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DCD" w:rsidRPr="00F05C0C" w:rsidRDefault="004C5DCD">
      <w:pPr>
        <w:rPr>
          <w:sz w:val="36"/>
          <w:szCs w:val="36"/>
        </w:rPr>
      </w:pPr>
    </w:p>
    <w:p w:rsidR="008002AD" w:rsidRPr="00F05C0C" w:rsidRDefault="008002AD">
      <w:pPr>
        <w:rPr>
          <w:sz w:val="36"/>
          <w:szCs w:val="36"/>
        </w:rPr>
      </w:pPr>
    </w:p>
    <w:p w:rsidR="004C5DCD" w:rsidRPr="00F05C0C" w:rsidRDefault="004C5DCD">
      <w:pPr>
        <w:rPr>
          <w:sz w:val="36"/>
          <w:szCs w:val="36"/>
        </w:rPr>
      </w:pPr>
    </w:p>
    <w:p w:rsidR="004C5DCD" w:rsidRPr="00F05C0C" w:rsidRDefault="004C5DCD">
      <w:pPr>
        <w:rPr>
          <w:sz w:val="36"/>
          <w:szCs w:val="36"/>
        </w:rPr>
      </w:pPr>
    </w:p>
    <w:p w:rsidR="004C5DCD" w:rsidRPr="00F05C0C" w:rsidRDefault="008002AD">
      <w:pPr>
        <w:adjustRightInd w:val="0"/>
        <w:snapToGrid w:val="0"/>
        <w:jc w:val="center"/>
        <w:outlineLvl w:val="0"/>
        <w:rPr>
          <w:b/>
          <w:bCs/>
          <w:sz w:val="72"/>
          <w:szCs w:val="72"/>
        </w:rPr>
      </w:pPr>
      <w:r w:rsidRPr="00F05C0C">
        <w:rPr>
          <w:b/>
          <w:bCs/>
          <w:sz w:val="72"/>
          <w:szCs w:val="72"/>
        </w:rPr>
        <w:t>建设项目环境影响报告表</w:t>
      </w:r>
    </w:p>
    <w:p w:rsidR="004C5DCD" w:rsidRPr="00F05C0C" w:rsidRDefault="008002AD" w:rsidP="00E70A5A">
      <w:pPr>
        <w:adjustRightInd w:val="0"/>
        <w:snapToGrid w:val="0"/>
        <w:spacing w:beforeLines="80"/>
        <w:jc w:val="center"/>
        <w:rPr>
          <w:b/>
          <w:bCs/>
          <w:sz w:val="48"/>
          <w:szCs w:val="48"/>
        </w:rPr>
      </w:pPr>
      <w:r w:rsidRPr="00F05C0C">
        <w:rPr>
          <w:b/>
          <w:bCs/>
          <w:sz w:val="48"/>
          <w:szCs w:val="48"/>
        </w:rPr>
        <w:t>（污染影响类）</w:t>
      </w:r>
    </w:p>
    <w:p w:rsidR="004C5DCD" w:rsidRPr="00F05C0C" w:rsidRDefault="004C5DCD">
      <w:pPr>
        <w:adjustRightInd w:val="0"/>
        <w:snapToGrid w:val="0"/>
        <w:spacing w:line="288" w:lineRule="auto"/>
        <w:jc w:val="center"/>
        <w:outlineLvl w:val="0"/>
        <w:rPr>
          <w:b/>
          <w:kern w:val="44"/>
          <w:sz w:val="44"/>
          <w:szCs w:val="44"/>
        </w:rPr>
      </w:pPr>
    </w:p>
    <w:p w:rsidR="004C5DCD" w:rsidRPr="00F05C0C" w:rsidRDefault="004C5DCD">
      <w:pPr>
        <w:jc w:val="center"/>
        <w:rPr>
          <w:b/>
          <w:sz w:val="52"/>
          <w:szCs w:val="52"/>
        </w:rPr>
      </w:pPr>
    </w:p>
    <w:p w:rsidR="004C5DCD" w:rsidRPr="00F05C0C" w:rsidRDefault="004C5DCD">
      <w:pPr>
        <w:ind w:firstLine="1040"/>
        <w:rPr>
          <w:b/>
          <w:sz w:val="44"/>
          <w:szCs w:val="44"/>
        </w:rPr>
      </w:pPr>
    </w:p>
    <w:p w:rsidR="004C5DCD" w:rsidRPr="00F05C0C" w:rsidRDefault="004C5DCD">
      <w:pPr>
        <w:ind w:firstLine="1040"/>
        <w:rPr>
          <w:b/>
          <w:sz w:val="44"/>
          <w:szCs w:val="44"/>
        </w:rPr>
      </w:pPr>
    </w:p>
    <w:p w:rsidR="004C5DCD" w:rsidRPr="00F05C0C" w:rsidRDefault="004C5DCD">
      <w:pPr>
        <w:ind w:firstLine="1040"/>
        <w:rPr>
          <w:b/>
          <w:sz w:val="44"/>
          <w:szCs w:val="44"/>
        </w:rPr>
      </w:pPr>
    </w:p>
    <w:p w:rsidR="004C5DCD" w:rsidRPr="00F05C0C" w:rsidRDefault="004C5DCD">
      <w:pPr>
        <w:ind w:firstLine="1040"/>
        <w:rPr>
          <w:b/>
          <w:sz w:val="44"/>
          <w:szCs w:val="44"/>
        </w:rPr>
      </w:pPr>
    </w:p>
    <w:p w:rsidR="004C5DCD" w:rsidRPr="00F05C0C" w:rsidRDefault="004C5DCD">
      <w:pPr>
        <w:ind w:firstLine="1040"/>
        <w:rPr>
          <w:b/>
          <w:sz w:val="44"/>
          <w:szCs w:val="44"/>
        </w:rPr>
      </w:pPr>
    </w:p>
    <w:p w:rsidR="004C5DCD" w:rsidRPr="00F05C0C" w:rsidRDefault="008002AD" w:rsidP="00A43094">
      <w:pPr>
        <w:adjustRightInd w:val="0"/>
        <w:snapToGrid w:val="0"/>
        <w:ind w:leftChars="171" w:left="2159" w:hangingChars="500" w:hanging="1800"/>
        <w:rPr>
          <w:spacing w:val="28"/>
          <w:sz w:val="36"/>
          <w:szCs w:val="36"/>
          <w:u w:val="single"/>
        </w:rPr>
      </w:pPr>
      <w:r w:rsidRPr="00F05C0C">
        <w:rPr>
          <w:sz w:val="36"/>
          <w:szCs w:val="36"/>
        </w:rPr>
        <w:t>项目名称：</w:t>
      </w:r>
      <w:r w:rsidRPr="00F05C0C">
        <w:rPr>
          <w:spacing w:val="28"/>
          <w:sz w:val="36"/>
          <w:szCs w:val="36"/>
          <w:u w:val="single"/>
        </w:rPr>
        <w:t>淮安科威曼年产</w:t>
      </w:r>
      <w:r w:rsidRPr="00F05C0C">
        <w:rPr>
          <w:spacing w:val="28"/>
          <w:sz w:val="36"/>
          <w:szCs w:val="36"/>
          <w:u w:val="single"/>
        </w:rPr>
        <w:t>1</w:t>
      </w:r>
      <w:r w:rsidRPr="00F05C0C">
        <w:rPr>
          <w:spacing w:val="28"/>
          <w:sz w:val="36"/>
          <w:szCs w:val="36"/>
          <w:u w:val="single"/>
        </w:rPr>
        <w:t>万吨乳饮料、</w:t>
      </w:r>
      <w:r w:rsidRPr="00F05C0C">
        <w:rPr>
          <w:spacing w:val="28"/>
          <w:sz w:val="36"/>
          <w:szCs w:val="36"/>
          <w:u w:val="single"/>
        </w:rPr>
        <w:t>2000</w:t>
      </w:r>
      <w:r w:rsidRPr="00F05C0C">
        <w:rPr>
          <w:spacing w:val="28"/>
          <w:sz w:val="36"/>
          <w:szCs w:val="36"/>
          <w:u w:val="single"/>
        </w:rPr>
        <w:t>吨果蔬汁饮料、</w:t>
      </w:r>
      <w:r w:rsidRPr="00F05C0C">
        <w:rPr>
          <w:spacing w:val="28"/>
          <w:sz w:val="36"/>
          <w:szCs w:val="36"/>
          <w:u w:val="single"/>
        </w:rPr>
        <w:t>990</w:t>
      </w:r>
      <w:r w:rsidRPr="00F05C0C">
        <w:rPr>
          <w:spacing w:val="28"/>
          <w:sz w:val="36"/>
          <w:szCs w:val="36"/>
          <w:u w:val="single"/>
        </w:rPr>
        <w:t>吨果啤、</w:t>
      </w:r>
      <w:r w:rsidRPr="00F05C0C">
        <w:rPr>
          <w:spacing w:val="28"/>
          <w:sz w:val="36"/>
          <w:szCs w:val="36"/>
          <w:u w:val="single"/>
        </w:rPr>
        <w:t>1000</w:t>
      </w:r>
      <w:r w:rsidRPr="00F05C0C">
        <w:rPr>
          <w:spacing w:val="28"/>
          <w:sz w:val="36"/>
          <w:szCs w:val="36"/>
          <w:u w:val="single"/>
        </w:rPr>
        <w:t>吨配制酒和</w:t>
      </w:r>
      <w:r w:rsidRPr="00F05C0C">
        <w:rPr>
          <w:spacing w:val="28"/>
          <w:sz w:val="36"/>
          <w:szCs w:val="36"/>
          <w:u w:val="single"/>
        </w:rPr>
        <w:t>1000</w:t>
      </w:r>
      <w:r w:rsidRPr="00F05C0C">
        <w:rPr>
          <w:spacing w:val="28"/>
          <w:sz w:val="36"/>
          <w:szCs w:val="36"/>
          <w:u w:val="single"/>
        </w:rPr>
        <w:t>吨配制奶啤项目</w:t>
      </w:r>
      <w:r w:rsidRPr="00F05C0C">
        <w:rPr>
          <w:spacing w:val="28"/>
          <w:sz w:val="36"/>
          <w:szCs w:val="36"/>
          <w:u w:val="single"/>
        </w:rPr>
        <w:t xml:space="preserve">       </w:t>
      </w:r>
    </w:p>
    <w:p w:rsidR="004C5DCD" w:rsidRPr="00F05C0C" w:rsidRDefault="008002AD" w:rsidP="00A43094">
      <w:pPr>
        <w:adjustRightInd w:val="0"/>
        <w:snapToGrid w:val="0"/>
        <w:jc w:val="center"/>
        <w:rPr>
          <w:sz w:val="36"/>
          <w:szCs w:val="36"/>
          <w:u w:val="single"/>
        </w:rPr>
      </w:pPr>
      <w:r w:rsidRPr="00F05C0C">
        <w:rPr>
          <w:sz w:val="36"/>
          <w:szCs w:val="36"/>
        </w:rPr>
        <w:t>建设单位（盖章）：</w:t>
      </w:r>
      <w:r w:rsidRPr="00F05C0C">
        <w:rPr>
          <w:sz w:val="36"/>
          <w:szCs w:val="36"/>
          <w:u w:val="single"/>
        </w:rPr>
        <w:t>科威曼（淮安）生物科技有限公司</w:t>
      </w:r>
      <w:r w:rsidRPr="00F05C0C">
        <w:rPr>
          <w:sz w:val="36"/>
          <w:szCs w:val="36"/>
          <w:u w:val="single"/>
        </w:rPr>
        <w:t xml:space="preserve"> </w:t>
      </w:r>
    </w:p>
    <w:p w:rsidR="004C5DCD" w:rsidRPr="00F05C0C" w:rsidRDefault="008002AD" w:rsidP="00A43094">
      <w:pPr>
        <w:adjustRightInd w:val="0"/>
        <w:snapToGrid w:val="0"/>
        <w:ind w:firstLineChars="100" w:firstLine="360"/>
        <w:jc w:val="left"/>
        <w:rPr>
          <w:b/>
          <w:sz w:val="36"/>
          <w:szCs w:val="36"/>
        </w:rPr>
      </w:pPr>
      <w:r w:rsidRPr="00F05C0C">
        <w:rPr>
          <w:sz w:val="36"/>
          <w:szCs w:val="36"/>
        </w:rPr>
        <w:t>编制日期：</w:t>
      </w:r>
      <w:r w:rsidR="00A43094" w:rsidRPr="00F05C0C">
        <w:rPr>
          <w:rFonts w:hint="eastAsia"/>
          <w:sz w:val="36"/>
          <w:szCs w:val="36"/>
          <w:u w:val="single"/>
        </w:rPr>
        <w:t xml:space="preserve">           </w:t>
      </w:r>
      <w:r w:rsidRPr="00F05C0C">
        <w:rPr>
          <w:sz w:val="36"/>
          <w:szCs w:val="36"/>
          <w:u w:val="single"/>
        </w:rPr>
        <w:t>202</w:t>
      </w:r>
      <w:r w:rsidRPr="00F05C0C">
        <w:rPr>
          <w:rFonts w:hint="eastAsia"/>
          <w:sz w:val="36"/>
          <w:szCs w:val="36"/>
          <w:u w:val="single"/>
        </w:rPr>
        <w:t>5</w:t>
      </w:r>
      <w:r w:rsidRPr="00F05C0C">
        <w:rPr>
          <w:sz w:val="36"/>
          <w:szCs w:val="36"/>
          <w:u w:val="single"/>
        </w:rPr>
        <w:t>年</w:t>
      </w:r>
      <w:r w:rsidRPr="00F05C0C">
        <w:rPr>
          <w:rFonts w:hint="eastAsia"/>
          <w:sz w:val="36"/>
          <w:szCs w:val="36"/>
          <w:u w:val="single"/>
        </w:rPr>
        <w:t>5</w:t>
      </w:r>
      <w:r w:rsidRPr="00F05C0C">
        <w:rPr>
          <w:sz w:val="36"/>
          <w:szCs w:val="36"/>
          <w:u w:val="single"/>
        </w:rPr>
        <w:t>月</w:t>
      </w:r>
      <w:bookmarkStart w:id="0" w:name="_Hlk57884087"/>
      <w:r w:rsidR="00A43094" w:rsidRPr="00F05C0C">
        <w:rPr>
          <w:rFonts w:hint="eastAsia"/>
          <w:sz w:val="36"/>
          <w:szCs w:val="36"/>
          <w:u w:val="single"/>
        </w:rPr>
        <w:t xml:space="preserve">                 </w:t>
      </w:r>
    </w:p>
    <w:p w:rsidR="004C5DCD" w:rsidRPr="00F05C0C" w:rsidRDefault="004C5DCD">
      <w:pPr>
        <w:adjustRightInd w:val="0"/>
        <w:snapToGrid w:val="0"/>
        <w:spacing w:line="288" w:lineRule="auto"/>
        <w:ind w:firstLine="1040"/>
        <w:rPr>
          <w:b/>
          <w:sz w:val="36"/>
          <w:szCs w:val="36"/>
        </w:rPr>
      </w:pPr>
    </w:p>
    <w:p w:rsidR="004C5DCD" w:rsidRPr="00F05C0C" w:rsidRDefault="004C5DCD">
      <w:pPr>
        <w:adjustRightInd w:val="0"/>
        <w:snapToGrid w:val="0"/>
        <w:spacing w:line="288" w:lineRule="auto"/>
        <w:ind w:firstLine="1040"/>
        <w:rPr>
          <w:b/>
          <w:sz w:val="36"/>
          <w:szCs w:val="36"/>
        </w:rPr>
      </w:pPr>
    </w:p>
    <w:p w:rsidR="008002AD" w:rsidRPr="00F05C0C" w:rsidRDefault="008002AD">
      <w:pPr>
        <w:adjustRightInd w:val="0"/>
        <w:snapToGrid w:val="0"/>
        <w:spacing w:line="288" w:lineRule="auto"/>
        <w:ind w:firstLine="1040"/>
        <w:rPr>
          <w:b/>
          <w:sz w:val="36"/>
          <w:szCs w:val="36"/>
        </w:rPr>
      </w:pPr>
    </w:p>
    <w:p w:rsidR="008002AD" w:rsidRPr="00F05C0C" w:rsidRDefault="008002AD">
      <w:pPr>
        <w:adjustRightInd w:val="0"/>
        <w:snapToGrid w:val="0"/>
        <w:spacing w:line="288" w:lineRule="auto"/>
        <w:ind w:firstLine="1040"/>
        <w:rPr>
          <w:b/>
          <w:sz w:val="36"/>
          <w:szCs w:val="36"/>
        </w:rPr>
      </w:pPr>
    </w:p>
    <w:p w:rsidR="004C5DCD" w:rsidRPr="00F05C0C" w:rsidRDefault="004C5DCD">
      <w:pPr>
        <w:adjustRightInd w:val="0"/>
        <w:snapToGrid w:val="0"/>
        <w:spacing w:line="288" w:lineRule="auto"/>
        <w:ind w:firstLine="1040"/>
        <w:rPr>
          <w:b/>
          <w:sz w:val="36"/>
          <w:szCs w:val="36"/>
        </w:rPr>
      </w:pPr>
    </w:p>
    <w:bookmarkEnd w:id="0"/>
    <w:p w:rsidR="004C5DCD" w:rsidRPr="00F05C0C" w:rsidRDefault="008002AD">
      <w:pPr>
        <w:adjustRightInd w:val="0"/>
        <w:snapToGrid w:val="0"/>
        <w:spacing w:line="288" w:lineRule="auto"/>
        <w:jc w:val="center"/>
        <w:rPr>
          <w:b/>
          <w:sz w:val="36"/>
          <w:szCs w:val="36"/>
        </w:rPr>
      </w:pPr>
      <w:r w:rsidRPr="00F05C0C">
        <w:rPr>
          <w:b/>
          <w:sz w:val="36"/>
          <w:szCs w:val="36"/>
        </w:rPr>
        <w:t>中华人民共和国生态环境部制</w:t>
      </w:r>
    </w:p>
    <w:p w:rsidR="004C5DCD" w:rsidRPr="00F05C0C" w:rsidRDefault="004C5DCD">
      <w:pPr>
        <w:adjustRightInd w:val="0"/>
        <w:snapToGrid w:val="0"/>
        <w:spacing w:line="288" w:lineRule="auto"/>
        <w:ind w:firstLine="1040"/>
        <w:rPr>
          <w:sz w:val="36"/>
          <w:szCs w:val="36"/>
        </w:rPr>
        <w:sectPr w:rsidR="004C5DCD" w:rsidRPr="00F05C0C">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1077" w:gutter="0"/>
          <w:pgNumType w:start="1"/>
          <w:cols w:space="720"/>
          <w:titlePg/>
          <w:docGrid w:linePitch="312"/>
        </w:sectPr>
      </w:pPr>
    </w:p>
    <w:p w:rsidR="004C5DCD" w:rsidRPr="00F05C0C" w:rsidRDefault="008002AD">
      <w:pPr>
        <w:pStyle w:val="ac"/>
        <w:spacing w:before="0" w:beforeAutospacing="0" w:after="0" w:afterAutospacing="0"/>
        <w:jc w:val="center"/>
        <w:outlineLvl w:val="0"/>
        <w:rPr>
          <w:rFonts w:ascii="Times New Roman" w:hAnsi="Times New Roman"/>
          <w:b/>
          <w:snapToGrid w:val="0"/>
          <w:sz w:val="21"/>
          <w:szCs w:val="21"/>
        </w:rPr>
      </w:pPr>
      <w:r w:rsidRPr="00F05C0C">
        <w:rPr>
          <w:rFonts w:ascii="Times New Roman" w:hAnsi="Times New Roman"/>
          <w:b/>
          <w:snapToGrid w:val="0"/>
          <w:sz w:val="21"/>
          <w:szCs w:val="21"/>
        </w:rPr>
        <w:lastRenderedPageBreak/>
        <w:t>一、建设项目基本情况</w:t>
      </w:r>
    </w:p>
    <w:tbl>
      <w:tblPr>
        <w:tblW w:w="1012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
      <w:tblGrid>
        <w:gridCol w:w="513"/>
        <w:gridCol w:w="865"/>
        <w:gridCol w:w="2126"/>
        <w:gridCol w:w="1559"/>
        <w:gridCol w:w="5060"/>
      </w:tblGrid>
      <w:tr w:rsidR="004C5DCD" w:rsidRPr="00F05C0C">
        <w:trPr>
          <w:trHeight w:val="406"/>
          <w:jc w:val="center"/>
        </w:trPr>
        <w:tc>
          <w:tcPr>
            <w:tcW w:w="1378" w:type="dxa"/>
            <w:gridSpan w:val="2"/>
            <w:tcMar>
              <w:top w:w="16" w:type="dxa"/>
              <w:left w:w="16" w:type="dxa"/>
              <w:right w:w="16" w:type="dxa"/>
            </w:tcMar>
            <w:vAlign w:val="center"/>
          </w:tcPr>
          <w:p w:rsidR="004C5DCD" w:rsidRPr="00F05C0C" w:rsidRDefault="008002AD">
            <w:pPr>
              <w:adjustRightInd w:val="0"/>
              <w:snapToGrid w:val="0"/>
              <w:jc w:val="center"/>
              <w:rPr>
                <w:szCs w:val="21"/>
              </w:rPr>
            </w:pPr>
            <w:r w:rsidRPr="00F05C0C">
              <w:rPr>
                <w:szCs w:val="21"/>
              </w:rPr>
              <w:t>建设项目名称</w:t>
            </w:r>
          </w:p>
        </w:tc>
        <w:tc>
          <w:tcPr>
            <w:tcW w:w="8745" w:type="dxa"/>
            <w:gridSpan w:val="3"/>
            <w:vAlign w:val="center"/>
          </w:tcPr>
          <w:p w:rsidR="004C5DCD" w:rsidRPr="00F05C0C" w:rsidRDefault="008002AD">
            <w:pPr>
              <w:adjustRightInd w:val="0"/>
              <w:snapToGrid w:val="0"/>
              <w:jc w:val="center"/>
              <w:rPr>
                <w:szCs w:val="21"/>
              </w:rPr>
            </w:pPr>
            <w:bookmarkStart w:id="1" w:name="OLE_LINK2"/>
            <w:bookmarkStart w:id="2" w:name="OLE_LINK1"/>
            <w:r w:rsidRPr="00F05C0C">
              <w:rPr>
                <w:szCs w:val="21"/>
              </w:rPr>
              <w:t>淮安科威曼年产</w:t>
            </w:r>
            <w:r w:rsidRPr="00F05C0C">
              <w:rPr>
                <w:szCs w:val="21"/>
              </w:rPr>
              <w:t>1</w:t>
            </w:r>
            <w:r w:rsidRPr="00F05C0C">
              <w:rPr>
                <w:szCs w:val="21"/>
              </w:rPr>
              <w:t>万吨乳饮料、</w:t>
            </w:r>
            <w:r w:rsidRPr="00F05C0C">
              <w:rPr>
                <w:szCs w:val="21"/>
              </w:rPr>
              <w:t>2000</w:t>
            </w:r>
            <w:r w:rsidRPr="00F05C0C">
              <w:rPr>
                <w:szCs w:val="21"/>
              </w:rPr>
              <w:t>吨果蔬汁饮料、</w:t>
            </w:r>
            <w:r w:rsidRPr="00F05C0C">
              <w:rPr>
                <w:szCs w:val="21"/>
              </w:rPr>
              <w:t>990</w:t>
            </w:r>
            <w:r w:rsidRPr="00F05C0C">
              <w:rPr>
                <w:szCs w:val="21"/>
              </w:rPr>
              <w:t>吨果啤、</w:t>
            </w:r>
            <w:r w:rsidRPr="00F05C0C">
              <w:rPr>
                <w:szCs w:val="21"/>
              </w:rPr>
              <w:t>1000</w:t>
            </w:r>
            <w:r w:rsidRPr="00F05C0C">
              <w:rPr>
                <w:szCs w:val="21"/>
              </w:rPr>
              <w:t>吨配制酒和</w:t>
            </w:r>
            <w:r w:rsidRPr="00F05C0C">
              <w:rPr>
                <w:szCs w:val="21"/>
              </w:rPr>
              <w:t>1000</w:t>
            </w:r>
            <w:r w:rsidRPr="00F05C0C">
              <w:rPr>
                <w:szCs w:val="21"/>
              </w:rPr>
              <w:t>吨配制奶啤项目</w:t>
            </w:r>
            <w:bookmarkEnd w:id="1"/>
            <w:bookmarkEnd w:id="2"/>
          </w:p>
        </w:tc>
      </w:tr>
      <w:tr w:rsidR="004C5DCD" w:rsidRPr="00F05C0C">
        <w:trPr>
          <w:trHeight w:val="416"/>
          <w:jc w:val="center"/>
        </w:trPr>
        <w:tc>
          <w:tcPr>
            <w:tcW w:w="1378" w:type="dxa"/>
            <w:gridSpan w:val="2"/>
            <w:tcMar>
              <w:top w:w="16" w:type="dxa"/>
              <w:left w:w="16" w:type="dxa"/>
              <w:right w:w="16" w:type="dxa"/>
            </w:tcMar>
            <w:vAlign w:val="center"/>
          </w:tcPr>
          <w:p w:rsidR="004C5DCD" w:rsidRPr="00F05C0C" w:rsidRDefault="008002AD">
            <w:pPr>
              <w:adjustRightInd w:val="0"/>
              <w:snapToGrid w:val="0"/>
              <w:jc w:val="center"/>
              <w:rPr>
                <w:szCs w:val="21"/>
              </w:rPr>
            </w:pPr>
            <w:r w:rsidRPr="00F05C0C">
              <w:rPr>
                <w:szCs w:val="21"/>
              </w:rPr>
              <w:t>项目代码</w:t>
            </w:r>
          </w:p>
        </w:tc>
        <w:tc>
          <w:tcPr>
            <w:tcW w:w="8745" w:type="dxa"/>
            <w:gridSpan w:val="3"/>
            <w:vAlign w:val="center"/>
          </w:tcPr>
          <w:p w:rsidR="004C5DCD" w:rsidRPr="00F05C0C" w:rsidRDefault="008002AD">
            <w:pPr>
              <w:adjustRightInd w:val="0"/>
              <w:snapToGrid w:val="0"/>
              <w:jc w:val="center"/>
              <w:rPr>
                <w:szCs w:val="21"/>
              </w:rPr>
            </w:pPr>
            <w:r w:rsidRPr="00F05C0C">
              <w:rPr>
                <w:szCs w:val="21"/>
              </w:rPr>
              <w:t>2407-320803-89-01-907380</w:t>
            </w:r>
          </w:p>
        </w:tc>
      </w:tr>
      <w:tr w:rsidR="004C5DCD" w:rsidRPr="00F05C0C">
        <w:trPr>
          <w:trHeight w:val="567"/>
          <w:jc w:val="center"/>
        </w:trPr>
        <w:tc>
          <w:tcPr>
            <w:tcW w:w="1378" w:type="dxa"/>
            <w:gridSpan w:val="2"/>
            <w:tcMar>
              <w:top w:w="16" w:type="dxa"/>
              <w:left w:w="16" w:type="dxa"/>
              <w:right w:w="16" w:type="dxa"/>
            </w:tcMar>
            <w:vAlign w:val="center"/>
          </w:tcPr>
          <w:p w:rsidR="004C5DCD" w:rsidRPr="00F05C0C" w:rsidRDefault="008002AD">
            <w:pPr>
              <w:adjustRightInd w:val="0"/>
              <w:snapToGrid w:val="0"/>
              <w:jc w:val="center"/>
              <w:rPr>
                <w:szCs w:val="21"/>
              </w:rPr>
            </w:pPr>
            <w:r w:rsidRPr="00F05C0C">
              <w:rPr>
                <w:szCs w:val="21"/>
              </w:rPr>
              <w:t>建设单位</w:t>
            </w:r>
          </w:p>
          <w:p w:rsidR="004C5DCD" w:rsidRPr="00F05C0C" w:rsidRDefault="008002AD">
            <w:pPr>
              <w:adjustRightInd w:val="0"/>
              <w:snapToGrid w:val="0"/>
              <w:jc w:val="center"/>
              <w:rPr>
                <w:szCs w:val="21"/>
              </w:rPr>
            </w:pPr>
            <w:r w:rsidRPr="00F05C0C">
              <w:rPr>
                <w:szCs w:val="21"/>
              </w:rPr>
              <w:t>联系人</w:t>
            </w:r>
          </w:p>
        </w:tc>
        <w:tc>
          <w:tcPr>
            <w:tcW w:w="2126" w:type="dxa"/>
            <w:vAlign w:val="center"/>
          </w:tcPr>
          <w:p w:rsidR="004C5DCD" w:rsidRPr="00F05C0C" w:rsidRDefault="008002AD" w:rsidP="000E7B4F">
            <w:pPr>
              <w:adjustRightInd w:val="0"/>
              <w:snapToGrid w:val="0"/>
              <w:jc w:val="center"/>
              <w:rPr>
                <w:szCs w:val="21"/>
              </w:rPr>
            </w:pPr>
            <w:r w:rsidRPr="00F05C0C">
              <w:rPr>
                <w:szCs w:val="21"/>
              </w:rPr>
              <w:t>周</w:t>
            </w:r>
            <w:r w:rsidR="000E7B4F">
              <w:rPr>
                <w:rFonts w:hint="eastAsia"/>
                <w:szCs w:val="21"/>
              </w:rPr>
              <w:t>x</w:t>
            </w:r>
          </w:p>
        </w:tc>
        <w:tc>
          <w:tcPr>
            <w:tcW w:w="1559" w:type="dxa"/>
            <w:vAlign w:val="center"/>
          </w:tcPr>
          <w:p w:rsidR="004C5DCD" w:rsidRPr="00F05C0C" w:rsidRDefault="008002AD">
            <w:pPr>
              <w:adjustRightInd w:val="0"/>
              <w:snapToGrid w:val="0"/>
              <w:jc w:val="center"/>
              <w:rPr>
                <w:szCs w:val="21"/>
              </w:rPr>
            </w:pPr>
            <w:r w:rsidRPr="00F05C0C">
              <w:rPr>
                <w:szCs w:val="21"/>
              </w:rPr>
              <w:t>联系方式</w:t>
            </w:r>
          </w:p>
        </w:tc>
        <w:tc>
          <w:tcPr>
            <w:tcW w:w="5060" w:type="dxa"/>
            <w:vAlign w:val="center"/>
          </w:tcPr>
          <w:p w:rsidR="004C5DCD" w:rsidRPr="00F05C0C" w:rsidRDefault="008002AD" w:rsidP="000E7B4F">
            <w:pPr>
              <w:adjustRightInd w:val="0"/>
              <w:snapToGrid w:val="0"/>
              <w:jc w:val="center"/>
              <w:rPr>
                <w:szCs w:val="21"/>
              </w:rPr>
            </w:pPr>
            <w:r w:rsidRPr="00F05C0C">
              <w:rPr>
                <w:szCs w:val="21"/>
              </w:rPr>
              <w:t>153</w:t>
            </w:r>
            <w:r w:rsidR="000E7B4F">
              <w:rPr>
                <w:rFonts w:hint="eastAsia"/>
                <w:szCs w:val="21"/>
              </w:rPr>
              <w:t>xxxxxxxx</w:t>
            </w:r>
          </w:p>
        </w:tc>
      </w:tr>
      <w:tr w:rsidR="004C5DCD" w:rsidRPr="00F05C0C">
        <w:trPr>
          <w:trHeight w:val="317"/>
          <w:jc w:val="center"/>
        </w:trPr>
        <w:tc>
          <w:tcPr>
            <w:tcW w:w="1378" w:type="dxa"/>
            <w:gridSpan w:val="2"/>
            <w:tcMar>
              <w:top w:w="16" w:type="dxa"/>
              <w:left w:w="16" w:type="dxa"/>
              <w:right w:w="16" w:type="dxa"/>
            </w:tcMar>
            <w:vAlign w:val="center"/>
          </w:tcPr>
          <w:p w:rsidR="004C5DCD" w:rsidRPr="00F05C0C" w:rsidRDefault="008002AD">
            <w:pPr>
              <w:adjustRightInd w:val="0"/>
              <w:snapToGrid w:val="0"/>
              <w:jc w:val="center"/>
              <w:rPr>
                <w:szCs w:val="21"/>
              </w:rPr>
            </w:pPr>
            <w:r w:rsidRPr="00F05C0C">
              <w:rPr>
                <w:szCs w:val="21"/>
              </w:rPr>
              <w:t>建设地点</w:t>
            </w:r>
          </w:p>
        </w:tc>
        <w:tc>
          <w:tcPr>
            <w:tcW w:w="8745" w:type="dxa"/>
            <w:gridSpan w:val="3"/>
            <w:vAlign w:val="center"/>
          </w:tcPr>
          <w:p w:rsidR="004C5DCD" w:rsidRPr="00F05C0C" w:rsidRDefault="008002AD">
            <w:pPr>
              <w:adjustRightInd w:val="0"/>
              <w:snapToGrid w:val="0"/>
              <w:jc w:val="center"/>
              <w:rPr>
                <w:szCs w:val="21"/>
              </w:rPr>
            </w:pPr>
            <w:bookmarkStart w:id="3" w:name="OLE_LINK3"/>
            <w:bookmarkStart w:id="4" w:name="OLE_LINK4"/>
            <w:r w:rsidRPr="00F05C0C">
              <w:rPr>
                <w:szCs w:val="21"/>
              </w:rPr>
              <w:t>淮安市淮安区钦工镇工业路</w:t>
            </w:r>
            <w:r w:rsidRPr="00F05C0C">
              <w:rPr>
                <w:szCs w:val="21"/>
              </w:rPr>
              <w:t>8</w:t>
            </w:r>
            <w:r w:rsidRPr="00F05C0C">
              <w:rPr>
                <w:szCs w:val="21"/>
              </w:rPr>
              <w:t>号</w:t>
            </w:r>
            <w:r w:rsidRPr="00F05C0C">
              <w:rPr>
                <w:szCs w:val="21"/>
              </w:rPr>
              <w:t>1</w:t>
            </w:r>
            <w:r w:rsidRPr="00F05C0C">
              <w:rPr>
                <w:szCs w:val="21"/>
              </w:rPr>
              <w:t>、</w:t>
            </w:r>
            <w:r w:rsidRPr="00F05C0C">
              <w:rPr>
                <w:szCs w:val="21"/>
              </w:rPr>
              <w:t>2#</w:t>
            </w:r>
            <w:r w:rsidRPr="00F05C0C">
              <w:rPr>
                <w:szCs w:val="21"/>
              </w:rPr>
              <w:t>厂房</w:t>
            </w:r>
            <w:bookmarkEnd w:id="3"/>
            <w:bookmarkEnd w:id="4"/>
          </w:p>
        </w:tc>
      </w:tr>
      <w:tr w:rsidR="004C5DCD" w:rsidRPr="00F05C0C">
        <w:trPr>
          <w:trHeight w:val="303"/>
          <w:jc w:val="center"/>
        </w:trPr>
        <w:tc>
          <w:tcPr>
            <w:tcW w:w="1378" w:type="dxa"/>
            <w:gridSpan w:val="2"/>
            <w:tcMar>
              <w:top w:w="16" w:type="dxa"/>
              <w:left w:w="16" w:type="dxa"/>
              <w:right w:w="16" w:type="dxa"/>
            </w:tcMar>
            <w:vAlign w:val="center"/>
          </w:tcPr>
          <w:p w:rsidR="004C5DCD" w:rsidRPr="00F05C0C" w:rsidRDefault="008002AD">
            <w:pPr>
              <w:adjustRightInd w:val="0"/>
              <w:snapToGrid w:val="0"/>
              <w:jc w:val="center"/>
              <w:rPr>
                <w:szCs w:val="21"/>
              </w:rPr>
            </w:pPr>
            <w:r w:rsidRPr="00F05C0C">
              <w:rPr>
                <w:szCs w:val="21"/>
              </w:rPr>
              <w:t>地理坐标</w:t>
            </w:r>
          </w:p>
        </w:tc>
        <w:tc>
          <w:tcPr>
            <w:tcW w:w="8745" w:type="dxa"/>
            <w:gridSpan w:val="3"/>
            <w:vAlign w:val="center"/>
          </w:tcPr>
          <w:p w:rsidR="004C5DCD" w:rsidRPr="00F05C0C" w:rsidRDefault="008002AD">
            <w:pPr>
              <w:jc w:val="center"/>
              <w:rPr>
                <w:szCs w:val="21"/>
              </w:rPr>
            </w:pPr>
            <w:r w:rsidRPr="00F05C0C">
              <w:rPr>
                <w:szCs w:val="21"/>
              </w:rPr>
              <w:t>经度：</w:t>
            </w:r>
            <w:r w:rsidRPr="00F05C0C">
              <w:rPr>
                <w:szCs w:val="21"/>
                <w:u w:val="single"/>
              </w:rPr>
              <w:t>119</w:t>
            </w:r>
            <w:r w:rsidRPr="00F05C0C">
              <w:rPr>
                <w:szCs w:val="21"/>
              </w:rPr>
              <w:t>度</w:t>
            </w:r>
            <w:r w:rsidRPr="00F05C0C">
              <w:rPr>
                <w:szCs w:val="21"/>
                <w:u w:val="single"/>
              </w:rPr>
              <w:t>13</w:t>
            </w:r>
            <w:r w:rsidRPr="00F05C0C">
              <w:rPr>
                <w:szCs w:val="21"/>
              </w:rPr>
              <w:t>分</w:t>
            </w:r>
            <w:r w:rsidRPr="00F05C0C">
              <w:rPr>
                <w:szCs w:val="21"/>
                <w:u w:val="single"/>
              </w:rPr>
              <w:t>56.070</w:t>
            </w:r>
            <w:r w:rsidRPr="00F05C0C">
              <w:rPr>
                <w:szCs w:val="21"/>
              </w:rPr>
              <w:t>秒，纬度：</w:t>
            </w:r>
            <w:r w:rsidRPr="00F05C0C">
              <w:rPr>
                <w:szCs w:val="21"/>
                <w:u w:val="single"/>
              </w:rPr>
              <w:t>33</w:t>
            </w:r>
            <w:r w:rsidRPr="00F05C0C">
              <w:rPr>
                <w:szCs w:val="21"/>
              </w:rPr>
              <w:t>度</w:t>
            </w:r>
            <w:r w:rsidRPr="00F05C0C">
              <w:rPr>
                <w:szCs w:val="21"/>
                <w:u w:val="single"/>
              </w:rPr>
              <w:t>39</w:t>
            </w:r>
            <w:r w:rsidRPr="00F05C0C">
              <w:rPr>
                <w:szCs w:val="21"/>
              </w:rPr>
              <w:t>分</w:t>
            </w:r>
            <w:r w:rsidRPr="00F05C0C">
              <w:rPr>
                <w:szCs w:val="21"/>
                <w:u w:val="single"/>
              </w:rPr>
              <w:t>53.880</w:t>
            </w:r>
            <w:r w:rsidRPr="00F05C0C">
              <w:rPr>
                <w:szCs w:val="21"/>
              </w:rPr>
              <w:t>秒</w:t>
            </w:r>
          </w:p>
        </w:tc>
      </w:tr>
      <w:tr w:rsidR="004C5DCD" w:rsidRPr="00F05C0C">
        <w:trPr>
          <w:trHeight w:val="561"/>
          <w:jc w:val="center"/>
        </w:trPr>
        <w:tc>
          <w:tcPr>
            <w:tcW w:w="1378" w:type="dxa"/>
            <w:gridSpan w:val="2"/>
            <w:tcMar>
              <w:top w:w="16" w:type="dxa"/>
              <w:left w:w="16" w:type="dxa"/>
              <w:right w:w="16" w:type="dxa"/>
            </w:tcMar>
            <w:vAlign w:val="center"/>
          </w:tcPr>
          <w:p w:rsidR="004C5DCD" w:rsidRPr="00F05C0C" w:rsidRDefault="008002AD">
            <w:pPr>
              <w:adjustRightInd w:val="0"/>
              <w:snapToGrid w:val="0"/>
              <w:jc w:val="center"/>
              <w:rPr>
                <w:szCs w:val="21"/>
              </w:rPr>
            </w:pPr>
            <w:r w:rsidRPr="00F05C0C">
              <w:rPr>
                <w:szCs w:val="21"/>
              </w:rPr>
              <w:t>国民经济</w:t>
            </w:r>
          </w:p>
          <w:p w:rsidR="004C5DCD" w:rsidRPr="00F05C0C" w:rsidRDefault="008002AD">
            <w:pPr>
              <w:adjustRightInd w:val="0"/>
              <w:snapToGrid w:val="0"/>
              <w:jc w:val="center"/>
              <w:rPr>
                <w:szCs w:val="21"/>
              </w:rPr>
            </w:pPr>
            <w:r w:rsidRPr="00F05C0C">
              <w:rPr>
                <w:szCs w:val="21"/>
              </w:rPr>
              <w:t>行业类别</w:t>
            </w:r>
          </w:p>
        </w:tc>
        <w:tc>
          <w:tcPr>
            <w:tcW w:w="2126" w:type="dxa"/>
            <w:vAlign w:val="center"/>
          </w:tcPr>
          <w:p w:rsidR="004C5DCD" w:rsidRPr="00F05C0C" w:rsidRDefault="008002AD">
            <w:pPr>
              <w:adjustRightInd w:val="0"/>
              <w:snapToGrid w:val="0"/>
              <w:jc w:val="center"/>
              <w:rPr>
                <w:szCs w:val="21"/>
              </w:rPr>
            </w:pPr>
            <w:r w:rsidRPr="00F05C0C">
              <w:rPr>
                <w:szCs w:val="21"/>
              </w:rPr>
              <w:t>C1519</w:t>
            </w:r>
            <w:r w:rsidRPr="00F05C0C">
              <w:rPr>
                <w:szCs w:val="21"/>
              </w:rPr>
              <w:t>其他酒制造、</w:t>
            </w:r>
          </w:p>
          <w:p w:rsidR="004C5DCD" w:rsidRPr="00F05C0C" w:rsidRDefault="008002AD">
            <w:pPr>
              <w:adjustRightInd w:val="0"/>
              <w:snapToGrid w:val="0"/>
              <w:jc w:val="center"/>
              <w:rPr>
                <w:szCs w:val="21"/>
              </w:rPr>
            </w:pPr>
            <w:r w:rsidRPr="00F05C0C">
              <w:rPr>
                <w:szCs w:val="21"/>
              </w:rPr>
              <w:t>C1523</w:t>
            </w:r>
            <w:r w:rsidRPr="00F05C0C">
              <w:rPr>
                <w:szCs w:val="21"/>
              </w:rPr>
              <w:t>果菜汁及果菜汁饮料制造、</w:t>
            </w:r>
          </w:p>
          <w:p w:rsidR="004C5DCD" w:rsidRPr="00F05C0C" w:rsidRDefault="008002AD">
            <w:pPr>
              <w:adjustRightInd w:val="0"/>
              <w:snapToGrid w:val="0"/>
              <w:jc w:val="center"/>
              <w:rPr>
                <w:szCs w:val="21"/>
              </w:rPr>
            </w:pPr>
            <w:r w:rsidRPr="00F05C0C">
              <w:rPr>
                <w:szCs w:val="21"/>
              </w:rPr>
              <w:t>C1524</w:t>
            </w:r>
            <w:r w:rsidRPr="00F05C0C">
              <w:rPr>
                <w:szCs w:val="21"/>
              </w:rPr>
              <w:t>含乳饮料和植物蛋白饮料制造</w:t>
            </w:r>
            <w:r w:rsidRPr="00F05C0C">
              <w:rPr>
                <w:rFonts w:hint="eastAsia"/>
                <w:szCs w:val="21"/>
              </w:rPr>
              <w:t>、</w:t>
            </w:r>
          </w:p>
          <w:p w:rsidR="004C5DCD" w:rsidRPr="00F05C0C" w:rsidRDefault="008002AD">
            <w:pPr>
              <w:adjustRightInd w:val="0"/>
              <w:snapToGrid w:val="0"/>
              <w:jc w:val="center"/>
              <w:rPr>
                <w:szCs w:val="21"/>
              </w:rPr>
            </w:pPr>
            <w:r w:rsidRPr="00F05C0C">
              <w:rPr>
                <w:szCs w:val="21"/>
              </w:rPr>
              <w:t>C</w:t>
            </w:r>
            <w:r w:rsidRPr="00F05C0C">
              <w:rPr>
                <w:rFonts w:hint="eastAsia"/>
                <w:szCs w:val="21"/>
              </w:rPr>
              <w:t>2926</w:t>
            </w:r>
            <w:r w:rsidRPr="00F05C0C">
              <w:rPr>
                <w:rFonts w:hint="eastAsia"/>
                <w:szCs w:val="21"/>
              </w:rPr>
              <w:t>塑料包装箱及容器</w:t>
            </w:r>
            <w:r w:rsidRPr="00F05C0C">
              <w:rPr>
                <w:szCs w:val="21"/>
              </w:rPr>
              <w:t>制造</w:t>
            </w:r>
            <w:r w:rsidRPr="00F05C0C">
              <w:rPr>
                <w:rFonts w:hint="eastAsia"/>
                <w:szCs w:val="21"/>
              </w:rPr>
              <w:t>、</w:t>
            </w:r>
          </w:p>
          <w:p w:rsidR="004C5DCD" w:rsidRPr="00F05C0C" w:rsidRDefault="008002AD">
            <w:pPr>
              <w:adjustRightInd w:val="0"/>
              <w:snapToGrid w:val="0"/>
              <w:jc w:val="center"/>
              <w:rPr>
                <w:szCs w:val="21"/>
              </w:rPr>
            </w:pPr>
            <w:r w:rsidRPr="00F05C0C">
              <w:rPr>
                <w:rFonts w:hint="eastAsia"/>
                <w:szCs w:val="21"/>
              </w:rPr>
              <w:t>D4430</w:t>
            </w:r>
            <w:r w:rsidRPr="00F05C0C">
              <w:rPr>
                <w:rFonts w:hint="eastAsia"/>
                <w:szCs w:val="21"/>
              </w:rPr>
              <w:t>热力生产和供应</w:t>
            </w:r>
          </w:p>
        </w:tc>
        <w:tc>
          <w:tcPr>
            <w:tcW w:w="1559" w:type="dxa"/>
            <w:vAlign w:val="center"/>
          </w:tcPr>
          <w:p w:rsidR="004C5DCD" w:rsidRPr="00F05C0C" w:rsidRDefault="008002AD">
            <w:pPr>
              <w:adjustRightInd w:val="0"/>
              <w:snapToGrid w:val="0"/>
              <w:jc w:val="center"/>
              <w:rPr>
                <w:kern w:val="0"/>
                <w:szCs w:val="21"/>
              </w:rPr>
            </w:pPr>
            <w:bookmarkStart w:id="5" w:name="_Hlk49843745"/>
            <w:r w:rsidRPr="00F05C0C">
              <w:rPr>
                <w:kern w:val="0"/>
                <w:szCs w:val="21"/>
              </w:rPr>
              <w:t>建设项目</w:t>
            </w:r>
          </w:p>
          <w:p w:rsidR="004C5DCD" w:rsidRPr="00F05C0C" w:rsidRDefault="008002AD">
            <w:pPr>
              <w:adjustRightInd w:val="0"/>
              <w:snapToGrid w:val="0"/>
              <w:jc w:val="center"/>
              <w:rPr>
                <w:kern w:val="0"/>
                <w:szCs w:val="21"/>
              </w:rPr>
            </w:pPr>
            <w:r w:rsidRPr="00F05C0C">
              <w:rPr>
                <w:kern w:val="0"/>
                <w:szCs w:val="21"/>
              </w:rPr>
              <w:t>行业类别</w:t>
            </w:r>
            <w:bookmarkEnd w:id="5"/>
          </w:p>
        </w:tc>
        <w:tc>
          <w:tcPr>
            <w:tcW w:w="5060" w:type="dxa"/>
            <w:vAlign w:val="center"/>
          </w:tcPr>
          <w:p w:rsidR="004C5DCD" w:rsidRPr="00F05C0C" w:rsidRDefault="008002AD">
            <w:pPr>
              <w:adjustRightInd w:val="0"/>
              <w:snapToGrid w:val="0"/>
              <w:ind w:firstLineChars="200" w:firstLine="420"/>
              <w:rPr>
                <w:szCs w:val="21"/>
              </w:rPr>
            </w:pPr>
            <w:r w:rsidRPr="00F05C0C">
              <w:rPr>
                <w:szCs w:val="21"/>
              </w:rPr>
              <w:t>十二、酒、饮料制造业</w:t>
            </w:r>
            <w:r w:rsidRPr="00F05C0C">
              <w:rPr>
                <w:szCs w:val="21"/>
              </w:rPr>
              <w:t>15</w:t>
            </w:r>
            <w:r w:rsidRPr="00F05C0C">
              <w:rPr>
                <w:szCs w:val="21"/>
              </w:rPr>
              <w:t>中的</w:t>
            </w:r>
            <w:r w:rsidRPr="00F05C0C">
              <w:rPr>
                <w:szCs w:val="21"/>
              </w:rPr>
              <w:t>25“</w:t>
            </w:r>
            <w:r w:rsidRPr="00F05C0C">
              <w:rPr>
                <w:szCs w:val="21"/>
              </w:rPr>
              <w:t>酒的制造</w:t>
            </w:r>
            <w:r w:rsidRPr="00F05C0C">
              <w:rPr>
                <w:szCs w:val="21"/>
              </w:rPr>
              <w:t>151*—</w:t>
            </w:r>
            <w:r w:rsidRPr="00F05C0C">
              <w:rPr>
                <w:szCs w:val="21"/>
              </w:rPr>
              <w:t>其他（单纯勾兑的除外）</w:t>
            </w:r>
            <w:r w:rsidRPr="00F05C0C">
              <w:rPr>
                <w:szCs w:val="21"/>
              </w:rPr>
              <w:t>”</w:t>
            </w:r>
            <w:r w:rsidRPr="00F05C0C">
              <w:rPr>
                <w:szCs w:val="21"/>
              </w:rPr>
              <w:t>；</w:t>
            </w:r>
          </w:p>
          <w:p w:rsidR="004C5DCD" w:rsidRPr="00F05C0C" w:rsidRDefault="008002AD">
            <w:pPr>
              <w:autoSpaceDE w:val="0"/>
              <w:autoSpaceDN w:val="0"/>
              <w:adjustRightInd w:val="0"/>
              <w:ind w:firstLineChars="200" w:firstLine="420"/>
              <w:jc w:val="left"/>
              <w:rPr>
                <w:szCs w:val="21"/>
              </w:rPr>
            </w:pPr>
            <w:r w:rsidRPr="00F05C0C">
              <w:rPr>
                <w:szCs w:val="21"/>
              </w:rPr>
              <w:t>二十六、橡胶和塑料制品业中的</w:t>
            </w:r>
            <w:r w:rsidRPr="00F05C0C">
              <w:rPr>
                <w:szCs w:val="21"/>
              </w:rPr>
              <w:t>53“</w:t>
            </w:r>
            <w:r w:rsidRPr="00F05C0C">
              <w:rPr>
                <w:szCs w:val="21"/>
              </w:rPr>
              <w:t>塑料制品业</w:t>
            </w:r>
            <w:r w:rsidRPr="00F05C0C">
              <w:rPr>
                <w:szCs w:val="21"/>
              </w:rPr>
              <w:t>—</w:t>
            </w:r>
            <w:r w:rsidRPr="00F05C0C">
              <w:rPr>
                <w:szCs w:val="21"/>
              </w:rPr>
              <w:t>其他（年用非溶剂型低</w:t>
            </w:r>
            <w:r w:rsidRPr="00F05C0C">
              <w:rPr>
                <w:szCs w:val="21"/>
              </w:rPr>
              <w:t>VOCs</w:t>
            </w:r>
            <w:r w:rsidRPr="00F05C0C">
              <w:rPr>
                <w:szCs w:val="21"/>
              </w:rPr>
              <w:t>含量涂料</w:t>
            </w:r>
            <w:r w:rsidRPr="00F05C0C">
              <w:rPr>
                <w:szCs w:val="21"/>
              </w:rPr>
              <w:t>10</w:t>
            </w:r>
            <w:r w:rsidRPr="00F05C0C">
              <w:rPr>
                <w:szCs w:val="21"/>
              </w:rPr>
              <w:t>吨以下的除外）</w:t>
            </w:r>
            <w:r w:rsidRPr="00F05C0C">
              <w:rPr>
                <w:szCs w:val="21"/>
              </w:rPr>
              <w:t xml:space="preserve">” </w:t>
            </w:r>
            <w:r w:rsidRPr="00F05C0C">
              <w:rPr>
                <w:szCs w:val="21"/>
              </w:rPr>
              <w:t>；</w:t>
            </w:r>
          </w:p>
          <w:p w:rsidR="004C5DCD" w:rsidRPr="00F05C0C" w:rsidRDefault="008002AD">
            <w:pPr>
              <w:autoSpaceDE w:val="0"/>
              <w:autoSpaceDN w:val="0"/>
              <w:adjustRightInd w:val="0"/>
              <w:ind w:firstLineChars="200" w:firstLine="420"/>
              <w:jc w:val="left"/>
              <w:rPr>
                <w:kern w:val="0"/>
                <w:szCs w:val="21"/>
              </w:rPr>
            </w:pPr>
            <w:r w:rsidRPr="00F05C0C">
              <w:rPr>
                <w:szCs w:val="21"/>
              </w:rPr>
              <w:t>四十一、电力、热力生产和供应业中的</w:t>
            </w:r>
            <w:r w:rsidRPr="00F05C0C">
              <w:rPr>
                <w:szCs w:val="21"/>
              </w:rPr>
              <w:t>91 “</w:t>
            </w:r>
            <w:r w:rsidRPr="00F05C0C">
              <w:rPr>
                <w:rFonts w:hint="eastAsia"/>
                <w:szCs w:val="21"/>
              </w:rPr>
              <w:t>热力生产和供应工程（包括建设单位自建自用的供热工程）</w:t>
            </w:r>
            <w:r w:rsidRPr="00F05C0C">
              <w:rPr>
                <w:szCs w:val="21"/>
              </w:rPr>
              <w:t>—</w:t>
            </w:r>
            <w:r w:rsidRPr="00F05C0C">
              <w:rPr>
                <w:rFonts w:hint="eastAsia"/>
                <w:szCs w:val="21"/>
              </w:rPr>
              <w:t>燃煤、燃油锅炉总容量</w:t>
            </w:r>
            <w:r w:rsidRPr="00F05C0C">
              <w:rPr>
                <w:szCs w:val="21"/>
              </w:rPr>
              <w:t>65</w:t>
            </w:r>
            <w:r w:rsidRPr="00F05C0C">
              <w:rPr>
                <w:rFonts w:hint="eastAsia"/>
                <w:szCs w:val="21"/>
              </w:rPr>
              <w:t>吨</w:t>
            </w:r>
            <w:r w:rsidRPr="00F05C0C">
              <w:rPr>
                <w:szCs w:val="21"/>
              </w:rPr>
              <w:t>/</w:t>
            </w:r>
            <w:r w:rsidRPr="00F05C0C">
              <w:rPr>
                <w:rFonts w:hint="eastAsia"/>
                <w:szCs w:val="21"/>
              </w:rPr>
              <w:t>小时（</w:t>
            </w:r>
            <w:r w:rsidRPr="00F05C0C">
              <w:rPr>
                <w:szCs w:val="21"/>
              </w:rPr>
              <w:t>45.5</w:t>
            </w:r>
            <w:r w:rsidRPr="00F05C0C">
              <w:rPr>
                <w:rFonts w:hint="eastAsia"/>
                <w:szCs w:val="21"/>
              </w:rPr>
              <w:t>兆瓦）及以下的；天然气锅炉总容量</w:t>
            </w:r>
            <w:r w:rsidRPr="00F05C0C">
              <w:rPr>
                <w:szCs w:val="21"/>
              </w:rPr>
              <w:t>1</w:t>
            </w:r>
            <w:r w:rsidRPr="00F05C0C">
              <w:rPr>
                <w:rFonts w:hint="eastAsia"/>
                <w:szCs w:val="21"/>
              </w:rPr>
              <w:t>吨</w:t>
            </w:r>
            <w:r w:rsidRPr="00F05C0C">
              <w:rPr>
                <w:szCs w:val="21"/>
              </w:rPr>
              <w:t>/</w:t>
            </w:r>
            <w:r w:rsidRPr="00F05C0C">
              <w:rPr>
                <w:rFonts w:hint="eastAsia"/>
                <w:szCs w:val="21"/>
              </w:rPr>
              <w:t>小时（</w:t>
            </w:r>
            <w:r w:rsidRPr="00F05C0C">
              <w:rPr>
                <w:szCs w:val="21"/>
              </w:rPr>
              <w:t>0.7</w:t>
            </w:r>
            <w:r w:rsidRPr="00F05C0C">
              <w:rPr>
                <w:rFonts w:hint="eastAsia"/>
                <w:szCs w:val="21"/>
              </w:rPr>
              <w:t>兆瓦）以上的；使用其他高污染燃料的（高污染燃料指国环规大气〔</w:t>
            </w:r>
            <w:r w:rsidRPr="00F05C0C">
              <w:rPr>
                <w:szCs w:val="21"/>
              </w:rPr>
              <w:t>2017</w:t>
            </w:r>
            <w:r w:rsidRPr="00F05C0C">
              <w:rPr>
                <w:rFonts w:hint="eastAsia"/>
                <w:szCs w:val="21"/>
              </w:rPr>
              <w:t>〕</w:t>
            </w:r>
            <w:r w:rsidRPr="00F05C0C">
              <w:rPr>
                <w:szCs w:val="21"/>
              </w:rPr>
              <w:t>2</w:t>
            </w:r>
            <w:r w:rsidRPr="00F05C0C">
              <w:rPr>
                <w:rFonts w:hint="eastAsia"/>
                <w:szCs w:val="21"/>
              </w:rPr>
              <w:t>号《高污染燃料目录》中规定的燃料）</w:t>
            </w:r>
            <w:r w:rsidRPr="00F05C0C">
              <w:rPr>
                <w:szCs w:val="21"/>
              </w:rPr>
              <w:t>”</w:t>
            </w:r>
          </w:p>
        </w:tc>
      </w:tr>
      <w:tr w:rsidR="004C5DCD" w:rsidRPr="00F05C0C">
        <w:trPr>
          <w:trHeight w:val="1169"/>
          <w:jc w:val="center"/>
        </w:trPr>
        <w:tc>
          <w:tcPr>
            <w:tcW w:w="1378" w:type="dxa"/>
            <w:gridSpan w:val="2"/>
            <w:tcMar>
              <w:top w:w="16" w:type="dxa"/>
              <w:left w:w="16" w:type="dxa"/>
              <w:right w:w="16" w:type="dxa"/>
            </w:tcMar>
            <w:vAlign w:val="center"/>
          </w:tcPr>
          <w:p w:rsidR="004C5DCD" w:rsidRPr="00F05C0C" w:rsidRDefault="008002AD">
            <w:pPr>
              <w:adjustRightInd w:val="0"/>
              <w:snapToGrid w:val="0"/>
              <w:jc w:val="center"/>
              <w:rPr>
                <w:szCs w:val="21"/>
              </w:rPr>
            </w:pPr>
            <w:r w:rsidRPr="00F05C0C">
              <w:rPr>
                <w:szCs w:val="21"/>
              </w:rPr>
              <w:t>建设性质</w:t>
            </w:r>
          </w:p>
        </w:tc>
        <w:tc>
          <w:tcPr>
            <w:tcW w:w="2126" w:type="dxa"/>
            <w:vAlign w:val="center"/>
          </w:tcPr>
          <w:p w:rsidR="004C5DCD" w:rsidRPr="00F05C0C" w:rsidRDefault="008002AD">
            <w:pPr>
              <w:jc w:val="left"/>
              <w:rPr>
                <w:szCs w:val="21"/>
              </w:rPr>
            </w:pPr>
            <w:r w:rsidRPr="00F05C0C">
              <w:rPr>
                <w:szCs w:val="21"/>
                <w:bdr w:val="single" w:sz="4" w:space="0" w:color="auto"/>
              </w:rPr>
              <w:t>√</w:t>
            </w:r>
            <w:r w:rsidRPr="00F05C0C">
              <w:rPr>
                <w:szCs w:val="21"/>
              </w:rPr>
              <w:t>新建（迁建）</w:t>
            </w:r>
          </w:p>
          <w:p w:rsidR="004C5DCD" w:rsidRPr="00F05C0C" w:rsidRDefault="008002AD">
            <w:pPr>
              <w:jc w:val="left"/>
              <w:rPr>
                <w:szCs w:val="21"/>
              </w:rPr>
            </w:pPr>
            <w:r w:rsidRPr="00F05C0C">
              <w:rPr>
                <w:szCs w:val="21"/>
              </w:rPr>
              <w:t>□</w:t>
            </w:r>
            <w:r w:rsidRPr="00F05C0C">
              <w:rPr>
                <w:szCs w:val="21"/>
              </w:rPr>
              <w:t>改建</w:t>
            </w:r>
          </w:p>
          <w:p w:rsidR="004C5DCD" w:rsidRPr="00F05C0C" w:rsidRDefault="008002AD">
            <w:pPr>
              <w:jc w:val="left"/>
              <w:rPr>
                <w:szCs w:val="21"/>
              </w:rPr>
            </w:pPr>
            <w:r w:rsidRPr="00F05C0C">
              <w:rPr>
                <w:szCs w:val="21"/>
              </w:rPr>
              <w:t>□</w:t>
            </w:r>
            <w:r w:rsidRPr="00F05C0C">
              <w:rPr>
                <w:szCs w:val="21"/>
              </w:rPr>
              <w:t>扩建</w:t>
            </w:r>
          </w:p>
          <w:p w:rsidR="004C5DCD" w:rsidRPr="00F05C0C" w:rsidRDefault="008002AD">
            <w:pPr>
              <w:jc w:val="left"/>
              <w:rPr>
                <w:szCs w:val="21"/>
              </w:rPr>
            </w:pPr>
            <w:r w:rsidRPr="00F05C0C">
              <w:rPr>
                <w:szCs w:val="21"/>
              </w:rPr>
              <w:t>□</w:t>
            </w:r>
            <w:r w:rsidRPr="00F05C0C">
              <w:rPr>
                <w:szCs w:val="21"/>
              </w:rPr>
              <w:t>技术改造</w:t>
            </w:r>
          </w:p>
        </w:tc>
        <w:tc>
          <w:tcPr>
            <w:tcW w:w="1559" w:type="dxa"/>
            <w:vAlign w:val="center"/>
          </w:tcPr>
          <w:p w:rsidR="004C5DCD" w:rsidRPr="00F05C0C" w:rsidRDefault="008002AD">
            <w:pPr>
              <w:adjustRightInd w:val="0"/>
              <w:snapToGrid w:val="0"/>
              <w:jc w:val="center"/>
              <w:rPr>
                <w:szCs w:val="21"/>
              </w:rPr>
            </w:pPr>
            <w:r w:rsidRPr="00F05C0C">
              <w:rPr>
                <w:szCs w:val="21"/>
              </w:rPr>
              <w:t>建设项目</w:t>
            </w:r>
          </w:p>
          <w:p w:rsidR="004C5DCD" w:rsidRPr="00F05C0C" w:rsidRDefault="008002AD">
            <w:pPr>
              <w:adjustRightInd w:val="0"/>
              <w:snapToGrid w:val="0"/>
              <w:jc w:val="center"/>
              <w:rPr>
                <w:szCs w:val="21"/>
              </w:rPr>
            </w:pPr>
            <w:r w:rsidRPr="00F05C0C">
              <w:rPr>
                <w:szCs w:val="21"/>
              </w:rPr>
              <w:t>申报情形</w:t>
            </w:r>
          </w:p>
        </w:tc>
        <w:tc>
          <w:tcPr>
            <w:tcW w:w="5060" w:type="dxa"/>
            <w:vAlign w:val="center"/>
          </w:tcPr>
          <w:p w:rsidR="004C5DCD" w:rsidRPr="00F05C0C" w:rsidRDefault="008002AD">
            <w:pPr>
              <w:jc w:val="left"/>
              <w:rPr>
                <w:szCs w:val="21"/>
              </w:rPr>
            </w:pPr>
            <w:r w:rsidRPr="00F05C0C">
              <w:rPr>
                <w:szCs w:val="21"/>
                <w:bdr w:val="single" w:sz="4" w:space="0" w:color="auto"/>
              </w:rPr>
              <w:t>√</w:t>
            </w:r>
            <w:r w:rsidRPr="00F05C0C">
              <w:rPr>
                <w:szCs w:val="21"/>
              </w:rPr>
              <w:t>首次申报项目</w:t>
            </w:r>
          </w:p>
          <w:p w:rsidR="004C5DCD" w:rsidRPr="00F05C0C" w:rsidRDefault="008002AD">
            <w:pPr>
              <w:jc w:val="left"/>
              <w:rPr>
                <w:szCs w:val="21"/>
              </w:rPr>
            </w:pPr>
            <w:r w:rsidRPr="00F05C0C">
              <w:rPr>
                <w:szCs w:val="21"/>
              </w:rPr>
              <w:sym w:font="Wingdings 2" w:char="00A3"/>
            </w:r>
            <w:r w:rsidRPr="00F05C0C">
              <w:rPr>
                <w:szCs w:val="21"/>
              </w:rPr>
              <w:t>不予批准后再次申报项目</w:t>
            </w:r>
          </w:p>
          <w:p w:rsidR="004C5DCD" w:rsidRPr="00F05C0C" w:rsidRDefault="008002AD">
            <w:pPr>
              <w:jc w:val="left"/>
              <w:rPr>
                <w:szCs w:val="21"/>
              </w:rPr>
            </w:pPr>
            <w:r w:rsidRPr="00F05C0C">
              <w:rPr>
                <w:szCs w:val="21"/>
              </w:rPr>
              <w:sym w:font="Wingdings 2" w:char="00A3"/>
            </w:r>
            <w:r w:rsidRPr="00F05C0C">
              <w:rPr>
                <w:szCs w:val="21"/>
              </w:rPr>
              <w:t>超五年重新审核项目</w:t>
            </w:r>
          </w:p>
          <w:p w:rsidR="004C5DCD" w:rsidRPr="00F05C0C" w:rsidRDefault="008002AD">
            <w:pPr>
              <w:jc w:val="left"/>
              <w:rPr>
                <w:szCs w:val="21"/>
              </w:rPr>
            </w:pPr>
            <w:r w:rsidRPr="00F05C0C">
              <w:rPr>
                <w:szCs w:val="21"/>
              </w:rPr>
              <w:sym w:font="Wingdings 2" w:char="00A3"/>
            </w:r>
            <w:r w:rsidRPr="00F05C0C">
              <w:rPr>
                <w:szCs w:val="21"/>
              </w:rPr>
              <w:t>重大变动重新报批项目</w:t>
            </w:r>
          </w:p>
        </w:tc>
      </w:tr>
      <w:tr w:rsidR="004C5DCD" w:rsidRPr="00F05C0C">
        <w:trPr>
          <w:trHeight w:val="732"/>
          <w:jc w:val="center"/>
        </w:trPr>
        <w:tc>
          <w:tcPr>
            <w:tcW w:w="1378" w:type="dxa"/>
            <w:gridSpan w:val="2"/>
            <w:tcMar>
              <w:top w:w="16" w:type="dxa"/>
              <w:left w:w="16" w:type="dxa"/>
              <w:right w:w="16" w:type="dxa"/>
            </w:tcMar>
            <w:vAlign w:val="center"/>
          </w:tcPr>
          <w:p w:rsidR="004C5DCD" w:rsidRPr="00F05C0C" w:rsidRDefault="008002AD">
            <w:pPr>
              <w:adjustRightInd w:val="0"/>
              <w:snapToGrid w:val="0"/>
              <w:jc w:val="center"/>
              <w:rPr>
                <w:szCs w:val="21"/>
              </w:rPr>
            </w:pPr>
            <w:r w:rsidRPr="00F05C0C">
              <w:rPr>
                <w:szCs w:val="21"/>
              </w:rPr>
              <w:t>项目审批</w:t>
            </w:r>
          </w:p>
          <w:p w:rsidR="004C5DCD" w:rsidRPr="00F05C0C" w:rsidRDefault="008002AD">
            <w:pPr>
              <w:adjustRightInd w:val="0"/>
              <w:snapToGrid w:val="0"/>
              <w:jc w:val="center"/>
              <w:rPr>
                <w:szCs w:val="21"/>
              </w:rPr>
            </w:pPr>
            <w:r w:rsidRPr="00F05C0C">
              <w:rPr>
                <w:szCs w:val="21"/>
              </w:rPr>
              <w:t>（核准</w:t>
            </w:r>
            <w:r w:rsidRPr="00F05C0C">
              <w:rPr>
                <w:szCs w:val="21"/>
              </w:rPr>
              <w:t>/</w:t>
            </w:r>
            <w:r w:rsidRPr="00F05C0C">
              <w:rPr>
                <w:szCs w:val="21"/>
              </w:rPr>
              <w:t>备案）部门（选填）</w:t>
            </w:r>
          </w:p>
        </w:tc>
        <w:tc>
          <w:tcPr>
            <w:tcW w:w="2126" w:type="dxa"/>
            <w:vAlign w:val="center"/>
          </w:tcPr>
          <w:p w:rsidR="004C5DCD" w:rsidRPr="00F05C0C" w:rsidRDefault="008002AD">
            <w:pPr>
              <w:adjustRightInd w:val="0"/>
              <w:snapToGrid w:val="0"/>
              <w:jc w:val="center"/>
              <w:rPr>
                <w:szCs w:val="21"/>
              </w:rPr>
            </w:pPr>
            <w:r w:rsidRPr="00F05C0C">
              <w:rPr>
                <w:szCs w:val="21"/>
              </w:rPr>
              <w:t>淮安市淮安区</w:t>
            </w:r>
          </w:p>
          <w:p w:rsidR="004C5DCD" w:rsidRPr="00F05C0C" w:rsidRDefault="008002AD">
            <w:pPr>
              <w:adjustRightInd w:val="0"/>
              <w:snapToGrid w:val="0"/>
              <w:jc w:val="center"/>
              <w:rPr>
                <w:szCs w:val="21"/>
              </w:rPr>
            </w:pPr>
            <w:r w:rsidRPr="00F05C0C">
              <w:rPr>
                <w:szCs w:val="21"/>
              </w:rPr>
              <w:t>行政审批局</w:t>
            </w:r>
          </w:p>
        </w:tc>
        <w:tc>
          <w:tcPr>
            <w:tcW w:w="1559" w:type="dxa"/>
            <w:vAlign w:val="center"/>
          </w:tcPr>
          <w:p w:rsidR="004C5DCD" w:rsidRPr="00F05C0C" w:rsidRDefault="008002AD">
            <w:pPr>
              <w:jc w:val="center"/>
              <w:rPr>
                <w:szCs w:val="21"/>
              </w:rPr>
            </w:pPr>
            <w:r w:rsidRPr="00F05C0C">
              <w:rPr>
                <w:szCs w:val="21"/>
              </w:rPr>
              <w:t>项目审批（核准</w:t>
            </w:r>
            <w:r w:rsidRPr="00F05C0C">
              <w:rPr>
                <w:szCs w:val="21"/>
              </w:rPr>
              <w:t>/</w:t>
            </w:r>
          </w:p>
          <w:p w:rsidR="004C5DCD" w:rsidRPr="00F05C0C" w:rsidRDefault="008002AD">
            <w:pPr>
              <w:jc w:val="center"/>
              <w:rPr>
                <w:szCs w:val="21"/>
              </w:rPr>
            </w:pPr>
            <w:r w:rsidRPr="00F05C0C">
              <w:rPr>
                <w:szCs w:val="21"/>
              </w:rPr>
              <w:t>备案）文号（选填）</w:t>
            </w:r>
          </w:p>
        </w:tc>
        <w:tc>
          <w:tcPr>
            <w:tcW w:w="5060" w:type="dxa"/>
            <w:vAlign w:val="center"/>
          </w:tcPr>
          <w:p w:rsidR="004C5DCD" w:rsidRPr="00F05C0C" w:rsidRDefault="008002AD">
            <w:pPr>
              <w:jc w:val="center"/>
              <w:rPr>
                <w:szCs w:val="21"/>
              </w:rPr>
            </w:pPr>
            <w:r w:rsidRPr="00F05C0C">
              <w:rPr>
                <w:szCs w:val="21"/>
              </w:rPr>
              <w:t>淮安区行审备〔</w:t>
            </w:r>
            <w:r w:rsidRPr="00F05C0C">
              <w:rPr>
                <w:szCs w:val="21"/>
              </w:rPr>
              <w:t>2024</w:t>
            </w:r>
            <w:r w:rsidRPr="00F05C0C">
              <w:rPr>
                <w:szCs w:val="21"/>
              </w:rPr>
              <w:t>〕</w:t>
            </w:r>
            <w:r w:rsidRPr="00F05C0C">
              <w:rPr>
                <w:szCs w:val="21"/>
              </w:rPr>
              <w:t>335</w:t>
            </w:r>
            <w:r w:rsidRPr="00F05C0C">
              <w:rPr>
                <w:szCs w:val="21"/>
              </w:rPr>
              <w:t>号</w:t>
            </w:r>
          </w:p>
        </w:tc>
      </w:tr>
      <w:tr w:rsidR="004C5DCD" w:rsidRPr="00F05C0C">
        <w:trPr>
          <w:trHeight w:val="359"/>
          <w:jc w:val="center"/>
        </w:trPr>
        <w:tc>
          <w:tcPr>
            <w:tcW w:w="1378" w:type="dxa"/>
            <w:gridSpan w:val="2"/>
            <w:tcMar>
              <w:top w:w="16" w:type="dxa"/>
              <w:left w:w="16" w:type="dxa"/>
              <w:right w:w="16" w:type="dxa"/>
            </w:tcMar>
            <w:vAlign w:val="center"/>
          </w:tcPr>
          <w:p w:rsidR="004C5DCD" w:rsidRPr="00F05C0C" w:rsidRDefault="008002AD">
            <w:pPr>
              <w:adjustRightInd w:val="0"/>
              <w:snapToGrid w:val="0"/>
              <w:jc w:val="center"/>
              <w:rPr>
                <w:szCs w:val="21"/>
              </w:rPr>
            </w:pPr>
            <w:r w:rsidRPr="00F05C0C">
              <w:rPr>
                <w:szCs w:val="21"/>
              </w:rPr>
              <w:t>总投资（万元）</w:t>
            </w:r>
          </w:p>
        </w:tc>
        <w:tc>
          <w:tcPr>
            <w:tcW w:w="2126" w:type="dxa"/>
            <w:vAlign w:val="center"/>
          </w:tcPr>
          <w:p w:rsidR="004C5DCD" w:rsidRPr="00F05C0C" w:rsidRDefault="008002AD">
            <w:pPr>
              <w:adjustRightInd w:val="0"/>
              <w:snapToGrid w:val="0"/>
              <w:jc w:val="center"/>
              <w:rPr>
                <w:szCs w:val="21"/>
              </w:rPr>
            </w:pPr>
            <w:r w:rsidRPr="00F05C0C">
              <w:rPr>
                <w:szCs w:val="21"/>
              </w:rPr>
              <w:t>1000</w:t>
            </w:r>
          </w:p>
        </w:tc>
        <w:tc>
          <w:tcPr>
            <w:tcW w:w="1559" w:type="dxa"/>
            <w:vAlign w:val="center"/>
          </w:tcPr>
          <w:p w:rsidR="004C5DCD" w:rsidRPr="00F05C0C" w:rsidRDefault="008002AD">
            <w:pPr>
              <w:adjustRightInd w:val="0"/>
              <w:snapToGrid w:val="0"/>
              <w:jc w:val="center"/>
              <w:rPr>
                <w:szCs w:val="21"/>
              </w:rPr>
            </w:pPr>
            <w:r w:rsidRPr="00F05C0C">
              <w:rPr>
                <w:szCs w:val="21"/>
              </w:rPr>
              <w:t>环保投资（万元）</w:t>
            </w:r>
          </w:p>
        </w:tc>
        <w:tc>
          <w:tcPr>
            <w:tcW w:w="5060" w:type="dxa"/>
            <w:vAlign w:val="center"/>
          </w:tcPr>
          <w:p w:rsidR="004C5DCD" w:rsidRPr="00F05C0C" w:rsidRDefault="008002AD">
            <w:pPr>
              <w:adjustRightInd w:val="0"/>
              <w:snapToGrid w:val="0"/>
              <w:jc w:val="center"/>
              <w:rPr>
                <w:szCs w:val="21"/>
              </w:rPr>
            </w:pPr>
            <w:r w:rsidRPr="00F05C0C">
              <w:rPr>
                <w:szCs w:val="21"/>
              </w:rPr>
              <w:t>50</w:t>
            </w:r>
          </w:p>
        </w:tc>
      </w:tr>
      <w:tr w:rsidR="004C5DCD" w:rsidRPr="00F05C0C">
        <w:trPr>
          <w:trHeight w:hRule="exact" w:val="554"/>
          <w:jc w:val="center"/>
        </w:trPr>
        <w:tc>
          <w:tcPr>
            <w:tcW w:w="1378" w:type="dxa"/>
            <w:gridSpan w:val="2"/>
            <w:tcMar>
              <w:top w:w="16" w:type="dxa"/>
              <w:left w:w="16" w:type="dxa"/>
              <w:right w:w="16" w:type="dxa"/>
            </w:tcMar>
            <w:vAlign w:val="center"/>
          </w:tcPr>
          <w:p w:rsidR="004C5DCD" w:rsidRPr="00F05C0C" w:rsidRDefault="008002AD">
            <w:pPr>
              <w:adjustRightInd w:val="0"/>
              <w:snapToGrid w:val="0"/>
              <w:jc w:val="center"/>
              <w:rPr>
                <w:szCs w:val="21"/>
              </w:rPr>
            </w:pPr>
            <w:r w:rsidRPr="00F05C0C">
              <w:rPr>
                <w:szCs w:val="21"/>
              </w:rPr>
              <w:t>环保投资占比（</w:t>
            </w:r>
            <w:r w:rsidRPr="00F05C0C">
              <w:rPr>
                <w:szCs w:val="21"/>
              </w:rPr>
              <w:t>%</w:t>
            </w:r>
            <w:r w:rsidRPr="00F05C0C">
              <w:rPr>
                <w:szCs w:val="21"/>
              </w:rPr>
              <w:t>）</w:t>
            </w:r>
          </w:p>
        </w:tc>
        <w:tc>
          <w:tcPr>
            <w:tcW w:w="2126" w:type="dxa"/>
            <w:vAlign w:val="center"/>
          </w:tcPr>
          <w:p w:rsidR="004C5DCD" w:rsidRPr="00F05C0C" w:rsidRDefault="008002AD">
            <w:pPr>
              <w:adjustRightInd w:val="0"/>
              <w:snapToGrid w:val="0"/>
              <w:jc w:val="center"/>
              <w:rPr>
                <w:szCs w:val="21"/>
              </w:rPr>
            </w:pPr>
            <w:r w:rsidRPr="00F05C0C">
              <w:rPr>
                <w:szCs w:val="21"/>
              </w:rPr>
              <w:t>5</w:t>
            </w:r>
          </w:p>
        </w:tc>
        <w:tc>
          <w:tcPr>
            <w:tcW w:w="1559" w:type="dxa"/>
            <w:tcMar>
              <w:top w:w="16" w:type="dxa"/>
              <w:left w:w="16" w:type="dxa"/>
              <w:right w:w="16" w:type="dxa"/>
            </w:tcMar>
            <w:vAlign w:val="center"/>
          </w:tcPr>
          <w:p w:rsidR="004C5DCD" w:rsidRPr="00F05C0C" w:rsidRDefault="008002AD">
            <w:pPr>
              <w:adjustRightInd w:val="0"/>
              <w:snapToGrid w:val="0"/>
              <w:jc w:val="center"/>
              <w:rPr>
                <w:szCs w:val="21"/>
              </w:rPr>
            </w:pPr>
            <w:r w:rsidRPr="00F05C0C">
              <w:rPr>
                <w:szCs w:val="21"/>
              </w:rPr>
              <w:t>施工工期</w:t>
            </w:r>
          </w:p>
        </w:tc>
        <w:tc>
          <w:tcPr>
            <w:tcW w:w="5060" w:type="dxa"/>
            <w:vAlign w:val="center"/>
          </w:tcPr>
          <w:p w:rsidR="004C5DCD" w:rsidRPr="00F05C0C" w:rsidRDefault="008002AD">
            <w:pPr>
              <w:adjustRightInd w:val="0"/>
              <w:snapToGrid w:val="0"/>
              <w:jc w:val="center"/>
              <w:rPr>
                <w:szCs w:val="21"/>
              </w:rPr>
            </w:pPr>
            <w:r w:rsidRPr="00F05C0C">
              <w:rPr>
                <w:szCs w:val="21"/>
              </w:rPr>
              <w:t>1</w:t>
            </w:r>
            <w:r w:rsidRPr="00F05C0C">
              <w:rPr>
                <w:szCs w:val="21"/>
              </w:rPr>
              <w:t>个月</w:t>
            </w:r>
          </w:p>
        </w:tc>
      </w:tr>
      <w:tr w:rsidR="004C5DCD" w:rsidRPr="00F05C0C">
        <w:trPr>
          <w:trHeight w:hRule="exact" w:val="715"/>
          <w:jc w:val="center"/>
        </w:trPr>
        <w:tc>
          <w:tcPr>
            <w:tcW w:w="1378" w:type="dxa"/>
            <w:gridSpan w:val="2"/>
            <w:tcMar>
              <w:top w:w="16" w:type="dxa"/>
              <w:left w:w="16" w:type="dxa"/>
              <w:right w:w="16" w:type="dxa"/>
            </w:tcMar>
            <w:vAlign w:val="center"/>
          </w:tcPr>
          <w:p w:rsidR="004C5DCD" w:rsidRPr="00F05C0C" w:rsidRDefault="008002AD">
            <w:pPr>
              <w:adjustRightInd w:val="0"/>
              <w:snapToGrid w:val="0"/>
              <w:jc w:val="center"/>
              <w:rPr>
                <w:szCs w:val="21"/>
              </w:rPr>
            </w:pPr>
            <w:r w:rsidRPr="00F05C0C">
              <w:rPr>
                <w:szCs w:val="21"/>
              </w:rPr>
              <w:t>是否开工建设</w:t>
            </w:r>
          </w:p>
        </w:tc>
        <w:tc>
          <w:tcPr>
            <w:tcW w:w="2126" w:type="dxa"/>
            <w:vAlign w:val="center"/>
          </w:tcPr>
          <w:p w:rsidR="004C5DCD" w:rsidRPr="00F05C0C" w:rsidRDefault="008002AD">
            <w:pPr>
              <w:adjustRightInd w:val="0"/>
              <w:snapToGrid w:val="0"/>
              <w:rPr>
                <w:szCs w:val="21"/>
              </w:rPr>
            </w:pPr>
            <w:r w:rsidRPr="00F05C0C">
              <w:rPr>
                <w:szCs w:val="21"/>
                <w:bdr w:val="single" w:sz="4" w:space="0" w:color="auto"/>
              </w:rPr>
              <w:t>√</w:t>
            </w:r>
            <w:r w:rsidRPr="00F05C0C">
              <w:rPr>
                <w:szCs w:val="21"/>
              </w:rPr>
              <w:t>否</w:t>
            </w:r>
          </w:p>
          <w:p w:rsidR="004C5DCD" w:rsidRPr="00F05C0C" w:rsidRDefault="008002AD">
            <w:pPr>
              <w:adjustRightInd w:val="0"/>
              <w:snapToGrid w:val="0"/>
              <w:rPr>
                <w:szCs w:val="21"/>
              </w:rPr>
            </w:pPr>
            <w:r w:rsidRPr="00F05C0C">
              <w:rPr>
                <w:szCs w:val="21"/>
              </w:rPr>
              <w:sym w:font="Wingdings 2" w:char="00A3"/>
            </w:r>
            <w:r w:rsidRPr="00F05C0C">
              <w:rPr>
                <w:szCs w:val="21"/>
              </w:rPr>
              <w:t>是：</w:t>
            </w:r>
          </w:p>
        </w:tc>
        <w:tc>
          <w:tcPr>
            <w:tcW w:w="1559" w:type="dxa"/>
            <w:tcMar>
              <w:top w:w="16" w:type="dxa"/>
              <w:left w:w="16" w:type="dxa"/>
              <w:right w:w="16" w:type="dxa"/>
            </w:tcMar>
            <w:vAlign w:val="center"/>
          </w:tcPr>
          <w:p w:rsidR="004C5DCD" w:rsidRPr="00F05C0C" w:rsidRDefault="008002AD">
            <w:pPr>
              <w:adjustRightInd w:val="0"/>
              <w:snapToGrid w:val="0"/>
              <w:jc w:val="center"/>
              <w:rPr>
                <w:spacing w:val="-6"/>
                <w:szCs w:val="21"/>
              </w:rPr>
            </w:pPr>
            <w:r w:rsidRPr="00F05C0C">
              <w:rPr>
                <w:spacing w:val="-6"/>
                <w:szCs w:val="21"/>
              </w:rPr>
              <w:t>用地（用海）</w:t>
            </w:r>
          </w:p>
          <w:p w:rsidR="004C5DCD" w:rsidRPr="00F05C0C" w:rsidRDefault="008002AD">
            <w:pPr>
              <w:adjustRightInd w:val="0"/>
              <w:snapToGrid w:val="0"/>
              <w:jc w:val="center"/>
              <w:rPr>
                <w:szCs w:val="21"/>
              </w:rPr>
            </w:pPr>
            <w:r w:rsidRPr="00F05C0C">
              <w:rPr>
                <w:spacing w:val="-6"/>
                <w:szCs w:val="21"/>
              </w:rPr>
              <w:t>面积（</w:t>
            </w:r>
            <w:r w:rsidRPr="00F05C0C">
              <w:rPr>
                <w:spacing w:val="-6"/>
                <w:szCs w:val="21"/>
              </w:rPr>
              <w:t>m</w:t>
            </w:r>
            <w:r w:rsidRPr="00F05C0C">
              <w:rPr>
                <w:spacing w:val="-6"/>
                <w:szCs w:val="21"/>
                <w:vertAlign w:val="superscript"/>
              </w:rPr>
              <w:t>2</w:t>
            </w:r>
            <w:r w:rsidRPr="00F05C0C">
              <w:rPr>
                <w:spacing w:val="-6"/>
                <w:szCs w:val="21"/>
              </w:rPr>
              <w:t>）</w:t>
            </w:r>
          </w:p>
        </w:tc>
        <w:tc>
          <w:tcPr>
            <w:tcW w:w="5060" w:type="dxa"/>
            <w:vAlign w:val="center"/>
          </w:tcPr>
          <w:p w:rsidR="004C5DCD" w:rsidRPr="00F05C0C" w:rsidRDefault="008002AD">
            <w:pPr>
              <w:adjustRightInd w:val="0"/>
              <w:snapToGrid w:val="0"/>
              <w:jc w:val="center"/>
              <w:rPr>
                <w:szCs w:val="21"/>
              </w:rPr>
            </w:pPr>
            <w:r w:rsidRPr="00F05C0C">
              <w:rPr>
                <w:rFonts w:hint="eastAsia"/>
                <w:sz w:val="24"/>
              </w:rPr>
              <w:t>7600</w:t>
            </w:r>
            <w:r w:rsidRPr="00F05C0C">
              <w:rPr>
                <w:sz w:val="24"/>
              </w:rPr>
              <w:t>（</w:t>
            </w:r>
            <w:r w:rsidRPr="00F05C0C">
              <w:rPr>
                <w:szCs w:val="21"/>
              </w:rPr>
              <w:t>租赁厂房面积</w:t>
            </w:r>
            <w:r w:rsidRPr="00F05C0C">
              <w:rPr>
                <w:sz w:val="24"/>
              </w:rPr>
              <w:t>）</w:t>
            </w:r>
          </w:p>
        </w:tc>
      </w:tr>
      <w:tr w:rsidR="004C5DCD" w:rsidRPr="00F05C0C">
        <w:trPr>
          <w:trHeight w:val="2888"/>
          <w:jc w:val="center"/>
        </w:trPr>
        <w:tc>
          <w:tcPr>
            <w:tcW w:w="1378" w:type="dxa"/>
            <w:gridSpan w:val="2"/>
            <w:tcMar>
              <w:top w:w="16" w:type="dxa"/>
              <w:left w:w="16" w:type="dxa"/>
              <w:right w:w="16" w:type="dxa"/>
            </w:tcMar>
            <w:vAlign w:val="center"/>
          </w:tcPr>
          <w:p w:rsidR="004C5DCD" w:rsidRPr="00F05C0C" w:rsidRDefault="008002AD">
            <w:pPr>
              <w:autoSpaceDE w:val="0"/>
              <w:autoSpaceDN w:val="0"/>
              <w:adjustRightInd w:val="0"/>
              <w:snapToGrid w:val="0"/>
              <w:jc w:val="center"/>
              <w:rPr>
                <w:kern w:val="0"/>
                <w:szCs w:val="21"/>
              </w:rPr>
            </w:pPr>
            <w:r w:rsidRPr="00F05C0C">
              <w:rPr>
                <w:kern w:val="0"/>
                <w:szCs w:val="21"/>
              </w:rPr>
              <w:t>专项评价</w:t>
            </w:r>
          </w:p>
          <w:p w:rsidR="004C5DCD" w:rsidRPr="00F05C0C" w:rsidRDefault="008002AD">
            <w:pPr>
              <w:autoSpaceDE w:val="0"/>
              <w:autoSpaceDN w:val="0"/>
              <w:adjustRightInd w:val="0"/>
              <w:snapToGrid w:val="0"/>
              <w:jc w:val="center"/>
              <w:rPr>
                <w:kern w:val="0"/>
                <w:szCs w:val="21"/>
              </w:rPr>
            </w:pPr>
            <w:r w:rsidRPr="00F05C0C">
              <w:rPr>
                <w:kern w:val="0"/>
                <w:szCs w:val="21"/>
              </w:rPr>
              <w:t>设置情况</w:t>
            </w:r>
          </w:p>
        </w:tc>
        <w:tc>
          <w:tcPr>
            <w:tcW w:w="8745" w:type="dxa"/>
            <w:gridSpan w:val="3"/>
            <w:vAlign w:val="center"/>
          </w:tcPr>
          <w:p w:rsidR="004C5DCD" w:rsidRPr="00F05C0C" w:rsidRDefault="008002AD">
            <w:pPr>
              <w:autoSpaceDE w:val="0"/>
              <w:autoSpaceDN w:val="0"/>
              <w:adjustRightInd w:val="0"/>
              <w:snapToGrid w:val="0"/>
              <w:jc w:val="left"/>
              <w:rPr>
                <w:szCs w:val="21"/>
              </w:rPr>
            </w:pPr>
            <w:r w:rsidRPr="00F05C0C">
              <w:rPr>
                <w:szCs w:val="21"/>
              </w:rPr>
              <w:t>本项目不设置专项评价，原因如下：</w:t>
            </w:r>
          </w:p>
          <w:p w:rsidR="004C5DCD" w:rsidRPr="00F05C0C" w:rsidRDefault="008002AD">
            <w:pPr>
              <w:autoSpaceDE w:val="0"/>
              <w:autoSpaceDN w:val="0"/>
              <w:adjustRightInd w:val="0"/>
              <w:snapToGrid w:val="0"/>
              <w:jc w:val="left"/>
            </w:pPr>
            <w:r w:rsidRPr="00F05C0C">
              <w:rPr>
                <w:rFonts w:ascii="宋体" w:hAnsi="宋体" w:hint="eastAsia"/>
                <w:szCs w:val="21"/>
              </w:rPr>
              <w:t>（1）</w:t>
            </w:r>
            <w:r w:rsidRPr="00F05C0C">
              <w:rPr>
                <w:szCs w:val="21"/>
              </w:rPr>
              <w:t>本项目</w:t>
            </w:r>
            <w:r w:rsidRPr="00F05C0C">
              <w:t>排放的废气不涉及《有毒有害大气污染物名录》中</w:t>
            </w:r>
            <w:r w:rsidRPr="00F05C0C">
              <w:rPr>
                <w:rFonts w:hint="eastAsia"/>
              </w:rPr>
              <w:t>列出的</w:t>
            </w:r>
            <w:r w:rsidRPr="00F05C0C">
              <w:rPr>
                <w:rFonts w:hint="eastAsia"/>
              </w:rPr>
              <w:t>11</w:t>
            </w:r>
            <w:r w:rsidRPr="00F05C0C">
              <w:rPr>
                <w:rFonts w:hint="eastAsia"/>
              </w:rPr>
              <w:t>种</w:t>
            </w:r>
            <w:r w:rsidRPr="00F05C0C">
              <w:t>污染物、二噁英、苯并</w:t>
            </w:r>
            <w:r w:rsidRPr="00F05C0C">
              <w:t>[a]</w:t>
            </w:r>
            <w:r w:rsidRPr="00F05C0C">
              <w:t>芘、氰化物、氯气，因此无需设置大气专项；</w:t>
            </w:r>
          </w:p>
          <w:p w:rsidR="004C5DCD" w:rsidRPr="00F05C0C" w:rsidRDefault="008002AD">
            <w:pPr>
              <w:autoSpaceDE w:val="0"/>
              <w:autoSpaceDN w:val="0"/>
              <w:adjustRightInd w:val="0"/>
              <w:snapToGrid w:val="0"/>
              <w:jc w:val="left"/>
            </w:pPr>
            <w:r w:rsidRPr="00F05C0C">
              <w:t>（</w:t>
            </w:r>
            <w:r w:rsidRPr="00F05C0C">
              <w:t>2</w:t>
            </w:r>
            <w:r w:rsidRPr="00F05C0C">
              <w:t>）地表水：本项目</w:t>
            </w:r>
            <w:r w:rsidRPr="00F05C0C">
              <w:rPr>
                <w:szCs w:val="21"/>
              </w:rPr>
              <w:t>生活污水先经化粪池预处理，再与生产废水（设备清洗水、纯水制备</w:t>
            </w:r>
            <w:r w:rsidRPr="00F05C0C">
              <w:rPr>
                <w:rFonts w:hint="eastAsia"/>
                <w:szCs w:val="21"/>
              </w:rPr>
              <w:t>反冲洗水及浓水</w:t>
            </w:r>
            <w:r w:rsidRPr="00F05C0C">
              <w:rPr>
                <w:szCs w:val="21"/>
              </w:rPr>
              <w:t>）一起进入厂区内的污水处理站处理后</w:t>
            </w:r>
            <w:r w:rsidRPr="00F05C0C">
              <w:rPr>
                <w:bCs/>
                <w:szCs w:val="21"/>
              </w:rPr>
              <w:t>，接入</w:t>
            </w:r>
            <w:r w:rsidRPr="00F05C0C">
              <w:rPr>
                <w:szCs w:val="21"/>
              </w:rPr>
              <w:t>淮安</w:t>
            </w:r>
            <w:r w:rsidRPr="00F05C0C">
              <w:rPr>
                <w:bCs/>
                <w:szCs w:val="21"/>
              </w:rPr>
              <w:t>区钦工镇污水处理厂处理</w:t>
            </w:r>
            <w:r w:rsidRPr="00F05C0C">
              <w:t>，不涉及废水直排，因此无需设置地表水专项；</w:t>
            </w:r>
          </w:p>
          <w:p w:rsidR="004C5DCD" w:rsidRPr="00F05C0C" w:rsidRDefault="008002AD">
            <w:pPr>
              <w:autoSpaceDE w:val="0"/>
              <w:autoSpaceDN w:val="0"/>
              <w:adjustRightInd w:val="0"/>
              <w:snapToGrid w:val="0"/>
              <w:jc w:val="left"/>
            </w:pPr>
            <w:r w:rsidRPr="00F05C0C">
              <w:t>（</w:t>
            </w:r>
            <w:r w:rsidRPr="00F05C0C">
              <w:t>3</w:t>
            </w:r>
            <w:r w:rsidRPr="00F05C0C">
              <w:t>）环境风险：本项目各环境风险物质存在量与临界量的</w:t>
            </w:r>
            <w:r w:rsidRPr="00F05C0C">
              <w:rPr>
                <w:szCs w:val="21"/>
              </w:rPr>
              <w:t>q</w:t>
            </w:r>
            <w:r w:rsidRPr="00F05C0C">
              <w:rPr>
                <w:szCs w:val="21"/>
                <w:vertAlign w:val="subscript"/>
              </w:rPr>
              <w:t>i</w:t>
            </w:r>
            <w:r w:rsidRPr="00F05C0C">
              <w:rPr>
                <w:szCs w:val="21"/>
              </w:rPr>
              <w:t>/Q</w:t>
            </w:r>
            <w:r w:rsidRPr="00F05C0C">
              <w:rPr>
                <w:szCs w:val="21"/>
                <w:vertAlign w:val="subscript"/>
              </w:rPr>
              <w:t>i</w:t>
            </w:r>
            <w:r w:rsidRPr="00F05C0C">
              <w:rPr>
                <w:szCs w:val="21"/>
              </w:rPr>
              <w:t>=</w:t>
            </w:r>
            <w:r w:rsidRPr="00F05C0C">
              <w:rPr>
                <w:rFonts w:hint="eastAsia"/>
                <w:szCs w:val="21"/>
              </w:rPr>
              <w:t>0.182904</w:t>
            </w:r>
            <w:r w:rsidRPr="00F05C0C">
              <w:rPr>
                <w:szCs w:val="21"/>
              </w:rPr>
              <w:t>＜</w:t>
            </w:r>
            <w:r w:rsidRPr="00F05C0C">
              <w:rPr>
                <w:szCs w:val="21"/>
              </w:rPr>
              <w:t>1</w:t>
            </w:r>
            <w:r w:rsidRPr="00F05C0C">
              <w:t>，因此无需设置风险专项；</w:t>
            </w:r>
          </w:p>
          <w:p w:rsidR="004C5DCD" w:rsidRPr="00F05C0C" w:rsidRDefault="008002AD">
            <w:pPr>
              <w:autoSpaceDE w:val="0"/>
              <w:autoSpaceDN w:val="0"/>
              <w:adjustRightInd w:val="0"/>
              <w:snapToGrid w:val="0"/>
              <w:jc w:val="left"/>
            </w:pPr>
            <w:r w:rsidRPr="00F05C0C">
              <w:t>（</w:t>
            </w:r>
            <w:r w:rsidRPr="00F05C0C">
              <w:t>4</w:t>
            </w:r>
            <w:r w:rsidRPr="00F05C0C">
              <w:t>）生态：本项目用水由</w:t>
            </w:r>
            <w:r w:rsidRPr="00F05C0C">
              <w:rPr>
                <w:szCs w:val="21"/>
              </w:rPr>
              <w:t>乡镇现有的给水管道供给</w:t>
            </w:r>
            <w:r w:rsidRPr="00F05C0C">
              <w:t>，不涉及新增取水口，因此无需设置生态专项；</w:t>
            </w:r>
          </w:p>
          <w:p w:rsidR="004C5DCD" w:rsidRPr="00F05C0C" w:rsidRDefault="008002AD">
            <w:pPr>
              <w:autoSpaceDE w:val="0"/>
              <w:autoSpaceDN w:val="0"/>
              <w:adjustRightInd w:val="0"/>
              <w:snapToGrid w:val="0"/>
              <w:jc w:val="left"/>
              <w:rPr>
                <w:szCs w:val="21"/>
              </w:rPr>
            </w:pPr>
            <w:r w:rsidRPr="00F05C0C">
              <w:t>（</w:t>
            </w:r>
            <w:r w:rsidRPr="00F05C0C">
              <w:t>5</w:t>
            </w:r>
            <w:r w:rsidRPr="00F05C0C">
              <w:t>）海洋：不涉及。</w:t>
            </w:r>
          </w:p>
        </w:tc>
      </w:tr>
      <w:tr w:rsidR="004C5DCD" w:rsidRPr="00F05C0C">
        <w:trPr>
          <w:trHeight w:val="471"/>
          <w:jc w:val="center"/>
        </w:trPr>
        <w:tc>
          <w:tcPr>
            <w:tcW w:w="1378" w:type="dxa"/>
            <w:gridSpan w:val="2"/>
            <w:tcMar>
              <w:top w:w="16" w:type="dxa"/>
              <w:left w:w="16" w:type="dxa"/>
              <w:right w:w="16" w:type="dxa"/>
            </w:tcMar>
            <w:vAlign w:val="center"/>
          </w:tcPr>
          <w:p w:rsidR="004C5DCD" w:rsidRPr="00F05C0C" w:rsidRDefault="008002AD">
            <w:pPr>
              <w:autoSpaceDE w:val="0"/>
              <w:autoSpaceDN w:val="0"/>
              <w:adjustRightInd w:val="0"/>
              <w:snapToGrid w:val="0"/>
              <w:jc w:val="center"/>
              <w:rPr>
                <w:kern w:val="0"/>
                <w:szCs w:val="21"/>
              </w:rPr>
            </w:pPr>
            <w:r w:rsidRPr="00F05C0C">
              <w:rPr>
                <w:szCs w:val="21"/>
              </w:rPr>
              <w:t>规划情况</w:t>
            </w:r>
          </w:p>
        </w:tc>
        <w:tc>
          <w:tcPr>
            <w:tcW w:w="8745" w:type="dxa"/>
            <w:gridSpan w:val="3"/>
            <w:vAlign w:val="center"/>
          </w:tcPr>
          <w:p w:rsidR="004C5DCD" w:rsidRPr="00F05C0C" w:rsidRDefault="008002AD">
            <w:pPr>
              <w:autoSpaceDE w:val="0"/>
              <w:autoSpaceDN w:val="0"/>
              <w:adjustRightInd w:val="0"/>
              <w:snapToGrid w:val="0"/>
              <w:jc w:val="center"/>
              <w:rPr>
                <w:szCs w:val="21"/>
              </w:rPr>
            </w:pPr>
            <w:r w:rsidRPr="00F05C0C">
              <w:rPr>
                <w:kern w:val="0"/>
                <w:szCs w:val="21"/>
              </w:rPr>
              <w:t>无</w:t>
            </w:r>
          </w:p>
        </w:tc>
      </w:tr>
      <w:tr w:rsidR="004C5DCD" w:rsidRPr="00F05C0C">
        <w:trPr>
          <w:trHeight w:hRule="exact" w:val="545"/>
          <w:jc w:val="center"/>
        </w:trPr>
        <w:tc>
          <w:tcPr>
            <w:tcW w:w="1378" w:type="dxa"/>
            <w:gridSpan w:val="2"/>
            <w:tcMar>
              <w:top w:w="16" w:type="dxa"/>
              <w:left w:w="16" w:type="dxa"/>
              <w:right w:w="16" w:type="dxa"/>
            </w:tcMar>
            <w:vAlign w:val="center"/>
          </w:tcPr>
          <w:p w:rsidR="004C5DCD" w:rsidRPr="00F05C0C" w:rsidRDefault="008002AD">
            <w:pPr>
              <w:adjustRightInd w:val="0"/>
              <w:snapToGrid w:val="0"/>
              <w:jc w:val="center"/>
              <w:rPr>
                <w:kern w:val="0"/>
                <w:szCs w:val="21"/>
              </w:rPr>
            </w:pPr>
            <w:r w:rsidRPr="00F05C0C">
              <w:rPr>
                <w:szCs w:val="21"/>
              </w:rPr>
              <w:t>规划环境影响评价情况</w:t>
            </w:r>
          </w:p>
        </w:tc>
        <w:tc>
          <w:tcPr>
            <w:tcW w:w="8745" w:type="dxa"/>
            <w:gridSpan w:val="3"/>
            <w:vAlign w:val="center"/>
          </w:tcPr>
          <w:p w:rsidR="004C5DCD" w:rsidRPr="00F05C0C" w:rsidRDefault="008002AD">
            <w:pPr>
              <w:pStyle w:val="afd"/>
              <w:ind w:firstLineChars="0" w:firstLine="0"/>
              <w:jc w:val="center"/>
              <w:rPr>
                <w:rFonts w:ascii="Times New Roman"/>
                <w:szCs w:val="21"/>
              </w:rPr>
            </w:pPr>
            <w:r w:rsidRPr="00F05C0C">
              <w:rPr>
                <w:rFonts w:ascii="Times New Roman"/>
                <w:szCs w:val="21"/>
              </w:rPr>
              <w:t>无</w:t>
            </w:r>
          </w:p>
        </w:tc>
      </w:tr>
      <w:tr w:rsidR="004C5DCD" w:rsidRPr="00F05C0C">
        <w:trPr>
          <w:trHeight w:val="793"/>
          <w:jc w:val="center"/>
        </w:trPr>
        <w:tc>
          <w:tcPr>
            <w:tcW w:w="1378" w:type="dxa"/>
            <w:gridSpan w:val="2"/>
            <w:tcMar>
              <w:top w:w="16" w:type="dxa"/>
              <w:left w:w="16" w:type="dxa"/>
              <w:right w:w="16" w:type="dxa"/>
            </w:tcMar>
            <w:vAlign w:val="center"/>
          </w:tcPr>
          <w:p w:rsidR="004C5DCD" w:rsidRPr="00F05C0C" w:rsidRDefault="008002AD">
            <w:pPr>
              <w:autoSpaceDE w:val="0"/>
              <w:autoSpaceDN w:val="0"/>
              <w:jc w:val="center"/>
              <w:rPr>
                <w:kern w:val="0"/>
                <w:szCs w:val="21"/>
              </w:rPr>
            </w:pPr>
            <w:r w:rsidRPr="00F05C0C">
              <w:rPr>
                <w:kern w:val="0"/>
                <w:szCs w:val="21"/>
              </w:rPr>
              <w:t>规划及规划环境影响评价符合性分析</w:t>
            </w:r>
          </w:p>
        </w:tc>
        <w:tc>
          <w:tcPr>
            <w:tcW w:w="8745" w:type="dxa"/>
            <w:gridSpan w:val="3"/>
            <w:vAlign w:val="center"/>
          </w:tcPr>
          <w:p w:rsidR="004C5DCD" w:rsidRPr="00F05C0C" w:rsidRDefault="008002AD">
            <w:pPr>
              <w:autoSpaceDE w:val="0"/>
              <w:autoSpaceDN w:val="0"/>
              <w:adjustRightInd w:val="0"/>
              <w:snapToGrid w:val="0"/>
              <w:jc w:val="center"/>
              <w:rPr>
                <w:szCs w:val="21"/>
              </w:rPr>
            </w:pPr>
            <w:r w:rsidRPr="00F05C0C">
              <w:rPr>
                <w:kern w:val="0"/>
                <w:szCs w:val="21"/>
              </w:rPr>
              <w:t>无</w:t>
            </w:r>
          </w:p>
        </w:tc>
      </w:tr>
      <w:tr w:rsidR="004C5DCD" w:rsidRPr="00F05C0C">
        <w:tblPrEx>
          <w:tblCellMar>
            <w:left w:w="108" w:type="dxa"/>
            <w:right w:w="108" w:type="dxa"/>
          </w:tblCellMar>
        </w:tblPrEx>
        <w:trPr>
          <w:trHeight w:val="1308"/>
          <w:jc w:val="center"/>
        </w:trPr>
        <w:tc>
          <w:tcPr>
            <w:tcW w:w="513" w:type="dxa"/>
            <w:vAlign w:val="center"/>
          </w:tcPr>
          <w:p w:rsidR="004C5DCD" w:rsidRPr="00F05C0C" w:rsidRDefault="008002AD">
            <w:pPr>
              <w:autoSpaceDE w:val="0"/>
              <w:autoSpaceDN w:val="0"/>
              <w:adjustRightInd w:val="0"/>
              <w:snapToGrid w:val="0"/>
              <w:jc w:val="center"/>
              <w:rPr>
                <w:kern w:val="0"/>
                <w:szCs w:val="21"/>
              </w:rPr>
            </w:pPr>
            <w:r w:rsidRPr="00F05C0C">
              <w:rPr>
                <w:kern w:val="0"/>
                <w:szCs w:val="21"/>
              </w:rPr>
              <w:lastRenderedPageBreak/>
              <w:t>其他符合性分析</w:t>
            </w:r>
          </w:p>
        </w:tc>
        <w:tc>
          <w:tcPr>
            <w:tcW w:w="9610" w:type="dxa"/>
            <w:gridSpan w:val="4"/>
            <w:vAlign w:val="center"/>
          </w:tcPr>
          <w:p w:rsidR="004C5DCD" w:rsidRPr="00F05C0C" w:rsidRDefault="008002AD">
            <w:pPr>
              <w:pStyle w:val="a7"/>
              <w:spacing w:line="460" w:lineRule="exact"/>
              <w:ind w:firstLine="446"/>
              <w:rPr>
                <w:rFonts w:ascii="Times New Roman" w:hAnsi="Times New Roman"/>
                <w:b/>
                <w:bCs/>
                <w:sz w:val="21"/>
                <w:szCs w:val="21"/>
              </w:rPr>
            </w:pPr>
            <w:r w:rsidRPr="00F05C0C">
              <w:rPr>
                <w:rFonts w:ascii="Times New Roman" w:hAnsi="Times New Roman"/>
                <w:b/>
                <w:bCs/>
                <w:sz w:val="21"/>
                <w:szCs w:val="21"/>
              </w:rPr>
              <w:t>1</w:t>
            </w:r>
            <w:r w:rsidRPr="00F05C0C">
              <w:rPr>
                <w:rFonts w:ascii="Times New Roman" w:hAnsi="Times New Roman"/>
                <w:b/>
                <w:bCs/>
                <w:sz w:val="21"/>
                <w:szCs w:val="21"/>
              </w:rPr>
              <w:t>、</w:t>
            </w:r>
            <w:r w:rsidRPr="00F05C0C">
              <w:rPr>
                <w:rFonts w:ascii="Times New Roman" w:hAnsi="Times New Roman"/>
                <w:b/>
                <w:bCs/>
                <w:sz w:val="21"/>
                <w:szCs w:val="21"/>
              </w:rPr>
              <w:t>“</w:t>
            </w:r>
            <w:r w:rsidRPr="00F05C0C">
              <w:rPr>
                <w:rFonts w:ascii="Times New Roman" w:hAnsi="Times New Roman"/>
                <w:b/>
                <w:bCs/>
                <w:sz w:val="21"/>
                <w:szCs w:val="21"/>
              </w:rPr>
              <w:t>三线一单</w:t>
            </w:r>
            <w:r w:rsidRPr="00F05C0C">
              <w:rPr>
                <w:rFonts w:ascii="Times New Roman" w:hAnsi="Times New Roman"/>
                <w:b/>
                <w:bCs/>
                <w:sz w:val="21"/>
                <w:szCs w:val="21"/>
              </w:rPr>
              <w:t>”</w:t>
            </w:r>
            <w:r w:rsidRPr="00F05C0C">
              <w:rPr>
                <w:rFonts w:ascii="Times New Roman" w:hAnsi="Times New Roman"/>
                <w:b/>
                <w:bCs/>
                <w:sz w:val="21"/>
                <w:szCs w:val="21"/>
              </w:rPr>
              <w:t>相符性分析</w:t>
            </w:r>
          </w:p>
          <w:p w:rsidR="004C5DCD" w:rsidRPr="00F05C0C" w:rsidRDefault="008002AD">
            <w:pPr>
              <w:pStyle w:val="30"/>
              <w:spacing w:after="0" w:line="460" w:lineRule="exact"/>
              <w:ind w:leftChars="0" w:left="0" w:firstLineChars="200" w:firstLine="420"/>
              <w:rPr>
                <w:sz w:val="21"/>
                <w:szCs w:val="21"/>
              </w:rPr>
            </w:pPr>
            <w:r w:rsidRPr="00F05C0C">
              <w:rPr>
                <w:rFonts w:ascii="宋体" w:hAnsi="宋体"/>
                <w:sz w:val="21"/>
                <w:szCs w:val="21"/>
              </w:rPr>
              <w:t>⑴</w:t>
            </w:r>
            <w:r w:rsidRPr="00F05C0C">
              <w:rPr>
                <w:sz w:val="21"/>
                <w:szCs w:val="21"/>
              </w:rPr>
              <w:t>与生态保护红线及生态空间管控区域规划的相符性</w:t>
            </w:r>
          </w:p>
          <w:p w:rsidR="004C5DCD" w:rsidRPr="00F05C0C" w:rsidRDefault="008002AD">
            <w:pPr>
              <w:pStyle w:val="12"/>
              <w:spacing w:line="460" w:lineRule="exact"/>
              <w:ind w:firstLineChars="200" w:firstLine="420"/>
              <w:jc w:val="both"/>
              <w:rPr>
                <w:rFonts w:eastAsia="宋体"/>
                <w:b/>
                <w:sz w:val="21"/>
                <w:szCs w:val="21"/>
              </w:rPr>
            </w:pPr>
            <w:r w:rsidRPr="00F05C0C">
              <w:rPr>
                <w:rFonts w:ascii="宋体" w:eastAsia="宋体" w:hAnsi="宋体"/>
                <w:snapToGrid/>
                <w:kern w:val="2"/>
                <w:sz w:val="21"/>
                <w:szCs w:val="21"/>
              </w:rPr>
              <w:t>①</w:t>
            </w:r>
            <w:r w:rsidRPr="00F05C0C">
              <w:rPr>
                <w:rFonts w:eastAsia="宋体"/>
                <w:snapToGrid/>
                <w:kern w:val="2"/>
                <w:sz w:val="21"/>
                <w:szCs w:val="21"/>
              </w:rPr>
              <w:t>根据《江苏省生态空间管控区域规划》（苏政发</w:t>
            </w:r>
            <w:r w:rsidRPr="00F05C0C">
              <w:rPr>
                <w:rFonts w:eastAsia="宋体"/>
                <w:snapToGrid/>
                <w:kern w:val="2"/>
                <w:sz w:val="21"/>
                <w:szCs w:val="21"/>
              </w:rPr>
              <w:t>[2020]1</w:t>
            </w:r>
            <w:r w:rsidRPr="00F05C0C">
              <w:rPr>
                <w:rFonts w:eastAsia="宋体"/>
                <w:snapToGrid/>
                <w:kern w:val="2"/>
                <w:sz w:val="21"/>
                <w:szCs w:val="21"/>
              </w:rPr>
              <w:t>号）及《江苏省国家级生态保护红线规划》</w:t>
            </w:r>
            <w:r w:rsidRPr="00F05C0C">
              <w:rPr>
                <w:rFonts w:eastAsia="宋体"/>
                <w:snapToGrid/>
                <w:kern w:val="2"/>
                <w:sz w:val="21"/>
                <w:szCs w:val="21"/>
              </w:rPr>
              <w:t>(</w:t>
            </w:r>
            <w:r w:rsidRPr="00F05C0C">
              <w:rPr>
                <w:rFonts w:eastAsia="宋体"/>
                <w:snapToGrid/>
                <w:kern w:val="2"/>
                <w:sz w:val="21"/>
                <w:szCs w:val="21"/>
              </w:rPr>
              <w:t>苏政发</w:t>
            </w:r>
            <w:r w:rsidRPr="00F05C0C">
              <w:rPr>
                <w:rFonts w:eastAsia="宋体"/>
                <w:snapToGrid/>
                <w:kern w:val="2"/>
                <w:sz w:val="21"/>
                <w:szCs w:val="21"/>
              </w:rPr>
              <w:t>[2018]74</w:t>
            </w:r>
            <w:r w:rsidRPr="00F05C0C">
              <w:rPr>
                <w:rFonts w:eastAsia="宋体"/>
                <w:snapToGrid/>
                <w:kern w:val="2"/>
                <w:sz w:val="21"/>
                <w:szCs w:val="21"/>
              </w:rPr>
              <w:t>号</w:t>
            </w:r>
            <w:r w:rsidRPr="00F05C0C">
              <w:rPr>
                <w:rFonts w:eastAsia="宋体"/>
                <w:snapToGrid/>
                <w:kern w:val="2"/>
                <w:sz w:val="21"/>
                <w:szCs w:val="21"/>
              </w:rPr>
              <w:t>)</w:t>
            </w:r>
            <w:r w:rsidRPr="00F05C0C">
              <w:rPr>
                <w:rFonts w:eastAsia="宋体"/>
                <w:snapToGrid/>
                <w:kern w:val="2"/>
                <w:sz w:val="21"/>
                <w:szCs w:val="21"/>
              </w:rPr>
              <w:t>，项目周边生态保护红线及生态空间管控区域范围如下：</w:t>
            </w:r>
          </w:p>
          <w:p w:rsidR="004C5DCD" w:rsidRPr="00F05C0C" w:rsidRDefault="008002AD">
            <w:pPr>
              <w:pStyle w:val="30"/>
              <w:spacing w:after="0" w:line="460" w:lineRule="exact"/>
              <w:ind w:leftChars="0" w:left="0"/>
              <w:jc w:val="center"/>
              <w:rPr>
                <w:b/>
                <w:sz w:val="21"/>
                <w:szCs w:val="21"/>
              </w:rPr>
            </w:pPr>
            <w:r w:rsidRPr="00F05C0C">
              <w:rPr>
                <w:b/>
                <w:sz w:val="21"/>
                <w:szCs w:val="21"/>
              </w:rPr>
              <w:t>表</w:t>
            </w:r>
            <w:r w:rsidRPr="00F05C0C">
              <w:rPr>
                <w:b/>
                <w:sz w:val="21"/>
                <w:szCs w:val="21"/>
              </w:rPr>
              <w:t xml:space="preserve">1-1  </w:t>
            </w:r>
            <w:r w:rsidRPr="00F05C0C">
              <w:rPr>
                <w:b/>
                <w:sz w:val="21"/>
                <w:szCs w:val="21"/>
              </w:rPr>
              <w:t>项目周边生态红线及生态空间管控区域</w:t>
            </w:r>
          </w:p>
          <w:tbl>
            <w:tblPr>
              <w:tblW w:w="5000" w:type="pct"/>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4A0"/>
            </w:tblPr>
            <w:tblGrid>
              <w:gridCol w:w="1011"/>
              <w:gridCol w:w="979"/>
              <w:gridCol w:w="1341"/>
              <w:gridCol w:w="4877"/>
              <w:gridCol w:w="1186"/>
            </w:tblGrid>
            <w:tr w:rsidR="004C5DCD" w:rsidRPr="00F05C0C">
              <w:trPr>
                <w:trHeight w:hRule="exact" w:val="341"/>
                <w:jc w:val="center"/>
              </w:trPr>
              <w:tc>
                <w:tcPr>
                  <w:tcW w:w="538" w:type="pct"/>
                  <w:vMerge w:val="restart"/>
                  <w:vAlign w:val="center"/>
                </w:tcPr>
                <w:p w:rsidR="004C5DCD" w:rsidRPr="00F05C0C" w:rsidRDefault="008002AD">
                  <w:pPr>
                    <w:jc w:val="center"/>
                    <w:rPr>
                      <w:b/>
                      <w:szCs w:val="21"/>
                    </w:rPr>
                  </w:pPr>
                  <w:r w:rsidRPr="00F05C0C">
                    <w:rPr>
                      <w:b/>
                      <w:szCs w:val="21"/>
                    </w:rPr>
                    <w:t>红线区域</w:t>
                  </w:r>
                </w:p>
                <w:p w:rsidR="004C5DCD" w:rsidRPr="00F05C0C" w:rsidRDefault="008002AD">
                  <w:pPr>
                    <w:jc w:val="center"/>
                    <w:rPr>
                      <w:b/>
                      <w:szCs w:val="21"/>
                    </w:rPr>
                  </w:pPr>
                  <w:r w:rsidRPr="00F05C0C">
                    <w:rPr>
                      <w:b/>
                      <w:szCs w:val="21"/>
                    </w:rPr>
                    <w:t>名称</w:t>
                  </w:r>
                </w:p>
              </w:tc>
              <w:tc>
                <w:tcPr>
                  <w:tcW w:w="521" w:type="pct"/>
                  <w:vMerge w:val="restart"/>
                  <w:vAlign w:val="center"/>
                </w:tcPr>
                <w:p w:rsidR="004C5DCD" w:rsidRPr="00F05C0C" w:rsidRDefault="008002AD">
                  <w:pPr>
                    <w:jc w:val="center"/>
                    <w:rPr>
                      <w:b/>
                      <w:szCs w:val="21"/>
                    </w:rPr>
                  </w:pPr>
                  <w:r w:rsidRPr="00F05C0C">
                    <w:rPr>
                      <w:b/>
                      <w:szCs w:val="21"/>
                    </w:rPr>
                    <w:t>主导生</w:t>
                  </w:r>
                </w:p>
                <w:p w:rsidR="004C5DCD" w:rsidRPr="00F05C0C" w:rsidRDefault="008002AD">
                  <w:pPr>
                    <w:jc w:val="center"/>
                    <w:rPr>
                      <w:b/>
                      <w:szCs w:val="21"/>
                    </w:rPr>
                  </w:pPr>
                  <w:r w:rsidRPr="00F05C0C">
                    <w:rPr>
                      <w:b/>
                      <w:szCs w:val="21"/>
                    </w:rPr>
                    <w:t>态功能</w:t>
                  </w:r>
                </w:p>
              </w:tc>
              <w:tc>
                <w:tcPr>
                  <w:tcW w:w="3310" w:type="pct"/>
                  <w:gridSpan w:val="2"/>
                  <w:vAlign w:val="center"/>
                </w:tcPr>
                <w:p w:rsidR="004C5DCD" w:rsidRPr="00F05C0C" w:rsidRDefault="008002AD">
                  <w:pPr>
                    <w:snapToGrid w:val="0"/>
                    <w:jc w:val="center"/>
                    <w:rPr>
                      <w:b/>
                      <w:szCs w:val="21"/>
                    </w:rPr>
                  </w:pPr>
                  <w:r w:rsidRPr="00F05C0C">
                    <w:rPr>
                      <w:b/>
                      <w:szCs w:val="21"/>
                    </w:rPr>
                    <w:t>范围</w:t>
                  </w:r>
                </w:p>
              </w:tc>
              <w:tc>
                <w:tcPr>
                  <w:tcW w:w="631" w:type="pct"/>
                  <w:vMerge w:val="restart"/>
                  <w:vAlign w:val="center"/>
                </w:tcPr>
                <w:p w:rsidR="004C5DCD" w:rsidRPr="00F05C0C" w:rsidRDefault="008002AD">
                  <w:pPr>
                    <w:pStyle w:val="30"/>
                    <w:adjustRightInd w:val="0"/>
                    <w:snapToGrid w:val="0"/>
                    <w:spacing w:after="0"/>
                    <w:ind w:leftChars="0" w:left="0"/>
                    <w:jc w:val="center"/>
                    <w:rPr>
                      <w:b/>
                      <w:sz w:val="21"/>
                      <w:szCs w:val="21"/>
                    </w:rPr>
                  </w:pPr>
                  <w:r w:rsidRPr="00F05C0C">
                    <w:rPr>
                      <w:b/>
                      <w:sz w:val="21"/>
                      <w:szCs w:val="21"/>
                    </w:rPr>
                    <w:t>与项目相</w:t>
                  </w:r>
                </w:p>
                <w:p w:rsidR="004C5DCD" w:rsidRPr="00F05C0C" w:rsidRDefault="008002AD">
                  <w:pPr>
                    <w:snapToGrid w:val="0"/>
                    <w:jc w:val="center"/>
                    <w:rPr>
                      <w:b/>
                      <w:szCs w:val="21"/>
                    </w:rPr>
                  </w:pPr>
                  <w:r w:rsidRPr="00F05C0C">
                    <w:rPr>
                      <w:b/>
                      <w:szCs w:val="21"/>
                    </w:rPr>
                    <w:t>对位置</w:t>
                  </w:r>
                </w:p>
              </w:tc>
            </w:tr>
            <w:tr w:rsidR="004C5DCD" w:rsidRPr="00F05C0C">
              <w:trPr>
                <w:trHeight w:val="665"/>
                <w:jc w:val="center"/>
              </w:trPr>
              <w:tc>
                <w:tcPr>
                  <w:tcW w:w="538" w:type="pct"/>
                  <w:vMerge/>
                  <w:vAlign w:val="center"/>
                </w:tcPr>
                <w:p w:rsidR="004C5DCD" w:rsidRPr="00F05C0C" w:rsidRDefault="004C5DCD">
                  <w:pPr>
                    <w:jc w:val="center"/>
                    <w:rPr>
                      <w:szCs w:val="21"/>
                    </w:rPr>
                  </w:pPr>
                </w:p>
              </w:tc>
              <w:tc>
                <w:tcPr>
                  <w:tcW w:w="521" w:type="pct"/>
                  <w:vMerge/>
                  <w:vAlign w:val="center"/>
                </w:tcPr>
                <w:p w:rsidR="004C5DCD" w:rsidRPr="00F05C0C" w:rsidRDefault="004C5DCD">
                  <w:pPr>
                    <w:jc w:val="center"/>
                    <w:rPr>
                      <w:szCs w:val="21"/>
                    </w:rPr>
                  </w:pPr>
                </w:p>
              </w:tc>
              <w:tc>
                <w:tcPr>
                  <w:tcW w:w="714" w:type="pct"/>
                  <w:vAlign w:val="center"/>
                </w:tcPr>
                <w:p w:rsidR="004C5DCD" w:rsidRPr="00F05C0C" w:rsidRDefault="008002AD">
                  <w:pPr>
                    <w:snapToGrid w:val="0"/>
                    <w:jc w:val="center"/>
                    <w:rPr>
                      <w:b/>
                      <w:szCs w:val="21"/>
                    </w:rPr>
                  </w:pPr>
                  <w:r w:rsidRPr="00F05C0C">
                    <w:rPr>
                      <w:b/>
                      <w:szCs w:val="21"/>
                    </w:rPr>
                    <w:t>国家级生态保护红线范围</w:t>
                  </w:r>
                </w:p>
              </w:tc>
              <w:tc>
                <w:tcPr>
                  <w:tcW w:w="2596" w:type="pct"/>
                  <w:vAlign w:val="center"/>
                </w:tcPr>
                <w:p w:rsidR="004C5DCD" w:rsidRPr="00F05C0C" w:rsidRDefault="008002AD">
                  <w:pPr>
                    <w:snapToGrid w:val="0"/>
                    <w:jc w:val="center"/>
                    <w:rPr>
                      <w:b/>
                      <w:szCs w:val="21"/>
                    </w:rPr>
                  </w:pPr>
                  <w:r w:rsidRPr="00F05C0C">
                    <w:rPr>
                      <w:b/>
                      <w:szCs w:val="21"/>
                    </w:rPr>
                    <w:t>生态空间管控区域范围</w:t>
                  </w:r>
                </w:p>
              </w:tc>
              <w:tc>
                <w:tcPr>
                  <w:tcW w:w="631" w:type="pct"/>
                  <w:vMerge/>
                  <w:vAlign w:val="center"/>
                </w:tcPr>
                <w:p w:rsidR="004C5DCD" w:rsidRPr="00F05C0C" w:rsidRDefault="004C5DCD">
                  <w:pPr>
                    <w:jc w:val="center"/>
                    <w:rPr>
                      <w:b/>
                      <w:szCs w:val="21"/>
                    </w:rPr>
                  </w:pPr>
                </w:p>
              </w:tc>
            </w:tr>
            <w:tr w:rsidR="004C5DCD" w:rsidRPr="00F05C0C">
              <w:trPr>
                <w:trHeight w:val="1527"/>
                <w:jc w:val="center"/>
              </w:trPr>
              <w:tc>
                <w:tcPr>
                  <w:tcW w:w="538" w:type="pct"/>
                  <w:vAlign w:val="center"/>
                </w:tcPr>
                <w:p w:rsidR="004C5DCD" w:rsidRPr="00F05C0C" w:rsidRDefault="008002AD">
                  <w:pPr>
                    <w:adjustRightInd w:val="0"/>
                    <w:snapToGrid w:val="0"/>
                    <w:jc w:val="center"/>
                    <w:rPr>
                      <w:szCs w:val="21"/>
                    </w:rPr>
                  </w:pPr>
                  <w:r w:rsidRPr="00F05C0C">
                    <w:rPr>
                      <w:szCs w:val="21"/>
                    </w:rPr>
                    <w:t>废黄河</w:t>
                  </w:r>
                </w:p>
                <w:p w:rsidR="004C5DCD" w:rsidRPr="00F05C0C" w:rsidRDefault="008002AD">
                  <w:pPr>
                    <w:adjustRightInd w:val="0"/>
                    <w:snapToGrid w:val="0"/>
                    <w:jc w:val="center"/>
                    <w:rPr>
                      <w:szCs w:val="21"/>
                    </w:rPr>
                  </w:pPr>
                  <w:r w:rsidRPr="00F05C0C">
                    <w:rPr>
                      <w:szCs w:val="21"/>
                    </w:rPr>
                    <w:t>（淮安区）重要湿地</w:t>
                  </w:r>
                </w:p>
              </w:tc>
              <w:tc>
                <w:tcPr>
                  <w:tcW w:w="521" w:type="pct"/>
                  <w:vAlign w:val="center"/>
                </w:tcPr>
                <w:p w:rsidR="004C5DCD" w:rsidRPr="00F05C0C" w:rsidRDefault="008002AD">
                  <w:pPr>
                    <w:spacing w:line="260" w:lineRule="exact"/>
                    <w:jc w:val="center"/>
                    <w:textAlignment w:val="center"/>
                    <w:rPr>
                      <w:szCs w:val="21"/>
                    </w:rPr>
                  </w:pPr>
                  <w:r w:rsidRPr="00F05C0C">
                    <w:rPr>
                      <w:szCs w:val="21"/>
                    </w:rPr>
                    <w:t>湿地生态系统保护</w:t>
                  </w:r>
                </w:p>
              </w:tc>
              <w:tc>
                <w:tcPr>
                  <w:tcW w:w="714" w:type="pct"/>
                  <w:vAlign w:val="center"/>
                </w:tcPr>
                <w:p w:rsidR="004C5DCD" w:rsidRPr="00F05C0C" w:rsidRDefault="008002AD">
                  <w:pPr>
                    <w:spacing w:line="260" w:lineRule="exact"/>
                    <w:jc w:val="center"/>
                    <w:rPr>
                      <w:szCs w:val="21"/>
                    </w:rPr>
                  </w:pPr>
                  <w:r w:rsidRPr="00F05C0C">
                    <w:rPr>
                      <w:szCs w:val="21"/>
                    </w:rPr>
                    <w:t>/</w:t>
                  </w:r>
                </w:p>
              </w:tc>
              <w:tc>
                <w:tcPr>
                  <w:tcW w:w="2596" w:type="pct"/>
                  <w:vAlign w:val="center"/>
                </w:tcPr>
                <w:p w:rsidR="004C5DCD" w:rsidRPr="00F05C0C" w:rsidRDefault="008002AD">
                  <w:pPr>
                    <w:spacing w:line="260" w:lineRule="exact"/>
                    <w:jc w:val="center"/>
                    <w:textAlignment w:val="center"/>
                    <w:rPr>
                      <w:szCs w:val="21"/>
                    </w:rPr>
                  </w:pPr>
                  <w:r w:rsidRPr="00F05C0C">
                    <w:rPr>
                      <w:szCs w:val="21"/>
                    </w:rPr>
                    <w:t>废黄河位于淮安区北边缘，属分界河流，北邻涟水县。西起徐杨乡老坝村，东止苏嘴镇吴码村。范围为废黄河水域及南岸</w:t>
                  </w:r>
                  <w:r w:rsidRPr="00F05C0C">
                    <w:rPr>
                      <w:szCs w:val="21"/>
                    </w:rPr>
                    <w:t>100</w:t>
                  </w:r>
                  <w:r w:rsidRPr="00F05C0C">
                    <w:rPr>
                      <w:szCs w:val="21"/>
                    </w:rPr>
                    <w:t>米陆域范围内（其中</w:t>
                  </w:r>
                  <w:r w:rsidRPr="00F05C0C">
                    <w:rPr>
                      <w:szCs w:val="21"/>
                    </w:rPr>
                    <w:t>S237</w:t>
                  </w:r>
                  <w:r w:rsidRPr="00F05C0C">
                    <w:rPr>
                      <w:szCs w:val="21"/>
                    </w:rPr>
                    <w:t>至南马厂大道段为废黄河水域及南岸</w:t>
                  </w:r>
                  <w:r w:rsidRPr="00F05C0C">
                    <w:rPr>
                      <w:szCs w:val="21"/>
                    </w:rPr>
                    <w:t>30</w:t>
                  </w:r>
                  <w:r w:rsidRPr="00F05C0C">
                    <w:rPr>
                      <w:szCs w:val="21"/>
                    </w:rPr>
                    <w:t>米陆域范围内）、废黄河湿地（淮安经济技术开发区水厂段）</w:t>
                  </w:r>
                </w:p>
              </w:tc>
              <w:tc>
                <w:tcPr>
                  <w:tcW w:w="631" w:type="pct"/>
                  <w:vAlign w:val="center"/>
                </w:tcPr>
                <w:p w:rsidR="004C5DCD" w:rsidRPr="00F05C0C" w:rsidRDefault="008002AD">
                  <w:pPr>
                    <w:jc w:val="center"/>
                    <w:rPr>
                      <w:szCs w:val="21"/>
                    </w:rPr>
                  </w:pPr>
                  <w:r w:rsidRPr="00F05C0C">
                    <w:rPr>
                      <w:szCs w:val="21"/>
                    </w:rPr>
                    <w:t>方位</w:t>
                  </w:r>
                  <w:r w:rsidRPr="00F05C0C">
                    <w:rPr>
                      <w:szCs w:val="21"/>
                    </w:rPr>
                    <w:t>NW</w:t>
                  </w:r>
                  <w:r w:rsidRPr="00F05C0C">
                    <w:rPr>
                      <w:szCs w:val="21"/>
                    </w:rPr>
                    <w:t>，</w:t>
                  </w:r>
                </w:p>
                <w:p w:rsidR="004C5DCD" w:rsidRPr="00F05C0C" w:rsidRDefault="008002AD">
                  <w:pPr>
                    <w:jc w:val="center"/>
                    <w:rPr>
                      <w:szCs w:val="21"/>
                    </w:rPr>
                  </w:pPr>
                  <w:r w:rsidRPr="00F05C0C">
                    <w:rPr>
                      <w:szCs w:val="21"/>
                    </w:rPr>
                    <w:t>距离</w:t>
                  </w:r>
                  <w:r w:rsidRPr="00F05C0C">
                    <w:rPr>
                      <w:szCs w:val="21"/>
                    </w:rPr>
                    <w:t>3.31km</w:t>
                  </w:r>
                </w:p>
              </w:tc>
            </w:tr>
          </w:tbl>
          <w:p w:rsidR="004C5DCD" w:rsidRPr="00F05C0C" w:rsidRDefault="008002AD" w:rsidP="00E70A5A">
            <w:pPr>
              <w:pStyle w:val="30"/>
              <w:spacing w:beforeLines="30" w:after="0" w:line="460" w:lineRule="exact"/>
              <w:ind w:leftChars="0" w:left="0" w:firstLineChars="200" w:firstLine="420"/>
              <w:rPr>
                <w:sz w:val="21"/>
                <w:szCs w:val="21"/>
              </w:rPr>
            </w:pPr>
            <w:r w:rsidRPr="00F05C0C">
              <w:rPr>
                <w:sz w:val="21"/>
                <w:szCs w:val="21"/>
              </w:rPr>
              <w:t>项目距离最近的生态空间管控区域为西北侧的废黄河（淮安区）重要湿地区，距离为</w:t>
            </w:r>
            <w:r w:rsidRPr="00F05C0C">
              <w:rPr>
                <w:sz w:val="21"/>
                <w:szCs w:val="21"/>
              </w:rPr>
              <w:t>3.31km</w:t>
            </w:r>
            <w:r w:rsidRPr="00F05C0C">
              <w:rPr>
                <w:sz w:val="21"/>
                <w:szCs w:val="21"/>
              </w:rPr>
              <w:t>，不在其管控范围内（详见附图</w:t>
            </w:r>
            <w:r w:rsidRPr="00F05C0C">
              <w:rPr>
                <w:sz w:val="21"/>
                <w:szCs w:val="21"/>
              </w:rPr>
              <w:t>4</w:t>
            </w:r>
            <w:r w:rsidRPr="00F05C0C">
              <w:rPr>
                <w:sz w:val="21"/>
                <w:szCs w:val="21"/>
              </w:rPr>
              <w:t>）。</w:t>
            </w:r>
          </w:p>
          <w:p w:rsidR="004C5DCD" w:rsidRPr="00F05C0C" w:rsidRDefault="008002AD">
            <w:pPr>
              <w:pStyle w:val="30"/>
              <w:spacing w:after="0" w:line="460" w:lineRule="exact"/>
              <w:ind w:leftChars="0" w:left="0" w:firstLineChars="200" w:firstLine="420"/>
              <w:rPr>
                <w:sz w:val="21"/>
                <w:szCs w:val="21"/>
              </w:rPr>
            </w:pPr>
            <w:r w:rsidRPr="00F05C0C">
              <w:rPr>
                <w:rFonts w:ascii="宋体" w:hAnsi="宋体"/>
                <w:sz w:val="21"/>
                <w:szCs w:val="21"/>
              </w:rPr>
              <w:t>②</w:t>
            </w:r>
            <w:r w:rsidRPr="00F05C0C">
              <w:rPr>
                <w:sz w:val="21"/>
                <w:szCs w:val="21"/>
              </w:rPr>
              <w:t>与苏政发</w:t>
            </w:r>
            <w:r w:rsidRPr="00F05C0C">
              <w:rPr>
                <w:sz w:val="21"/>
                <w:szCs w:val="21"/>
              </w:rPr>
              <w:t xml:space="preserve">[2020]49 </w:t>
            </w:r>
            <w:r w:rsidRPr="00F05C0C">
              <w:rPr>
                <w:sz w:val="21"/>
                <w:szCs w:val="21"/>
              </w:rPr>
              <w:t>号相符性分析</w:t>
            </w:r>
          </w:p>
          <w:p w:rsidR="004C5DCD" w:rsidRPr="00F05C0C" w:rsidRDefault="008002AD">
            <w:pPr>
              <w:pStyle w:val="ac"/>
              <w:spacing w:before="0" w:beforeAutospacing="0" w:after="0" w:afterAutospacing="0" w:line="460" w:lineRule="exact"/>
              <w:ind w:firstLineChars="200" w:firstLine="420"/>
              <w:jc w:val="both"/>
              <w:rPr>
                <w:rFonts w:ascii="Times New Roman" w:hAnsi="Times New Roman"/>
                <w:kern w:val="2"/>
                <w:sz w:val="21"/>
                <w:szCs w:val="21"/>
              </w:rPr>
            </w:pPr>
            <w:r w:rsidRPr="00F05C0C">
              <w:rPr>
                <w:rFonts w:ascii="Times New Roman" w:hAnsi="Times New Roman"/>
                <w:kern w:val="2"/>
                <w:sz w:val="21"/>
                <w:szCs w:val="21"/>
              </w:rPr>
              <w:t>项目与《江苏省政府关于印发江苏省</w:t>
            </w:r>
            <w:r w:rsidRPr="00F05C0C">
              <w:rPr>
                <w:rFonts w:ascii="Times New Roman" w:hAnsi="Times New Roman"/>
                <w:kern w:val="2"/>
                <w:sz w:val="21"/>
                <w:szCs w:val="21"/>
              </w:rPr>
              <w:t>“</w:t>
            </w:r>
            <w:r w:rsidRPr="00F05C0C">
              <w:rPr>
                <w:rFonts w:ascii="Times New Roman" w:hAnsi="Times New Roman"/>
                <w:kern w:val="2"/>
                <w:sz w:val="21"/>
                <w:szCs w:val="21"/>
              </w:rPr>
              <w:t>三线一单</w:t>
            </w:r>
            <w:r w:rsidRPr="00F05C0C">
              <w:rPr>
                <w:rFonts w:ascii="Times New Roman" w:hAnsi="Times New Roman"/>
                <w:kern w:val="2"/>
                <w:sz w:val="21"/>
                <w:szCs w:val="21"/>
              </w:rPr>
              <w:t>”</w:t>
            </w:r>
            <w:r w:rsidRPr="00F05C0C">
              <w:rPr>
                <w:rFonts w:ascii="Times New Roman" w:hAnsi="Times New Roman"/>
                <w:kern w:val="2"/>
                <w:sz w:val="21"/>
                <w:szCs w:val="21"/>
              </w:rPr>
              <w:t>生态环境分区管控方案的通知》（苏政发</w:t>
            </w:r>
            <w:r w:rsidRPr="00F05C0C">
              <w:rPr>
                <w:rFonts w:ascii="Times New Roman" w:hAnsi="Times New Roman"/>
                <w:kern w:val="2"/>
                <w:sz w:val="21"/>
                <w:szCs w:val="21"/>
              </w:rPr>
              <w:t>[2020]49</w:t>
            </w:r>
            <w:r w:rsidRPr="00F05C0C">
              <w:rPr>
                <w:rFonts w:ascii="Times New Roman" w:hAnsi="Times New Roman"/>
                <w:kern w:val="2"/>
                <w:sz w:val="21"/>
                <w:szCs w:val="21"/>
              </w:rPr>
              <w:t>号）相符性分析见表</w:t>
            </w:r>
            <w:r w:rsidRPr="00F05C0C">
              <w:rPr>
                <w:rFonts w:ascii="Times New Roman" w:hAnsi="Times New Roman"/>
                <w:kern w:val="2"/>
                <w:sz w:val="21"/>
                <w:szCs w:val="21"/>
              </w:rPr>
              <w:t>1-2</w:t>
            </w:r>
            <w:r w:rsidRPr="00F05C0C">
              <w:rPr>
                <w:rFonts w:ascii="Times New Roman" w:hAnsi="Times New Roman"/>
                <w:kern w:val="2"/>
                <w:sz w:val="21"/>
                <w:szCs w:val="21"/>
              </w:rPr>
              <w:t>。</w:t>
            </w:r>
          </w:p>
          <w:p w:rsidR="004C5DCD" w:rsidRPr="00F05C0C" w:rsidRDefault="008002AD">
            <w:pPr>
              <w:spacing w:line="460" w:lineRule="exact"/>
              <w:jc w:val="center"/>
              <w:rPr>
                <w:b/>
                <w:szCs w:val="21"/>
              </w:rPr>
            </w:pPr>
            <w:r w:rsidRPr="00F05C0C">
              <w:rPr>
                <w:b/>
                <w:szCs w:val="21"/>
              </w:rPr>
              <w:t>表</w:t>
            </w:r>
            <w:r w:rsidRPr="00F05C0C">
              <w:rPr>
                <w:b/>
                <w:szCs w:val="21"/>
              </w:rPr>
              <w:t>1-2</w:t>
            </w:r>
            <w:r w:rsidRPr="00F05C0C">
              <w:rPr>
                <w:b/>
                <w:szCs w:val="21"/>
              </w:rPr>
              <w:t>江苏省重点区域（流域）生态环境分区管控要求</w:t>
            </w:r>
          </w:p>
          <w:tbl>
            <w:tblPr>
              <w:tblW w:w="9245" w:type="dxa"/>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4A0"/>
            </w:tblPr>
            <w:tblGrid>
              <w:gridCol w:w="1030"/>
              <w:gridCol w:w="3945"/>
              <w:gridCol w:w="4270"/>
            </w:tblGrid>
            <w:tr w:rsidR="004C5DCD" w:rsidRPr="00F05C0C">
              <w:trPr>
                <w:trHeight w:val="389"/>
                <w:jc w:val="center"/>
              </w:trPr>
              <w:tc>
                <w:tcPr>
                  <w:tcW w:w="1030" w:type="dxa"/>
                  <w:tcBorders>
                    <w:top w:val="single" w:sz="12" w:space="0" w:color="auto"/>
                    <w:left w:val="nil"/>
                    <w:bottom w:val="single" w:sz="4" w:space="0" w:color="auto"/>
                    <w:right w:val="single" w:sz="4" w:space="0" w:color="auto"/>
                  </w:tcBorders>
                  <w:vAlign w:val="center"/>
                </w:tcPr>
                <w:p w:rsidR="004C5DCD" w:rsidRPr="00F05C0C" w:rsidRDefault="008002AD">
                  <w:pPr>
                    <w:widowControl/>
                    <w:spacing w:line="300" w:lineRule="exact"/>
                    <w:jc w:val="center"/>
                    <w:rPr>
                      <w:b/>
                      <w:bCs/>
                      <w:szCs w:val="21"/>
                    </w:rPr>
                  </w:pPr>
                  <w:r w:rsidRPr="00F05C0C">
                    <w:rPr>
                      <w:b/>
                      <w:bCs/>
                      <w:szCs w:val="21"/>
                    </w:rPr>
                    <w:t>管控类别</w:t>
                  </w:r>
                </w:p>
              </w:tc>
              <w:tc>
                <w:tcPr>
                  <w:tcW w:w="3945" w:type="dxa"/>
                  <w:tcBorders>
                    <w:top w:val="single" w:sz="12" w:space="0" w:color="auto"/>
                    <w:left w:val="single" w:sz="4" w:space="0" w:color="auto"/>
                    <w:bottom w:val="single" w:sz="4" w:space="0" w:color="auto"/>
                    <w:right w:val="single" w:sz="4" w:space="0" w:color="auto"/>
                  </w:tcBorders>
                  <w:vAlign w:val="center"/>
                </w:tcPr>
                <w:p w:rsidR="004C5DCD" w:rsidRPr="00F05C0C" w:rsidRDefault="008002AD">
                  <w:pPr>
                    <w:widowControl/>
                    <w:spacing w:line="300" w:lineRule="exact"/>
                    <w:jc w:val="center"/>
                    <w:rPr>
                      <w:b/>
                      <w:bCs/>
                      <w:szCs w:val="21"/>
                    </w:rPr>
                  </w:pPr>
                  <w:r w:rsidRPr="00F05C0C">
                    <w:rPr>
                      <w:b/>
                      <w:bCs/>
                      <w:szCs w:val="21"/>
                    </w:rPr>
                    <w:t>重点管控要求</w:t>
                  </w:r>
                </w:p>
              </w:tc>
              <w:tc>
                <w:tcPr>
                  <w:tcW w:w="4270" w:type="dxa"/>
                  <w:tcBorders>
                    <w:top w:val="single" w:sz="12" w:space="0" w:color="auto"/>
                    <w:left w:val="single" w:sz="4" w:space="0" w:color="auto"/>
                    <w:bottom w:val="single" w:sz="4" w:space="0" w:color="auto"/>
                    <w:right w:val="nil"/>
                  </w:tcBorders>
                  <w:vAlign w:val="center"/>
                </w:tcPr>
                <w:p w:rsidR="004C5DCD" w:rsidRPr="00F05C0C" w:rsidRDefault="008002AD">
                  <w:pPr>
                    <w:widowControl/>
                    <w:spacing w:line="300" w:lineRule="exact"/>
                    <w:jc w:val="center"/>
                    <w:rPr>
                      <w:b/>
                      <w:bCs/>
                      <w:szCs w:val="21"/>
                    </w:rPr>
                  </w:pPr>
                  <w:r w:rsidRPr="00F05C0C">
                    <w:rPr>
                      <w:b/>
                      <w:bCs/>
                      <w:szCs w:val="21"/>
                    </w:rPr>
                    <w:t>符合性</w:t>
                  </w:r>
                </w:p>
              </w:tc>
            </w:tr>
            <w:tr w:rsidR="004C5DCD" w:rsidRPr="00F05C0C">
              <w:trPr>
                <w:trHeight w:val="389"/>
                <w:jc w:val="center"/>
              </w:trPr>
              <w:tc>
                <w:tcPr>
                  <w:tcW w:w="1030" w:type="dxa"/>
                  <w:tcBorders>
                    <w:top w:val="single" w:sz="4" w:space="0" w:color="auto"/>
                    <w:left w:val="nil"/>
                    <w:bottom w:val="single" w:sz="4" w:space="0" w:color="auto"/>
                    <w:right w:val="single" w:sz="4" w:space="0" w:color="auto"/>
                  </w:tcBorders>
                  <w:vAlign w:val="center"/>
                </w:tcPr>
                <w:p w:rsidR="004C5DCD" w:rsidRPr="00F05C0C" w:rsidRDefault="008002AD">
                  <w:pPr>
                    <w:widowControl/>
                    <w:spacing w:line="300" w:lineRule="exact"/>
                    <w:jc w:val="center"/>
                    <w:rPr>
                      <w:snapToGrid w:val="0"/>
                      <w:kern w:val="0"/>
                      <w:szCs w:val="21"/>
                    </w:rPr>
                  </w:pPr>
                  <w:r w:rsidRPr="00F05C0C">
                    <w:rPr>
                      <w:snapToGrid w:val="0"/>
                      <w:kern w:val="0"/>
                      <w:szCs w:val="21"/>
                    </w:rPr>
                    <w:t>空间布局约束</w:t>
                  </w:r>
                </w:p>
              </w:tc>
              <w:tc>
                <w:tcPr>
                  <w:tcW w:w="3945" w:type="dxa"/>
                  <w:tcBorders>
                    <w:top w:val="single" w:sz="4" w:space="0" w:color="auto"/>
                    <w:left w:val="single" w:sz="4" w:space="0" w:color="auto"/>
                    <w:bottom w:val="single" w:sz="4" w:space="0" w:color="auto"/>
                    <w:right w:val="single" w:sz="4" w:space="0" w:color="auto"/>
                  </w:tcBorders>
                  <w:vAlign w:val="center"/>
                </w:tcPr>
                <w:p w:rsidR="004C5DCD" w:rsidRPr="00F05C0C" w:rsidRDefault="008002AD">
                  <w:pPr>
                    <w:widowControl/>
                    <w:spacing w:line="300" w:lineRule="exact"/>
                    <w:jc w:val="center"/>
                    <w:rPr>
                      <w:snapToGrid w:val="0"/>
                      <w:kern w:val="0"/>
                      <w:szCs w:val="21"/>
                    </w:rPr>
                  </w:pPr>
                  <w:r w:rsidRPr="00F05C0C">
                    <w:rPr>
                      <w:snapToGrid w:val="0"/>
                      <w:kern w:val="0"/>
                      <w:szCs w:val="21"/>
                    </w:rPr>
                    <w:t>禁止在淮河流域新建化学制浆造纸企业，禁止在淮河流域新建制革、化工、印染、电镀、酿造等污染严重的小型企业。</w:t>
                  </w:r>
                </w:p>
              </w:tc>
              <w:tc>
                <w:tcPr>
                  <w:tcW w:w="4270" w:type="dxa"/>
                  <w:tcBorders>
                    <w:top w:val="single" w:sz="4" w:space="0" w:color="auto"/>
                    <w:left w:val="single" w:sz="4" w:space="0" w:color="auto"/>
                    <w:bottom w:val="single" w:sz="4" w:space="0" w:color="auto"/>
                    <w:right w:val="nil"/>
                  </w:tcBorders>
                  <w:vAlign w:val="center"/>
                </w:tcPr>
                <w:p w:rsidR="004C5DCD" w:rsidRPr="00F05C0C" w:rsidRDefault="008002AD">
                  <w:pPr>
                    <w:widowControl/>
                    <w:spacing w:line="300" w:lineRule="exact"/>
                    <w:jc w:val="center"/>
                    <w:rPr>
                      <w:snapToGrid w:val="0"/>
                      <w:kern w:val="0"/>
                      <w:szCs w:val="21"/>
                    </w:rPr>
                  </w:pPr>
                  <w:r w:rsidRPr="00F05C0C">
                    <w:rPr>
                      <w:snapToGrid w:val="0"/>
                      <w:kern w:val="0"/>
                      <w:szCs w:val="21"/>
                    </w:rPr>
                    <w:t>符合，</w:t>
                  </w:r>
                </w:p>
                <w:p w:rsidR="004C5DCD" w:rsidRPr="00F05C0C" w:rsidRDefault="008002AD">
                  <w:pPr>
                    <w:adjustRightInd w:val="0"/>
                    <w:snapToGrid w:val="0"/>
                    <w:jc w:val="center"/>
                    <w:rPr>
                      <w:szCs w:val="21"/>
                    </w:rPr>
                  </w:pPr>
                  <w:r w:rsidRPr="00F05C0C">
                    <w:rPr>
                      <w:snapToGrid w:val="0"/>
                      <w:kern w:val="0"/>
                      <w:szCs w:val="21"/>
                    </w:rPr>
                    <w:t>本项目属于</w:t>
                  </w:r>
                  <w:r w:rsidRPr="00F05C0C">
                    <w:rPr>
                      <w:szCs w:val="21"/>
                    </w:rPr>
                    <w:t>C1519</w:t>
                  </w:r>
                  <w:r w:rsidRPr="00F05C0C">
                    <w:rPr>
                      <w:szCs w:val="21"/>
                    </w:rPr>
                    <w:t>其他酒制造、</w:t>
                  </w:r>
                  <w:r w:rsidRPr="00F05C0C">
                    <w:rPr>
                      <w:szCs w:val="21"/>
                    </w:rPr>
                    <w:t>C1523</w:t>
                  </w:r>
                  <w:r w:rsidRPr="00F05C0C">
                    <w:rPr>
                      <w:szCs w:val="21"/>
                    </w:rPr>
                    <w:t>果菜汁及果菜汁饮料制造、</w:t>
                  </w:r>
                  <w:r w:rsidRPr="00F05C0C">
                    <w:rPr>
                      <w:szCs w:val="21"/>
                    </w:rPr>
                    <w:t>C1524</w:t>
                  </w:r>
                  <w:r w:rsidRPr="00F05C0C">
                    <w:rPr>
                      <w:szCs w:val="21"/>
                    </w:rPr>
                    <w:t>含乳饮料和植物蛋白饮料制造</w:t>
                  </w:r>
                  <w:r w:rsidRPr="00F05C0C">
                    <w:rPr>
                      <w:rFonts w:hint="eastAsia"/>
                      <w:szCs w:val="21"/>
                    </w:rPr>
                    <w:t>及</w:t>
                  </w:r>
                  <w:r w:rsidRPr="00F05C0C">
                    <w:rPr>
                      <w:rFonts w:hint="eastAsia"/>
                      <w:szCs w:val="21"/>
                    </w:rPr>
                    <w:t>D4430</w:t>
                  </w:r>
                  <w:r w:rsidRPr="00F05C0C">
                    <w:rPr>
                      <w:rFonts w:hint="eastAsia"/>
                      <w:szCs w:val="21"/>
                    </w:rPr>
                    <w:t>热力生产和供应</w:t>
                  </w:r>
                  <w:r w:rsidRPr="00F05C0C">
                    <w:rPr>
                      <w:szCs w:val="21"/>
                    </w:rPr>
                    <w:t>，不属于污染严重企业。</w:t>
                  </w:r>
                </w:p>
              </w:tc>
            </w:tr>
            <w:tr w:rsidR="004C5DCD" w:rsidRPr="00F05C0C">
              <w:trPr>
                <w:trHeight w:val="389"/>
                <w:jc w:val="center"/>
              </w:trPr>
              <w:tc>
                <w:tcPr>
                  <w:tcW w:w="1030" w:type="dxa"/>
                  <w:tcBorders>
                    <w:top w:val="single" w:sz="4" w:space="0" w:color="auto"/>
                    <w:left w:val="nil"/>
                    <w:bottom w:val="single" w:sz="4" w:space="0" w:color="auto"/>
                    <w:right w:val="single" w:sz="4" w:space="0" w:color="auto"/>
                  </w:tcBorders>
                  <w:vAlign w:val="center"/>
                </w:tcPr>
                <w:p w:rsidR="004C5DCD" w:rsidRPr="00F05C0C" w:rsidRDefault="008002AD">
                  <w:pPr>
                    <w:widowControl/>
                    <w:spacing w:line="300" w:lineRule="exact"/>
                    <w:jc w:val="center"/>
                    <w:rPr>
                      <w:snapToGrid w:val="0"/>
                      <w:kern w:val="0"/>
                      <w:szCs w:val="21"/>
                    </w:rPr>
                  </w:pPr>
                  <w:r w:rsidRPr="00F05C0C">
                    <w:rPr>
                      <w:snapToGrid w:val="0"/>
                      <w:kern w:val="0"/>
                      <w:szCs w:val="21"/>
                    </w:rPr>
                    <w:t>污染物排放管控</w:t>
                  </w:r>
                </w:p>
              </w:tc>
              <w:tc>
                <w:tcPr>
                  <w:tcW w:w="3945" w:type="dxa"/>
                  <w:tcBorders>
                    <w:top w:val="single" w:sz="4" w:space="0" w:color="auto"/>
                    <w:left w:val="single" w:sz="4" w:space="0" w:color="auto"/>
                    <w:bottom w:val="single" w:sz="4" w:space="0" w:color="auto"/>
                    <w:right w:val="single" w:sz="4" w:space="0" w:color="auto"/>
                  </w:tcBorders>
                  <w:vAlign w:val="center"/>
                </w:tcPr>
                <w:p w:rsidR="004C5DCD" w:rsidRPr="00F05C0C" w:rsidRDefault="008002AD">
                  <w:pPr>
                    <w:widowControl/>
                    <w:spacing w:line="300" w:lineRule="exact"/>
                    <w:jc w:val="center"/>
                    <w:rPr>
                      <w:snapToGrid w:val="0"/>
                      <w:kern w:val="0"/>
                      <w:szCs w:val="21"/>
                    </w:rPr>
                  </w:pPr>
                  <w:r w:rsidRPr="00F05C0C">
                    <w:rPr>
                      <w:snapToGrid w:val="0"/>
                      <w:kern w:val="0"/>
                      <w:szCs w:val="21"/>
                    </w:rPr>
                    <w:t>按照《淮河流域水污染防治暂</w:t>
                  </w:r>
                  <w:r w:rsidRPr="00F05C0C">
                    <w:rPr>
                      <w:szCs w:val="21"/>
                    </w:rPr>
                    <w:t>行</w:t>
                  </w:r>
                  <w:r w:rsidRPr="00F05C0C">
                    <w:rPr>
                      <w:snapToGrid w:val="0"/>
                      <w:kern w:val="0"/>
                      <w:szCs w:val="21"/>
                    </w:rPr>
                    <w:t>条例》实施排污总量控制制度。</w:t>
                  </w:r>
                </w:p>
              </w:tc>
              <w:tc>
                <w:tcPr>
                  <w:tcW w:w="4270" w:type="dxa"/>
                  <w:tcBorders>
                    <w:top w:val="single" w:sz="4" w:space="0" w:color="auto"/>
                    <w:left w:val="single" w:sz="4" w:space="0" w:color="auto"/>
                    <w:bottom w:val="single" w:sz="4" w:space="0" w:color="auto"/>
                    <w:right w:val="nil"/>
                  </w:tcBorders>
                  <w:vAlign w:val="center"/>
                </w:tcPr>
                <w:p w:rsidR="004C5DCD" w:rsidRPr="00F05C0C" w:rsidRDefault="008002AD">
                  <w:pPr>
                    <w:widowControl/>
                    <w:spacing w:line="300" w:lineRule="exact"/>
                    <w:jc w:val="center"/>
                    <w:rPr>
                      <w:snapToGrid w:val="0"/>
                      <w:kern w:val="0"/>
                      <w:szCs w:val="21"/>
                    </w:rPr>
                  </w:pPr>
                  <w:r w:rsidRPr="00F05C0C">
                    <w:rPr>
                      <w:snapToGrid w:val="0"/>
                      <w:kern w:val="0"/>
                      <w:szCs w:val="21"/>
                    </w:rPr>
                    <w:t>符合，</w:t>
                  </w:r>
                </w:p>
                <w:p w:rsidR="004C5DCD" w:rsidRPr="00F05C0C" w:rsidRDefault="008002AD">
                  <w:pPr>
                    <w:widowControl/>
                    <w:spacing w:line="300" w:lineRule="exact"/>
                    <w:jc w:val="center"/>
                    <w:rPr>
                      <w:snapToGrid w:val="0"/>
                      <w:kern w:val="0"/>
                      <w:szCs w:val="21"/>
                    </w:rPr>
                  </w:pPr>
                  <w:r w:rsidRPr="00F05C0C">
                    <w:rPr>
                      <w:snapToGrid w:val="0"/>
                      <w:kern w:val="0"/>
                      <w:szCs w:val="21"/>
                    </w:rPr>
                    <w:t>项目对废气排放总量申请控制指标。</w:t>
                  </w:r>
                </w:p>
              </w:tc>
            </w:tr>
            <w:tr w:rsidR="004C5DCD" w:rsidRPr="00F05C0C">
              <w:trPr>
                <w:trHeight w:val="389"/>
                <w:jc w:val="center"/>
              </w:trPr>
              <w:tc>
                <w:tcPr>
                  <w:tcW w:w="1030" w:type="dxa"/>
                  <w:tcBorders>
                    <w:top w:val="single" w:sz="4" w:space="0" w:color="auto"/>
                    <w:left w:val="nil"/>
                    <w:bottom w:val="single" w:sz="12" w:space="0" w:color="auto"/>
                    <w:right w:val="single" w:sz="4" w:space="0" w:color="auto"/>
                  </w:tcBorders>
                  <w:vAlign w:val="center"/>
                </w:tcPr>
                <w:p w:rsidR="004C5DCD" w:rsidRPr="00F05C0C" w:rsidRDefault="008002AD">
                  <w:pPr>
                    <w:widowControl/>
                    <w:spacing w:line="300" w:lineRule="exact"/>
                    <w:jc w:val="center"/>
                    <w:rPr>
                      <w:snapToGrid w:val="0"/>
                      <w:kern w:val="0"/>
                      <w:szCs w:val="21"/>
                    </w:rPr>
                  </w:pPr>
                  <w:r w:rsidRPr="00F05C0C">
                    <w:rPr>
                      <w:snapToGrid w:val="0"/>
                      <w:kern w:val="0"/>
                      <w:szCs w:val="21"/>
                    </w:rPr>
                    <w:t>资源利用效率要求</w:t>
                  </w:r>
                </w:p>
              </w:tc>
              <w:tc>
                <w:tcPr>
                  <w:tcW w:w="3945" w:type="dxa"/>
                  <w:tcBorders>
                    <w:top w:val="single" w:sz="4" w:space="0" w:color="auto"/>
                    <w:left w:val="single" w:sz="4" w:space="0" w:color="auto"/>
                    <w:bottom w:val="single" w:sz="12" w:space="0" w:color="auto"/>
                    <w:right w:val="single" w:sz="4" w:space="0" w:color="auto"/>
                  </w:tcBorders>
                  <w:vAlign w:val="center"/>
                </w:tcPr>
                <w:p w:rsidR="004C5DCD" w:rsidRPr="00F05C0C" w:rsidRDefault="008002AD">
                  <w:pPr>
                    <w:widowControl/>
                    <w:spacing w:line="300" w:lineRule="exact"/>
                    <w:jc w:val="center"/>
                    <w:rPr>
                      <w:snapToGrid w:val="0"/>
                      <w:kern w:val="0"/>
                      <w:szCs w:val="21"/>
                    </w:rPr>
                  </w:pPr>
                  <w:r w:rsidRPr="00F05C0C">
                    <w:rPr>
                      <w:snapToGrid w:val="0"/>
                      <w:kern w:val="0"/>
                      <w:szCs w:val="21"/>
                    </w:rPr>
                    <w:t>限制缺水地区发展耗水型产业，调整缺水地区的产业结构，严格控制高耗水、高耗能和重污染的建设项目。</w:t>
                  </w:r>
                </w:p>
              </w:tc>
              <w:tc>
                <w:tcPr>
                  <w:tcW w:w="4270" w:type="dxa"/>
                  <w:tcBorders>
                    <w:top w:val="single" w:sz="4" w:space="0" w:color="auto"/>
                    <w:left w:val="single" w:sz="4" w:space="0" w:color="auto"/>
                    <w:bottom w:val="single" w:sz="12" w:space="0" w:color="auto"/>
                    <w:right w:val="nil"/>
                  </w:tcBorders>
                  <w:vAlign w:val="center"/>
                </w:tcPr>
                <w:p w:rsidR="004C5DCD" w:rsidRPr="00F05C0C" w:rsidRDefault="008002AD">
                  <w:pPr>
                    <w:widowControl/>
                    <w:spacing w:line="300" w:lineRule="exact"/>
                    <w:jc w:val="center"/>
                    <w:rPr>
                      <w:snapToGrid w:val="0"/>
                      <w:kern w:val="0"/>
                      <w:szCs w:val="21"/>
                    </w:rPr>
                  </w:pPr>
                  <w:r w:rsidRPr="00F05C0C">
                    <w:rPr>
                      <w:snapToGrid w:val="0"/>
                      <w:kern w:val="0"/>
                      <w:szCs w:val="21"/>
                    </w:rPr>
                    <w:t>符合，</w:t>
                  </w:r>
                </w:p>
                <w:p w:rsidR="004C5DCD" w:rsidRPr="00F05C0C" w:rsidRDefault="008002AD">
                  <w:pPr>
                    <w:widowControl/>
                    <w:spacing w:line="300" w:lineRule="exact"/>
                    <w:jc w:val="center"/>
                    <w:rPr>
                      <w:snapToGrid w:val="0"/>
                      <w:kern w:val="0"/>
                      <w:szCs w:val="21"/>
                    </w:rPr>
                  </w:pPr>
                  <w:r w:rsidRPr="00F05C0C">
                    <w:rPr>
                      <w:snapToGrid w:val="0"/>
                      <w:kern w:val="0"/>
                      <w:szCs w:val="21"/>
                    </w:rPr>
                    <w:t>本项目不属于高耗水、高耗能和重污染的建设项目。</w:t>
                  </w:r>
                </w:p>
              </w:tc>
            </w:tr>
          </w:tbl>
          <w:p w:rsidR="004C5DCD" w:rsidRPr="00F05C0C" w:rsidRDefault="008002AD">
            <w:pPr>
              <w:spacing w:line="460" w:lineRule="exact"/>
              <w:ind w:firstLineChars="200" w:firstLine="420"/>
              <w:rPr>
                <w:szCs w:val="21"/>
              </w:rPr>
            </w:pPr>
            <w:r w:rsidRPr="00F05C0C">
              <w:rPr>
                <w:bCs/>
                <w:szCs w:val="21"/>
              </w:rPr>
              <w:t>由表</w:t>
            </w:r>
            <w:r w:rsidRPr="00F05C0C">
              <w:rPr>
                <w:bCs/>
                <w:szCs w:val="21"/>
              </w:rPr>
              <w:t>1-2</w:t>
            </w:r>
            <w:r w:rsidRPr="00F05C0C">
              <w:rPr>
                <w:bCs/>
                <w:szCs w:val="21"/>
              </w:rPr>
              <w:t>可知，</w:t>
            </w:r>
            <w:r w:rsidRPr="00F05C0C">
              <w:rPr>
                <w:szCs w:val="21"/>
              </w:rPr>
              <w:t>本项目的建设符合《江苏省</w:t>
            </w:r>
            <w:r w:rsidRPr="00F05C0C">
              <w:rPr>
                <w:szCs w:val="21"/>
              </w:rPr>
              <w:t>“</w:t>
            </w:r>
            <w:r w:rsidRPr="00F05C0C">
              <w:rPr>
                <w:szCs w:val="21"/>
              </w:rPr>
              <w:t>三线一单</w:t>
            </w:r>
            <w:r w:rsidRPr="00F05C0C">
              <w:rPr>
                <w:szCs w:val="21"/>
              </w:rPr>
              <w:t>”</w:t>
            </w:r>
            <w:r w:rsidRPr="00F05C0C">
              <w:rPr>
                <w:szCs w:val="21"/>
              </w:rPr>
              <w:t>生态环境分区管控方案》（苏政发</w:t>
            </w:r>
            <w:r w:rsidRPr="00F05C0C">
              <w:rPr>
                <w:szCs w:val="21"/>
              </w:rPr>
              <w:t>[2020]49</w:t>
            </w:r>
            <w:r w:rsidRPr="00F05C0C">
              <w:rPr>
                <w:szCs w:val="21"/>
              </w:rPr>
              <w:t>号）要求。</w:t>
            </w:r>
          </w:p>
          <w:p w:rsidR="004C5DCD" w:rsidRPr="00F05C0C" w:rsidRDefault="008002AD">
            <w:pPr>
              <w:pStyle w:val="30"/>
              <w:spacing w:after="0" w:line="460" w:lineRule="exact"/>
              <w:ind w:leftChars="0" w:left="0" w:firstLineChars="200" w:firstLine="420"/>
              <w:rPr>
                <w:sz w:val="21"/>
                <w:szCs w:val="21"/>
              </w:rPr>
            </w:pPr>
            <w:r w:rsidRPr="00F05C0C">
              <w:rPr>
                <w:rFonts w:ascii="宋体" w:hAnsi="宋体"/>
                <w:sz w:val="21"/>
                <w:szCs w:val="21"/>
              </w:rPr>
              <w:t>③</w:t>
            </w:r>
            <w:r w:rsidRPr="00F05C0C">
              <w:rPr>
                <w:sz w:val="21"/>
                <w:szCs w:val="21"/>
              </w:rPr>
              <w:t>与淮政发</w:t>
            </w:r>
            <w:r w:rsidRPr="00F05C0C">
              <w:rPr>
                <w:sz w:val="21"/>
                <w:szCs w:val="21"/>
              </w:rPr>
              <w:t xml:space="preserve">[2020]16 </w:t>
            </w:r>
            <w:r w:rsidRPr="00F05C0C">
              <w:rPr>
                <w:sz w:val="21"/>
                <w:szCs w:val="21"/>
              </w:rPr>
              <w:t>号相符性分析</w:t>
            </w:r>
          </w:p>
          <w:p w:rsidR="004C5DCD" w:rsidRPr="00F05C0C" w:rsidRDefault="008002AD">
            <w:pPr>
              <w:pStyle w:val="Default"/>
              <w:spacing w:line="460" w:lineRule="exact"/>
              <w:ind w:firstLineChars="200" w:firstLine="420"/>
              <w:jc w:val="both"/>
              <w:rPr>
                <w:rFonts w:ascii="Times New Roman" w:cs="Times New Roman"/>
                <w:color w:val="auto"/>
                <w:kern w:val="2"/>
                <w:sz w:val="21"/>
                <w:szCs w:val="21"/>
              </w:rPr>
            </w:pPr>
            <w:r w:rsidRPr="00F05C0C">
              <w:rPr>
                <w:rFonts w:ascii="Times New Roman" w:cs="Times New Roman"/>
                <w:color w:val="auto"/>
                <w:kern w:val="2"/>
                <w:sz w:val="21"/>
                <w:szCs w:val="21"/>
              </w:rPr>
              <w:t>项目与《市政府关于印发淮安市</w:t>
            </w:r>
            <w:r w:rsidRPr="00F05C0C">
              <w:rPr>
                <w:rFonts w:ascii="Times New Roman" w:cs="Times New Roman"/>
                <w:color w:val="auto"/>
                <w:kern w:val="2"/>
                <w:sz w:val="21"/>
                <w:szCs w:val="21"/>
              </w:rPr>
              <w:t>“</w:t>
            </w:r>
            <w:r w:rsidRPr="00F05C0C">
              <w:rPr>
                <w:rFonts w:ascii="Times New Roman" w:cs="Times New Roman"/>
                <w:color w:val="auto"/>
                <w:kern w:val="2"/>
                <w:sz w:val="21"/>
                <w:szCs w:val="21"/>
              </w:rPr>
              <w:t>三线一单</w:t>
            </w:r>
            <w:r w:rsidRPr="00F05C0C">
              <w:rPr>
                <w:rFonts w:ascii="Times New Roman" w:cs="Times New Roman"/>
                <w:color w:val="auto"/>
                <w:kern w:val="2"/>
                <w:sz w:val="21"/>
                <w:szCs w:val="21"/>
              </w:rPr>
              <w:t>”</w:t>
            </w:r>
            <w:r w:rsidRPr="00F05C0C">
              <w:rPr>
                <w:rFonts w:ascii="Times New Roman" w:cs="Times New Roman"/>
                <w:color w:val="auto"/>
                <w:kern w:val="2"/>
                <w:sz w:val="21"/>
                <w:szCs w:val="21"/>
              </w:rPr>
              <w:t>生态环境分区管控方案的通知》（淮政发〔</w:t>
            </w:r>
            <w:r w:rsidRPr="00F05C0C">
              <w:rPr>
                <w:rFonts w:ascii="Times New Roman" w:cs="Times New Roman"/>
                <w:color w:val="auto"/>
                <w:kern w:val="2"/>
                <w:sz w:val="21"/>
                <w:szCs w:val="21"/>
              </w:rPr>
              <w:t>2020</w:t>
            </w:r>
            <w:r w:rsidRPr="00F05C0C">
              <w:rPr>
                <w:rFonts w:ascii="Times New Roman" w:cs="Times New Roman"/>
                <w:color w:val="auto"/>
                <w:kern w:val="2"/>
                <w:sz w:val="21"/>
                <w:szCs w:val="21"/>
              </w:rPr>
              <w:t>〕</w:t>
            </w:r>
            <w:r w:rsidRPr="00F05C0C">
              <w:rPr>
                <w:rFonts w:ascii="Times New Roman" w:cs="Times New Roman"/>
                <w:color w:val="auto"/>
                <w:kern w:val="2"/>
                <w:sz w:val="21"/>
                <w:szCs w:val="21"/>
              </w:rPr>
              <w:t>16</w:t>
            </w:r>
            <w:r w:rsidRPr="00F05C0C">
              <w:rPr>
                <w:rFonts w:ascii="Times New Roman" w:cs="Times New Roman"/>
                <w:color w:val="auto"/>
                <w:kern w:val="2"/>
                <w:sz w:val="21"/>
                <w:szCs w:val="21"/>
              </w:rPr>
              <w:t>号）及修改函（淮政办函〔</w:t>
            </w:r>
            <w:r w:rsidRPr="00F05C0C">
              <w:rPr>
                <w:rFonts w:ascii="Times New Roman" w:cs="Times New Roman"/>
                <w:color w:val="auto"/>
                <w:kern w:val="2"/>
                <w:sz w:val="21"/>
                <w:szCs w:val="21"/>
              </w:rPr>
              <w:t>2022</w:t>
            </w:r>
            <w:r w:rsidRPr="00F05C0C">
              <w:rPr>
                <w:rFonts w:ascii="Times New Roman" w:cs="Times New Roman"/>
                <w:color w:val="auto"/>
                <w:kern w:val="2"/>
                <w:sz w:val="21"/>
                <w:szCs w:val="21"/>
              </w:rPr>
              <w:t>〕</w:t>
            </w:r>
            <w:r w:rsidRPr="00F05C0C">
              <w:rPr>
                <w:rFonts w:ascii="Times New Roman" w:cs="Times New Roman"/>
                <w:color w:val="auto"/>
                <w:kern w:val="2"/>
                <w:sz w:val="21"/>
                <w:szCs w:val="21"/>
              </w:rPr>
              <w:t>5</w:t>
            </w:r>
            <w:r w:rsidRPr="00F05C0C">
              <w:rPr>
                <w:rFonts w:ascii="Times New Roman" w:cs="Times New Roman"/>
                <w:color w:val="auto"/>
                <w:kern w:val="2"/>
                <w:sz w:val="21"/>
                <w:szCs w:val="21"/>
              </w:rPr>
              <w:t>号）</w:t>
            </w:r>
            <w:r w:rsidRPr="00F05C0C">
              <w:rPr>
                <w:rFonts w:ascii="Times New Roman" w:cs="Times New Roman" w:hint="eastAsia"/>
                <w:color w:val="auto"/>
                <w:kern w:val="2"/>
                <w:sz w:val="21"/>
                <w:szCs w:val="21"/>
              </w:rPr>
              <w:t>，本项目位于</w:t>
            </w:r>
            <w:r w:rsidRPr="00F05C0C">
              <w:rPr>
                <w:rFonts w:ascii="Times New Roman" w:cs="Times New Roman"/>
                <w:color w:val="auto"/>
                <w:kern w:val="2"/>
                <w:sz w:val="21"/>
                <w:szCs w:val="21"/>
              </w:rPr>
              <w:t>淮安市淮安区钦工镇工业路</w:t>
            </w:r>
            <w:r w:rsidRPr="00F05C0C">
              <w:rPr>
                <w:rFonts w:ascii="Times New Roman" w:cs="Times New Roman"/>
                <w:color w:val="auto"/>
                <w:kern w:val="2"/>
                <w:sz w:val="21"/>
                <w:szCs w:val="21"/>
              </w:rPr>
              <w:t>8</w:t>
            </w:r>
            <w:r w:rsidRPr="00F05C0C">
              <w:rPr>
                <w:rFonts w:ascii="Times New Roman" w:cs="Times New Roman"/>
                <w:color w:val="auto"/>
                <w:kern w:val="2"/>
                <w:sz w:val="21"/>
                <w:szCs w:val="21"/>
              </w:rPr>
              <w:t>号</w:t>
            </w:r>
            <w:r w:rsidRPr="00F05C0C">
              <w:rPr>
                <w:rFonts w:ascii="Times New Roman" w:cs="Times New Roman"/>
                <w:color w:val="auto"/>
                <w:kern w:val="2"/>
                <w:sz w:val="21"/>
                <w:szCs w:val="21"/>
              </w:rPr>
              <w:t>1</w:t>
            </w:r>
            <w:r w:rsidRPr="00F05C0C">
              <w:rPr>
                <w:rFonts w:ascii="Times New Roman" w:cs="Times New Roman"/>
                <w:color w:val="auto"/>
                <w:kern w:val="2"/>
                <w:sz w:val="21"/>
                <w:szCs w:val="21"/>
              </w:rPr>
              <w:t>、</w:t>
            </w:r>
            <w:r w:rsidRPr="00F05C0C">
              <w:rPr>
                <w:rFonts w:ascii="Times New Roman" w:cs="Times New Roman"/>
                <w:color w:val="auto"/>
                <w:kern w:val="2"/>
                <w:sz w:val="21"/>
                <w:szCs w:val="21"/>
              </w:rPr>
              <w:t>2#</w:t>
            </w:r>
            <w:r w:rsidRPr="00F05C0C">
              <w:rPr>
                <w:rFonts w:ascii="Times New Roman" w:cs="Times New Roman"/>
                <w:color w:val="auto"/>
                <w:kern w:val="2"/>
                <w:sz w:val="21"/>
                <w:szCs w:val="21"/>
              </w:rPr>
              <w:t>厂房，地处淮河流域，属于江苏省</w:t>
            </w:r>
            <w:r w:rsidRPr="00F05C0C">
              <w:rPr>
                <w:rFonts w:ascii="Times New Roman" w:cs="Times New Roman"/>
                <w:color w:val="auto"/>
                <w:kern w:val="2"/>
                <w:sz w:val="21"/>
                <w:szCs w:val="21"/>
              </w:rPr>
              <w:t>“</w:t>
            </w:r>
            <w:r w:rsidRPr="00F05C0C">
              <w:rPr>
                <w:rFonts w:ascii="Times New Roman" w:cs="Times New Roman"/>
                <w:color w:val="auto"/>
                <w:kern w:val="2"/>
                <w:sz w:val="21"/>
                <w:szCs w:val="21"/>
              </w:rPr>
              <w:t>三线一单</w:t>
            </w:r>
            <w:r w:rsidRPr="00F05C0C">
              <w:rPr>
                <w:rFonts w:ascii="Times New Roman" w:cs="Times New Roman"/>
                <w:color w:val="auto"/>
                <w:kern w:val="2"/>
                <w:sz w:val="21"/>
                <w:szCs w:val="21"/>
              </w:rPr>
              <w:t>”</w:t>
            </w:r>
            <w:r w:rsidRPr="00F05C0C">
              <w:rPr>
                <w:rFonts w:ascii="Times New Roman" w:cs="Times New Roman"/>
                <w:color w:val="auto"/>
                <w:kern w:val="2"/>
                <w:sz w:val="21"/>
                <w:szCs w:val="21"/>
              </w:rPr>
              <w:t>生态环</w:t>
            </w:r>
            <w:r w:rsidRPr="00F05C0C">
              <w:rPr>
                <w:rFonts w:ascii="Times New Roman"/>
                <w:color w:val="auto"/>
                <w:sz w:val="21"/>
                <w:szCs w:val="21"/>
              </w:rPr>
              <w:t>境重点管控单元</w:t>
            </w:r>
            <w:r w:rsidRPr="00F05C0C">
              <w:rPr>
                <w:rFonts w:ascii="Times New Roman" w:cs="Times New Roman" w:hint="eastAsia"/>
                <w:color w:val="auto"/>
                <w:kern w:val="2"/>
                <w:sz w:val="21"/>
                <w:szCs w:val="21"/>
              </w:rPr>
              <w:t>，</w:t>
            </w:r>
            <w:r w:rsidRPr="00F05C0C">
              <w:rPr>
                <w:rFonts w:ascii="Times New Roman" w:cs="Times New Roman"/>
                <w:color w:val="auto"/>
                <w:kern w:val="2"/>
                <w:sz w:val="21"/>
                <w:szCs w:val="21"/>
              </w:rPr>
              <w:t>相符性分析见表</w:t>
            </w:r>
            <w:r w:rsidRPr="00F05C0C">
              <w:rPr>
                <w:rFonts w:ascii="Times New Roman" w:cs="Times New Roman"/>
                <w:color w:val="auto"/>
                <w:kern w:val="2"/>
                <w:sz w:val="21"/>
                <w:szCs w:val="21"/>
              </w:rPr>
              <w:t>1-3</w:t>
            </w:r>
            <w:r w:rsidRPr="00F05C0C">
              <w:rPr>
                <w:rFonts w:ascii="Times New Roman" w:cs="Times New Roman"/>
                <w:color w:val="auto"/>
                <w:kern w:val="2"/>
                <w:sz w:val="21"/>
                <w:szCs w:val="21"/>
              </w:rPr>
              <w:t>。</w:t>
            </w:r>
          </w:p>
          <w:p w:rsidR="004C5DCD" w:rsidRPr="00F05C0C" w:rsidRDefault="008002AD">
            <w:pPr>
              <w:spacing w:line="460" w:lineRule="exact"/>
              <w:jc w:val="center"/>
              <w:rPr>
                <w:b/>
                <w:szCs w:val="21"/>
              </w:rPr>
            </w:pPr>
            <w:r w:rsidRPr="00F05C0C">
              <w:rPr>
                <w:b/>
                <w:szCs w:val="21"/>
              </w:rPr>
              <w:lastRenderedPageBreak/>
              <w:t>表</w:t>
            </w:r>
            <w:r w:rsidRPr="00F05C0C">
              <w:rPr>
                <w:b/>
                <w:szCs w:val="21"/>
              </w:rPr>
              <w:t xml:space="preserve">1-3  </w:t>
            </w:r>
            <w:r w:rsidRPr="00F05C0C">
              <w:rPr>
                <w:b/>
                <w:szCs w:val="21"/>
              </w:rPr>
              <w:t>淮安市总体准入要求</w:t>
            </w:r>
          </w:p>
          <w:tbl>
            <w:tblPr>
              <w:tblW w:w="5000" w:type="pct"/>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4A0"/>
            </w:tblPr>
            <w:tblGrid>
              <w:gridCol w:w="473"/>
              <w:gridCol w:w="6238"/>
              <w:gridCol w:w="2683"/>
            </w:tblGrid>
            <w:tr w:rsidR="004C5DCD" w:rsidRPr="00F05C0C">
              <w:trPr>
                <w:trHeight w:val="595"/>
                <w:jc w:val="center"/>
              </w:trPr>
              <w:tc>
                <w:tcPr>
                  <w:tcW w:w="252" w:type="pct"/>
                  <w:tcBorders>
                    <w:top w:val="single" w:sz="12" w:space="0" w:color="auto"/>
                    <w:left w:val="nil"/>
                    <w:bottom w:val="single" w:sz="4" w:space="0" w:color="auto"/>
                    <w:right w:val="single" w:sz="4" w:space="0" w:color="auto"/>
                  </w:tcBorders>
                  <w:vAlign w:val="center"/>
                </w:tcPr>
                <w:p w:rsidR="004C5DCD" w:rsidRPr="00F05C0C" w:rsidRDefault="008002AD">
                  <w:pPr>
                    <w:widowControl/>
                    <w:spacing w:line="300" w:lineRule="exact"/>
                    <w:jc w:val="center"/>
                    <w:rPr>
                      <w:b/>
                      <w:bCs/>
                      <w:szCs w:val="21"/>
                    </w:rPr>
                  </w:pPr>
                  <w:r w:rsidRPr="00F05C0C">
                    <w:rPr>
                      <w:b/>
                      <w:bCs/>
                      <w:szCs w:val="21"/>
                    </w:rPr>
                    <w:t>管控</w:t>
                  </w:r>
                </w:p>
                <w:p w:rsidR="004C5DCD" w:rsidRPr="00F05C0C" w:rsidRDefault="008002AD">
                  <w:pPr>
                    <w:widowControl/>
                    <w:spacing w:line="300" w:lineRule="exact"/>
                    <w:jc w:val="center"/>
                    <w:rPr>
                      <w:b/>
                      <w:bCs/>
                      <w:szCs w:val="21"/>
                    </w:rPr>
                  </w:pPr>
                  <w:r w:rsidRPr="00F05C0C">
                    <w:rPr>
                      <w:b/>
                      <w:bCs/>
                      <w:szCs w:val="21"/>
                    </w:rPr>
                    <w:t>类别</w:t>
                  </w:r>
                </w:p>
              </w:tc>
              <w:tc>
                <w:tcPr>
                  <w:tcW w:w="3320" w:type="pct"/>
                  <w:tcBorders>
                    <w:top w:val="single" w:sz="12" w:space="0" w:color="auto"/>
                    <w:left w:val="single" w:sz="4" w:space="0" w:color="auto"/>
                    <w:bottom w:val="single" w:sz="4" w:space="0" w:color="auto"/>
                    <w:right w:val="single" w:sz="4" w:space="0" w:color="auto"/>
                  </w:tcBorders>
                  <w:vAlign w:val="center"/>
                </w:tcPr>
                <w:p w:rsidR="004C5DCD" w:rsidRPr="00F05C0C" w:rsidRDefault="008002AD">
                  <w:pPr>
                    <w:widowControl/>
                    <w:spacing w:line="300" w:lineRule="exact"/>
                    <w:jc w:val="center"/>
                    <w:rPr>
                      <w:b/>
                      <w:bCs/>
                      <w:szCs w:val="21"/>
                    </w:rPr>
                  </w:pPr>
                  <w:r w:rsidRPr="00F05C0C">
                    <w:rPr>
                      <w:b/>
                      <w:bCs/>
                      <w:szCs w:val="21"/>
                    </w:rPr>
                    <w:t>重点管控要求</w:t>
                  </w:r>
                </w:p>
              </w:tc>
              <w:tc>
                <w:tcPr>
                  <w:tcW w:w="1428" w:type="pct"/>
                  <w:tcBorders>
                    <w:top w:val="single" w:sz="12" w:space="0" w:color="auto"/>
                    <w:left w:val="single" w:sz="4" w:space="0" w:color="auto"/>
                    <w:bottom w:val="single" w:sz="4" w:space="0" w:color="auto"/>
                    <w:right w:val="nil"/>
                  </w:tcBorders>
                  <w:vAlign w:val="center"/>
                </w:tcPr>
                <w:p w:rsidR="004C5DCD" w:rsidRPr="00F05C0C" w:rsidRDefault="008002AD">
                  <w:pPr>
                    <w:widowControl/>
                    <w:spacing w:line="300" w:lineRule="exact"/>
                    <w:jc w:val="center"/>
                    <w:rPr>
                      <w:b/>
                      <w:bCs/>
                      <w:szCs w:val="21"/>
                    </w:rPr>
                  </w:pPr>
                  <w:r w:rsidRPr="00F05C0C">
                    <w:rPr>
                      <w:b/>
                      <w:bCs/>
                      <w:szCs w:val="21"/>
                    </w:rPr>
                    <w:t>符合性</w:t>
                  </w:r>
                </w:p>
              </w:tc>
            </w:tr>
            <w:tr w:rsidR="004C5DCD" w:rsidRPr="00F05C0C">
              <w:trPr>
                <w:trHeight w:val="2732"/>
                <w:jc w:val="center"/>
              </w:trPr>
              <w:tc>
                <w:tcPr>
                  <w:tcW w:w="252" w:type="pct"/>
                  <w:tcBorders>
                    <w:top w:val="single" w:sz="4" w:space="0" w:color="auto"/>
                    <w:left w:val="nil"/>
                    <w:bottom w:val="single" w:sz="4" w:space="0" w:color="auto"/>
                    <w:right w:val="single" w:sz="4" w:space="0" w:color="auto"/>
                  </w:tcBorders>
                  <w:vAlign w:val="center"/>
                </w:tcPr>
                <w:p w:rsidR="004C5DCD" w:rsidRPr="00F05C0C" w:rsidRDefault="008002AD">
                  <w:pPr>
                    <w:widowControl/>
                    <w:spacing w:line="300" w:lineRule="exact"/>
                    <w:jc w:val="center"/>
                    <w:rPr>
                      <w:szCs w:val="21"/>
                    </w:rPr>
                  </w:pPr>
                  <w:r w:rsidRPr="00F05C0C">
                    <w:rPr>
                      <w:szCs w:val="21"/>
                    </w:rPr>
                    <w:t>空间布局约束</w:t>
                  </w:r>
                </w:p>
              </w:tc>
              <w:tc>
                <w:tcPr>
                  <w:tcW w:w="3320" w:type="pct"/>
                  <w:tcBorders>
                    <w:top w:val="single" w:sz="4" w:space="0" w:color="auto"/>
                    <w:left w:val="single" w:sz="4" w:space="0" w:color="auto"/>
                    <w:bottom w:val="single" w:sz="4" w:space="0" w:color="auto"/>
                    <w:right w:val="single" w:sz="4" w:space="0" w:color="auto"/>
                  </w:tcBorders>
                  <w:vAlign w:val="center"/>
                </w:tcPr>
                <w:p w:rsidR="004C5DCD" w:rsidRPr="00F05C0C" w:rsidRDefault="008002AD">
                  <w:pPr>
                    <w:widowControl/>
                    <w:spacing w:line="300" w:lineRule="exact"/>
                    <w:jc w:val="center"/>
                    <w:rPr>
                      <w:szCs w:val="21"/>
                    </w:rPr>
                  </w:pPr>
                  <w:r w:rsidRPr="00F05C0C">
                    <w:rPr>
                      <w:szCs w:val="21"/>
                    </w:rPr>
                    <w:t>严格执行《中共淮安市委淮安市人民政府关于优化全市空间功能定位和产业布局的意见》（淮发</w:t>
                  </w:r>
                  <w:r w:rsidRPr="00F05C0C">
                    <w:rPr>
                      <w:szCs w:val="21"/>
                    </w:rPr>
                    <w:t>[2016]37</w:t>
                  </w:r>
                  <w:r w:rsidRPr="00F05C0C">
                    <w:rPr>
                      <w:szCs w:val="21"/>
                    </w:rPr>
                    <w:t>号）、《淮安市产业结构调整指导目录（</w:t>
                  </w:r>
                  <w:r w:rsidRPr="00F05C0C">
                    <w:rPr>
                      <w:szCs w:val="21"/>
                    </w:rPr>
                    <w:t>2018-2020</w:t>
                  </w:r>
                  <w:r w:rsidRPr="00F05C0C">
                    <w:rPr>
                      <w:szCs w:val="21"/>
                    </w:rPr>
                    <w:t>年版）》（淮政办发</w:t>
                  </w:r>
                  <w:r w:rsidRPr="00F05C0C">
                    <w:rPr>
                      <w:szCs w:val="21"/>
                    </w:rPr>
                    <w:t>[2018]6</w:t>
                  </w:r>
                  <w:r w:rsidRPr="00F05C0C">
                    <w:rPr>
                      <w:szCs w:val="21"/>
                    </w:rPr>
                    <w:t>号）等文件要求，重点鼓励休闲农业、电子信息、高端装备制造、新能源汽车及零部件、金融、旅游、健康养生等资源节约型、环境友好型产业。对钢铁、电解铝、水泥、平板玻璃、船舶等产能严重过剩行业，以及酒精、造纸、皮革、农药、橡胶、水泥、金属冶炼等高耗能、高污染、技术落后的产业进行限制和禁止。同时，对属于限制类的现有生产能力，允许企业开展技术改造，推动产业转型升级。</w:t>
                  </w:r>
                </w:p>
              </w:tc>
              <w:tc>
                <w:tcPr>
                  <w:tcW w:w="1428" w:type="pct"/>
                  <w:tcBorders>
                    <w:top w:val="single" w:sz="4" w:space="0" w:color="auto"/>
                    <w:left w:val="single" w:sz="4" w:space="0" w:color="auto"/>
                    <w:bottom w:val="single" w:sz="4" w:space="0" w:color="auto"/>
                    <w:right w:val="nil"/>
                  </w:tcBorders>
                  <w:vAlign w:val="center"/>
                </w:tcPr>
                <w:p w:rsidR="004C5DCD" w:rsidRPr="00F05C0C" w:rsidRDefault="008002AD">
                  <w:pPr>
                    <w:widowControl/>
                    <w:spacing w:line="300" w:lineRule="exact"/>
                    <w:jc w:val="center"/>
                    <w:rPr>
                      <w:szCs w:val="21"/>
                    </w:rPr>
                  </w:pPr>
                  <w:r w:rsidRPr="00F05C0C">
                    <w:rPr>
                      <w:szCs w:val="21"/>
                    </w:rPr>
                    <w:t>符合，</w:t>
                  </w:r>
                </w:p>
                <w:p w:rsidR="004C5DCD" w:rsidRPr="00F05C0C" w:rsidRDefault="008002AD">
                  <w:pPr>
                    <w:adjustRightInd w:val="0"/>
                    <w:snapToGrid w:val="0"/>
                    <w:jc w:val="center"/>
                    <w:rPr>
                      <w:szCs w:val="21"/>
                    </w:rPr>
                  </w:pPr>
                  <w:r w:rsidRPr="00F05C0C">
                    <w:rPr>
                      <w:szCs w:val="21"/>
                    </w:rPr>
                    <w:t>本项目位于淮安市淮安区钦工镇工业路</w:t>
                  </w:r>
                  <w:r w:rsidRPr="00F05C0C">
                    <w:rPr>
                      <w:szCs w:val="21"/>
                    </w:rPr>
                    <w:t>8</w:t>
                  </w:r>
                  <w:r w:rsidRPr="00F05C0C">
                    <w:rPr>
                      <w:szCs w:val="21"/>
                    </w:rPr>
                    <w:t>号</w:t>
                  </w:r>
                  <w:r w:rsidRPr="00F05C0C">
                    <w:rPr>
                      <w:szCs w:val="21"/>
                    </w:rPr>
                    <w:t>1</w:t>
                  </w:r>
                  <w:r w:rsidRPr="00F05C0C">
                    <w:rPr>
                      <w:szCs w:val="21"/>
                    </w:rPr>
                    <w:t>、</w:t>
                  </w:r>
                  <w:r w:rsidRPr="00F05C0C">
                    <w:rPr>
                      <w:szCs w:val="21"/>
                    </w:rPr>
                    <w:t>2#</w:t>
                  </w:r>
                  <w:r w:rsidRPr="00F05C0C">
                    <w:rPr>
                      <w:szCs w:val="21"/>
                    </w:rPr>
                    <w:t>厂房，属于</w:t>
                  </w:r>
                  <w:r w:rsidRPr="00F05C0C">
                    <w:rPr>
                      <w:szCs w:val="21"/>
                    </w:rPr>
                    <w:t>C1519</w:t>
                  </w:r>
                  <w:r w:rsidRPr="00F05C0C">
                    <w:rPr>
                      <w:szCs w:val="21"/>
                    </w:rPr>
                    <w:t>其他酒制造、</w:t>
                  </w:r>
                  <w:r w:rsidRPr="00F05C0C">
                    <w:rPr>
                      <w:szCs w:val="21"/>
                    </w:rPr>
                    <w:t>C1523</w:t>
                  </w:r>
                  <w:r w:rsidRPr="00F05C0C">
                    <w:rPr>
                      <w:szCs w:val="21"/>
                    </w:rPr>
                    <w:t>果菜汁及果菜汁饮料制造、</w:t>
                  </w:r>
                  <w:r w:rsidRPr="00F05C0C">
                    <w:rPr>
                      <w:szCs w:val="21"/>
                    </w:rPr>
                    <w:t>C1524</w:t>
                  </w:r>
                  <w:r w:rsidRPr="00F05C0C">
                    <w:rPr>
                      <w:szCs w:val="21"/>
                    </w:rPr>
                    <w:t>含乳饮料和植物蛋白饮料制造</w:t>
                  </w:r>
                  <w:r w:rsidRPr="00F05C0C">
                    <w:rPr>
                      <w:rFonts w:hint="eastAsia"/>
                      <w:szCs w:val="21"/>
                    </w:rPr>
                    <w:t>及</w:t>
                  </w:r>
                  <w:r w:rsidRPr="00F05C0C">
                    <w:rPr>
                      <w:rFonts w:hint="eastAsia"/>
                      <w:szCs w:val="21"/>
                    </w:rPr>
                    <w:t>D4430</w:t>
                  </w:r>
                  <w:r w:rsidRPr="00F05C0C">
                    <w:rPr>
                      <w:rFonts w:hint="eastAsia"/>
                      <w:szCs w:val="21"/>
                    </w:rPr>
                    <w:t>热力生产和供应</w:t>
                  </w:r>
                  <w:r w:rsidRPr="00F05C0C">
                    <w:rPr>
                      <w:szCs w:val="21"/>
                    </w:rPr>
                    <w:t>，不属于严重过剩行业、不属于高耗能、高污染、技术落后的产业。</w:t>
                  </w:r>
                </w:p>
              </w:tc>
            </w:tr>
            <w:tr w:rsidR="004C5DCD" w:rsidRPr="00F05C0C">
              <w:trPr>
                <w:trHeight w:val="1547"/>
                <w:jc w:val="center"/>
              </w:trPr>
              <w:tc>
                <w:tcPr>
                  <w:tcW w:w="252" w:type="pct"/>
                  <w:tcBorders>
                    <w:top w:val="single" w:sz="4" w:space="0" w:color="auto"/>
                    <w:left w:val="nil"/>
                    <w:bottom w:val="single" w:sz="4" w:space="0" w:color="auto"/>
                    <w:right w:val="single" w:sz="4" w:space="0" w:color="auto"/>
                  </w:tcBorders>
                  <w:vAlign w:val="center"/>
                </w:tcPr>
                <w:p w:rsidR="004C5DCD" w:rsidRPr="00F05C0C" w:rsidRDefault="008002AD">
                  <w:pPr>
                    <w:widowControl/>
                    <w:spacing w:line="300" w:lineRule="exact"/>
                    <w:jc w:val="center"/>
                    <w:rPr>
                      <w:szCs w:val="21"/>
                    </w:rPr>
                  </w:pPr>
                  <w:r w:rsidRPr="00F05C0C">
                    <w:rPr>
                      <w:szCs w:val="21"/>
                    </w:rPr>
                    <w:t>污染物排放管控</w:t>
                  </w:r>
                </w:p>
              </w:tc>
              <w:tc>
                <w:tcPr>
                  <w:tcW w:w="3320" w:type="pct"/>
                  <w:tcBorders>
                    <w:top w:val="single" w:sz="4" w:space="0" w:color="auto"/>
                    <w:left w:val="single" w:sz="4" w:space="0" w:color="auto"/>
                    <w:bottom w:val="single" w:sz="4" w:space="0" w:color="auto"/>
                    <w:right w:val="single" w:sz="4" w:space="0" w:color="auto"/>
                  </w:tcBorders>
                  <w:vAlign w:val="center"/>
                </w:tcPr>
                <w:p w:rsidR="004C5DCD" w:rsidRPr="00F05C0C" w:rsidRDefault="008002AD">
                  <w:pPr>
                    <w:widowControl/>
                    <w:spacing w:line="300" w:lineRule="exact"/>
                    <w:rPr>
                      <w:kern w:val="0"/>
                      <w:szCs w:val="21"/>
                      <w:shd w:val="clear" w:color="auto" w:fill="FFFFFF"/>
                    </w:rPr>
                  </w:pPr>
                  <w:r w:rsidRPr="00F05C0C">
                    <w:rPr>
                      <w:kern w:val="0"/>
                      <w:szCs w:val="21"/>
                      <w:shd w:val="clear" w:color="auto" w:fill="FFFFFF"/>
                    </w:rPr>
                    <w:t>允许排放量要求：根据《淮安市</w:t>
                  </w:r>
                  <w:r w:rsidRPr="00F05C0C">
                    <w:rPr>
                      <w:kern w:val="0"/>
                      <w:szCs w:val="21"/>
                      <w:shd w:val="clear" w:color="auto" w:fill="FFFFFF"/>
                    </w:rPr>
                    <w:t>“</w:t>
                  </w:r>
                  <w:r w:rsidRPr="00F05C0C">
                    <w:rPr>
                      <w:kern w:val="0"/>
                      <w:szCs w:val="21"/>
                      <w:shd w:val="clear" w:color="auto" w:fill="FFFFFF"/>
                    </w:rPr>
                    <w:t>十三五</w:t>
                  </w:r>
                  <w:r w:rsidRPr="00F05C0C">
                    <w:rPr>
                      <w:kern w:val="0"/>
                      <w:szCs w:val="21"/>
                      <w:shd w:val="clear" w:color="auto" w:fill="FFFFFF"/>
                    </w:rPr>
                    <w:t>”</w:t>
                  </w:r>
                  <w:r w:rsidRPr="00F05C0C">
                    <w:rPr>
                      <w:kern w:val="0"/>
                      <w:szCs w:val="21"/>
                      <w:shd w:val="clear" w:color="auto" w:fill="FFFFFF"/>
                    </w:rPr>
                    <w:t>节能减排综合实施方案》（淮政发〔</w:t>
                  </w:r>
                  <w:r w:rsidRPr="00F05C0C">
                    <w:rPr>
                      <w:kern w:val="0"/>
                      <w:szCs w:val="21"/>
                      <w:shd w:val="clear" w:color="auto" w:fill="FFFFFF"/>
                    </w:rPr>
                    <w:t>2017</w:t>
                  </w:r>
                  <w:r w:rsidRPr="00F05C0C">
                    <w:rPr>
                      <w:kern w:val="0"/>
                      <w:szCs w:val="21"/>
                      <w:shd w:val="clear" w:color="auto" w:fill="FFFFFF"/>
                    </w:rPr>
                    <w:t>〕</w:t>
                  </w:r>
                  <w:r w:rsidRPr="00F05C0C">
                    <w:rPr>
                      <w:kern w:val="0"/>
                      <w:szCs w:val="21"/>
                      <w:shd w:val="clear" w:color="auto" w:fill="FFFFFF"/>
                    </w:rPr>
                    <w:t>119</w:t>
                  </w:r>
                  <w:r w:rsidRPr="00F05C0C">
                    <w:rPr>
                      <w:kern w:val="0"/>
                      <w:szCs w:val="21"/>
                      <w:shd w:val="clear" w:color="auto" w:fill="FFFFFF"/>
                    </w:rPr>
                    <w:t>号），到</w:t>
                  </w:r>
                  <w:r w:rsidRPr="00F05C0C">
                    <w:rPr>
                      <w:kern w:val="0"/>
                      <w:szCs w:val="21"/>
                      <w:shd w:val="clear" w:color="auto" w:fill="FFFFFF"/>
                    </w:rPr>
                    <w:t>2020</w:t>
                  </w:r>
                  <w:r w:rsidRPr="00F05C0C">
                    <w:rPr>
                      <w:kern w:val="0"/>
                      <w:szCs w:val="21"/>
                      <w:shd w:val="clear" w:color="auto" w:fill="FFFFFF"/>
                    </w:rPr>
                    <w:t>年，淮安市化学需氧量、氨氮、总氮、总磷、二氧化硫、氮氧化物、</w:t>
                  </w:r>
                  <w:r w:rsidRPr="00F05C0C">
                    <w:rPr>
                      <w:kern w:val="0"/>
                      <w:szCs w:val="21"/>
                      <w:shd w:val="clear" w:color="auto" w:fill="FFFFFF"/>
                    </w:rPr>
                    <w:t>VOCs</w:t>
                  </w:r>
                  <w:r w:rsidRPr="00F05C0C">
                    <w:rPr>
                      <w:kern w:val="0"/>
                      <w:szCs w:val="21"/>
                      <w:shd w:val="clear" w:color="auto" w:fill="FFFFFF"/>
                    </w:rPr>
                    <w:t>排放量不得超过</w:t>
                  </w:r>
                  <w:r w:rsidRPr="00F05C0C">
                    <w:rPr>
                      <w:kern w:val="0"/>
                      <w:szCs w:val="21"/>
                      <w:shd w:val="clear" w:color="auto" w:fill="FFFFFF"/>
                    </w:rPr>
                    <w:t>5.91</w:t>
                  </w:r>
                  <w:r w:rsidRPr="00F05C0C">
                    <w:rPr>
                      <w:kern w:val="0"/>
                      <w:szCs w:val="21"/>
                      <w:shd w:val="clear" w:color="auto" w:fill="FFFFFF"/>
                    </w:rPr>
                    <w:t>万吨</w:t>
                  </w:r>
                  <w:r w:rsidRPr="00F05C0C">
                    <w:rPr>
                      <w:kern w:val="0"/>
                      <w:szCs w:val="21"/>
                      <w:shd w:val="clear" w:color="auto" w:fill="FFFFFF"/>
                    </w:rPr>
                    <w:t>/</w:t>
                  </w:r>
                  <w:r w:rsidRPr="00F05C0C">
                    <w:rPr>
                      <w:kern w:val="0"/>
                      <w:szCs w:val="21"/>
                      <w:shd w:val="clear" w:color="auto" w:fill="FFFFFF"/>
                    </w:rPr>
                    <w:t>年、</w:t>
                  </w:r>
                  <w:r w:rsidRPr="00F05C0C">
                    <w:rPr>
                      <w:kern w:val="0"/>
                      <w:szCs w:val="21"/>
                      <w:shd w:val="clear" w:color="auto" w:fill="FFFFFF"/>
                    </w:rPr>
                    <w:t>0.77</w:t>
                  </w:r>
                  <w:r w:rsidRPr="00F05C0C">
                    <w:rPr>
                      <w:kern w:val="0"/>
                      <w:szCs w:val="21"/>
                      <w:shd w:val="clear" w:color="auto" w:fill="FFFFFF"/>
                    </w:rPr>
                    <w:t>万吨</w:t>
                  </w:r>
                  <w:r w:rsidRPr="00F05C0C">
                    <w:rPr>
                      <w:kern w:val="0"/>
                      <w:szCs w:val="21"/>
                      <w:shd w:val="clear" w:color="auto" w:fill="FFFFFF"/>
                    </w:rPr>
                    <w:t>/</w:t>
                  </w:r>
                  <w:r w:rsidRPr="00F05C0C">
                    <w:rPr>
                      <w:kern w:val="0"/>
                      <w:szCs w:val="21"/>
                      <w:shd w:val="clear" w:color="auto" w:fill="FFFFFF"/>
                    </w:rPr>
                    <w:t>年、</w:t>
                  </w:r>
                  <w:r w:rsidRPr="00F05C0C">
                    <w:rPr>
                      <w:kern w:val="0"/>
                      <w:szCs w:val="21"/>
                      <w:shd w:val="clear" w:color="auto" w:fill="FFFFFF"/>
                    </w:rPr>
                    <w:t>1.50</w:t>
                  </w:r>
                  <w:r w:rsidRPr="00F05C0C">
                    <w:rPr>
                      <w:kern w:val="0"/>
                      <w:szCs w:val="21"/>
                      <w:shd w:val="clear" w:color="auto" w:fill="FFFFFF"/>
                    </w:rPr>
                    <w:t>万吨</w:t>
                  </w:r>
                  <w:r w:rsidRPr="00F05C0C">
                    <w:rPr>
                      <w:kern w:val="0"/>
                      <w:szCs w:val="21"/>
                      <w:shd w:val="clear" w:color="auto" w:fill="FFFFFF"/>
                    </w:rPr>
                    <w:t>/</w:t>
                  </w:r>
                  <w:r w:rsidRPr="00F05C0C">
                    <w:rPr>
                      <w:kern w:val="0"/>
                      <w:szCs w:val="21"/>
                      <w:shd w:val="clear" w:color="auto" w:fill="FFFFFF"/>
                    </w:rPr>
                    <w:t>年、</w:t>
                  </w:r>
                  <w:r w:rsidRPr="00F05C0C">
                    <w:rPr>
                      <w:kern w:val="0"/>
                      <w:szCs w:val="21"/>
                      <w:shd w:val="clear" w:color="auto" w:fill="FFFFFF"/>
                    </w:rPr>
                    <w:t>0.155</w:t>
                  </w:r>
                  <w:r w:rsidRPr="00F05C0C">
                    <w:rPr>
                      <w:kern w:val="0"/>
                      <w:szCs w:val="21"/>
                      <w:shd w:val="clear" w:color="auto" w:fill="FFFFFF"/>
                    </w:rPr>
                    <w:t>万吨</w:t>
                  </w:r>
                  <w:r w:rsidRPr="00F05C0C">
                    <w:rPr>
                      <w:kern w:val="0"/>
                      <w:szCs w:val="21"/>
                      <w:shd w:val="clear" w:color="auto" w:fill="FFFFFF"/>
                    </w:rPr>
                    <w:t>/</w:t>
                  </w:r>
                  <w:r w:rsidRPr="00F05C0C">
                    <w:rPr>
                      <w:kern w:val="0"/>
                      <w:szCs w:val="21"/>
                      <w:shd w:val="clear" w:color="auto" w:fill="FFFFFF"/>
                    </w:rPr>
                    <w:t>年、</w:t>
                  </w:r>
                  <w:r w:rsidRPr="00F05C0C">
                    <w:rPr>
                      <w:kern w:val="0"/>
                      <w:szCs w:val="21"/>
                      <w:shd w:val="clear" w:color="auto" w:fill="FFFFFF"/>
                    </w:rPr>
                    <w:t>3.57</w:t>
                  </w:r>
                  <w:r w:rsidRPr="00F05C0C">
                    <w:rPr>
                      <w:kern w:val="0"/>
                      <w:szCs w:val="21"/>
                      <w:shd w:val="clear" w:color="auto" w:fill="FFFFFF"/>
                    </w:rPr>
                    <w:t>万吨</w:t>
                  </w:r>
                  <w:r w:rsidRPr="00F05C0C">
                    <w:rPr>
                      <w:kern w:val="0"/>
                      <w:szCs w:val="21"/>
                      <w:shd w:val="clear" w:color="auto" w:fill="FFFFFF"/>
                    </w:rPr>
                    <w:t>/</w:t>
                  </w:r>
                  <w:r w:rsidRPr="00F05C0C">
                    <w:rPr>
                      <w:kern w:val="0"/>
                      <w:szCs w:val="21"/>
                      <w:shd w:val="clear" w:color="auto" w:fill="FFFFFF"/>
                    </w:rPr>
                    <w:t>年、</w:t>
                  </w:r>
                  <w:r w:rsidRPr="00F05C0C">
                    <w:rPr>
                      <w:kern w:val="0"/>
                      <w:szCs w:val="21"/>
                      <w:shd w:val="clear" w:color="auto" w:fill="FFFFFF"/>
                    </w:rPr>
                    <w:t>4.72</w:t>
                  </w:r>
                  <w:r w:rsidRPr="00F05C0C">
                    <w:rPr>
                      <w:kern w:val="0"/>
                      <w:szCs w:val="21"/>
                      <w:shd w:val="clear" w:color="auto" w:fill="FFFFFF"/>
                    </w:rPr>
                    <w:t>万吨</w:t>
                  </w:r>
                  <w:r w:rsidRPr="00F05C0C">
                    <w:rPr>
                      <w:kern w:val="0"/>
                      <w:szCs w:val="21"/>
                      <w:shd w:val="clear" w:color="auto" w:fill="FFFFFF"/>
                    </w:rPr>
                    <w:t>/</w:t>
                  </w:r>
                  <w:r w:rsidRPr="00F05C0C">
                    <w:rPr>
                      <w:kern w:val="0"/>
                      <w:szCs w:val="21"/>
                      <w:shd w:val="clear" w:color="auto" w:fill="FFFFFF"/>
                    </w:rPr>
                    <w:t>年、</w:t>
                  </w:r>
                  <w:r w:rsidRPr="00F05C0C">
                    <w:rPr>
                      <w:kern w:val="0"/>
                      <w:szCs w:val="21"/>
                      <w:shd w:val="clear" w:color="auto" w:fill="FFFFFF"/>
                    </w:rPr>
                    <w:t>7.92</w:t>
                  </w:r>
                  <w:r w:rsidRPr="00F05C0C">
                    <w:rPr>
                      <w:kern w:val="0"/>
                      <w:szCs w:val="21"/>
                      <w:shd w:val="clear" w:color="auto" w:fill="FFFFFF"/>
                    </w:rPr>
                    <w:t>万吨</w:t>
                  </w:r>
                  <w:r w:rsidRPr="00F05C0C">
                    <w:rPr>
                      <w:kern w:val="0"/>
                      <w:szCs w:val="21"/>
                      <w:shd w:val="clear" w:color="auto" w:fill="FFFFFF"/>
                    </w:rPr>
                    <w:t>/</w:t>
                  </w:r>
                  <w:r w:rsidRPr="00F05C0C">
                    <w:rPr>
                      <w:kern w:val="0"/>
                      <w:szCs w:val="21"/>
                      <w:shd w:val="clear" w:color="auto" w:fill="FFFFFF"/>
                    </w:rPr>
                    <w:t>年。</w:t>
                  </w:r>
                </w:p>
              </w:tc>
              <w:tc>
                <w:tcPr>
                  <w:tcW w:w="1428" w:type="pct"/>
                  <w:tcBorders>
                    <w:top w:val="single" w:sz="4" w:space="0" w:color="auto"/>
                    <w:left w:val="single" w:sz="4" w:space="0" w:color="auto"/>
                    <w:bottom w:val="single" w:sz="4" w:space="0" w:color="auto"/>
                    <w:right w:val="nil"/>
                  </w:tcBorders>
                  <w:vAlign w:val="center"/>
                </w:tcPr>
                <w:p w:rsidR="004C5DCD" w:rsidRPr="00F05C0C" w:rsidRDefault="008002AD">
                  <w:pPr>
                    <w:pStyle w:val="30"/>
                    <w:spacing w:after="0"/>
                    <w:ind w:leftChars="0" w:left="0"/>
                    <w:jc w:val="center"/>
                    <w:rPr>
                      <w:kern w:val="0"/>
                      <w:sz w:val="21"/>
                      <w:szCs w:val="21"/>
                      <w:shd w:val="clear" w:color="auto" w:fill="FFFFFF"/>
                    </w:rPr>
                  </w:pPr>
                  <w:r w:rsidRPr="00F05C0C">
                    <w:rPr>
                      <w:kern w:val="0"/>
                      <w:sz w:val="21"/>
                      <w:szCs w:val="21"/>
                      <w:shd w:val="clear" w:color="auto" w:fill="FFFFFF"/>
                    </w:rPr>
                    <w:t>符合，</w:t>
                  </w:r>
                </w:p>
                <w:p w:rsidR="004C5DCD" w:rsidRPr="00F05C0C" w:rsidRDefault="008002AD">
                  <w:pPr>
                    <w:pStyle w:val="30"/>
                    <w:spacing w:after="0"/>
                    <w:ind w:leftChars="0" w:left="0"/>
                    <w:jc w:val="center"/>
                    <w:rPr>
                      <w:kern w:val="0"/>
                      <w:sz w:val="21"/>
                      <w:szCs w:val="21"/>
                      <w:shd w:val="clear" w:color="auto" w:fill="FFFFFF"/>
                    </w:rPr>
                  </w:pPr>
                  <w:r w:rsidRPr="00F05C0C">
                    <w:rPr>
                      <w:sz w:val="21"/>
                      <w:szCs w:val="21"/>
                    </w:rPr>
                    <w:t>建设项目新增废气由淮安市淮安生态环境局从境内企业削减总量中替代平衡；生活污水先经化粪池预处理，再与生产废水（设备清洗水、纯水制备</w:t>
                  </w:r>
                  <w:r w:rsidRPr="00F05C0C">
                    <w:rPr>
                      <w:rFonts w:hint="eastAsia"/>
                      <w:sz w:val="21"/>
                      <w:szCs w:val="21"/>
                    </w:rPr>
                    <w:t>反冲洗水及浓水</w:t>
                  </w:r>
                  <w:r w:rsidRPr="00F05C0C">
                    <w:rPr>
                      <w:sz w:val="21"/>
                      <w:szCs w:val="21"/>
                    </w:rPr>
                    <w:t>）一起进入厂区内的污水处理站处理后，接入淮安区钦工镇污水处理厂处理</w:t>
                  </w:r>
                  <w:r w:rsidRPr="00F05C0C">
                    <w:rPr>
                      <w:rFonts w:hint="eastAsia"/>
                      <w:sz w:val="21"/>
                      <w:szCs w:val="21"/>
                    </w:rPr>
                    <w:t>；</w:t>
                  </w:r>
                  <w:r w:rsidRPr="00F05C0C">
                    <w:rPr>
                      <w:sz w:val="21"/>
                      <w:szCs w:val="21"/>
                    </w:rPr>
                    <w:t>产生的危险废物委托有资质单位安全处置，一般工业固废统一收集后外售或处置。</w:t>
                  </w:r>
                </w:p>
              </w:tc>
            </w:tr>
            <w:tr w:rsidR="004C5DCD" w:rsidRPr="00F05C0C">
              <w:trPr>
                <w:trHeight w:val="3100"/>
                <w:jc w:val="center"/>
              </w:trPr>
              <w:tc>
                <w:tcPr>
                  <w:tcW w:w="252" w:type="pct"/>
                  <w:tcBorders>
                    <w:top w:val="single" w:sz="4" w:space="0" w:color="auto"/>
                    <w:left w:val="nil"/>
                    <w:bottom w:val="single" w:sz="4" w:space="0" w:color="auto"/>
                    <w:right w:val="single" w:sz="4" w:space="0" w:color="auto"/>
                  </w:tcBorders>
                  <w:vAlign w:val="center"/>
                </w:tcPr>
                <w:p w:rsidR="004C5DCD" w:rsidRPr="00F05C0C" w:rsidRDefault="008002AD">
                  <w:pPr>
                    <w:widowControl/>
                    <w:spacing w:line="300" w:lineRule="exact"/>
                    <w:jc w:val="center"/>
                    <w:rPr>
                      <w:kern w:val="0"/>
                      <w:szCs w:val="21"/>
                      <w:shd w:val="clear" w:color="auto" w:fill="FFFFFF"/>
                    </w:rPr>
                  </w:pPr>
                  <w:r w:rsidRPr="00F05C0C">
                    <w:rPr>
                      <w:kern w:val="0"/>
                      <w:szCs w:val="21"/>
                      <w:shd w:val="clear" w:color="auto" w:fill="FFFFFF"/>
                    </w:rPr>
                    <w:t>环境风险防控</w:t>
                  </w:r>
                </w:p>
              </w:tc>
              <w:tc>
                <w:tcPr>
                  <w:tcW w:w="3320" w:type="pct"/>
                  <w:tcBorders>
                    <w:top w:val="single" w:sz="4" w:space="0" w:color="auto"/>
                    <w:left w:val="single" w:sz="4" w:space="0" w:color="auto"/>
                    <w:bottom w:val="single" w:sz="4" w:space="0" w:color="auto"/>
                    <w:right w:val="single" w:sz="4" w:space="0" w:color="auto"/>
                  </w:tcBorders>
                  <w:vAlign w:val="center"/>
                </w:tcPr>
                <w:p w:rsidR="004C5DCD" w:rsidRPr="00F05C0C" w:rsidRDefault="008002AD">
                  <w:pPr>
                    <w:pStyle w:val="ac"/>
                    <w:shd w:val="clear" w:color="auto" w:fill="FFFFFF"/>
                    <w:spacing w:before="0" w:beforeAutospacing="0" w:after="0" w:afterAutospacing="0" w:line="300" w:lineRule="exact"/>
                    <w:jc w:val="center"/>
                    <w:rPr>
                      <w:rFonts w:ascii="Times New Roman" w:hAnsi="Times New Roman"/>
                      <w:kern w:val="2"/>
                      <w:sz w:val="21"/>
                      <w:szCs w:val="21"/>
                      <w:shd w:val="clear" w:color="auto" w:fill="FFFFFF"/>
                    </w:rPr>
                  </w:pPr>
                  <w:r w:rsidRPr="00F05C0C">
                    <w:rPr>
                      <w:rFonts w:ascii="Times New Roman" w:hAnsi="Times New Roman"/>
                      <w:kern w:val="2"/>
                      <w:sz w:val="21"/>
                      <w:szCs w:val="21"/>
                      <w:shd w:val="clear" w:color="auto" w:fill="FFFFFF"/>
                    </w:rPr>
                    <w:t>根据《中共淮安市委淮安市人民政府关于全面加强生态环境保护坚决打好污染防治攻坚战的实施意见》（淮发</w:t>
                  </w:r>
                  <w:r w:rsidRPr="00F05C0C">
                    <w:rPr>
                      <w:rFonts w:ascii="Times New Roman" w:hAnsi="Times New Roman"/>
                      <w:kern w:val="2"/>
                      <w:sz w:val="21"/>
                      <w:szCs w:val="21"/>
                      <w:shd w:val="clear" w:color="auto" w:fill="FFFFFF"/>
                    </w:rPr>
                    <w:t>[2018]33</w:t>
                  </w:r>
                  <w:r w:rsidRPr="00F05C0C">
                    <w:rPr>
                      <w:rFonts w:ascii="Times New Roman" w:hAnsi="Times New Roman"/>
                      <w:kern w:val="2"/>
                      <w:sz w:val="21"/>
                      <w:szCs w:val="21"/>
                      <w:shd w:val="clear" w:color="auto" w:fill="FFFFFF"/>
                    </w:rPr>
                    <w:t>号），严格控制环境风险项目，整合和提升现有工业集聚区，加快城市建成区内石化、化工、水泥、钢铁等重污染企业和危险化学品企业搬迁改造。深化跨部门、跨县区环境应急协调联动，建立环境应急预案电子备案系统。分区域建立环境应急物资储备库，市、县（区）两级政府建立应急物资储备库，各级工业园区和企业环境应急装备和储备物资应纳入储备体系。完善市、县、乡三级突发环境事件应急响应体系，定期组织演练，提高应急处置能力。</w:t>
                  </w:r>
                </w:p>
              </w:tc>
              <w:tc>
                <w:tcPr>
                  <w:tcW w:w="1428" w:type="pct"/>
                  <w:tcBorders>
                    <w:top w:val="single" w:sz="4" w:space="0" w:color="auto"/>
                    <w:left w:val="single" w:sz="4" w:space="0" w:color="auto"/>
                    <w:bottom w:val="single" w:sz="4" w:space="0" w:color="auto"/>
                    <w:right w:val="nil"/>
                  </w:tcBorders>
                  <w:vAlign w:val="center"/>
                </w:tcPr>
                <w:p w:rsidR="004C5DCD" w:rsidRPr="00F05C0C" w:rsidRDefault="008002AD">
                  <w:pPr>
                    <w:adjustRightInd w:val="0"/>
                    <w:snapToGrid w:val="0"/>
                    <w:jc w:val="center"/>
                    <w:rPr>
                      <w:kern w:val="0"/>
                      <w:szCs w:val="21"/>
                      <w:shd w:val="clear" w:color="auto" w:fill="FFFFFF"/>
                    </w:rPr>
                  </w:pPr>
                  <w:r w:rsidRPr="00F05C0C">
                    <w:rPr>
                      <w:kern w:val="0"/>
                      <w:szCs w:val="21"/>
                      <w:shd w:val="clear" w:color="auto" w:fill="FFFFFF"/>
                    </w:rPr>
                    <w:t>符合，</w:t>
                  </w:r>
                </w:p>
                <w:p w:rsidR="004C5DCD" w:rsidRPr="00F05C0C" w:rsidRDefault="008002AD">
                  <w:pPr>
                    <w:adjustRightInd w:val="0"/>
                    <w:snapToGrid w:val="0"/>
                    <w:jc w:val="center"/>
                    <w:rPr>
                      <w:kern w:val="0"/>
                      <w:szCs w:val="21"/>
                      <w:shd w:val="clear" w:color="auto" w:fill="FFFFFF"/>
                    </w:rPr>
                  </w:pPr>
                  <w:r w:rsidRPr="00F05C0C">
                    <w:rPr>
                      <w:kern w:val="0"/>
                      <w:szCs w:val="21"/>
                      <w:shd w:val="clear" w:color="auto" w:fill="FFFFFF"/>
                    </w:rPr>
                    <w:t>本项目位于淮安市淮安区钦工镇工业路</w:t>
                  </w:r>
                  <w:r w:rsidRPr="00F05C0C">
                    <w:rPr>
                      <w:kern w:val="0"/>
                      <w:szCs w:val="21"/>
                      <w:shd w:val="clear" w:color="auto" w:fill="FFFFFF"/>
                    </w:rPr>
                    <w:t>8</w:t>
                  </w:r>
                  <w:r w:rsidRPr="00F05C0C">
                    <w:rPr>
                      <w:kern w:val="0"/>
                      <w:szCs w:val="21"/>
                      <w:shd w:val="clear" w:color="auto" w:fill="FFFFFF"/>
                    </w:rPr>
                    <w:t>号</w:t>
                  </w:r>
                  <w:r w:rsidRPr="00F05C0C">
                    <w:rPr>
                      <w:kern w:val="0"/>
                      <w:szCs w:val="21"/>
                      <w:shd w:val="clear" w:color="auto" w:fill="FFFFFF"/>
                    </w:rPr>
                    <w:t>1</w:t>
                  </w:r>
                  <w:r w:rsidRPr="00F05C0C">
                    <w:rPr>
                      <w:kern w:val="0"/>
                      <w:szCs w:val="21"/>
                      <w:shd w:val="clear" w:color="auto" w:fill="FFFFFF"/>
                    </w:rPr>
                    <w:t>、</w:t>
                  </w:r>
                  <w:r w:rsidRPr="00F05C0C">
                    <w:rPr>
                      <w:kern w:val="0"/>
                      <w:szCs w:val="21"/>
                      <w:shd w:val="clear" w:color="auto" w:fill="FFFFFF"/>
                    </w:rPr>
                    <w:t>2#</w:t>
                  </w:r>
                  <w:r w:rsidRPr="00F05C0C">
                    <w:rPr>
                      <w:kern w:val="0"/>
                      <w:szCs w:val="21"/>
                      <w:shd w:val="clear" w:color="auto" w:fill="FFFFFF"/>
                    </w:rPr>
                    <w:t>厂房，属于</w:t>
                  </w:r>
                  <w:r w:rsidRPr="00F05C0C">
                    <w:rPr>
                      <w:szCs w:val="21"/>
                    </w:rPr>
                    <w:t>C1519</w:t>
                  </w:r>
                  <w:r w:rsidRPr="00F05C0C">
                    <w:rPr>
                      <w:szCs w:val="21"/>
                    </w:rPr>
                    <w:t>其他酒制造、</w:t>
                  </w:r>
                  <w:r w:rsidRPr="00F05C0C">
                    <w:rPr>
                      <w:szCs w:val="21"/>
                    </w:rPr>
                    <w:t>C1523</w:t>
                  </w:r>
                  <w:r w:rsidRPr="00F05C0C">
                    <w:rPr>
                      <w:szCs w:val="21"/>
                    </w:rPr>
                    <w:t>果菜汁及果菜汁饮料制造、</w:t>
                  </w:r>
                  <w:r w:rsidRPr="00F05C0C">
                    <w:rPr>
                      <w:szCs w:val="21"/>
                    </w:rPr>
                    <w:t>C1524</w:t>
                  </w:r>
                  <w:r w:rsidRPr="00F05C0C">
                    <w:rPr>
                      <w:szCs w:val="21"/>
                    </w:rPr>
                    <w:t>含乳饮料和植物蛋白饮料制造</w:t>
                  </w:r>
                  <w:r w:rsidRPr="00F05C0C">
                    <w:rPr>
                      <w:rFonts w:hint="eastAsia"/>
                      <w:szCs w:val="21"/>
                    </w:rPr>
                    <w:t>及</w:t>
                  </w:r>
                  <w:r w:rsidRPr="00F05C0C">
                    <w:rPr>
                      <w:rFonts w:hint="eastAsia"/>
                      <w:szCs w:val="21"/>
                    </w:rPr>
                    <w:t>D4430</w:t>
                  </w:r>
                  <w:r w:rsidRPr="00F05C0C">
                    <w:rPr>
                      <w:rFonts w:hint="eastAsia"/>
                      <w:szCs w:val="21"/>
                    </w:rPr>
                    <w:t>热力生产和供应</w:t>
                  </w:r>
                  <w:r w:rsidRPr="00F05C0C">
                    <w:rPr>
                      <w:kern w:val="0"/>
                      <w:szCs w:val="21"/>
                      <w:shd w:val="clear" w:color="auto" w:fill="FFFFFF"/>
                    </w:rPr>
                    <w:t>，不是石化、化工、水泥、钢铁等重污染企业和危险化学品企业。</w:t>
                  </w:r>
                </w:p>
              </w:tc>
            </w:tr>
            <w:tr w:rsidR="004C5DCD" w:rsidRPr="00F05C0C">
              <w:trPr>
                <w:trHeight w:val="283"/>
                <w:jc w:val="center"/>
              </w:trPr>
              <w:tc>
                <w:tcPr>
                  <w:tcW w:w="252" w:type="pct"/>
                  <w:tcBorders>
                    <w:top w:val="single" w:sz="4" w:space="0" w:color="auto"/>
                    <w:left w:val="nil"/>
                    <w:bottom w:val="single" w:sz="12" w:space="0" w:color="auto"/>
                    <w:right w:val="single" w:sz="4" w:space="0" w:color="auto"/>
                  </w:tcBorders>
                  <w:vAlign w:val="center"/>
                </w:tcPr>
                <w:p w:rsidR="004C5DCD" w:rsidRPr="00F05C0C" w:rsidRDefault="008002AD">
                  <w:pPr>
                    <w:widowControl/>
                    <w:spacing w:line="300" w:lineRule="exact"/>
                    <w:jc w:val="center"/>
                    <w:rPr>
                      <w:szCs w:val="21"/>
                    </w:rPr>
                  </w:pPr>
                  <w:r w:rsidRPr="00F05C0C">
                    <w:rPr>
                      <w:szCs w:val="21"/>
                    </w:rPr>
                    <w:t>资源利用效率要求</w:t>
                  </w:r>
                </w:p>
              </w:tc>
              <w:tc>
                <w:tcPr>
                  <w:tcW w:w="3320" w:type="pct"/>
                  <w:tcBorders>
                    <w:top w:val="single" w:sz="4" w:space="0" w:color="auto"/>
                    <w:left w:val="single" w:sz="4" w:space="0" w:color="auto"/>
                    <w:bottom w:val="single" w:sz="12" w:space="0" w:color="auto"/>
                    <w:right w:val="single" w:sz="4" w:space="0" w:color="auto"/>
                  </w:tcBorders>
                  <w:vAlign w:val="center"/>
                </w:tcPr>
                <w:p w:rsidR="004C5DCD" w:rsidRPr="00F05C0C" w:rsidRDefault="008002AD">
                  <w:pPr>
                    <w:spacing w:line="300" w:lineRule="exact"/>
                    <w:jc w:val="center"/>
                    <w:rPr>
                      <w:szCs w:val="21"/>
                    </w:rPr>
                  </w:pPr>
                  <w:r w:rsidRPr="00F05C0C">
                    <w:rPr>
                      <w:szCs w:val="21"/>
                    </w:rPr>
                    <w:t>（</w:t>
                  </w:r>
                  <w:r w:rsidRPr="00F05C0C">
                    <w:rPr>
                      <w:szCs w:val="21"/>
                    </w:rPr>
                    <w:t>1</w:t>
                  </w:r>
                  <w:r w:rsidRPr="00F05C0C">
                    <w:rPr>
                      <w:szCs w:val="21"/>
                    </w:rPr>
                    <w:t>）水资源利用总量及效率要求：根据《省最严格水资源管理考核联席会议关于下达</w:t>
                  </w:r>
                  <w:r w:rsidRPr="00F05C0C">
                    <w:rPr>
                      <w:szCs w:val="21"/>
                    </w:rPr>
                    <w:t>2020</w:t>
                  </w:r>
                  <w:r w:rsidRPr="00F05C0C">
                    <w:rPr>
                      <w:szCs w:val="21"/>
                    </w:rPr>
                    <w:t>年和</w:t>
                  </w:r>
                  <w:r w:rsidRPr="00F05C0C">
                    <w:rPr>
                      <w:szCs w:val="21"/>
                    </w:rPr>
                    <w:t>2030</w:t>
                  </w:r>
                  <w:r w:rsidRPr="00F05C0C">
                    <w:rPr>
                      <w:szCs w:val="21"/>
                    </w:rPr>
                    <w:t>年全省实行最严格水资源管理制度控制指标的通知》（苏水资联</w:t>
                  </w:r>
                  <w:r w:rsidRPr="00F05C0C">
                    <w:rPr>
                      <w:szCs w:val="21"/>
                    </w:rPr>
                    <w:t>[2016]5</w:t>
                  </w:r>
                  <w:r w:rsidRPr="00F05C0C">
                    <w:rPr>
                      <w:szCs w:val="21"/>
                    </w:rPr>
                    <w:t>号），到</w:t>
                  </w:r>
                  <w:r w:rsidRPr="00F05C0C">
                    <w:rPr>
                      <w:szCs w:val="21"/>
                    </w:rPr>
                    <w:t>2020</w:t>
                  </w:r>
                  <w:r w:rsidRPr="00F05C0C">
                    <w:rPr>
                      <w:szCs w:val="21"/>
                    </w:rPr>
                    <w:t>年，淮安市用水总量不得超过</w:t>
                  </w:r>
                  <w:r w:rsidRPr="00F05C0C">
                    <w:rPr>
                      <w:szCs w:val="21"/>
                    </w:rPr>
                    <w:t>33.33</w:t>
                  </w:r>
                  <w:r w:rsidRPr="00F05C0C">
                    <w:rPr>
                      <w:szCs w:val="21"/>
                    </w:rPr>
                    <w:t>亿立方米，万元地区生产总值用水量降至</w:t>
                  </w:r>
                  <w:r w:rsidRPr="00F05C0C">
                    <w:rPr>
                      <w:szCs w:val="21"/>
                    </w:rPr>
                    <w:t>79</w:t>
                  </w:r>
                  <w:r w:rsidRPr="00F05C0C">
                    <w:rPr>
                      <w:szCs w:val="21"/>
                    </w:rPr>
                    <w:t>立方米以下，万元工业增加值用水量降至</w:t>
                  </w:r>
                  <w:r w:rsidRPr="00F05C0C">
                    <w:rPr>
                      <w:szCs w:val="21"/>
                    </w:rPr>
                    <w:t>10.3</w:t>
                  </w:r>
                  <w:r w:rsidRPr="00F05C0C">
                    <w:rPr>
                      <w:szCs w:val="21"/>
                    </w:rPr>
                    <w:t>立方米以下，农田灌溉水有效利用系数达到</w:t>
                  </w:r>
                  <w:r w:rsidRPr="00F05C0C">
                    <w:rPr>
                      <w:szCs w:val="21"/>
                    </w:rPr>
                    <w:t>0.610</w:t>
                  </w:r>
                  <w:r w:rsidRPr="00F05C0C">
                    <w:rPr>
                      <w:szCs w:val="21"/>
                    </w:rPr>
                    <w:t>以上。（</w:t>
                  </w:r>
                  <w:r w:rsidRPr="00F05C0C">
                    <w:rPr>
                      <w:szCs w:val="21"/>
                    </w:rPr>
                    <w:t>2</w:t>
                  </w:r>
                  <w:r w:rsidRPr="00F05C0C">
                    <w:rPr>
                      <w:szCs w:val="21"/>
                    </w:rPr>
                    <w:t>）地下水开采要求：根据《淮安市</w:t>
                  </w:r>
                  <w:r w:rsidRPr="00F05C0C">
                    <w:rPr>
                      <w:szCs w:val="21"/>
                    </w:rPr>
                    <w:t>“</w:t>
                  </w:r>
                  <w:r w:rsidRPr="00F05C0C">
                    <w:rPr>
                      <w:szCs w:val="21"/>
                    </w:rPr>
                    <w:t>两减六治三提升</w:t>
                  </w:r>
                  <w:r w:rsidRPr="00F05C0C">
                    <w:rPr>
                      <w:szCs w:val="21"/>
                    </w:rPr>
                    <w:t>”</w:t>
                  </w:r>
                  <w:r w:rsidRPr="00F05C0C">
                    <w:rPr>
                      <w:szCs w:val="21"/>
                    </w:rPr>
                    <w:t>专项行动方案》（淮发</w:t>
                  </w:r>
                  <w:r w:rsidRPr="00F05C0C">
                    <w:rPr>
                      <w:szCs w:val="21"/>
                    </w:rPr>
                    <w:t>[2017]26</w:t>
                  </w:r>
                  <w:r w:rsidRPr="00F05C0C">
                    <w:rPr>
                      <w:szCs w:val="21"/>
                    </w:rPr>
                    <w:t>号），到</w:t>
                  </w:r>
                  <w:r w:rsidRPr="00F05C0C">
                    <w:rPr>
                      <w:szCs w:val="21"/>
                    </w:rPr>
                    <w:t>2020</w:t>
                  </w:r>
                  <w:r w:rsidRPr="00F05C0C">
                    <w:rPr>
                      <w:szCs w:val="21"/>
                    </w:rPr>
                    <w:t>年，淮安市地下水超采区全面达到用水总量控制和水位红线控制要求，累计压缩地下水开采量</w:t>
                  </w:r>
                  <w:r w:rsidRPr="00F05C0C">
                    <w:rPr>
                      <w:szCs w:val="21"/>
                    </w:rPr>
                    <w:t>3952.3</w:t>
                  </w:r>
                  <w:r w:rsidRPr="00F05C0C">
                    <w:rPr>
                      <w:szCs w:val="21"/>
                    </w:rPr>
                    <w:t>万立方米。（</w:t>
                  </w:r>
                  <w:r w:rsidRPr="00F05C0C">
                    <w:rPr>
                      <w:szCs w:val="21"/>
                    </w:rPr>
                    <w:t>3</w:t>
                  </w:r>
                  <w:r w:rsidRPr="00F05C0C">
                    <w:rPr>
                      <w:szCs w:val="21"/>
                    </w:rPr>
                    <w:t>）土地资源利用总量及效率要求：根据《淮安市土地利用总体规划（</w:t>
                  </w:r>
                  <w:r w:rsidRPr="00F05C0C">
                    <w:rPr>
                      <w:szCs w:val="21"/>
                    </w:rPr>
                    <w:t>2006-2020</w:t>
                  </w:r>
                  <w:r w:rsidRPr="00F05C0C">
                    <w:rPr>
                      <w:szCs w:val="21"/>
                    </w:rPr>
                    <w:t>年）调整方案》，到</w:t>
                  </w:r>
                  <w:r w:rsidRPr="00F05C0C">
                    <w:rPr>
                      <w:szCs w:val="21"/>
                    </w:rPr>
                    <w:t>2020</w:t>
                  </w:r>
                  <w:r w:rsidRPr="00F05C0C">
                    <w:rPr>
                      <w:szCs w:val="21"/>
                    </w:rPr>
                    <w:t>年，淮安市耕地保有量不得低于</w:t>
                  </w:r>
                  <w:r w:rsidRPr="00F05C0C">
                    <w:rPr>
                      <w:szCs w:val="21"/>
                    </w:rPr>
                    <w:t>47.6027</w:t>
                  </w:r>
                  <w:r w:rsidRPr="00F05C0C">
                    <w:rPr>
                      <w:szCs w:val="21"/>
                    </w:rPr>
                    <w:t>万公顷，</w:t>
                  </w:r>
                  <w:r w:rsidRPr="00F05C0C">
                    <w:rPr>
                      <w:szCs w:val="21"/>
                    </w:rPr>
                    <w:lastRenderedPageBreak/>
                    <w:t>永久基本农田保护面积不低于</w:t>
                  </w:r>
                  <w:r w:rsidRPr="00F05C0C">
                    <w:rPr>
                      <w:szCs w:val="21"/>
                    </w:rPr>
                    <w:t>39.4699</w:t>
                  </w:r>
                  <w:r w:rsidRPr="00F05C0C">
                    <w:rPr>
                      <w:szCs w:val="21"/>
                    </w:rPr>
                    <w:t>万公顷，开发强度不得高于</w:t>
                  </w:r>
                  <w:r w:rsidRPr="00F05C0C">
                    <w:rPr>
                      <w:szCs w:val="21"/>
                    </w:rPr>
                    <w:t>18%</w:t>
                  </w:r>
                  <w:r w:rsidRPr="00F05C0C">
                    <w:rPr>
                      <w:szCs w:val="21"/>
                    </w:rPr>
                    <w:t>。（</w:t>
                  </w:r>
                  <w:r w:rsidRPr="00F05C0C">
                    <w:rPr>
                      <w:szCs w:val="21"/>
                    </w:rPr>
                    <w:t>4</w:t>
                  </w:r>
                  <w:r w:rsidRPr="00F05C0C">
                    <w:rPr>
                      <w:szCs w:val="21"/>
                    </w:rPr>
                    <w:t>）能源利用总量及效率要求：根据《淮安市</w:t>
                  </w:r>
                  <w:r w:rsidRPr="00F05C0C">
                    <w:rPr>
                      <w:szCs w:val="21"/>
                    </w:rPr>
                    <w:t>“</w:t>
                  </w:r>
                  <w:r w:rsidRPr="00F05C0C">
                    <w:rPr>
                      <w:szCs w:val="21"/>
                    </w:rPr>
                    <w:t>两减六治三提升</w:t>
                  </w:r>
                  <w:r w:rsidRPr="00F05C0C">
                    <w:rPr>
                      <w:szCs w:val="21"/>
                    </w:rPr>
                    <w:t>”</w:t>
                  </w:r>
                  <w:r w:rsidRPr="00F05C0C">
                    <w:rPr>
                      <w:szCs w:val="21"/>
                    </w:rPr>
                    <w:t>专项行动方案》（淮发</w:t>
                  </w:r>
                  <w:r w:rsidRPr="00F05C0C">
                    <w:rPr>
                      <w:szCs w:val="21"/>
                    </w:rPr>
                    <w:t>[2017]26</w:t>
                  </w:r>
                  <w:r w:rsidRPr="00F05C0C">
                    <w:rPr>
                      <w:szCs w:val="21"/>
                    </w:rPr>
                    <w:t>号），到</w:t>
                  </w:r>
                  <w:r w:rsidRPr="00F05C0C">
                    <w:rPr>
                      <w:szCs w:val="21"/>
                    </w:rPr>
                    <w:t>2020</w:t>
                  </w:r>
                  <w:r w:rsidRPr="00F05C0C">
                    <w:rPr>
                      <w:szCs w:val="21"/>
                    </w:rPr>
                    <w:t>年，淮安市煤炭消费总量比</w:t>
                  </w:r>
                  <w:r w:rsidRPr="00F05C0C">
                    <w:rPr>
                      <w:szCs w:val="21"/>
                    </w:rPr>
                    <w:t>2016</w:t>
                  </w:r>
                  <w:r w:rsidRPr="00F05C0C">
                    <w:rPr>
                      <w:szCs w:val="21"/>
                    </w:rPr>
                    <w:t>年减少</w:t>
                  </w:r>
                  <w:r w:rsidRPr="00F05C0C">
                    <w:rPr>
                      <w:szCs w:val="21"/>
                    </w:rPr>
                    <w:t>55</w:t>
                  </w:r>
                  <w:r w:rsidRPr="00F05C0C">
                    <w:rPr>
                      <w:szCs w:val="21"/>
                    </w:rPr>
                    <w:t>万吨，电子行业煤炭消费占煤炭消费总量的比重提高到</w:t>
                  </w:r>
                  <w:r w:rsidRPr="00F05C0C">
                    <w:rPr>
                      <w:szCs w:val="21"/>
                    </w:rPr>
                    <w:t>65%</w:t>
                  </w:r>
                  <w:r w:rsidRPr="00F05C0C">
                    <w:rPr>
                      <w:szCs w:val="21"/>
                    </w:rPr>
                    <w:t>以上，非化石能源占一次能源比重达到</w:t>
                  </w:r>
                  <w:r w:rsidRPr="00F05C0C">
                    <w:rPr>
                      <w:szCs w:val="21"/>
                    </w:rPr>
                    <w:t>10%</w:t>
                  </w:r>
                  <w:r w:rsidRPr="00F05C0C">
                    <w:rPr>
                      <w:szCs w:val="21"/>
                    </w:rPr>
                    <w:t>。（</w:t>
                  </w:r>
                  <w:r w:rsidRPr="00F05C0C">
                    <w:rPr>
                      <w:szCs w:val="21"/>
                    </w:rPr>
                    <w:t>5</w:t>
                  </w:r>
                  <w:r w:rsidRPr="00F05C0C">
                    <w:rPr>
                      <w:szCs w:val="21"/>
                    </w:rPr>
                    <w:t>）禁燃区要求：根据《江苏省大气污染防治条例》，禁燃区禁止新建、扩建燃用高污染燃料的项目和设施，已建成的应逐步或依法限期改用天然气、电或者其他清洁能源。（</w:t>
                  </w:r>
                  <w:r w:rsidRPr="00F05C0C">
                    <w:rPr>
                      <w:szCs w:val="21"/>
                    </w:rPr>
                    <w:t>6</w:t>
                  </w:r>
                  <w:r w:rsidRPr="00F05C0C">
                    <w:rPr>
                      <w:szCs w:val="21"/>
                    </w:rPr>
                    <w:t>）能耗要求：根据《淮安市打赢蓝天保卫战三年行动计划实施方案》（淮政发</w:t>
                  </w:r>
                  <w:r w:rsidRPr="00F05C0C">
                    <w:rPr>
                      <w:szCs w:val="21"/>
                    </w:rPr>
                    <w:t>[2018]113</w:t>
                  </w:r>
                  <w:r w:rsidRPr="00F05C0C">
                    <w:rPr>
                      <w:szCs w:val="21"/>
                    </w:rPr>
                    <w:t>号），新建高耗能项目单位产品（产值）能耗要达到国际先进水平。</w:t>
                  </w:r>
                </w:p>
              </w:tc>
              <w:tc>
                <w:tcPr>
                  <w:tcW w:w="1428" w:type="pct"/>
                  <w:tcBorders>
                    <w:top w:val="single" w:sz="4" w:space="0" w:color="auto"/>
                    <w:left w:val="single" w:sz="4" w:space="0" w:color="auto"/>
                    <w:bottom w:val="single" w:sz="12" w:space="0" w:color="auto"/>
                    <w:right w:val="nil"/>
                  </w:tcBorders>
                  <w:vAlign w:val="center"/>
                </w:tcPr>
                <w:p w:rsidR="004C5DCD" w:rsidRPr="00F05C0C" w:rsidRDefault="008002AD">
                  <w:pPr>
                    <w:spacing w:line="300" w:lineRule="exact"/>
                    <w:jc w:val="center"/>
                    <w:rPr>
                      <w:szCs w:val="21"/>
                    </w:rPr>
                  </w:pPr>
                  <w:r w:rsidRPr="00F05C0C">
                    <w:rPr>
                      <w:szCs w:val="21"/>
                    </w:rPr>
                    <w:lastRenderedPageBreak/>
                    <w:t>符合，</w:t>
                  </w:r>
                </w:p>
                <w:p w:rsidR="004C5DCD" w:rsidRPr="00F05C0C" w:rsidRDefault="008002AD">
                  <w:pPr>
                    <w:spacing w:line="300" w:lineRule="exact"/>
                    <w:jc w:val="center"/>
                    <w:rPr>
                      <w:spacing w:val="-4"/>
                      <w:szCs w:val="21"/>
                    </w:rPr>
                  </w:pPr>
                  <w:r w:rsidRPr="00F05C0C">
                    <w:rPr>
                      <w:spacing w:val="-4"/>
                      <w:szCs w:val="21"/>
                    </w:rPr>
                    <w:t>本项目以电为能源，不开采地下水，项目用地为工业用地；项目不属于严重过剩行业、不属于高耗能产业。</w:t>
                  </w:r>
                </w:p>
              </w:tc>
            </w:tr>
          </w:tbl>
          <w:p w:rsidR="004C5DCD" w:rsidRPr="00F05C0C" w:rsidRDefault="008002AD">
            <w:pPr>
              <w:autoSpaceDE w:val="0"/>
              <w:autoSpaceDN w:val="0"/>
              <w:adjustRightInd w:val="0"/>
              <w:spacing w:line="460" w:lineRule="exact"/>
              <w:ind w:firstLineChars="200" w:firstLine="420"/>
              <w:rPr>
                <w:szCs w:val="21"/>
              </w:rPr>
            </w:pPr>
            <w:r w:rsidRPr="00F05C0C">
              <w:rPr>
                <w:bCs/>
                <w:szCs w:val="21"/>
              </w:rPr>
              <w:lastRenderedPageBreak/>
              <w:t>由表</w:t>
            </w:r>
            <w:r w:rsidRPr="00F05C0C">
              <w:rPr>
                <w:bCs/>
                <w:szCs w:val="21"/>
              </w:rPr>
              <w:t>1-3</w:t>
            </w:r>
            <w:r w:rsidRPr="00F05C0C">
              <w:rPr>
                <w:bCs/>
                <w:szCs w:val="21"/>
              </w:rPr>
              <w:t>可知，</w:t>
            </w:r>
            <w:r w:rsidRPr="00F05C0C">
              <w:rPr>
                <w:szCs w:val="21"/>
              </w:rPr>
              <w:t>本项目的建设符合《市政府关于印发淮安市</w:t>
            </w:r>
            <w:r w:rsidRPr="00F05C0C">
              <w:rPr>
                <w:szCs w:val="21"/>
              </w:rPr>
              <w:t>“</w:t>
            </w:r>
            <w:r w:rsidRPr="00F05C0C">
              <w:rPr>
                <w:szCs w:val="21"/>
              </w:rPr>
              <w:t>三线一单</w:t>
            </w:r>
            <w:r w:rsidRPr="00F05C0C">
              <w:rPr>
                <w:szCs w:val="21"/>
              </w:rPr>
              <w:t>”</w:t>
            </w:r>
            <w:r w:rsidRPr="00F05C0C">
              <w:rPr>
                <w:szCs w:val="21"/>
              </w:rPr>
              <w:t>生态环境分区管控方案的通知》（淮政发</w:t>
            </w:r>
            <w:r w:rsidRPr="00F05C0C">
              <w:rPr>
                <w:szCs w:val="21"/>
              </w:rPr>
              <w:t>[2020]16</w:t>
            </w:r>
            <w:r w:rsidRPr="00F05C0C">
              <w:rPr>
                <w:szCs w:val="21"/>
              </w:rPr>
              <w:t>号）及修改函（淮政办函〔</w:t>
            </w:r>
            <w:r w:rsidRPr="00F05C0C">
              <w:rPr>
                <w:szCs w:val="21"/>
              </w:rPr>
              <w:t>2022</w:t>
            </w:r>
            <w:r w:rsidRPr="00F05C0C">
              <w:rPr>
                <w:szCs w:val="21"/>
              </w:rPr>
              <w:t>〕</w:t>
            </w:r>
            <w:r w:rsidRPr="00F05C0C">
              <w:rPr>
                <w:szCs w:val="21"/>
              </w:rPr>
              <w:t>5</w:t>
            </w:r>
            <w:r w:rsidRPr="00F05C0C">
              <w:rPr>
                <w:szCs w:val="21"/>
              </w:rPr>
              <w:t>号）的要求。</w:t>
            </w:r>
          </w:p>
          <w:p w:rsidR="004C5DCD" w:rsidRPr="00F05C0C" w:rsidRDefault="008002AD">
            <w:pPr>
              <w:pStyle w:val="30"/>
              <w:spacing w:after="0" w:line="460" w:lineRule="exact"/>
              <w:ind w:leftChars="0" w:left="0" w:firstLineChars="200" w:firstLine="420"/>
              <w:rPr>
                <w:sz w:val="21"/>
                <w:szCs w:val="21"/>
              </w:rPr>
            </w:pPr>
            <w:r w:rsidRPr="00F05C0C">
              <w:rPr>
                <w:rFonts w:ascii="宋体" w:hAnsi="宋体"/>
                <w:sz w:val="21"/>
                <w:szCs w:val="21"/>
              </w:rPr>
              <w:t>④</w:t>
            </w:r>
            <w:r w:rsidRPr="00F05C0C">
              <w:rPr>
                <w:sz w:val="21"/>
                <w:szCs w:val="21"/>
              </w:rPr>
              <w:t>与《江苏省</w:t>
            </w:r>
            <w:r w:rsidRPr="00F05C0C">
              <w:rPr>
                <w:sz w:val="21"/>
                <w:szCs w:val="21"/>
              </w:rPr>
              <w:t>2023</w:t>
            </w:r>
            <w:r w:rsidRPr="00F05C0C">
              <w:rPr>
                <w:sz w:val="21"/>
                <w:szCs w:val="21"/>
              </w:rPr>
              <w:t>年度生态环境分区管控动态更新成果公告》相符性分析</w:t>
            </w:r>
          </w:p>
          <w:p w:rsidR="004C5DCD" w:rsidRPr="00F05C0C" w:rsidRDefault="008002AD">
            <w:pPr>
              <w:autoSpaceDE w:val="0"/>
              <w:autoSpaceDN w:val="0"/>
              <w:adjustRightInd w:val="0"/>
              <w:spacing w:line="460" w:lineRule="exact"/>
              <w:jc w:val="center"/>
              <w:rPr>
                <w:b/>
                <w:szCs w:val="21"/>
              </w:rPr>
            </w:pPr>
            <w:r w:rsidRPr="00F05C0C">
              <w:rPr>
                <w:b/>
                <w:szCs w:val="21"/>
              </w:rPr>
              <w:t>表</w:t>
            </w:r>
            <w:r w:rsidRPr="00F05C0C">
              <w:rPr>
                <w:b/>
                <w:szCs w:val="21"/>
              </w:rPr>
              <w:t>1-</w:t>
            </w:r>
            <w:r w:rsidRPr="00F05C0C">
              <w:rPr>
                <w:rFonts w:hint="eastAsia"/>
                <w:b/>
                <w:szCs w:val="21"/>
              </w:rPr>
              <w:t>4</w:t>
            </w:r>
            <w:r w:rsidRPr="00F05C0C">
              <w:rPr>
                <w:b/>
                <w:szCs w:val="21"/>
              </w:rPr>
              <w:t xml:space="preserve">  </w:t>
            </w:r>
            <w:r w:rsidRPr="00F05C0C">
              <w:rPr>
                <w:b/>
                <w:szCs w:val="21"/>
              </w:rPr>
              <w:t>项目与江苏省</w:t>
            </w:r>
            <w:r w:rsidRPr="00F05C0C">
              <w:rPr>
                <w:b/>
                <w:szCs w:val="21"/>
              </w:rPr>
              <w:t>2023</w:t>
            </w:r>
            <w:r w:rsidRPr="00F05C0C">
              <w:rPr>
                <w:b/>
                <w:szCs w:val="21"/>
              </w:rPr>
              <w:t>年度生态环境分区管控动态更新成果公告相符性分析</w:t>
            </w:r>
          </w:p>
          <w:tbl>
            <w:tblPr>
              <w:tblW w:w="5000" w:type="pct"/>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4A0"/>
            </w:tblPr>
            <w:tblGrid>
              <w:gridCol w:w="1074"/>
              <w:gridCol w:w="3408"/>
              <w:gridCol w:w="2018"/>
              <w:gridCol w:w="1941"/>
              <w:gridCol w:w="953"/>
            </w:tblGrid>
            <w:tr w:rsidR="004C5DCD" w:rsidRPr="00F05C0C">
              <w:trPr>
                <w:trHeight w:val="340"/>
                <w:jc w:val="center"/>
              </w:trPr>
              <w:tc>
                <w:tcPr>
                  <w:tcW w:w="1074" w:type="dxa"/>
                  <w:vAlign w:val="center"/>
                </w:tcPr>
                <w:p w:rsidR="004C5DCD" w:rsidRPr="00F05C0C" w:rsidRDefault="008002AD">
                  <w:pPr>
                    <w:widowControl/>
                    <w:jc w:val="center"/>
                    <w:rPr>
                      <w:b/>
                      <w:bCs/>
                      <w:szCs w:val="21"/>
                    </w:rPr>
                  </w:pPr>
                  <w:r w:rsidRPr="00F05C0C">
                    <w:rPr>
                      <w:b/>
                      <w:bCs/>
                      <w:kern w:val="0"/>
                      <w:szCs w:val="21"/>
                    </w:rPr>
                    <w:t>管控类别</w:t>
                  </w:r>
                </w:p>
              </w:tc>
              <w:tc>
                <w:tcPr>
                  <w:tcW w:w="5426" w:type="dxa"/>
                  <w:gridSpan w:val="2"/>
                  <w:vAlign w:val="center"/>
                </w:tcPr>
                <w:p w:rsidR="004C5DCD" w:rsidRPr="00F05C0C" w:rsidRDefault="008002AD">
                  <w:pPr>
                    <w:widowControl/>
                    <w:jc w:val="center"/>
                    <w:rPr>
                      <w:b/>
                      <w:bCs/>
                      <w:szCs w:val="21"/>
                    </w:rPr>
                  </w:pPr>
                  <w:r w:rsidRPr="00F05C0C">
                    <w:rPr>
                      <w:b/>
                      <w:bCs/>
                      <w:kern w:val="0"/>
                      <w:szCs w:val="21"/>
                    </w:rPr>
                    <w:t>重点管控要求</w:t>
                  </w:r>
                </w:p>
              </w:tc>
              <w:tc>
                <w:tcPr>
                  <w:tcW w:w="1941" w:type="dxa"/>
                  <w:vAlign w:val="center"/>
                </w:tcPr>
                <w:p w:rsidR="004C5DCD" w:rsidRPr="00F05C0C" w:rsidRDefault="008002AD">
                  <w:pPr>
                    <w:widowControl/>
                    <w:jc w:val="center"/>
                    <w:rPr>
                      <w:b/>
                      <w:bCs/>
                      <w:szCs w:val="21"/>
                    </w:rPr>
                  </w:pPr>
                  <w:r w:rsidRPr="00F05C0C">
                    <w:rPr>
                      <w:b/>
                      <w:bCs/>
                      <w:kern w:val="0"/>
                      <w:szCs w:val="21"/>
                    </w:rPr>
                    <w:t>相符性分析</w:t>
                  </w:r>
                </w:p>
              </w:tc>
              <w:tc>
                <w:tcPr>
                  <w:tcW w:w="953" w:type="dxa"/>
                  <w:vAlign w:val="center"/>
                </w:tcPr>
                <w:p w:rsidR="004C5DCD" w:rsidRPr="00F05C0C" w:rsidRDefault="008002AD">
                  <w:pPr>
                    <w:widowControl/>
                    <w:jc w:val="center"/>
                    <w:rPr>
                      <w:b/>
                      <w:bCs/>
                      <w:szCs w:val="21"/>
                    </w:rPr>
                  </w:pPr>
                  <w:r w:rsidRPr="00F05C0C">
                    <w:rPr>
                      <w:b/>
                      <w:bCs/>
                      <w:kern w:val="0"/>
                      <w:szCs w:val="21"/>
                    </w:rPr>
                    <w:t>判定结果</w:t>
                  </w:r>
                </w:p>
              </w:tc>
            </w:tr>
            <w:tr w:rsidR="004C5DCD" w:rsidRPr="00F05C0C">
              <w:trPr>
                <w:trHeight w:val="340"/>
                <w:jc w:val="center"/>
              </w:trPr>
              <w:tc>
                <w:tcPr>
                  <w:tcW w:w="9394" w:type="dxa"/>
                  <w:gridSpan w:val="5"/>
                  <w:vAlign w:val="center"/>
                </w:tcPr>
                <w:p w:rsidR="004C5DCD" w:rsidRPr="00F05C0C" w:rsidRDefault="008002AD">
                  <w:pPr>
                    <w:widowControl/>
                    <w:jc w:val="center"/>
                    <w:rPr>
                      <w:kern w:val="0"/>
                      <w:szCs w:val="21"/>
                    </w:rPr>
                  </w:pPr>
                  <w:r w:rsidRPr="00F05C0C">
                    <w:rPr>
                      <w:rFonts w:hint="eastAsia"/>
                      <w:kern w:val="0"/>
                      <w:szCs w:val="21"/>
                    </w:rPr>
                    <w:t>钦工镇工业集中区</w:t>
                  </w:r>
                </w:p>
              </w:tc>
            </w:tr>
            <w:tr w:rsidR="004C5DCD" w:rsidRPr="00F05C0C">
              <w:trPr>
                <w:trHeight w:val="340"/>
                <w:jc w:val="center"/>
              </w:trPr>
              <w:tc>
                <w:tcPr>
                  <w:tcW w:w="1074" w:type="dxa"/>
                  <w:vAlign w:val="center"/>
                </w:tcPr>
                <w:p w:rsidR="004C5DCD" w:rsidRPr="00F05C0C" w:rsidRDefault="008002AD">
                  <w:pPr>
                    <w:widowControl/>
                    <w:jc w:val="center"/>
                    <w:rPr>
                      <w:kern w:val="0"/>
                      <w:szCs w:val="21"/>
                    </w:rPr>
                  </w:pPr>
                  <w:r w:rsidRPr="00F05C0C">
                    <w:rPr>
                      <w:kern w:val="0"/>
                      <w:szCs w:val="21"/>
                    </w:rPr>
                    <w:t>空间布局约束</w:t>
                  </w:r>
                </w:p>
              </w:tc>
              <w:tc>
                <w:tcPr>
                  <w:tcW w:w="3408" w:type="dxa"/>
                  <w:vAlign w:val="center"/>
                </w:tcPr>
                <w:p w:rsidR="004C5DCD" w:rsidRPr="00F05C0C" w:rsidRDefault="008002AD">
                  <w:pPr>
                    <w:autoSpaceDE w:val="0"/>
                    <w:autoSpaceDN w:val="0"/>
                    <w:adjustRightInd w:val="0"/>
                    <w:jc w:val="center"/>
                    <w:rPr>
                      <w:kern w:val="0"/>
                      <w:szCs w:val="21"/>
                    </w:rPr>
                  </w:pPr>
                  <w:r w:rsidRPr="00F05C0C">
                    <w:rPr>
                      <w:rFonts w:hint="eastAsia"/>
                      <w:kern w:val="0"/>
                      <w:szCs w:val="21"/>
                    </w:rPr>
                    <w:t>优先发展针纺织、服装、鞋帽、家具、机械电子和机械加工、特色农副产品加工、新型材料产业。</w:t>
                  </w:r>
                </w:p>
              </w:tc>
              <w:tc>
                <w:tcPr>
                  <w:tcW w:w="3959" w:type="dxa"/>
                  <w:gridSpan w:val="2"/>
                  <w:vAlign w:val="center"/>
                </w:tcPr>
                <w:p w:rsidR="004C5DCD" w:rsidRPr="00F05C0C" w:rsidRDefault="008002AD">
                  <w:pPr>
                    <w:widowControl/>
                    <w:jc w:val="center"/>
                    <w:rPr>
                      <w:kern w:val="0"/>
                      <w:szCs w:val="21"/>
                    </w:rPr>
                  </w:pPr>
                  <w:r w:rsidRPr="00F05C0C">
                    <w:rPr>
                      <w:kern w:val="0"/>
                      <w:szCs w:val="21"/>
                    </w:rPr>
                    <w:t>建设项目属于</w:t>
                  </w:r>
                  <w:r w:rsidRPr="00F05C0C">
                    <w:rPr>
                      <w:szCs w:val="21"/>
                    </w:rPr>
                    <w:t>C1519</w:t>
                  </w:r>
                  <w:r w:rsidRPr="00F05C0C">
                    <w:rPr>
                      <w:szCs w:val="21"/>
                    </w:rPr>
                    <w:t>其他酒制造、</w:t>
                  </w:r>
                  <w:r w:rsidRPr="00F05C0C">
                    <w:rPr>
                      <w:szCs w:val="21"/>
                    </w:rPr>
                    <w:t>C1523</w:t>
                  </w:r>
                  <w:r w:rsidRPr="00F05C0C">
                    <w:rPr>
                      <w:szCs w:val="21"/>
                    </w:rPr>
                    <w:t>果菜汁及果菜汁饮料制造、</w:t>
                  </w:r>
                  <w:r w:rsidRPr="00F05C0C">
                    <w:rPr>
                      <w:szCs w:val="21"/>
                    </w:rPr>
                    <w:t>C1524</w:t>
                  </w:r>
                  <w:r w:rsidRPr="00F05C0C">
                    <w:rPr>
                      <w:szCs w:val="21"/>
                    </w:rPr>
                    <w:t>含乳饮料和植物蛋白饮料制造</w:t>
                  </w:r>
                  <w:r w:rsidRPr="00F05C0C">
                    <w:rPr>
                      <w:rFonts w:hint="eastAsia"/>
                      <w:szCs w:val="21"/>
                    </w:rPr>
                    <w:t>及</w:t>
                  </w:r>
                  <w:r w:rsidRPr="00F05C0C">
                    <w:rPr>
                      <w:rFonts w:hint="eastAsia"/>
                      <w:szCs w:val="21"/>
                    </w:rPr>
                    <w:t>D4430</w:t>
                  </w:r>
                  <w:r w:rsidRPr="00F05C0C">
                    <w:rPr>
                      <w:rFonts w:hint="eastAsia"/>
                      <w:szCs w:val="21"/>
                    </w:rPr>
                    <w:t>热力生产和供应</w:t>
                  </w:r>
                  <w:r w:rsidRPr="00F05C0C">
                    <w:rPr>
                      <w:kern w:val="0"/>
                      <w:szCs w:val="21"/>
                    </w:rPr>
                    <w:t>，符合淮安市总体准入要求</w:t>
                  </w:r>
                </w:p>
              </w:tc>
              <w:tc>
                <w:tcPr>
                  <w:tcW w:w="953" w:type="dxa"/>
                  <w:vAlign w:val="center"/>
                </w:tcPr>
                <w:p w:rsidR="004C5DCD" w:rsidRPr="00F05C0C" w:rsidRDefault="008002AD">
                  <w:pPr>
                    <w:autoSpaceDE w:val="0"/>
                    <w:autoSpaceDN w:val="0"/>
                    <w:adjustRightInd w:val="0"/>
                    <w:jc w:val="center"/>
                    <w:rPr>
                      <w:szCs w:val="21"/>
                    </w:rPr>
                  </w:pPr>
                  <w:r w:rsidRPr="00F05C0C">
                    <w:rPr>
                      <w:szCs w:val="21"/>
                    </w:rPr>
                    <w:t>符合</w:t>
                  </w:r>
                </w:p>
              </w:tc>
            </w:tr>
            <w:tr w:rsidR="004C5DCD" w:rsidRPr="00F05C0C">
              <w:trPr>
                <w:trHeight w:val="798"/>
                <w:jc w:val="center"/>
              </w:trPr>
              <w:tc>
                <w:tcPr>
                  <w:tcW w:w="1074" w:type="dxa"/>
                  <w:vAlign w:val="center"/>
                </w:tcPr>
                <w:p w:rsidR="004C5DCD" w:rsidRPr="00F05C0C" w:rsidRDefault="008002AD">
                  <w:pPr>
                    <w:widowControl/>
                    <w:jc w:val="center"/>
                    <w:rPr>
                      <w:kern w:val="0"/>
                      <w:szCs w:val="21"/>
                    </w:rPr>
                  </w:pPr>
                  <w:r w:rsidRPr="00F05C0C">
                    <w:rPr>
                      <w:kern w:val="0"/>
                      <w:szCs w:val="21"/>
                    </w:rPr>
                    <w:t>污染物排</w:t>
                  </w:r>
                </w:p>
                <w:p w:rsidR="004C5DCD" w:rsidRPr="00F05C0C" w:rsidRDefault="008002AD">
                  <w:pPr>
                    <w:widowControl/>
                    <w:jc w:val="center"/>
                    <w:rPr>
                      <w:kern w:val="0"/>
                      <w:szCs w:val="21"/>
                    </w:rPr>
                  </w:pPr>
                  <w:r w:rsidRPr="00F05C0C">
                    <w:rPr>
                      <w:kern w:val="0"/>
                      <w:szCs w:val="21"/>
                    </w:rPr>
                    <w:t>放管控</w:t>
                  </w:r>
                </w:p>
              </w:tc>
              <w:tc>
                <w:tcPr>
                  <w:tcW w:w="3408" w:type="dxa"/>
                  <w:vAlign w:val="center"/>
                </w:tcPr>
                <w:p w:rsidR="004C5DCD" w:rsidRPr="00F05C0C" w:rsidRDefault="008002AD">
                  <w:pPr>
                    <w:autoSpaceDE w:val="0"/>
                    <w:autoSpaceDN w:val="0"/>
                    <w:adjustRightInd w:val="0"/>
                    <w:jc w:val="center"/>
                    <w:rPr>
                      <w:kern w:val="0"/>
                      <w:szCs w:val="21"/>
                    </w:rPr>
                  </w:pPr>
                  <w:r w:rsidRPr="00F05C0C">
                    <w:rPr>
                      <w:rFonts w:hint="eastAsia"/>
                      <w:kern w:val="0"/>
                      <w:szCs w:val="21"/>
                    </w:rPr>
                    <w:t>严格实施污染物总量控制制度，根据区域环境质量改善目标，采取有效措施减少主要污染物排放总量。</w:t>
                  </w:r>
                </w:p>
              </w:tc>
              <w:tc>
                <w:tcPr>
                  <w:tcW w:w="3959" w:type="dxa"/>
                  <w:gridSpan w:val="2"/>
                  <w:vAlign w:val="center"/>
                </w:tcPr>
                <w:p w:rsidR="004C5DCD" w:rsidRPr="00F05C0C" w:rsidRDefault="008002AD">
                  <w:pPr>
                    <w:widowControl/>
                    <w:jc w:val="center"/>
                    <w:rPr>
                      <w:kern w:val="0"/>
                      <w:szCs w:val="21"/>
                    </w:rPr>
                  </w:pPr>
                  <w:r w:rsidRPr="00F05C0C">
                    <w:rPr>
                      <w:kern w:val="0"/>
                      <w:szCs w:val="21"/>
                    </w:rPr>
                    <w:t>本项目遵照执行</w:t>
                  </w:r>
                </w:p>
              </w:tc>
              <w:tc>
                <w:tcPr>
                  <w:tcW w:w="953" w:type="dxa"/>
                  <w:vAlign w:val="center"/>
                </w:tcPr>
                <w:p w:rsidR="004C5DCD" w:rsidRPr="00F05C0C" w:rsidRDefault="008002AD">
                  <w:pPr>
                    <w:autoSpaceDE w:val="0"/>
                    <w:autoSpaceDN w:val="0"/>
                    <w:adjustRightInd w:val="0"/>
                    <w:jc w:val="center"/>
                    <w:rPr>
                      <w:szCs w:val="21"/>
                    </w:rPr>
                  </w:pPr>
                  <w:r w:rsidRPr="00F05C0C">
                    <w:rPr>
                      <w:szCs w:val="21"/>
                    </w:rPr>
                    <w:t>符合</w:t>
                  </w:r>
                </w:p>
              </w:tc>
            </w:tr>
            <w:tr w:rsidR="004C5DCD" w:rsidRPr="00F05C0C">
              <w:trPr>
                <w:trHeight w:val="340"/>
                <w:jc w:val="center"/>
              </w:trPr>
              <w:tc>
                <w:tcPr>
                  <w:tcW w:w="1074" w:type="dxa"/>
                  <w:vAlign w:val="center"/>
                </w:tcPr>
                <w:p w:rsidR="004C5DCD" w:rsidRPr="00F05C0C" w:rsidRDefault="008002AD">
                  <w:pPr>
                    <w:widowControl/>
                    <w:jc w:val="center"/>
                    <w:rPr>
                      <w:szCs w:val="21"/>
                    </w:rPr>
                  </w:pPr>
                  <w:r w:rsidRPr="00F05C0C">
                    <w:rPr>
                      <w:kern w:val="0"/>
                      <w:szCs w:val="21"/>
                    </w:rPr>
                    <w:t>环境风险</w:t>
                  </w:r>
                </w:p>
                <w:p w:rsidR="004C5DCD" w:rsidRPr="00F05C0C" w:rsidRDefault="008002AD">
                  <w:pPr>
                    <w:widowControl/>
                    <w:jc w:val="center"/>
                    <w:rPr>
                      <w:szCs w:val="21"/>
                    </w:rPr>
                  </w:pPr>
                  <w:r w:rsidRPr="00F05C0C">
                    <w:rPr>
                      <w:kern w:val="0"/>
                      <w:szCs w:val="21"/>
                    </w:rPr>
                    <w:t>防控</w:t>
                  </w:r>
                </w:p>
              </w:tc>
              <w:tc>
                <w:tcPr>
                  <w:tcW w:w="3408" w:type="dxa"/>
                  <w:vAlign w:val="center"/>
                </w:tcPr>
                <w:p w:rsidR="004C5DCD" w:rsidRPr="00F05C0C" w:rsidRDefault="008002AD">
                  <w:pPr>
                    <w:widowControl/>
                    <w:jc w:val="center"/>
                    <w:rPr>
                      <w:kern w:val="0"/>
                      <w:szCs w:val="21"/>
                    </w:rPr>
                  </w:pPr>
                  <w:r w:rsidRPr="00F05C0C">
                    <w:rPr>
                      <w:kern w:val="0"/>
                      <w:szCs w:val="21"/>
                    </w:rPr>
                    <w:t>建立并完善区域环境风险防范体系，制定完备的事故应急预案，贮存必要的应急物资，定期开展事故应急演练</w:t>
                  </w:r>
                </w:p>
              </w:tc>
              <w:tc>
                <w:tcPr>
                  <w:tcW w:w="3959" w:type="dxa"/>
                  <w:gridSpan w:val="2"/>
                  <w:vAlign w:val="center"/>
                </w:tcPr>
                <w:p w:rsidR="004C5DCD" w:rsidRPr="00F05C0C" w:rsidRDefault="008002AD">
                  <w:pPr>
                    <w:autoSpaceDE w:val="0"/>
                    <w:autoSpaceDN w:val="0"/>
                    <w:adjustRightInd w:val="0"/>
                    <w:jc w:val="center"/>
                    <w:rPr>
                      <w:szCs w:val="21"/>
                    </w:rPr>
                  </w:pPr>
                  <w:r w:rsidRPr="00F05C0C">
                    <w:rPr>
                      <w:kern w:val="0"/>
                      <w:szCs w:val="21"/>
                    </w:rPr>
                    <w:t>本项目遵照执行</w:t>
                  </w:r>
                </w:p>
              </w:tc>
              <w:tc>
                <w:tcPr>
                  <w:tcW w:w="953" w:type="dxa"/>
                  <w:vAlign w:val="center"/>
                </w:tcPr>
                <w:p w:rsidR="004C5DCD" w:rsidRPr="00F05C0C" w:rsidRDefault="008002AD">
                  <w:pPr>
                    <w:autoSpaceDE w:val="0"/>
                    <w:autoSpaceDN w:val="0"/>
                    <w:adjustRightInd w:val="0"/>
                    <w:jc w:val="center"/>
                    <w:rPr>
                      <w:szCs w:val="21"/>
                    </w:rPr>
                  </w:pPr>
                  <w:r w:rsidRPr="00F05C0C">
                    <w:rPr>
                      <w:szCs w:val="21"/>
                    </w:rPr>
                    <w:t>符合</w:t>
                  </w:r>
                </w:p>
              </w:tc>
            </w:tr>
            <w:tr w:rsidR="004C5DCD" w:rsidRPr="00F05C0C">
              <w:trPr>
                <w:trHeight w:val="340"/>
                <w:jc w:val="center"/>
              </w:trPr>
              <w:tc>
                <w:tcPr>
                  <w:tcW w:w="1074" w:type="dxa"/>
                  <w:vAlign w:val="center"/>
                </w:tcPr>
                <w:p w:rsidR="004C5DCD" w:rsidRPr="00F05C0C" w:rsidRDefault="008002AD">
                  <w:pPr>
                    <w:widowControl/>
                    <w:jc w:val="center"/>
                    <w:rPr>
                      <w:szCs w:val="21"/>
                    </w:rPr>
                  </w:pPr>
                  <w:r w:rsidRPr="00F05C0C">
                    <w:rPr>
                      <w:kern w:val="0"/>
                      <w:szCs w:val="21"/>
                    </w:rPr>
                    <w:t>资源利用</w:t>
                  </w:r>
                </w:p>
                <w:p w:rsidR="004C5DCD" w:rsidRPr="00F05C0C" w:rsidRDefault="008002AD">
                  <w:pPr>
                    <w:widowControl/>
                    <w:jc w:val="center"/>
                    <w:rPr>
                      <w:szCs w:val="21"/>
                    </w:rPr>
                  </w:pPr>
                  <w:r w:rsidRPr="00F05C0C">
                    <w:rPr>
                      <w:kern w:val="0"/>
                      <w:szCs w:val="21"/>
                    </w:rPr>
                    <w:t>效率要求</w:t>
                  </w:r>
                </w:p>
              </w:tc>
              <w:tc>
                <w:tcPr>
                  <w:tcW w:w="3408" w:type="dxa"/>
                  <w:vAlign w:val="center"/>
                </w:tcPr>
                <w:p w:rsidR="004C5DCD" w:rsidRPr="00F05C0C" w:rsidRDefault="008002AD">
                  <w:pPr>
                    <w:widowControl/>
                    <w:jc w:val="center"/>
                    <w:rPr>
                      <w:szCs w:val="21"/>
                    </w:rPr>
                  </w:pPr>
                  <w:r w:rsidRPr="00F05C0C">
                    <w:rPr>
                      <w:rFonts w:hint="eastAsia"/>
                      <w:kern w:val="0"/>
                      <w:szCs w:val="21"/>
                    </w:rPr>
                    <w:t>—</w:t>
                  </w:r>
                </w:p>
              </w:tc>
              <w:tc>
                <w:tcPr>
                  <w:tcW w:w="3959" w:type="dxa"/>
                  <w:gridSpan w:val="2"/>
                  <w:vAlign w:val="center"/>
                </w:tcPr>
                <w:p w:rsidR="004C5DCD" w:rsidRPr="00F05C0C" w:rsidRDefault="008002AD">
                  <w:pPr>
                    <w:widowControl/>
                    <w:jc w:val="center"/>
                    <w:rPr>
                      <w:szCs w:val="21"/>
                    </w:rPr>
                  </w:pPr>
                  <w:r w:rsidRPr="00F05C0C">
                    <w:rPr>
                      <w:rFonts w:hint="eastAsia"/>
                      <w:kern w:val="0"/>
                      <w:szCs w:val="21"/>
                    </w:rPr>
                    <w:t>—</w:t>
                  </w:r>
                </w:p>
              </w:tc>
              <w:tc>
                <w:tcPr>
                  <w:tcW w:w="953" w:type="dxa"/>
                  <w:vAlign w:val="center"/>
                </w:tcPr>
                <w:p w:rsidR="004C5DCD" w:rsidRPr="00F05C0C" w:rsidRDefault="008002AD">
                  <w:pPr>
                    <w:autoSpaceDE w:val="0"/>
                    <w:autoSpaceDN w:val="0"/>
                    <w:adjustRightInd w:val="0"/>
                    <w:jc w:val="center"/>
                    <w:rPr>
                      <w:szCs w:val="21"/>
                    </w:rPr>
                  </w:pPr>
                  <w:r w:rsidRPr="00F05C0C">
                    <w:rPr>
                      <w:rFonts w:hint="eastAsia"/>
                      <w:kern w:val="0"/>
                      <w:szCs w:val="21"/>
                    </w:rPr>
                    <w:t>—</w:t>
                  </w:r>
                </w:p>
              </w:tc>
            </w:tr>
          </w:tbl>
          <w:p w:rsidR="004C5DCD" w:rsidRPr="00F05C0C" w:rsidRDefault="008002AD">
            <w:pPr>
              <w:pStyle w:val="30"/>
              <w:spacing w:after="0" w:line="460" w:lineRule="exact"/>
              <w:ind w:leftChars="0" w:left="0" w:firstLineChars="200" w:firstLine="321"/>
              <w:rPr>
                <w:b/>
                <w:bCs/>
                <w:szCs w:val="21"/>
              </w:rPr>
            </w:pPr>
            <w:r w:rsidRPr="00F05C0C">
              <w:rPr>
                <w:rFonts w:hint="eastAsia"/>
                <w:b/>
                <w:bCs/>
                <w:noProof/>
                <w:szCs w:val="21"/>
              </w:rPr>
              <w:drawing>
                <wp:anchor distT="0" distB="0" distL="114300" distR="114300" simplePos="0" relativeHeight="252167168" behindDoc="0" locked="0" layoutInCell="1" allowOverlap="1">
                  <wp:simplePos x="0" y="0"/>
                  <wp:positionH relativeFrom="column">
                    <wp:posOffset>484505</wp:posOffset>
                  </wp:positionH>
                  <wp:positionV relativeFrom="paragraph">
                    <wp:posOffset>145415</wp:posOffset>
                  </wp:positionV>
                  <wp:extent cx="5012690" cy="2448560"/>
                  <wp:effectExtent l="19050" t="0" r="0" b="0"/>
                  <wp:wrapNone/>
                  <wp:docPr id="18" name="图片 3" descr="C:\Users\Administrator\Desktop\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descr="C:\Users\Administrator\Desktop\111.jpg"/>
                          <pic:cNvPicPr>
                            <a:picLocks noChangeAspect="1" noChangeArrowheads="1"/>
                          </pic:cNvPicPr>
                        </pic:nvPicPr>
                        <pic:blipFill>
                          <a:blip r:embed="rId14" cstate="print"/>
                          <a:srcRect/>
                          <a:stretch>
                            <a:fillRect/>
                          </a:stretch>
                        </pic:blipFill>
                        <pic:spPr>
                          <a:xfrm>
                            <a:off x="0" y="0"/>
                            <a:ext cx="5012690" cy="2448560"/>
                          </a:xfrm>
                          <a:prstGeom prst="rect">
                            <a:avLst/>
                          </a:prstGeom>
                          <a:noFill/>
                          <a:ln w="9525">
                            <a:noFill/>
                            <a:miter lim="800000"/>
                            <a:headEnd/>
                            <a:tailEnd/>
                          </a:ln>
                        </pic:spPr>
                      </pic:pic>
                    </a:graphicData>
                  </a:graphic>
                </wp:anchor>
              </w:drawing>
            </w:r>
          </w:p>
          <w:p w:rsidR="004C5DCD" w:rsidRPr="00F05C0C" w:rsidRDefault="004C5DCD">
            <w:pPr>
              <w:pStyle w:val="30"/>
              <w:spacing w:after="0" w:line="460" w:lineRule="exact"/>
              <w:ind w:leftChars="0" w:left="0" w:firstLineChars="200" w:firstLine="321"/>
              <w:rPr>
                <w:b/>
                <w:bCs/>
                <w:szCs w:val="21"/>
              </w:rPr>
            </w:pPr>
          </w:p>
          <w:p w:rsidR="004C5DCD" w:rsidRPr="00F05C0C" w:rsidRDefault="004C5DCD">
            <w:pPr>
              <w:pStyle w:val="30"/>
              <w:spacing w:after="0" w:line="460" w:lineRule="exact"/>
              <w:ind w:leftChars="0" w:left="0" w:firstLineChars="200" w:firstLine="321"/>
              <w:rPr>
                <w:b/>
                <w:bCs/>
                <w:szCs w:val="21"/>
              </w:rPr>
            </w:pPr>
          </w:p>
          <w:p w:rsidR="004C5DCD" w:rsidRPr="00F05C0C" w:rsidRDefault="004C5DCD">
            <w:pPr>
              <w:pStyle w:val="30"/>
              <w:spacing w:after="0" w:line="460" w:lineRule="exact"/>
              <w:ind w:leftChars="0" w:left="0" w:firstLineChars="200" w:firstLine="321"/>
              <w:rPr>
                <w:b/>
                <w:bCs/>
                <w:szCs w:val="21"/>
              </w:rPr>
            </w:pPr>
          </w:p>
          <w:p w:rsidR="004C5DCD" w:rsidRPr="00F05C0C" w:rsidRDefault="004C5DCD">
            <w:pPr>
              <w:pStyle w:val="30"/>
              <w:spacing w:after="0" w:line="460" w:lineRule="exact"/>
              <w:ind w:leftChars="0" w:left="0" w:firstLineChars="200" w:firstLine="321"/>
              <w:rPr>
                <w:b/>
                <w:bCs/>
                <w:szCs w:val="21"/>
              </w:rPr>
            </w:pPr>
          </w:p>
          <w:p w:rsidR="004C5DCD" w:rsidRPr="00F05C0C" w:rsidRDefault="004C5DCD">
            <w:pPr>
              <w:pStyle w:val="30"/>
              <w:spacing w:after="0" w:line="460" w:lineRule="exact"/>
              <w:ind w:leftChars="0" w:left="0" w:firstLineChars="200" w:firstLine="321"/>
              <w:rPr>
                <w:b/>
                <w:bCs/>
                <w:szCs w:val="21"/>
              </w:rPr>
            </w:pPr>
          </w:p>
          <w:p w:rsidR="004C5DCD" w:rsidRPr="00F05C0C" w:rsidRDefault="004C5DCD">
            <w:pPr>
              <w:pStyle w:val="30"/>
              <w:spacing w:after="0" w:line="460" w:lineRule="exact"/>
              <w:ind w:leftChars="0" w:left="0" w:firstLineChars="200" w:firstLine="321"/>
              <w:rPr>
                <w:b/>
                <w:bCs/>
                <w:szCs w:val="21"/>
              </w:rPr>
            </w:pPr>
          </w:p>
          <w:p w:rsidR="004C5DCD" w:rsidRPr="00F05C0C" w:rsidRDefault="004C5DCD">
            <w:pPr>
              <w:pStyle w:val="30"/>
              <w:spacing w:after="0" w:line="460" w:lineRule="exact"/>
              <w:ind w:leftChars="0" w:left="0"/>
              <w:jc w:val="center"/>
              <w:rPr>
                <w:b/>
                <w:sz w:val="21"/>
                <w:szCs w:val="21"/>
              </w:rPr>
            </w:pPr>
          </w:p>
          <w:p w:rsidR="004C5DCD" w:rsidRPr="00F05C0C" w:rsidRDefault="004C5DCD">
            <w:pPr>
              <w:pStyle w:val="30"/>
              <w:spacing w:after="0" w:line="460" w:lineRule="exact"/>
              <w:ind w:leftChars="0" w:left="0"/>
              <w:jc w:val="center"/>
              <w:rPr>
                <w:b/>
                <w:sz w:val="21"/>
                <w:szCs w:val="21"/>
              </w:rPr>
            </w:pPr>
          </w:p>
          <w:p w:rsidR="004C5DCD" w:rsidRPr="00F05C0C" w:rsidRDefault="008002AD">
            <w:pPr>
              <w:pStyle w:val="30"/>
              <w:spacing w:after="0" w:line="460" w:lineRule="exact"/>
              <w:ind w:leftChars="0" w:left="0"/>
              <w:jc w:val="center"/>
              <w:rPr>
                <w:b/>
                <w:sz w:val="21"/>
                <w:szCs w:val="21"/>
              </w:rPr>
            </w:pPr>
            <w:r w:rsidRPr="00F05C0C">
              <w:rPr>
                <w:b/>
                <w:sz w:val="21"/>
                <w:szCs w:val="21"/>
              </w:rPr>
              <w:t>图</w:t>
            </w:r>
            <w:r w:rsidRPr="00F05C0C">
              <w:rPr>
                <w:b/>
                <w:sz w:val="21"/>
                <w:szCs w:val="21"/>
              </w:rPr>
              <w:t>1</w:t>
            </w:r>
            <w:r w:rsidRPr="00F05C0C">
              <w:rPr>
                <w:rFonts w:hint="eastAsia"/>
                <w:b/>
                <w:sz w:val="21"/>
                <w:szCs w:val="21"/>
              </w:rPr>
              <w:t xml:space="preserve">-1   </w:t>
            </w:r>
            <w:r w:rsidRPr="00F05C0C">
              <w:rPr>
                <w:b/>
                <w:sz w:val="21"/>
                <w:szCs w:val="21"/>
              </w:rPr>
              <w:t>本项目在江苏省生态环境分区中的位置</w:t>
            </w:r>
          </w:p>
          <w:p w:rsidR="004C5DCD" w:rsidRPr="00F05C0C" w:rsidRDefault="008002AD">
            <w:pPr>
              <w:autoSpaceDE w:val="0"/>
              <w:autoSpaceDN w:val="0"/>
              <w:adjustRightInd w:val="0"/>
              <w:spacing w:line="460" w:lineRule="exact"/>
              <w:ind w:firstLineChars="200" w:firstLine="420"/>
              <w:rPr>
                <w:szCs w:val="21"/>
              </w:rPr>
            </w:pPr>
            <w:r w:rsidRPr="00F05C0C">
              <w:rPr>
                <w:rFonts w:ascii="宋体" w:hAnsi="宋体" w:hint="eastAsia"/>
                <w:szCs w:val="21"/>
              </w:rPr>
              <w:lastRenderedPageBreak/>
              <w:t>⑤</w:t>
            </w:r>
            <w:r w:rsidRPr="00F05C0C">
              <w:rPr>
                <w:szCs w:val="21"/>
              </w:rPr>
              <w:t>与《淮安市生态环境分区管控动态更新成果》（</w:t>
            </w:r>
            <w:r w:rsidRPr="00F05C0C">
              <w:rPr>
                <w:szCs w:val="21"/>
              </w:rPr>
              <w:t>2023</w:t>
            </w:r>
            <w:r w:rsidRPr="00F05C0C">
              <w:rPr>
                <w:szCs w:val="21"/>
              </w:rPr>
              <w:t>年版）的相符性分析</w:t>
            </w:r>
          </w:p>
          <w:p w:rsidR="004C5DCD" w:rsidRPr="00F05C0C" w:rsidRDefault="008002AD">
            <w:pPr>
              <w:autoSpaceDE w:val="0"/>
              <w:autoSpaceDN w:val="0"/>
              <w:adjustRightInd w:val="0"/>
              <w:spacing w:line="460" w:lineRule="exact"/>
              <w:ind w:firstLineChars="200" w:firstLine="420"/>
              <w:rPr>
                <w:szCs w:val="21"/>
              </w:rPr>
            </w:pPr>
            <w:r w:rsidRPr="00F05C0C">
              <w:rPr>
                <w:szCs w:val="21"/>
              </w:rPr>
              <w:t>经查询江苏省生态环境分区管控综合服务系统，本项目位于江苏省淮安市淮安区钦工镇工业路</w:t>
            </w:r>
            <w:r w:rsidRPr="00F05C0C">
              <w:rPr>
                <w:szCs w:val="21"/>
              </w:rPr>
              <w:t>8</w:t>
            </w:r>
            <w:r w:rsidRPr="00F05C0C">
              <w:rPr>
                <w:szCs w:val="21"/>
              </w:rPr>
              <w:t>号</w:t>
            </w:r>
            <w:r w:rsidRPr="00F05C0C">
              <w:rPr>
                <w:szCs w:val="21"/>
              </w:rPr>
              <w:t>1</w:t>
            </w:r>
            <w:r w:rsidRPr="00F05C0C">
              <w:rPr>
                <w:szCs w:val="21"/>
              </w:rPr>
              <w:t>、</w:t>
            </w:r>
            <w:r w:rsidRPr="00F05C0C">
              <w:rPr>
                <w:szCs w:val="21"/>
              </w:rPr>
              <w:t>2#</w:t>
            </w:r>
            <w:r w:rsidRPr="00F05C0C">
              <w:rPr>
                <w:szCs w:val="21"/>
              </w:rPr>
              <w:t>厂房，位于钦工镇</w:t>
            </w:r>
            <w:r w:rsidRPr="00F05C0C">
              <w:rPr>
                <w:rFonts w:hint="eastAsia"/>
                <w:szCs w:val="21"/>
              </w:rPr>
              <w:t>工业集中区</w:t>
            </w:r>
            <w:r w:rsidRPr="00F05C0C">
              <w:rPr>
                <w:szCs w:val="21"/>
              </w:rPr>
              <w:t>，属于重点管控单元，</w:t>
            </w:r>
            <w:r w:rsidRPr="00F05C0C">
              <w:rPr>
                <w:rFonts w:hint="eastAsia"/>
                <w:szCs w:val="21"/>
              </w:rPr>
              <w:t>本项目</w:t>
            </w:r>
            <w:r w:rsidRPr="00F05C0C">
              <w:rPr>
                <w:szCs w:val="21"/>
              </w:rPr>
              <w:t>与《淮安市生态环境分区管控动态更新成果》（</w:t>
            </w:r>
            <w:r w:rsidRPr="00F05C0C">
              <w:rPr>
                <w:szCs w:val="21"/>
              </w:rPr>
              <w:t>2023</w:t>
            </w:r>
            <w:r w:rsidRPr="00F05C0C">
              <w:rPr>
                <w:szCs w:val="21"/>
              </w:rPr>
              <w:t>年版）相符性分析</w:t>
            </w:r>
            <w:r w:rsidRPr="00F05C0C">
              <w:rPr>
                <w:rFonts w:hint="eastAsia"/>
                <w:szCs w:val="21"/>
              </w:rPr>
              <w:t>见表</w:t>
            </w:r>
            <w:r w:rsidRPr="00F05C0C">
              <w:rPr>
                <w:rFonts w:hint="eastAsia"/>
                <w:szCs w:val="21"/>
              </w:rPr>
              <w:t>1-5</w:t>
            </w:r>
            <w:r w:rsidRPr="00F05C0C">
              <w:rPr>
                <w:rFonts w:hint="eastAsia"/>
                <w:szCs w:val="21"/>
              </w:rPr>
              <w:t>。</w:t>
            </w:r>
          </w:p>
          <w:p w:rsidR="004C5DCD" w:rsidRPr="00F05C0C" w:rsidRDefault="008002AD">
            <w:pPr>
              <w:autoSpaceDE w:val="0"/>
              <w:autoSpaceDN w:val="0"/>
              <w:adjustRightInd w:val="0"/>
              <w:spacing w:line="460" w:lineRule="exact"/>
              <w:jc w:val="center"/>
              <w:rPr>
                <w:szCs w:val="21"/>
              </w:rPr>
            </w:pPr>
            <w:r w:rsidRPr="00F05C0C">
              <w:rPr>
                <w:b/>
                <w:bCs/>
                <w:szCs w:val="21"/>
              </w:rPr>
              <w:t>表</w:t>
            </w:r>
            <w:r w:rsidRPr="00F05C0C">
              <w:rPr>
                <w:b/>
                <w:bCs/>
                <w:szCs w:val="21"/>
              </w:rPr>
              <w:t>1-</w:t>
            </w:r>
            <w:r w:rsidRPr="00F05C0C">
              <w:rPr>
                <w:rFonts w:hint="eastAsia"/>
                <w:b/>
                <w:bCs/>
                <w:szCs w:val="21"/>
              </w:rPr>
              <w:t>5</w:t>
            </w:r>
            <w:r w:rsidRPr="00F05C0C">
              <w:rPr>
                <w:b/>
                <w:bCs/>
                <w:szCs w:val="21"/>
              </w:rPr>
              <w:t xml:space="preserve">  </w:t>
            </w:r>
            <w:r w:rsidRPr="00F05C0C">
              <w:rPr>
                <w:b/>
                <w:bCs/>
                <w:szCs w:val="21"/>
              </w:rPr>
              <w:t>与《淮安市生态环境分区管控动态更新成果》（</w:t>
            </w:r>
            <w:r w:rsidRPr="00F05C0C">
              <w:rPr>
                <w:b/>
                <w:bCs/>
                <w:szCs w:val="21"/>
              </w:rPr>
              <w:t>2023</w:t>
            </w:r>
            <w:r w:rsidRPr="00F05C0C">
              <w:rPr>
                <w:b/>
                <w:bCs/>
                <w:szCs w:val="21"/>
              </w:rPr>
              <w:t>年版）</w:t>
            </w:r>
            <w:r w:rsidRPr="00F05C0C">
              <w:rPr>
                <w:rFonts w:hint="eastAsia"/>
                <w:b/>
                <w:bCs/>
                <w:szCs w:val="21"/>
              </w:rPr>
              <w:t>的</w:t>
            </w:r>
            <w:r w:rsidRPr="00F05C0C">
              <w:rPr>
                <w:b/>
                <w:bCs/>
                <w:szCs w:val="21"/>
              </w:rPr>
              <w:t>相符性分析</w:t>
            </w:r>
          </w:p>
          <w:tbl>
            <w:tblPr>
              <w:tblStyle w:val="ae"/>
              <w:tblW w:w="5000" w:type="pct"/>
              <w:jc w:val="center"/>
              <w:tblBorders>
                <w:top w:val="single" w:sz="12" w:space="0" w:color="auto"/>
                <w:left w:val="none" w:sz="0" w:space="0" w:color="auto"/>
                <w:bottom w:val="single" w:sz="12" w:space="0" w:color="auto"/>
                <w:right w:val="none" w:sz="0" w:space="0" w:color="auto"/>
              </w:tblBorders>
              <w:tblCellMar>
                <w:left w:w="0" w:type="dxa"/>
                <w:right w:w="0" w:type="dxa"/>
              </w:tblCellMar>
              <w:tblLook w:val="04A0"/>
            </w:tblPr>
            <w:tblGrid>
              <w:gridCol w:w="474"/>
              <w:gridCol w:w="566"/>
              <w:gridCol w:w="428"/>
              <w:gridCol w:w="3543"/>
              <w:gridCol w:w="3551"/>
              <w:gridCol w:w="832"/>
            </w:tblGrid>
            <w:tr w:rsidR="004C5DCD" w:rsidRPr="00F05C0C">
              <w:trPr>
                <w:trHeight w:val="340"/>
                <w:jc w:val="center"/>
              </w:trPr>
              <w:tc>
                <w:tcPr>
                  <w:tcW w:w="252" w:type="pct"/>
                  <w:tcBorders>
                    <w:tl2br w:val="nil"/>
                    <w:tr2bl w:val="nil"/>
                  </w:tcBorders>
                  <w:vAlign w:val="center"/>
                </w:tcPr>
                <w:p w:rsidR="004C5DCD" w:rsidRPr="00F05C0C" w:rsidRDefault="008002AD">
                  <w:pPr>
                    <w:widowControl/>
                    <w:jc w:val="center"/>
                    <w:rPr>
                      <w:b/>
                      <w:bCs/>
                      <w:kern w:val="0"/>
                      <w:szCs w:val="21"/>
                    </w:rPr>
                  </w:pPr>
                  <w:r w:rsidRPr="00F05C0C">
                    <w:rPr>
                      <w:b/>
                      <w:bCs/>
                      <w:kern w:val="0"/>
                      <w:szCs w:val="21"/>
                    </w:rPr>
                    <w:t>类型</w:t>
                  </w:r>
                </w:p>
              </w:tc>
              <w:tc>
                <w:tcPr>
                  <w:tcW w:w="2414" w:type="pct"/>
                  <w:gridSpan w:val="3"/>
                  <w:tcBorders>
                    <w:tl2br w:val="nil"/>
                    <w:tr2bl w:val="nil"/>
                  </w:tcBorders>
                  <w:vAlign w:val="center"/>
                </w:tcPr>
                <w:p w:rsidR="004C5DCD" w:rsidRPr="00F05C0C" w:rsidRDefault="008002AD">
                  <w:pPr>
                    <w:widowControl/>
                    <w:jc w:val="center"/>
                    <w:rPr>
                      <w:b/>
                      <w:bCs/>
                      <w:szCs w:val="21"/>
                    </w:rPr>
                  </w:pPr>
                  <w:r w:rsidRPr="00F05C0C">
                    <w:rPr>
                      <w:b/>
                      <w:bCs/>
                      <w:szCs w:val="21"/>
                    </w:rPr>
                    <w:t>一般管控要求</w:t>
                  </w:r>
                </w:p>
              </w:tc>
              <w:tc>
                <w:tcPr>
                  <w:tcW w:w="1890" w:type="pct"/>
                  <w:tcBorders>
                    <w:tl2br w:val="nil"/>
                    <w:tr2bl w:val="nil"/>
                  </w:tcBorders>
                  <w:vAlign w:val="center"/>
                </w:tcPr>
                <w:p w:rsidR="004C5DCD" w:rsidRPr="00F05C0C" w:rsidRDefault="008002AD">
                  <w:pPr>
                    <w:widowControl/>
                    <w:jc w:val="center"/>
                    <w:rPr>
                      <w:b/>
                      <w:bCs/>
                      <w:szCs w:val="21"/>
                    </w:rPr>
                  </w:pPr>
                  <w:r w:rsidRPr="00F05C0C">
                    <w:rPr>
                      <w:b/>
                      <w:bCs/>
                      <w:szCs w:val="21"/>
                    </w:rPr>
                    <w:t>建设项目情况</w:t>
                  </w:r>
                </w:p>
              </w:tc>
              <w:tc>
                <w:tcPr>
                  <w:tcW w:w="444" w:type="pct"/>
                  <w:tcBorders>
                    <w:tl2br w:val="nil"/>
                    <w:tr2bl w:val="nil"/>
                  </w:tcBorders>
                  <w:vAlign w:val="center"/>
                </w:tcPr>
                <w:p w:rsidR="004C5DCD" w:rsidRPr="00F05C0C" w:rsidRDefault="008002AD">
                  <w:pPr>
                    <w:widowControl/>
                    <w:jc w:val="center"/>
                    <w:rPr>
                      <w:b/>
                      <w:bCs/>
                      <w:szCs w:val="21"/>
                    </w:rPr>
                  </w:pPr>
                  <w:r w:rsidRPr="00F05C0C">
                    <w:rPr>
                      <w:b/>
                      <w:bCs/>
                      <w:szCs w:val="21"/>
                    </w:rPr>
                    <w:t>相符性</w:t>
                  </w:r>
                </w:p>
              </w:tc>
            </w:tr>
            <w:tr w:rsidR="004C5DCD" w:rsidRPr="00F05C0C">
              <w:trPr>
                <w:trHeight w:val="340"/>
                <w:jc w:val="center"/>
              </w:trPr>
              <w:tc>
                <w:tcPr>
                  <w:tcW w:w="252" w:type="pct"/>
                  <w:tcBorders>
                    <w:tl2br w:val="nil"/>
                    <w:tr2bl w:val="nil"/>
                  </w:tcBorders>
                  <w:vAlign w:val="center"/>
                </w:tcPr>
                <w:p w:rsidR="004C5DCD" w:rsidRPr="00F05C0C" w:rsidRDefault="008002AD">
                  <w:pPr>
                    <w:widowControl/>
                    <w:jc w:val="center"/>
                    <w:rPr>
                      <w:szCs w:val="21"/>
                    </w:rPr>
                  </w:pPr>
                  <w:r w:rsidRPr="00F05C0C">
                    <w:rPr>
                      <w:szCs w:val="21"/>
                    </w:rPr>
                    <w:t>基</w:t>
                  </w:r>
                </w:p>
                <w:p w:rsidR="004C5DCD" w:rsidRPr="00F05C0C" w:rsidRDefault="008002AD">
                  <w:pPr>
                    <w:widowControl/>
                    <w:jc w:val="center"/>
                    <w:rPr>
                      <w:szCs w:val="21"/>
                    </w:rPr>
                  </w:pPr>
                  <w:r w:rsidRPr="00F05C0C">
                    <w:rPr>
                      <w:szCs w:val="21"/>
                    </w:rPr>
                    <w:t>本</w:t>
                  </w:r>
                </w:p>
                <w:p w:rsidR="004C5DCD" w:rsidRPr="00F05C0C" w:rsidRDefault="008002AD">
                  <w:pPr>
                    <w:widowControl/>
                    <w:jc w:val="center"/>
                    <w:rPr>
                      <w:szCs w:val="21"/>
                    </w:rPr>
                  </w:pPr>
                  <w:r w:rsidRPr="00F05C0C">
                    <w:rPr>
                      <w:szCs w:val="21"/>
                    </w:rPr>
                    <w:t>原</w:t>
                  </w:r>
                </w:p>
                <w:p w:rsidR="004C5DCD" w:rsidRPr="00F05C0C" w:rsidRDefault="008002AD">
                  <w:pPr>
                    <w:widowControl/>
                    <w:jc w:val="center"/>
                    <w:rPr>
                      <w:kern w:val="0"/>
                      <w:szCs w:val="21"/>
                    </w:rPr>
                  </w:pPr>
                  <w:r w:rsidRPr="00F05C0C">
                    <w:rPr>
                      <w:szCs w:val="21"/>
                    </w:rPr>
                    <w:t>则</w:t>
                  </w:r>
                </w:p>
              </w:tc>
              <w:tc>
                <w:tcPr>
                  <w:tcW w:w="2414" w:type="pct"/>
                  <w:gridSpan w:val="3"/>
                  <w:tcBorders>
                    <w:tl2br w:val="nil"/>
                    <w:tr2bl w:val="nil"/>
                  </w:tcBorders>
                  <w:vAlign w:val="center"/>
                </w:tcPr>
                <w:p w:rsidR="004C5DCD" w:rsidRPr="00F05C0C" w:rsidRDefault="008002AD">
                  <w:pPr>
                    <w:widowControl/>
                    <w:numPr>
                      <w:ilvl w:val="0"/>
                      <w:numId w:val="1"/>
                    </w:numPr>
                    <w:rPr>
                      <w:szCs w:val="21"/>
                    </w:rPr>
                  </w:pPr>
                  <w:r w:rsidRPr="00F05C0C">
                    <w:rPr>
                      <w:szCs w:val="21"/>
                    </w:rPr>
                    <w:t>依法依规，严守底线。</w:t>
                  </w:r>
                </w:p>
                <w:p w:rsidR="004C5DCD" w:rsidRPr="00F05C0C" w:rsidRDefault="008002AD">
                  <w:pPr>
                    <w:widowControl/>
                    <w:numPr>
                      <w:ilvl w:val="0"/>
                      <w:numId w:val="1"/>
                    </w:numPr>
                    <w:rPr>
                      <w:szCs w:val="21"/>
                    </w:rPr>
                  </w:pPr>
                  <w:r w:rsidRPr="00F05C0C">
                    <w:rPr>
                      <w:szCs w:val="21"/>
                    </w:rPr>
                    <w:t>立足实际，因地制宜。</w:t>
                  </w:r>
                </w:p>
                <w:p w:rsidR="004C5DCD" w:rsidRPr="00F05C0C" w:rsidRDefault="008002AD">
                  <w:pPr>
                    <w:widowControl/>
                    <w:rPr>
                      <w:szCs w:val="21"/>
                    </w:rPr>
                  </w:pPr>
                  <w:r w:rsidRPr="00F05C0C">
                    <w:rPr>
                      <w:szCs w:val="21"/>
                    </w:rPr>
                    <w:t>3</w:t>
                  </w:r>
                  <w:r w:rsidRPr="00F05C0C">
                    <w:rPr>
                      <w:szCs w:val="21"/>
                    </w:rPr>
                    <w:t>、严格准入，提升效能。</w:t>
                  </w:r>
                </w:p>
              </w:tc>
              <w:tc>
                <w:tcPr>
                  <w:tcW w:w="1890" w:type="pct"/>
                  <w:tcBorders>
                    <w:tl2br w:val="nil"/>
                    <w:tr2bl w:val="nil"/>
                  </w:tcBorders>
                  <w:vAlign w:val="center"/>
                </w:tcPr>
                <w:p w:rsidR="004C5DCD" w:rsidRPr="00F05C0C" w:rsidRDefault="008002AD">
                  <w:pPr>
                    <w:widowControl/>
                    <w:jc w:val="center"/>
                    <w:rPr>
                      <w:szCs w:val="21"/>
                    </w:rPr>
                  </w:pPr>
                  <w:r w:rsidRPr="00F05C0C">
                    <w:rPr>
                      <w:szCs w:val="21"/>
                    </w:rPr>
                    <w:t>本项目位于江苏省淮安市淮安区钦工镇工业路</w:t>
                  </w:r>
                  <w:r w:rsidRPr="00F05C0C">
                    <w:rPr>
                      <w:szCs w:val="21"/>
                    </w:rPr>
                    <w:t>8</w:t>
                  </w:r>
                  <w:r w:rsidRPr="00F05C0C">
                    <w:rPr>
                      <w:szCs w:val="21"/>
                    </w:rPr>
                    <w:t>号</w:t>
                  </w:r>
                  <w:r w:rsidRPr="00F05C0C">
                    <w:rPr>
                      <w:szCs w:val="21"/>
                    </w:rPr>
                    <w:t>1</w:t>
                  </w:r>
                  <w:r w:rsidRPr="00F05C0C">
                    <w:rPr>
                      <w:szCs w:val="21"/>
                    </w:rPr>
                    <w:t>、</w:t>
                  </w:r>
                  <w:r w:rsidRPr="00F05C0C">
                    <w:rPr>
                      <w:szCs w:val="21"/>
                    </w:rPr>
                    <w:t>2#</w:t>
                  </w:r>
                  <w:r w:rsidRPr="00F05C0C">
                    <w:rPr>
                      <w:szCs w:val="21"/>
                    </w:rPr>
                    <w:t>厂房，位于钦工镇</w:t>
                  </w:r>
                  <w:r w:rsidRPr="00F05C0C">
                    <w:rPr>
                      <w:rFonts w:hint="eastAsia"/>
                      <w:szCs w:val="21"/>
                    </w:rPr>
                    <w:t>工业集中区</w:t>
                  </w:r>
                  <w:r w:rsidRPr="00F05C0C">
                    <w:rPr>
                      <w:szCs w:val="21"/>
                    </w:rPr>
                    <w:t>，</w:t>
                  </w:r>
                  <w:r w:rsidRPr="00F05C0C">
                    <w:rPr>
                      <w:rFonts w:hint="eastAsia"/>
                      <w:szCs w:val="21"/>
                    </w:rPr>
                    <w:t>本项目属于</w:t>
                  </w:r>
                  <w:r w:rsidRPr="00F05C0C">
                    <w:rPr>
                      <w:szCs w:val="21"/>
                    </w:rPr>
                    <w:t>C1519</w:t>
                  </w:r>
                  <w:r w:rsidRPr="00F05C0C">
                    <w:rPr>
                      <w:szCs w:val="21"/>
                    </w:rPr>
                    <w:t>其他酒制造、</w:t>
                  </w:r>
                  <w:r w:rsidRPr="00F05C0C">
                    <w:rPr>
                      <w:szCs w:val="21"/>
                    </w:rPr>
                    <w:t>C1523</w:t>
                  </w:r>
                  <w:r w:rsidRPr="00F05C0C">
                    <w:rPr>
                      <w:szCs w:val="21"/>
                    </w:rPr>
                    <w:t>果菜汁及果菜汁饮料制造、</w:t>
                  </w:r>
                  <w:r w:rsidRPr="00F05C0C">
                    <w:rPr>
                      <w:szCs w:val="21"/>
                    </w:rPr>
                    <w:t>C1524</w:t>
                  </w:r>
                  <w:r w:rsidRPr="00F05C0C">
                    <w:rPr>
                      <w:szCs w:val="21"/>
                    </w:rPr>
                    <w:t>含乳饮料和植物蛋白饮料制造</w:t>
                  </w:r>
                  <w:r w:rsidRPr="00F05C0C">
                    <w:rPr>
                      <w:rFonts w:hint="eastAsia"/>
                      <w:szCs w:val="21"/>
                    </w:rPr>
                    <w:t>及</w:t>
                  </w:r>
                  <w:r w:rsidRPr="00F05C0C">
                    <w:rPr>
                      <w:rFonts w:hint="eastAsia"/>
                      <w:szCs w:val="21"/>
                    </w:rPr>
                    <w:t>D4430</w:t>
                  </w:r>
                  <w:r w:rsidRPr="00F05C0C">
                    <w:rPr>
                      <w:rFonts w:hint="eastAsia"/>
                      <w:szCs w:val="21"/>
                    </w:rPr>
                    <w:t>热力生产和供应</w:t>
                  </w:r>
                  <w:r w:rsidRPr="00F05C0C">
                    <w:rPr>
                      <w:szCs w:val="21"/>
                    </w:rPr>
                    <w:t>，不属于禁止类</w:t>
                  </w:r>
                </w:p>
              </w:tc>
              <w:tc>
                <w:tcPr>
                  <w:tcW w:w="444" w:type="pct"/>
                  <w:tcBorders>
                    <w:tl2br w:val="nil"/>
                    <w:tr2bl w:val="nil"/>
                  </w:tcBorders>
                  <w:vAlign w:val="center"/>
                </w:tcPr>
                <w:p w:rsidR="004C5DCD" w:rsidRPr="00F05C0C" w:rsidRDefault="008002AD">
                  <w:pPr>
                    <w:autoSpaceDE w:val="0"/>
                    <w:autoSpaceDN w:val="0"/>
                    <w:adjustRightInd w:val="0"/>
                    <w:jc w:val="center"/>
                    <w:rPr>
                      <w:szCs w:val="21"/>
                    </w:rPr>
                  </w:pPr>
                  <w:r w:rsidRPr="00F05C0C">
                    <w:rPr>
                      <w:szCs w:val="21"/>
                    </w:rPr>
                    <w:t>符合</w:t>
                  </w:r>
                </w:p>
              </w:tc>
            </w:tr>
            <w:tr w:rsidR="004C5DCD" w:rsidRPr="00F05C0C">
              <w:trPr>
                <w:trHeight w:val="340"/>
                <w:jc w:val="center"/>
              </w:trPr>
              <w:tc>
                <w:tcPr>
                  <w:tcW w:w="252" w:type="pct"/>
                  <w:vMerge w:val="restart"/>
                  <w:tcBorders>
                    <w:tl2br w:val="nil"/>
                    <w:tr2bl w:val="nil"/>
                  </w:tcBorders>
                  <w:vAlign w:val="center"/>
                </w:tcPr>
                <w:p w:rsidR="004C5DCD" w:rsidRPr="00F05C0C" w:rsidRDefault="008002AD">
                  <w:pPr>
                    <w:widowControl/>
                    <w:jc w:val="center"/>
                    <w:rPr>
                      <w:kern w:val="0"/>
                      <w:szCs w:val="21"/>
                    </w:rPr>
                  </w:pPr>
                  <w:r w:rsidRPr="00F05C0C">
                    <w:rPr>
                      <w:kern w:val="0"/>
                      <w:szCs w:val="21"/>
                    </w:rPr>
                    <w:t>总</w:t>
                  </w:r>
                </w:p>
                <w:p w:rsidR="004C5DCD" w:rsidRPr="00F05C0C" w:rsidRDefault="008002AD">
                  <w:pPr>
                    <w:widowControl/>
                    <w:jc w:val="center"/>
                    <w:rPr>
                      <w:kern w:val="0"/>
                      <w:szCs w:val="21"/>
                    </w:rPr>
                  </w:pPr>
                  <w:r w:rsidRPr="00F05C0C">
                    <w:rPr>
                      <w:kern w:val="0"/>
                      <w:szCs w:val="21"/>
                    </w:rPr>
                    <w:t>体</w:t>
                  </w:r>
                </w:p>
                <w:p w:rsidR="004C5DCD" w:rsidRPr="00F05C0C" w:rsidRDefault="008002AD">
                  <w:pPr>
                    <w:widowControl/>
                    <w:jc w:val="center"/>
                    <w:rPr>
                      <w:kern w:val="0"/>
                      <w:szCs w:val="21"/>
                    </w:rPr>
                  </w:pPr>
                  <w:r w:rsidRPr="00F05C0C">
                    <w:rPr>
                      <w:kern w:val="0"/>
                      <w:szCs w:val="21"/>
                    </w:rPr>
                    <w:t>目</w:t>
                  </w:r>
                </w:p>
                <w:p w:rsidR="004C5DCD" w:rsidRPr="00F05C0C" w:rsidRDefault="008002AD">
                  <w:pPr>
                    <w:widowControl/>
                    <w:jc w:val="center"/>
                    <w:rPr>
                      <w:kern w:val="0"/>
                      <w:szCs w:val="21"/>
                    </w:rPr>
                  </w:pPr>
                  <w:r w:rsidRPr="00F05C0C">
                    <w:rPr>
                      <w:kern w:val="0"/>
                      <w:szCs w:val="21"/>
                    </w:rPr>
                    <w:t>标</w:t>
                  </w:r>
                </w:p>
              </w:tc>
              <w:tc>
                <w:tcPr>
                  <w:tcW w:w="301" w:type="pct"/>
                  <w:tcBorders>
                    <w:tl2br w:val="nil"/>
                    <w:tr2bl w:val="nil"/>
                  </w:tcBorders>
                  <w:vAlign w:val="center"/>
                </w:tcPr>
                <w:p w:rsidR="004C5DCD" w:rsidRPr="00F05C0C" w:rsidRDefault="008002AD">
                  <w:pPr>
                    <w:widowControl/>
                    <w:jc w:val="center"/>
                    <w:rPr>
                      <w:szCs w:val="21"/>
                    </w:rPr>
                  </w:pPr>
                  <w:r w:rsidRPr="00F05C0C">
                    <w:rPr>
                      <w:szCs w:val="21"/>
                    </w:rPr>
                    <w:t>生态保护红线</w:t>
                  </w:r>
                </w:p>
              </w:tc>
              <w:tc>
                <w:tcPr>
                  <w:tcW w:w="2113" w:type="pct"/>
                  <w:gridSpan w:val="2"/>
                  <w:tcBorders>
                    <w:tl2br w:val="nil"/>
                    <w:tr2bl w:val="nil"/>
                  </w:tcBorders>
                  <w:vAlign w:val="center"/>
                </w:tcPr>
                <w:p w:rsidR="004C5DCD" w:rsidRPr="00F05C0C" w:rsidRDefault="008002AD">
                  <w:pPr>
                    <w:widowControl/>
                    <w:jc w:val="center"/>
                    <w:rPr>
                      <w:szCs w:val="21"/>
                    </w:rPr>
                  </w:pPr>
                  <w:r w:rsidRPr="00F05C0C">
                    <w:rPr>
                      <w:szCs w:val="21"/>
                    </w:rPr>
                    <w:t>全市生态空间保护区域总面积</w:t>
                  </w:r>
                  <w:r w:rsidRPr="00F05C0C">
                    <w:rPr>
                      <w:szCs w:val="21"/>
                    </w:rPr>
                    <w:t>2036.8907</w:t>
                  </w:r>
                  <w:r w:rsidRPr="00F05C0C">
                    <w:rPr>
                      <w:szCs w:val="21"/>
                    </w:rPr>
                    <w:t>平方公里，占全市国土面积的</w:t>
                  </w:r>
                  <w:r w:rsidRPr="00F05C0C">
                    <w:rPr>
                      <w:szCs w:val="21"/>
                    </w:rPr>
                    <w:t>20.31%</w:t>
                  </w:r>
                  <w:r w:rsidRPr="00F05C0C">
                    <w:rPr>
                      <w:szCs w:val="21"/>
                    </w:rPr>
                    <w:t>。其中，生态保护红线面积</w:t>
                  </w:r>
                  <w:r w:rsidRPr="00F05C0C">
                    <w:rPr>
                      <w:szCs w:val="21"/>
                    </w:rPr>
                    <w:t>1411.1018</w:t>
                  </w:r>
                  <w:r w:rsidRPr="00F05C0C">
                    <w:rPr>
                      <w:szCs w:val="21"/>
                    </w:rPr>
                    <w:t>平方公里，占全市国土面积的</w:t>
                  </w:r>
                  <w:r w:rsidRPr="00F05C0C">
                    <w:rPr>
                      <w:szCs w:val="21"/>
                    </w:rPr>
                    <w:t>14.07%</w:t>
                  </w:r>
                  <w:r w:rsidRPr="00F05C0C">
                    <w:rPr>
                      <w:szCs w:val="21"/>
                    </w:rPr>
                    <w:t>，生态空间管控区域面积</w:t>
                  </w:r>
                  <w:r w:rsidRPr="00F05C0C">
                    <w:rPr>
                      <w:szCs w:val="21"/>
                    </w:rPr>
                    <w:t>625.7889</w:t>
                  </w:r>
                  <w:r w:rsidRPr="00F05C0C">
                    <w:rPr>
                      <w:szCs w:val="21"/>
                    </w:rPr>
                    <w:t>平方公里，占全市国土面积的</w:t>
                  </w:r>
                  <w:r w:rsidRPr="00F05C0C">
                    <w:rPr>
                      <w:szCs w:val="21"/>
                    </w:rPr>
                    <w:t>6.24%</w:t>
                  </w:r>
                  <w:r w:rsidRPr="00F05C0C">
                    <w:rPr>
                      <w:szCs w:val="21"/>
                    </w:rPr>
                    <w:t>。</w:t>
                  </w:r>
                </w:p>
              </w:tc>
              <w:tc>
                <w:tcPr>
                  <w:tcW w:w="1890" w:type="pct"/>
                  <w:tcBorders>
                    <w:tl2br w:val="nil"/>
                    <w:tr2bl w:val="nil"/>
                  </w:tcBorders>
                  <w:vAlign w:val="center"/>
                </w:tcPr>
                <w:p w:rsidR="004C5DCD" w:rsidRPr="00F05C0C" w:rsidRDefault="008002AD">
                  <w:pPr>
                    <w:autoSpaceDE w:val="0"/>
                    <w:autoSpaceDN w:val="0"/>
                    <w:adjustRightInd w:val="0"/>
                    <w:jc w:val="center"/>
                    <w:rPr>
                      <w:szCs w:val="21"/>
                    </w:rPr>
                  </w:pPr>
                  <w:r w:rsidRPr="00F05C0C">
                    <w:rPr>
                      <w:rFonts w:hAnsi="宋体" w:hint="eastAsia"/>
                      <w:szCs w:val="21"/>
                    </w:rPr>
                    <w:t>距离项目最近的江苏省生态空间管控区为</w:t>
                  </w:r>
                  <w:r w:rsidRPr="00F05C0C">
                    <w:rPr>
                      <w:szCs w:val="21"/>
                    </w:rPr>
                    <w:t>废黄河（淮安区）重要湿地区，距离为</w:t>
                  </w:r>
                  <w:r w:rsidRPr="00F05C0C">
                    <w:rPr>
                      <w:szCs w:val="21"/>
                    </w:rPr>
                    <w:t>3.31km</w:t>
                  </w:r>
                </w:p>
              </w:tc>
              <w:tc>
                <w:tcPr>
                  <w:tcW w:w="444" w:type="pct"/>
                  <w:tcBorders>
                    <w:tl2br w:val="nil"/>
                    <w:tr2bl w:val="nil"/>
                  </w:tcBorders>
                  <w:vAlign w:val="center"/>
                </w:tcPr>
                <w:p w:rsidR="004C5DCD" w:rsidRPr="00F05C0C" w:rsidRDefault="008002AD">
                  <w:pPr>
                    <w:autoSpaceDE w:val="0"/>
                    <w:autoSpaceDN w:val="0"/>
                    <w:adjustRightInd w:val="0"/>
                    <w:jc w:val="center"/>
                    <w:rPr>
                      <w:szCs w:val="21"/>
                    </w:rPr>
                  </w:pPr>
                  <w:r w:rsidRPr="00F05C0C">
                    <w:rPr>
                      <w:szCs w:val="21"/>
                    </w:rPr>
                    <w:t>符合</w:t>
                  </w:r>
                </w:p>
              </w:tc>
            </w:tr>
            <w:tr w:rsidR="004C5DCD" w:rsidRPr="00F05C0C">
              <w:trPr>
                <w:trHeight w:val="340"/>
                <w:jc w:val="center"/>
              </w:trPr>
              <w:tc>
                <w:tcPr>
                  <w:tcW w:w="252" w:type="pct"/>
                  <w:vMerge/>
                  <w:tcBorders>
                    <w:tl2br w:val="nil"/>
                    <w:tr2bl w:val="nil"/>
                  </w:tcBorders>
                  <w:vAlign w:val="center"/>
                </w:tcPr>
                <w:p w:rsidR="004C5DCD" w:rsidRPr="00F05C0C" w:rsidRDefault="004C5DCD">
                  <w:pPr>
                    <w:widowControl/>
                    <w:jc w:val="center"/>
                    <w:rPr>
                      <w:kern w:val="0"/>
                      <w:szCs w:val="21"/>
                    </w:rPr>
                  </w:pPr>
                </w:p>
              </w:tc>
              <w:tc>
                <w:tcPr>
                  <w:tcW w:w="301" w:type="pct"/>
                  <w:tcBorders>
                    <w:tl2br w:val="nil"/>
                    <w:tr2bl w:val="nil"/>
                  </w:tcBorders>
                  <w:vAlign w:val="center"/>
                </w:tcPr>
                <w:p w:rsidR="004C5DCD" w:rsidRPr="00F05C0C" w:rsidRDefault="008002AD">
                  <w:pPr>
                    <w:widowControl/>
                    <w:jc w:val="center"/>
                    <w:rPr>
                      <w:szCs w:val="21"/>
                    </w:rPr>
                  </w:pPr>
                  <w:r w:rsidRPr="00F05C0C">
                    <w:rPr>
                      <w:szCs w:val="21"/>
                    </w:rPr>
                    <w:t>环境质量底线</w:t>
                  </w:r>
                </w:p>
              </w:tc>
              <w:tc>
                <w:tcPr>
                  <w:tcW w:w="2113" w:type="pct"/>
                  <w:gridSpan w:val="2"/>
                  <w:tcBorders>
                    <w:tl2br w:val="nil"/>
                    <w:tr2bl w:val="nil"/>
                  </w:tcBorders>
                  <w:vAlign w:val="center"/>
                </w:tcPr>
                <w:p w:rsidR="004C5DCD" w:rsidRPr="00F05C0C" w:rsidRDefault="008002AD">
                  <w:pPr>
                    <w:widowControl/>
                    <w:jc w:val="center"/>
                    <w:rPr>
                      <w:szCs w:val="21"/>
                    </w:rPr>
                  </w:pPr>
                  <w:r w:rsidRPr="00F05C0C">
                    <w:rPr>
                      <w:szCs w:val="21"/>
                    </w:rPr>
                    <w:t>城市空气质量优良天数比率达</w:t>
                  </w:r>
                  <w:r w:rsidRPr="00F05C0C">
                    <w:rPr>
                      <w:szCs w:val="21"/>
                    </w:rPr>
                    <w:t>81%</w:t>
                  </w:r>
                  <w:r w:rsidRPr="00F05C0C">
                    <w:rPr>
                      <w:szCs w:val="21"/>
                    </w:rPr>
                    <w:t>左右，城市</w:t>
                  </w:r>
                  <w:r w:rsidRPr="00F05C0C">
                    <w:rPr>
                      <w:szCs w:val="21"/>
                    </w:rPr>
                    <w:t>PM</w:t>
                  </w:r>
                  <w:r w:rsidRPr="00F05C0C">
                    <w:rPr>
                      <w:szCs w:val="21"/>
                      <w:vertAlign w:val="subscript"/>
                    </w:rPr>
                    <w:t>2.5</w:t>
                  </w:r>
                  <w:r w:rsidRPr="00F05C0C">
                    <w:rPr>
                      <w:szCs w:val="21"/>
                    </w:rPr>
                    <w:t>年均浓度达</w:t>
                  </w:r>
                  <w:r w:rsidRPr="00F05C0C">
                    <w:rPr>
                      <w:szCs w:val="21"/>
                    </w:rPr>
                    <w:t>32</w:t>
                  </w:r>
                  <w:r w:rsidRPr="00F05C0C">
                    <w:rPr>
                      <w:szCs w:val="21"/>
                    </w:rPr>
                    <w:t>微克</w:t>
                  </w:r>
                  <w:r w:rsidRPr="00F05C0C">
                    <w:rPr>
                      <w:szCs w:val="21"/>
                    </w:rPr>
                    <w:t>/</w:t>
                  </w:r>
                  <w:r w:rsidRPr="00F05C0C">
                    <w:rPr>
                      <w:szCs w:val="21"/>
                    </w:rPr>
                    <w:t>立方米左右，臭氧污染得到有效控制，协同推进减污降碳的工作体系基本建立。</w:t>
                  </w:r>
                  <w:r w:rsidRPr="00F05C0C">
                    <w:rPr>
                      <w:szCs w:val="21"/>
                    </w:rPr>
                    <w:t>57</w:t>
                  </w:r>
                  <w:r w:rsidRPr="00F05C0C">
                    <w:rPr>
                      <w:szCs w:val="21"/>
                    </w:rPr>
                    <w:t>个地表水国省考断面年度水质均值达到或优于</w:t>
                  </w:r>
                  <w:r w:rsidRPr="00F05C0C">
                    <w:rPr>
                      <w:szCs w:val="21"/>
                    </w:rPr>
                    <w:t>Ⅲ</w:t>
                  </w:r>
                  <w:r w:rsidRPr="00F05C0C">
                    <w:rPr>
                      <w:szCs w:val="21"/>
                    </w:rPr>
                    <w:t>类水质比例稳定达到省定要求。土壤和声环境质量保持稳定，受污染耕地安全利用率达到</w:t>
                  </w:r>
                  <w:r w:rsidRPr="00F05C0C">
                    <w:rPr>
                      <w:szCs w:val="21"/>
                    </w:rPr>
                    <w:t>93%</w:t>
                  </w:r>
                  <w:r w:rsidRPr="00F05C0C">
                    <w:rPr>
                      <w:szCs w:val="21"/>
                    </w:rPr>
                    <w:t>以上。</w:t>
                  </w:r>
                </w:p>
              </w:tc>
              <w:tc>
                <w:tcPr>
                  <w:tcW w:w="1890" w:type="pct"/>
                  <w:tcBorders>
                    <w:tl2br w:val="nil"/>
                    <w:tr2bl w:val="nil"/>
                  </w:tcBorders>
                  <w:vAlign w:val="center"/>
                </w:tcPr>
                <w:p w:rsidR="004C5DCD" w:rsidRPr="00F05C0C" w:rsidRDefault="008002AD">
                  <w:pPr>
                    <w:autoSpaceDE w:val="0"/>
                    <w:autoSpaceDN w:val="0"/>
                    <w:adjustRightInd w:val="0"/>
                    <w:jc w:val="center"/>
                    <w:rPr>
                      <w:szCs w:val="21"/>
                    </w:rPr>
                  </w:pPr>
                  <w:r w:rsidRPr="00F05C0C">
                    <w:rPr>
                      <w:szCs w:val="21"/>
                    </w:rPr>
                    <w:t>根据《</w:t>
                  </w:r>
                  <w:r w:rsidRPr="00F05C0C">
                    <w:rPr>
                      <w:szCs w:val="21"/>
                    </w:rPr>
                    <w:t>2023</w:t>
                  </w:r>
                  <w:r w:rsidRPr="00F05C0C">
                    <w:rPr>
                      <w:szCs w:val="21"/>
                    </w:rPr>
                    <w:t>年</w:t>
                  </w:r>
                  <w:r w:rsidRPr="00F05C0C">
                    <w:rPr>
                      <w:rFonts w:hint="eastAsia"/>
                      <w:szCs w:val="21"/>
                    </w:rPr>
                    <w:t>淮安市</w:t>
                  </w:r>
                  <w:r w:rsidRPr="00F05C0C">
                    <w:rPr>
                      <w:szCs w:val="21"/>
                    </w:rPr>
                    <w:t>生态环境质量</w:t>
                  </w:r>
                  <w:r w:rsidRPr="00F05C0C">
                    <w:rPr>
                      <w:rFonts w:hint="eastAsia"/>
                      <w:szCs w:val="21"/>
                    </w:rPr>
                    <w:t>状况公报</w:t>
                  </w:r>
                  <w:r w:rsidRPr="00F05C0C">
                    <w:rPr>
                      <w:szCs w:val="21"/>
                    </w:rPr>
                    <w:t>》，</w:t>
                  </w:r>
                  <w:r w:rsidRPr="00F05C0C">
                    <w:rPr>
                      <w:szCs w:val="21"/>
                    </w:rPr>
                    <w:t>2023</w:t>
                  </w:r>
                  <w:r w:rsidRPr="00F05C0C">
                    <w:rPr>
                      <w:szCs w:val="21"/>
                    </w:rPr>
                    <w:t>年度，淮安区环境空气质量不达标（不达标因子为</w:t>
                  </w:r>
                  <w:r w:rsidRPr="00F05C0C">
                    <w:rPr>
                      <w:szCs w:val="21"/>
                    </w:rPr>
                    <w:t>PM</w:t>
                  </w:r>
                  <w:r w:rsidRPr="00F05C0C">
                    <w:rPr>
                      <w:szCs w:val="21"/>
                      <w:vertAlign w:val="subscript"/>
                    </w:rPr>
                    <w:t>2.5</w:t>
                  </w:r>
                  <w:r w:rsidRPr="00F05C0C">
                    <w:rPr>
                      <w:szCs w:val="21"/>
                    </w:rPr>
                    <w:t>）</w:t>
                  </w:r>
                  <w:r w:rsidRPr="00F05C0C">
                    <w:rPr>
                      <w:rFonts w:hint="eastAsia"/>
                      <w:szCs w:val="21"/>
                    </w:rPr>
                    <w:t>，</w:t>
                  </w:r>
                  <w:r w:rsidRPr="00F05C0C">
                    <w:rPr>
                      <w:szCs w:val="21"/>
                    </w:rPr>
                    <w:t>针对超标现象，已提出了对策及建议，随着整治规划的逐步落实，环境空气质量将逐渐有所改善。</w:t>
                  </w:r>
                  <w:r w:rsidRPr="00F05C0C">
                    <w:rPr>
                      <w:szCs w:val="21"/>
                    </w:rPr>
                    <w:t>2023</w:t>
                  </w:r>
                  <w:r w:rsidRPr="00F05C0C">
                    <w:rPr>
                      <w:szCs w:val="21"/>
                    </w:rPr>
                    <w:t>年度纳入</w:t>
                  </w:r>
                  <w:r w:rsidRPr="00F05C0C">
                    <w:rPr>
                      <w:szCs w:val="21"/>
                    </w:rPr>
                    <w:t>“</w:t>
                  </w:r>
                  <w:r w:rsidRPr="00F05C0C">
                    <w:rPr>
                      <w:szCs w:val="21"/>
                    </w:rPr>
                    <w:t>十四五</w:t>
                  </w:r>
                  <w:r w:rsidRPr="00F05C0C">
                    <w:rPr>
                      <w:szCs w:val="21"/>
                    </w:rPr>
                    <w:t>”</w:t>
                  </w:r>
                  <w:r w:rsidRPr="00F05C0C">
                    <w:rPr>
                      <w:szCs w:val="21"/>
                    </w:rPr>
                    <w:t>国家地表水环境质量考核的</w:t>
                  </w:r>
                  <w:r w:rsidRPr="00F05C0C">
                    <w:rPr>
                      <w:szCs w:val="21"/>
                    </w:rPr>
                    <w:t>11</w:t>
                  </w:r>
                  <w:r w:rsidRPr="00F05C0C">
                    <w:rPr>
                      <w:szCs w:val="21"/>
                    </w:rPr>
                    <w:t>个国考断面中，年均水质达到或好于</w:t>
                  </w:r>
                  <w:r w:rsidRPr="00F05C0C">
                    <w:rPr>
                      <w:szCs w:val="21"/>
                    </w:rPr>
                    <w:t>Ⅲ</w:t>
                  </w:r>
                  <w:r w:rsidRPr="00F05C0C">
                    <w:rPr>
                      <w:szCs w:val="21"/>
                    </w:rPr>
                    <w:t>类标准的断面</w:t>
                  </w:r>
                  <w:r w:rsidRPr="00F05C0C">
                    <w:rPr>
                      <w:szCs w:val="21"/>
                    </w:rPr>
                    <w:t>9</w:t>
                  </w:r>
                  <w:r w:rsidRPr="00F05C0C">
                    <w:rPr>
                      <w:szCs w:val="21"/>
                    </w:rPr>
                    <w:t>个</w:t>
                  </w:r>
                  <w:r w:rsidRPr="00F05C0C">
                    <w:rPr>
                      <w:szCs w:val="21"/>
                    </w:rPr>
                    <w:t>(Ⅱ</w:t>
                  </w:r>
                  <w:r w:rsidRPr="00F05C0C">
                    <w:rPr>
                      <w:szCs w:val="21"/>
                    </w:rPr>
                    <w:t>类断面</w:t>
                  </w:r>
                  <w:r w:rsidRPr="00F05C0C">
                    <w:rPr>
                      <w:szCs w:val="21"/>
                    </w:rPr>
                    <w:t>4</w:t>
                  </w:r>
                  <w:r w:rsidRPr="00F05C0C">
                    <w:rPr>
                      <w:szCs w:val="21"/>
                    </w:rPr>
                    <w:t>个</w:t>
                  </w:r>
                  <w:r w:rsidRPr="00F05C0C">
                    <w:rPr>
                      <w:szCs w:val="21"/>
                    </w:rPr>
                    <w:t>)</w:t>
                  </w:r>
                  <w:r w:rsidRPr="00F05C0C">
                    <w:rPr>
                      <w:szCs w:val="21"/>
                    </w:rPr>
                    <w:t>，优</w:t>
                  </w:r>
                  <w:r w:rsidRPr="00F05C0C">
                    <w:rPr>
                      <w:szCs w:val="21"/>
                    </w:rPr>
                    <w:t>Ⅲ</w:t>
                  </w:r>
                  <w:r w:rsidRPr="00F05C0C">
                    <w:rPr>
                      <w:szCs w:val="21"/>
                    </w:rPr>
                    <w:t>比例</w:t>
                  </w:r>
                  <w:r w:rsidRPr="00F05C0C">
                    <w:rPr>
                      <w:szCs w:val="21"/>
                    </w:rPr>
                    <w:t>81.8%</w:t>
                  </w:r>
                  <w:r w:rsidRPr="00F05C0C">
                    <w:rPr>
                      <w:szCs w:val="21"/>
                    </w:rPr>
                    <w:t>，达标率</w:t>
                  </w:r>
                  <w:r w:rsidRPr="00F05C0C">
                    <w:rPr>
                      <w:szCs w:val="21"/>
                    </w:rPr>
                    <w:t>100%</w:t>
                  </w:r>
                  <w:r w:rsidRPr="00F05C0C">
                    <w:rPr>
                      <w:szCs w:val="21"/>
                    </w:rPr>
                    <w:t>，无</w:t>
                  </w:r>
                  <w:r w:rsidRPr="00F05C0C">
                    <w:rPr>
                      <w:szCs w:val="21"/>
                    </w:rPr>
                    <w:t>V</w:t>
                  </w:r>
                  <w:r w:rsidRPr="00F05C0C">
                    <w:rPr>
                      <w:szCs w:val="21"/>
                    </w:rPr>
                    <w:t>类和劣</w:t>
                  </w:r>
                  <w:r w:rsidRPr="00F05C0C">
                    <w:rPr>
                      <w:szCs w:val="21"/>
                    </w:rPr>
                    <w:t>V</w:t>
                  </w:r>
                  <w:r w:rsidRPr="00F05C0C">
                    <w:rPr>
                      <w:szCs w:val="21"/>
                    </w:rPr>
                    <w:t>类断面。纳入江苏省</w:t>
                  </w:r>
                  <w:r w:rsidRPr="00F05C0C">
                    <w:rPr>
                      <w:szCs w:val="21"/>
                    </w:rPr>
                    <w:t>“</w:t>
                  </w:r>
                  <w:r w:rsidRPr="00F05C0C">
                    <w:rPr>
                      <w:szCs w:val="21"/>
                    </w:rPr>
                    <w:t>十四五</w:t>
                  </w:r>
                  <w:r w:rsidRPr="00F05C0C">
                    <w:rPr>
                      <w:szCs w:val="21"/>
                    </w:rPr>
                    <w:t>”</w:t>
                  </w:r>
                  <w:r w:rsidRPr="00F05C0C">
                    <w:rPr>
                      <w:szCs w:val="21"/>
                    </w:rPr>
                    <w:t>水环境质量目标考核的</w:t>
                  </w:r>
                  <w:r w:rsidRPr="00F05C0C">
                    <w:rPr>
                      <w:szCs w:val="21"/>
                    </w:rPr>
                    <w:t>57</w:t>
                  </w:r>
                  <w:r w:rsidRPr="00F05C0C">
                    <w:rPr>
                      <w:szCs w:val="21"/>
                    </w:rPr>
                    <w:t>个断面中，水质达到或好于</w:t>
                  </w:r>
                  <w:r w:rsidRPr="00F05C0C">
                    <w:rPr>
                      <w:szCs w:val="21"/>
                    </w:rPr>
                    <w:t>I</w:t>
                  </w:r>
                  <w:r w:rsidRPr="00F05C0C">
                    <w:rPr>
                      <w:szCs w:val="21"/>
                    </w:rPr>
                    <w:t>类标准的断面有</w:t>
                  </w:r>
                  <w:r w:rsidRPr="00F05C0C">
                    <w:rPr>
                      <w:szCs w:val="21"/>
                    </w:rPr>
                    <w:t>53</w:t>
                  </w:r>
                  <w:r w:rsidRPr="00F05C0C">
                    <w:rPr>
                      <w:szCs w:val="21"/>
                    </w:rPr>
                    <w:t>个，优</w:t>
                  </w:r>
                  <w:r w:rsidRPr="00F05C0C">
                    <w:rPr>
                      <w:szCs w:val="21"/>
                    </w:rPr>
                    <w:t>Ⅲ</w:t>
                  </w:r>
                  <w:r w:rsidRPr="00F05C0C">
                    <w:rPr>
                      <w:szCs w:val="21"/>
                    </w:rPr>
                    <w:t>比例</w:t>
                  </w:r>
                  <w:r w:rsidRPr="00F05C0C">
                    <w:rPr>
                      <w:szCs w:val="21"/>
                    </w:rPr>
                    <w:t>93%</w:t>
                  </w:r>
                  <w:r w:rsidRPr="00F05C0C">
                    <w:rPr>
                      <w:szCs w:val="21"/>
                    </w:rPr>
                    <w:t>，达标率</w:t>
                  </w:r>
                  <w:r w:rsidRPr="00F05C0C">
                    <w:rPr>
                      <w:szCs w:val="21"/>
                    </w:rPr>
                    <w:t>100%</w:t>
                  </w:r>
                  <w:r w:rsidRPr="00F05C0C">
                    <w:rPr>
                      <w:szCs w:val="21"/>
                    </w:rPr>
                    <w:t>，无</w:t>
                  </w:r>
                  <w:r w:rsidRPr="00F05C0C">
                    <w:rPr>
                      <w:szCs w:val="21"/>
                    </w:rPr>
                    <w:t>V</w:t>
                  </w:r>
                  <w:r w:rsidRPr="00F05C0C">
                    <w:rPr>
                      <w:szCs w:val="21"/>
                    </w:rPr>
                    <w:t>类和劣</w:t>
                  </w:r>
                  <w:r w:rsidRPr="00F05C0C">
                    <w:rPr>
                      <w:szCs w:val="21"/>
                    </w:rPr>
                    <w:t>V</w:t>
                  </w:r>
                  <w:r w:rsidRPr="00F05C0C">
                    <w:rPr>
                      <w:szCs w:val="21"/>
                    </w:rPr>
                    <w:t>类断面。淮安市各功能区昼夜噪声均达标。全市区域环境昼间噪声均值为</w:t>
                  </w:r>
                  <w:r w:rsidRPr="00F05C0C">
                    <w:rPr>
                      <w:szCs w:val="21"/>
                    </w:rPr>
                    <w:t>55.1dB(A)</w:t>
                  </w:r>
                  <w:r w:rsidRPr="00F05C0C">
                    <w:rPr>
                      <w:szCs w:val="21"/>
                    </w:rPr>
                    <w:t>，夜间均值为</w:t>
                  </w:r>
                  <w:r w:rsidRPr="00F05C0C">
                    <w:rPr>
                      <w:szCs w:val="21"/>
                    </w:rPr>
                    <w:t>45.3dB(A)</w:t>
                  </w:r>
                  <w:r w:rsidRPr="00F05C0C">
                    <w:rPr>
                      <w:szCs w:val="21"/>
                    </w:rPr>
                    <w:t>，同比均有所改善；全市间交通声均值为</w:t>
                  </w:r>
                  <w:r w:rsidRPr="00F05C0C">
                    <w:rPr>
                      <w:szCs w:val="21"/>
                    </w:rPr>
                    <w:t>65.4dB(A)</w:t>
                  </w:r>
                  <w:r w:rsidRPr="00F05C0C">
                    <w:rPr>
                      <w:szCs w:val="21"/>
                    </w:rPr>
                    <w:t>，夜间交通噪声均值为</w:t>
                  </w:r>
                  <w:r w:rsidRPr="00F05C0C">
                    <w:rPr>
                      <w:szCs w:val="21"/>
                    </w:rPr>
                    <w:t>55.4dB(A)</w:t>
                  </w:r>
                  <w:r w:rsidRPr="00F05C0C">
                    <w:rPr>
                      <w:szCs w:val="21"/>
                    </w:rPr>
                    <w:t>，均保持稳定，处于</w:t>
                  </w:r>
                  <w:r w:rsidRPr="00F05C0C">
                    <w:rPr>
                      <w:szCs w:val="21"/>
                    </w:rPr>
                    <w:t>“</w:t>
                  </w:r>
                  <w:r w:rsidRPr="00F05C0C">
                    <w:rPr>
                      <w:szCs w:val="21"/>
                    </w:rPr>
                    <w:t>好</w:t>
                  </w:r>
                  <w:r w:rsidRPr="00F05C0C">
                    <w:rPr>
                      <w:szCs w:val="21"/>
                    </w:rPr>
                    <w:t>”</w:t>
                  </w:r>
                  <w:r w:rsidRPr="00F05C0C">
                    <w:rPr>
                      <w:szCs w:val="21"/>
                    </w:rPr>
                    <w:t>水平。</w:t>
                  </w:r>
                </w:p>
              </w:tc>
              <w:tc>
                <w:tcPr>
                  <w:tcW w:w="444" w:type="pct"/>
                  <w:tcBorders>
                    <w:tl2br w:val="nil"/>
                    <w:tr2bl w:val="nil"/>
                  </w:tcBorders>
                  <w:vAlign w:val="center"/>
                </w:tcPr>
                <w:p w:rsidR="004C5DCD" w:rsidRPr="00F05C0C" w:rsidRDefault="008002AD">
                  <w:pPr>
                    <w:autoSpaceDE w:val="0"/>
                    <w:autoSpaceDN w:val="0"/>
                    <w:adjustRightInd w:val="0"/>
                    <w:jc w:val="center"/>
                    <w:rPr>
                      <w:szCs w:val="21"/>
                    </w:rPr>
                  </w:pPr>
                  <w:r w:rsidRPr="00F05C0C">
                    <w:rPr>
                      <w:szCs w:val="21"/>
                    </w:rPr>
                    <w:t>符合</w:t>
                  </w:r>
                </w:p>
              </w:tc>
            </w:tr>
            <w:tr w:rsidR="004C5DCD" w:rsidRPr="00F05C0C">
              <w:trPr>
                <w:trHeight w:val="340"/>
                <w:jc w:val="center"/>
              </w:trPr>
              <w:tc>
                <w:tcPr>
                  <w:tcW w:w="252" w:type="pct"/>
                  <w:vMerge/>
                  <w:tcBorders>
                    <w:tl2br w:val="nil"/>
                    <w:tr2bl w:val="nil"/>
                  </w:tcBorders>
                  <w:vAlign w:val="center"/>
                </w:tcPr>
                <w:p w:rsidR="004C5DCD" w:rsidRPr="00F05C0C" w:rsidRDefault="004C5DCD">
                  <w:pPr>
                    <w:widowControl/>
                    <w:jc w:val="center"/>
                    <w:rPr>
                      <w:kern w:val="0"/>
                      <w:szCs w:val="21"/>
                    </w:rPr>
                  </w:pPr>
                </w:p>
              </w:tc>
              <w:tc>
                <w:tcPr>
                  <w:tcW w:w="301" w:type="pct"/>
                  <w:tcBorders>
                    <w:tl2br w:val="nil"/>
                    <w:tr2bl w:val="nil"/>
                  </w:tcBorders>
                  <w:vAlign w:val="center"/>
                </w:tcPr>
                <w:p w:rsidR="004C5DCD" w:rsidRPr="00F05C0C" w:rsidRDefault="008002AD">
                  <w:pPr>
                    <w:widowControl/>
                    <w:jc w:val="center"/>
                    <w:rPr>
                      <w:szCs w:val="21"/>
                    </w:rPr>
                  </w:pPr>
                  <w:r w:rsidRPr="00F05C0C">
                    <w:rPr>
                      <w:kern w:val="0"/>
                      <w:szCs w:val="21"/>
                    </w:rPr>
                    <w:t>资源利用</w:t>
                  </w:r>
                </w:p>
                <w:p w:rsidR="004C5DCD" w:rsidRPr="00F05C0C" w:rsidRDefault="008002AD">
                  <w:pPr>
                    <w:widowControl/>
                    <w:jc w:val="center"/>
                    <w:rPr>
                      <w:szCs w:val="21"/>
                    </w:rPr>
                  </w:pPr>
                  <w:r w:rsidRPr="00F05C0C">
                    <w:rPr>
                      <w:rFonts w:hint="eastAsia"/>
                      <w:szCs w:val="21"/>
                    </w:rPr>
                    <w:t>上线</w:t>
                  </w:r>
                </w:p>
              </w:tc>
              <w:tc>
                <w:tcPr>
                  <w:tcW w:w="2113" w:type="pct"/>
                  <w:gridSpan w:val="2"/>
                  <w:tcBorders>
                    <w:tl2br w:val="nil"/>
                    <w:tr2bl w:val="nil"/>
                  </w:tcBorders>
                  <w:vAlign w:val="center"/>
                </w:tcPr>
                <w:p w:rsidR="004C5DCD" w:rsidRPr="00F05C0C" w:rsidRDefault="008002AD">
                  <w:pPr>
                    <w:widowControl/>
                    <w:jc w:val="center"/>
                    <w:rPr>
                      <w:szCs w:val="21"/>
                    </w:rPr>
                  </w:pPr>
                  <w:r w:rsidRPr="00F05C0C">
                    <w:rPr>
                      <w:szCs w:val="21"/>
                    </w:rPr>
                    <w:t>全市用水总量不超过</w:t>
                  </w:r>
                  <w:r w:rsidRPr="00F05C0C">
                    <w:rPr>
                      <w:szCs w:val="21"/>
                    </w:rPr>
                    <w:t>33</w:t>
                  </w:r>
                  <w:r w:rsidRPr="00F05C0C">
                    <w:rPr>
                      <w:szCs w:val="21"/>
                    </w:rPr>
                    <w:t>亿立方米，耕地保有量不少于</w:t>
                  </w:r>
                  <w:r w:rsidRPr="00F05C0C">
                    <w:rPr>
                      <w:szCs w:val="21"/>
                    </w:rPr>
                    <w:t xml:space="preserve"> 697.3500</w:t>
                  </w:r>
                  <w:r w:rsidRPr="00F05C0C">
                    <w:rPr>
                      <w:szCs w:val="21"/>
                    </w:rPr>
                    <w:t>万亩，永久基本农田保护面积不低于</w:t>
                  </w:r>
                  <w:r w:rsidRPr="00F05C0C">
                    <w:rPr>
                      <w:szCs w:val="21"/>
                    </w:rPr>
                    <w:t>596.0050</w:t>
                  </w:r>
                  <w:r w:rsidRPr="00F05C0C">
                    <w:rPr>
                      <w:szCs w:val="21"/>
                    </w:rPr>
                    <w:t>万亩</w:t>
                  </w:r>
                  <w:r w:rsidRPr="00F05C0C">
                    <w:rPr>
                      <w:szCs w:val="21"/>
                    </w:rPr>
                    <w:t>(</w:t>
                  </w:r>
                  <w:r w:rsidRPr="00F05C0C">
                    <w:rPr>
                      <w:szCs w:val="21"/>
                    </w:rPr>
                    <w:t>含易地代保任务</w:t>
                  </w:r>
                  <w:r w:rsidRPr="00F05C0C">
                    <w:rPr>
                      <w:szCs w:val="21"/>
                    </w:rPr>
                    <w:t>3.0000</w:t>
                  </w:r>
                  <w:r w:rsidRPr="00F05C0C">
                    <w:rPr>
                      <w:szCs w:val="21"/>
                    </w:rPr>
                    <w:t>万亩</w:t>
                  </w:r>
                  <w:r w:rsidRPr="00F05C0C">
                    <w:rPr>
                      <w:szCs w:val="21"/>
                    </w:rPr>
                    <w:t>)</w:t>
                  </w:r>
                  <w:r w:rsidRPr="00F05C0C">
                    <w:rPr>
                      <w:szCs w:val="21"/>
                    </w:rPr>
                    <w:t>，煤炭消费总量下降</w:t>
                  </w:r>
                  <w:r w:rsidRPr="00F05C0C">
                    <w:rPr>
                      <w:szCs w:val="21"/>
                    </w:rPr>
                    <w:t xml:space="preserve">5% </w:t>
                  </w:r>
                  <w:r w:rsidRPr="00F05C0C">
                    <w:rPr>
                      <w:szCs w:val="21"/>
                    </w:rPr>
                    <w:t>左右，煤炭占能源消费总量的比重下降至</w:t>
                  </w:r>
                  <w:r w:rsidRPr="00F05C0C">
                    <w:rPr>
                      <w:szCs w:val="21"/>
                    </w:rPr>
                    <w:t>50%</w:t>
                  </w:r>
                  <w:r w:rsidRPr="00F05C0C">
                    <w:rPr>
                      <w:szCs w:val="21"/>
                    </w:rPr>
                    <w:t>左右，非化石能源消费比重达到</w:t>
                  </w:r>
                  <w:r w:rsidRPr="00F05C0C">
                    <w:rPr>
                      <w:szCs w:val="21"/>
                    </w:rPr>
                    <w:t>18%</w:t>
                  </w:r>
                  <w:r w:rsidRPr="00F05C0C">
                    <w:rPr>
                      <w:szCs w:val="21"/>
                    </w:rPr>
                    <w:t>左右。</w:t>
                  </w:r>
                </w:p>
              </w:tc>
              <w:tc>
                <w:tcPr>
                  <w:tcW w:w="1890" w:type="pct"/>
                  <w:tcBorders>
                    <w:tl2br w:val="nil"/>
                    <w:tr2bl w:val="nil"/>
                  </w:tcBorders>
                  <w:vAlign w:val="center"/>
                </w:tcPr>
                <w:p w:rsidR="004C5DCD" w:rsidRPr="00F05C0C" w:rsidRDefault="008002AD">
                  <w:pPr>
                    <w:widowControl/>
                    <w:jc w:val="center"/>
                    <w:rPr>
                      <w:szCs w:val="21"/>
                    </w:rPr>
                  </w:pPr>
                  <w:r w:rsidRPr="00F05C0C">
                    <w:rPr>
                      <w:szCs w:val="21"/>
                    </w:rPr>
                    <w:t>本项目位于江苏省淮安市淮安区钦工镇工业路</w:t>
                  </w:r>
                  <w:r w:rsidRPr="00F05C0C">
                    <w:rPr>
                      <w:szCs w:val="21"/>
                    </w:rPr>
                    <w:t>8</w:t>
                  </w:r>
                  <w:r w:rsidRPr="00F05C0C">
                    <w:rPr>
                      <w:szCs w:val="21"/>
                    </w:rPr>
                    <w:t>号</w:t>
                  </w:r>
                  <w:r w:rsidRPr="00F05C0C">
                    <w:rPr>
                      <w:szCs w:val="21"/>
                    </w:rPr>
                    <w:t>1</w:t>
                  </w:r>
                  <w:r w:rsidRPr="00F05C0C">
                    <w:rPr>
                      <w:szCs w:val="21"/>
                    </w:rPr>
                    <w:t>、</w:t>
                  </w:r>
                  <w:r w:rsidRPr="00F05C0C">
                    <w:rPr>
                      <w:szCs w:val="21"/>
                    </w:rPr>
                    <w:t>2#</w:t>
                  </w:r>
                  <w:r w:rsidRPr="00F05C0C">
                    <w:rPr>
                      <w:szCs w:val="21"/>
                    </w:rPr>
                    <w:t>厂房，用地性质为工业用地，不占用基本农田，不使用煤炭资源</w:t>
                  </w:r>
                </w:p>
              </w:tc>
              <w:tc>
                <w:tcPr>
                  <w:tcW w:w="444" w:type="pct"/>
                  <w:tcBorders>
                    <w:tl2br w:val="nil"/>
                    <w:tr2bl w:val="nil"/>
                  </w:tcBorders>
                  <w:vAlign w:val="center"/>
                </w:tcPr>
                <w:p w:rsidR="004C5DCD" w:rsidRPr="00F05C0C" w:rsidRDefault="008002AD">
                  <w:pPr>
                    <w:autoSpaceDE w:val="0"/>
                    <w:autoSpaceDN w:val="0"/>
                    <w:adjustRightInd w:val="0"/>
                    <w:jc w:val="center"/>
                    <w:rPr>
                      <w:szCs w:val="21"/>
                    </w:rPr>
                  </w:pPr>
                  <w:r w:rsidRPr="00F05C0C">
                    <w:rPr>
                      <w:szCs w:val="21"/>
                    </w:rPr>
                    <w:t>符合</w:t>
                  </w:r>
                </w:p>
              </w:tc>
            </w:tr>
            <w:tr w:rsidR="004C5DCD" w:rsidRPr="00F05C0C">
              <w:trPr>
                <w:trHeight w:val="340"/>
                <w:jc w:val="center"/>
              </w:trPr>
              <w:tc>
                <w:tcPr>
                  <w:tcW w:w="252" w:type="pct"/>
                  <w:tcBorders>
                    <w:tl2br w:val="nil"/>
                    <w:tr2bl w:val="nil"/>
                  </w:tcBorders>
                  <w:vAlign w:val="center"/>
                </w:tcPr>
                <w:p w:rsidR="004C5DCD" w:rsidRPr="00F05C0C" w:rsidRDefault="008002AD">
                  <w:pPr>
                    <w:widowControl/>
                    <w:jc w:val="center"/>
                    <w:rPr>
                      <w:kern w:val="0"/>
                      <w:szCs w:val="21"/>
                    </w:rPr>
                  </w:pPr>
                  <w:r w:rsidRPr="00F05C0C">
                    <w:rPr>
                      <w:rFonts w:ascii="宋体" w:hAnsi="宋体" w:cs="宋体"/>
                      <w:szCs w:val="21"/>
                    </w:rPr>
                    <w:t>环境 管控 单元</w:t>
                  </w:r>
                </w:p>
              </w:tc>
              <w:tc>
                <w:tcPr>
                  <w:tcW w:w="2414" w:type="pct"/>
                  <w:gridSpan w:val="3"/>
                  <w:tcBorders>
                    <w:tl2br w:val="nil"/>
                    <w:tr2bl w:val="nil"/>
                  </w:tcBorders>
                  <w:vAlign w:val="center"/>
                </w:tcPr>
                <w:p w:rsidR="004C5DCD" w:rsidRPr="00F05C0C" w:rsidRDefault="008002AD">
                  <w:pPr>
                    <w:widowControl/>
                    <w:jc w:val="center"/>
                    <w:rPr>
                      <w:szCs w:val="21"/>
                    </w:rPr>
                  </w:pPr>
                  <w:r w:rsidRPr="00F05C0C">
                    <w:rPr>
                      <w:szCs w:val="21"/>
                    </w:rPr>
                    <w:t>优先保护单元：</w:t>
                  </w:r>
                  <w:r w:rsidRPr="00F05C0C">
                    <w:rPr>
                      <w:szCs w:val="21"/>
                    </w:rPr>
                    <w:t>97</w:t>
                  </w:r>
                  <w:r w:rsidRPr="00F05C0C">
                    <w:rPr>
                      <w:szCs w:val="21"/>
                    </w:rPr>
                    <w:t>个；重点管控单元：</w:t>
                  </w:r>
                  <w:r w:rsidRPr="00F05C0C">
                    <w:rPr>
                      <w:szCs w:val="21"/>
                    </w:rPr>
                    <w:t>147</w:t>
                  </w:r>
                  <w:r w:rsidRPr="00F05C0C">
                    <w:rPr>
                      <w:szCs w:val="21"/>
                    </w:rPr>
                    <w:t>个；一般管控单元：</w:t>
                  </w:r>
                  <w:r w:rsidRPr="00F05C0C">
                    <w:rPr>
                      <w:szCs w:val="21"/>
                    </w:rPr>
                    <w:t>91</w:t>
                  </w:r>
                  <w:r w:rsidRPr="00F05C0C">
                    <w:rPr>
                      <w:szCs w:val="21"/>
                    </w:rPr>
                    <w:t>个</w:t>
                  </w:r>
                </w:p>
              </w:tc>
              <w:tc>
                <w:tcPr>
                  <w:tcW w:w="1890" w:type="pct"/>
                  <w:tcBorders>
                    <w:tl2br w:val="nil"/>
                    <w:tr2bl w:val="nil"/>
                  </w:tcBorders>
                  <w:vAlign w:val="center"/>
                </w:tcPr>
                <w:p w:rsidR="004C5DCD" w:rsidRPr="00F05C0C" w:rsidRDefault="008002AD">
                  <w:pPr>
                    <w:widowControl/>
                    <w:jc w:val="center"/>
                    <w:rPr>
                      <w:szCs w:val="21"/>
                    </w:rPr>
                  </w:pPr>
                  <w:r w:rsidRPr="00F05C0C">
                    <w:rPr>
                      <w:szCs w:val="21"/>
                    </w:rPr>
                    <w:t>本项目位于江苏省淮安市淮安区钦工镇工业路</w:t>
                  </w:r>
                  <w:r w:rsidRPr="00F05C0C">
                    <w:rPr>
                      <w:szCs w:val="21"/>
                    </w:rPr>
                    <w:t>8</w:t>
                  </w:r>
                  <w:r w:rsidRPr="00F05C0C">
                    <w:rPr>
                      <w:szCs w:val="21"/>
                    </w:rPr>
                    <w:t>号</w:t>
                  </w:r>
                  <w:r w:rsidRPr="00F05C0C">
                    <w:rPr>
                      <w:szCs w:val="21"/>
                    </w:rPr>
                    <w:t>1</w:t>
                  </w:r>
                  <w:r w:rsidRPr="00F05C0C">
                    <w:rPr>
                      <w:szCs w:val="21"/>
                    </w:rPr>
                    <w:t>、</w:t>
                  </w:r>
                  <w:r w:rsidRPr="00F05C0C">
                    <w:rPr>
                      <w:szCs w:val="21"/>
                    </w:rPr>
                    <w:t>2#</w:t>
                  </w:r>
                  <w:r w:rsidRPr="00F05C0C">
                    <w:rPr>
                      <w:szCs w:val="21"/>
                    </w:rPr>
                    <w:t>厂房，属于重点管控单元</w:t>
                  </w:r>
                </w:p>
              </w:tc>
              <w:tc>
                <w:tcPr>
                  <w:tcW w:w="444" w:type="pct"/>
                  <w:tcBorders>
                    <w:tl2br w:val="nil"/>
                    <w:tr2bl w:val="nil"/>
                  </w:tcBorders>
                  <w:vAlign w:val="center"/>
                </w:tcPr>
                <w:p w:rsidR="004C5DCD" w:rsidRPr="00F05C0C" w:rsidRDefault="008002AD">
                  <w:pPr>
                    <w:autoSpaceDE w:val="0"/>
                    <w:autoSpaceDN w:val="0"/>
                    <w:adjustRightInd w:val="0"/>
                    <w:jc w:val="center"/>
                    <w:rPr>
                      <w:szCs w:val="21"/>
                    </w:rPr>
                  </w:pPr>
                  <w:r w:rsidRPr="00F05C0C">
                    <w:rPr>
                      <w:szCs w:val="21"/>
                    </w:rPr>
                    <w:t>符合</w:t>
                  </w:r>
                </w:p>
              </w:tc>
            </w:tr>
            <w:tr w:rsidR="004C5DCD" w:rsidRPr="00F05C0C">
              <w:trPr>
                <w:trHeight w:val="340"/>
                <w:jc w:val="center"/>
              </w:trPr>
              <w:tc>
                <w:tcPr>
                  <w:tcW w:w="252" w:type="pct"/>
                  <w:vMerge w:val="restart"/>
                  <w:tcBorders>
                    <w:tl2br w:val="nil"/>
                    <w:tr2bl w:val="nil"/>
                  </w:tcBorders>
                  <w:vAlign w:val="center"/>
                </w:tcPr>
                <w:p w:rsidR="004C5DCD" w:rsidRPr="00F05C0C" w:rsidRDefault="008002AD">
                  <w:pPr>
                    <w:widowControl/>
                    <w:jc w:val="center"/>
                    <w:rPr>
                      <w:szCs w:val="21"/>
                    </w:rPr>
                  </w:pPr>
                  <w:r w:rsidRPr="00F05C0C">
                    <w:rPr>
                      <w:szCs w:val="21"/>
                    </w:rPr>
                    <w:lastRenderedPageBreak/>
                    <w:t>更</w:t>
                  </w:r>
                </w:p>
                <w:p w:rsidR="004C5DCD" w:rsidRPr="00F05C0C" w:rsidRDefault="008002AD">
                  <w:pPr>
                    <w:widowControl/>
                    <w:jc w:val="center"/>
                    <w:rPr>
                      <w:szCs w:val="21"/>
                    </w:rPr>
                  </w:pPr>
                  <w:r w:rsidRPr="00F05C0C">
                    <w:rPr>
                      <w:szCs w:val="21"/>
                    </w:rPr>
                    <w:t>新</w:t>
                  </w:r>
                </w:p>
                <w:p w:rsidR="004C5DCD" w:rsidRPr="00F05C0C" w:rsidRDefault="008002AD">
                  <w:pPr>
                    <w:widowControl/>
                    <w:jc w:val="center"/>
                    <w:rPr>
                      <w:szCs w:val="21"/>
                    </w:rPr>
                  </w:pPr>
                  <w:r w:rsidRPr="00F05C0C">
                    <w:rPr>
                      <w:szCs w:val="21"/>
                    </w:rPr>
                    <w:t>内</w:t>
                  </w:r>
                </w:p>
                <w:p w:rsidR="004C5DCD" w:rsidRPr="00F05C0C" w:rsidRDefault="008002AD">
                  <w:pPr>
                    <w:widowControl/>
                    <w:jc w:val="center"/>
                    <w:rPr>
                      <w:kern w:val="0"/>
                      <w:szCs w:val="21"/>
                    </w:rPr>
                  </w:pPr>
                  <w:r w:rsidRPr="00F05C0C">
                    <w:rPr>
                      <w:szCs w:val="21"/>
                    </w:rPr>
                    <w:t>容</w:t>
                  </w:r>
                </w:p>
              </w:tc>
              <w:tc>
                <w:tcPr>
                  <w:tcW w:w="529" w:type="pct"/>
                  <w:gridSpan w:val="2"/>
                  <w:tcBorders>
                    <w:tl2br w:val="nil"/>
                    <w:tr2bl w:val="nil"/>
                  </w:tcBorders>
                  <w:vAlign w:val="center"/>
                </w:tcPr>
                <w:p w:rsidR="004C5DCD" w:rsidRPr="00F05C0C" w:rsidRDefault="008002AD">
                  <w:pPr>
                    <w:widowControl/>
                    <w:jc w:val="center"/>
                    <w:rPr>
                      <w:szCs w:val="21"/>
                    </w:rPr>
                  </w:pPr>
                  <w:r w:rsidRPr="00F05C0C">
                    <w:rPr>
                      <w:szCs w:val="21"/>
                    </w:rPr>
                    <w:t>淮安市生态环境管控总体要求</w:t>
                  </w:r>
                </w:p>
              </w:tc>
              <w:tc>
                <w:tcPr>
                  <w:tcW w:w="1886" w:type="pct"/>
                  <w:tcBorders>
                    <w:tl2br w:val="nil"/>
                    <w:tr2bl w:val="nil"/>
                  </w:tcBorders>
                  <w:vAlign w:val="center"/>
                </w:tcPr>
                <w:p w:rsidR="004C5DCD" w:rsidRPr="00F05C0C" w:rsidRDefault="008002AD">
                  <w:pPr>
                    <w:widowControl/>
                    <w:jc w:val="center"/>
                    <w:rPr>
                      <w:szCs w:val="21"/>
                    </w:rPr>
                  </w:pPr>
                  <w:r w:rsidRPr="00F05C0C">
                    <w:rPr>
                      <w:szCs w:val="21"/>
                    </w:rPr>
                    <w:t>删除《中共淮安市委淮安市人民政府关于全面加强生态环境保护坚决打好污染防治攻坚战的实施意见》</w:t>
                  </w:r>
                  <w:r w:rsidRPr="00F05C0C">
                    <w:rPr>
                      <w:szCs w:val="21"/>
                    </w:rPr>
                    <w:t>(</w:t>
                  </w:r>
                  <w:r w:rsidRPr="00F05C0C">
                    <w:rPr>
                      <w:szCs w:val="21"/>
                    </w:rPr>
                    <w:t>淮发〔</w:t>
                  </w:r>
                  <w:r w:rsidRPr="00F05C0C">
                    <w:rPr>
                      <w:szCs w:val="21"/>
                    </w:rPr>
                    <w:t>2018</w:t>
                  </w:r>
                  <w:r w:rsidRPr="00F05C0C">
                    <w:rPr>
                      <w:szCs w:val="21"/>
                    </w:rPr>
                    <w:t>〕</w:t>
                  </w:r>
                  <w:r w:rsidRPr="00F05C0C">
                    <w:rPr>
                      <w:szCs w:val="21"/>
                    </w:rPr>
                    <w:t>33</w:t>
                  </w:r>
                  <w:r w:rsidRPr="00F05C0C">
                    <w:rPr>
                      <w:szCs w:val="21"/>
                    </w:rPr>
                    <w:t>号</w:t>
                  </w:r>
                  <w:r w:rsidRPr="00F05C0C">
                    <w:rPr>
                      <w:szCs w:val="21"/>
                    </w:rPr>
                    <w:t>)</w:t>
                  </w:r>
                  <w:r w:rsidRPr="00F05C0C">
                    <w:rPr>
                      <w:szCs w:val="21"/>
                    </w:rPr>
                    <w:t>等过期文件及</w:t>
                  </w:r>
                  <w:r w:rsidRPr="00F05C0C">
                    <w:rPr>
                      <w:szCs w:val="21"/>
                    </w:rPr>
                    <w:t xml:space="preserve"> </w:t>
                  </w:r>
                  <w:r w:rsidRPr="00F05C0C">
                    <w:rPr>
                      <w:szCs w:val="21"/>
                    </w:rPr>
                    <w:t>相关要求。新增中共江苏省委江苏</w:t>
                  </w:r>
                  <w:r w:rsidRPr="00F05C0C">
                    <w:rPr>
                      <w:szCs w:val="21"/>
                    </w:rPr>
                    <w:t xml:space="preserve"> </w:t>
                  </w:r>
                  <w:r w:rsidRPr="00F05C0C">
                    <w:rPr>
                      <w:szCs w:val="21"/>
                    </w:rPr>
                    <w:t>省人民政府关于《深入打好污染防治攻坚战的实施意见》（</w:t>
                  </w:r>
                  <w:r w:rsidRPr="00F05C0C">
                    <w:rPr>
                      <w:szCs w:val="21"/>
                    </w:rPr>
                    <w:t>2022</w:t>
                  </w:r>
                  <w:r w:rsidRPr="00F05C0C">
                    <w:rPr>
                      <w:szCs w:val="21"/>
                    </w:rPr>
                    <w:t>年</w:t>
                  </w:r>
                  <w:r w:rsidRPr="00F05C0C">
                    <w:rPr>
                      <w:szCs w:val="21"/>
                    </w:rPr>
                    <w:t>1</w:t>
                  </w:r>
                  <w:r w:rsidRPr="00F05C0C">
                    <w:rPr>
                      <w:szCs w:val="21"/>
                    </w:rPr>
                    <w:t>月</w:t>
                  </w:r>
                  <w:r w:rsidRPr="00F05C0C">
                    <w:rPr>
                      <w:szCs w:val="21"/>
                    </w:rPr>
                    <w:t>24</w:t>
                  </w:r>
                  <w:r w:rsidRPr="00F05C0C">
                    <w:rPr>
                      <w:szCs w:val="21"/>
                    </w:rPr>
                    <w:t>日）等最新文件及相关要求。</w:t>
                  </w:r>
                </w:p>
              </w:tc>
              <w:tc>
                <w:tcPr>
                  <w:tcW w:w="1890" w:type="pct"/>
                  <w:tcBorders>
                    <w:tl2br w:val="nil"/>
                    <w:tr2bl w:val="nil"/>
                  </w:tcBorders>
                  <w:vAlign w:val="center"/>
                </w:tcPr>
                <w:p w:rsidR="004C5DCD" w:rsidRPr="00F05C0C" w:rsidRDefault="008002AD">
                  <w:pPr>
                    <w:widowControl/>
                    <w:jc w:val="center"/>
                    <w:rPr>
                      <w:szCs w:val="21"/>
                    </w:rPr>
                  </w:pPr>
                  <w:r w:rsidRPr="00F05C0C">
                    <w:rPr>
                      <w:szCs w:val="21"/>
                    </w:rPr>
                    <w:t>对照《关于深入打好污染防治攻坚战的实施意见》（</w:t>
                  </w:r>
                  <w:r w:rsidRPr="00F05C0C">
                    <w:rPr>
                      <w:szCs w:val="21"/>
                    </w:rPr>
                    <w:t>2022</w:t>
                  </w:r>
                  <w:r w:rsidRPr="00F05C0C">
                    <w:rPr>
                      <w:szCs w:val="21"/>
                    </w:rPr>
                    <w:t>年</w:t>
                  </w:r>
                  <w:r w:rsidRPr="00F05C0C">
                    <w:rPr>
                      <w:szCs w:val="21"/>
                    </w:rPr>
                    <w:t>1</w:t>
                  </w:r>
                  <w:r w:rsidRPr="00F05C0C">
                    <w:rPr>
                      <w:szCs w:val="21"/>
                    </w:rPr>
                    <w:t>月</w:t>
                  </w:r>
                  <w:r w:rsidRPr="00F05C0C">
                    <w:rPr>
                      <w:szCs w:val="21"/>
                    </w:rPr>
                    <w:t>24</w:t>
                  </w:r>
                  <w:r w:rsidRPr="00F05C0C">
                    <w:rPr>
                      <w:szCs w:val="21"/>
                    </w:rPr>
                    <w:t>号），根据前文分析，本项目不属于高耗水、高耗能项目，符合</w:t>
                  </w:r>
                  <w:r w:rsidRPr="00F05C0C">
                    <w:rPr>
                      <w:szCs w:val="21"/>
                    </w:rPr>
                    <w:t>“</w:t>
                  </w:r>
                  <w:r w:rsidRPr="00F05C0C">
                    <w:rPr>
                      <w:szCs w:val="21"/>
                    </w:rPr>
                    <w:t>三线一单</w:t>
                  </w:r>
                  <w:r w:rsidRPr="00F05C0C">
                    <w:rPr>
                      <w:szCs w:val="21"/>
                    </w:rPr>
                    <w:t>”</w:t>
                  </w:r>
                  <w:r w:rsidRPr="00F05C0C">
                    <w:rPr>
                      <w:szCs w:val="21"/>
                    </w:rPr>
                    <w:t>要求。</w:t>
                  </w:r>
                </w:p>
              </w:tc>
              <w:tc>
                <w:tcPr>
                  <w:tcW w:w="444" w:type="pct"/>
                  <w:tcBorders>
                    <w:tl2br w:val="nil"/>
                    <w:tr2bl w:val="nil"/>
                  </w:tcBorders>
                  <w:vAlign w:val="center"/>
                </w:tcPr>
                <w:p w:rsidR="004C5DCD" w:rsidRPr="00F05C0C" w:rsidRDefault="008002AD">
                  <w:pPr>
                    <w:autoSpaceDE w:val="0"/>
                    <w:autoSpaceDN w:val="0"/>
                    <w:adjustRightInd w:val="0"/>
                    <w:jc w:val="center"/>
                    <w:rPr>
                      <w:szCs w:val="21"/>
                    </w:rPr>
                  </w:pPr>
                  <w:r w:rsidRPr="00F05C0C">
                    <w:rPr>
                      <w:szCs w:val="21"/>
                    </w:rPr>
                    <w:t>符合</w:t>
                  </w:r>
                </w:p>
              </w:tc>
            </w:tr>
            <w:tr w:rsidR="004C5DCD" w:rsidRPr="00F05C0C">
              <w:trPr>
                <w:trHeight w:val="340"/>
                <w:jc w:val="center"/>
              </w:trPr>
              <w:tc>
                <w:tcPr>
                  <w:tcW w:w="252" w:type="pct"/>
                  <w:vMerge/>
                  <w:tcBorders>
                    <w:tl2br w:val="nil"/>
                    <w:tr2bl w:val="nil"/>
                  </w:tcBorders>
                  <w:vAlign w:val="center"/>
                </w:tcPr>
                <w:p w:rsidR="004C5DCD" w:rsidRPr="00F05C0C" w:rsidRDefault="004C5DCD">
                  <w:pPr>
                    <w:widowControl/>
                    <w:jc w:val="center"/>
                    <w:rPr>
                      <w:kern w:val="0"/>
                      <w:szCs w:val="21"/>
                    </w:rPr>
                  </w:pPr>
                </w:p>
              </w:tc>
              <w:tc>
                <w:tcPr>
                  <w:tcW w:w="529" w:type="pct"/>
                  <w:gridSpan w:val="2"/>
                  <w:tcBorders>
                    <w:tl2br w:val="nil"/>
                    <w:tr2bl w:val="nil"/>
                  </w:tcBorders>
                  <w:vAlign w:val="center"/>
                </w:tcPr>
                <w:p w:rsidR="004C5DCD" w:rsidRPr="00F05C0C" w:rsidRDefault="008002AD">
                  <w:pPr>
                    <w:widowControl/>
                    <w:jc w:val="center"/>
                    <w:rPr>
                      <w:szCs w:val="21"/>
                    </w:rPr>
                  </w:pPr>
                  <w:r w:rsidRPr="00F05C0C">
                    <w:rPr>
                      <w:szCs w:val="21"/>
                    </w:rPr>
                    <w:t>空间布局</w:t>
                  </w:r>
                </w:p>
                <w:p w:rsidR="004C5DCD" w:rsidRPr="00F05C0C" w:rsidRDefault="008002AD">
                  <w:pPr>
                    <w:widowControl/>
                    <w:jc w:val="center"/>
                    <w:rPr>
                      <w:szCs w:val="21"/>
                    </w:rPr>
                  </w:pPr>
                  <w:r w:rsidRPr="00F05C0C">
                    <w:rPr>
                      <w:szCs w:val="21"/>
                    </w:rPr>
                    <w:t>约束</w:t>
                  </w:r>
                </w:p>
              </w:tc>
              <w:tc>
                <w:tcPr>
                  <w:tcW w:w="1886" w:type="pct"/>
                  <w:tcBorders>
                    <w:tl2br w:val="nil"/>
                    <w:tr2bl w:val="nil"/>
                  </w:tcBorders>
                  <w:vAlign w:val="center"/>
                </w:tcPr>
                <w:p w:rsidR="004C5DCD" w:rsidRPr="00F05C0C" w:rsidRDefault="008002AD">
                  <w:pPr>
                    <w:widowControl/>
                    <w:jc w:val="center"/>
                    <w:rPr>
                      <w:szCs w:val="21"/>
                    </w:rPr>
                  </w:pPr>
                  <w:r w:rsidRPr="00F05C0C">
                    <w:rPr>
                      <w:szCs w:val="21"/>
                    </w:rPr>
                    <w:t>根据中共江苏省委江苏省人民政府关于《深入打好污染防治攻坚战的实施意见》（</w:t>
                  </w:r>
                  <w:r w:rsidRPr="00F05C0C">
                    <w:rPr>
                      <w:szCs w:val="21"/>
                    </w:rPr>
                    <w:t xml:space="preserve">2022 </w:t>
                  </w:r>
                  <w:r w:rsidRPr="00F05C0C">
                    <w:rPr>
                      <w:szCs w:val="21"/>
                    </w:rPr>
                    <w:t>年</w:t>
                  </w:r>
                  <w:r w:rsidRPr="00F05C0C">
                    <w:rPr>
                      <w:szCs w:val="21"/>
                    </w:rPr>
                    <w:t>1</w:t>
                  </w:r>
                  <w:r w:rsidRPr="00F05C0C">
                    <w:rPr>
                      <w:szCs w:val="21"/>
                    </w:rPr>
                    <w:t>月</w:t>
                  </w:r>
                  <w:r w:rsidRPr="00F05C0C">
                    <w:rPr>
                      <w:szCs w:val="21"/>
                    </w:rPr>
                    <w:t>24</w:t>
                  </w:r>
                  <w:r w:rsidRPr="00F05C0C">
                    <w:rPr>
                      <w:szCs w:val="21"/>
                    </w:rPr>
                    <w:t>日）、《淮安市深入打好净土保卫战实施方案》</w:t>
                  </w:r>
                  <w:r w:rsidRPr="00F05C0C">
                    <w:rPr>
                      <w:szCs w:val="21"/>
                    </w:rPr>
                    <w:t>(</w:t>
                  </w:r>
                  <w:r w:rsidRPr="00F05C0C">
                    <w:rPr>
                      <w:szCs w:val="21"/>
                    </w:rPr>
                    <w:t>淮污防攻坚指办</w:t>
                  </w:r>
                  <w:r w:rsidRPr="00F05C0C">
                    <w:rPr>
                      <w:szCs w:val="21"/>
                    </w:rPr>
                    <w:t>[2023]17</w:t>
                  </w:r>
                  <w:r w:rsidRPr="00F05C0C">
                    <w:rPr>
                      <w:szCs w:val="21"/>
                    </w:rPr>
                    <w:t>号</w:t>
                  </w:r>
                  <w:r w:rsidRPr="00F05C0C">
                    <w:rPr>
                      <w:szCs w:val="21"/>
                    </w:rPr>
                    <w:t>)</w:t>
                  </w:r>
                  <w:r w:rsidRPr="00F05C0C">
                    <w:rPr>
                      <w:szCs w:val="21"/>
                    </w:rPr>
                    <w:t>、淮政《淮安市生态碧水三年行动方案》发〔</w:t>
                  </w:r>
                  <w:r w:rsidRPr="00F05C0C">
                    <w:rPr>
                      <w:szCs w:val="21"/>
                    </w:rPr>
                    <w:t>2022</w:t>
                  </w:r>
                  <w:r w:rsidRPr="00F05C0C">
                    <w:rPr>
                      <w:szCs w:val="21"/>
                    </w:rPr>
                    <w:t>〕</w:t>
                  </w:r>
                  <w:r w:rsidRPr="00F05C0C">
                    <w:rPr>
                      <w:szCs w:val="21"/>
                    </w:rPr>
                    <w:t xml:space="preserve">12 </w:t>
                  </w:r>
                  <w:r w:rsidRPr="00F05C0C">
                    <w:rPr>
                      <w:szCs w:val="21"/>
                    </w:rPr>
                    <w:t>号</w:t>
                  </w:r>
                  <w:r w:rsidRPr="00F05C0C">
                    <w:rPr>
                      <w:szCs w:val="21"/>
                    </w:rPr>
                    <w:t>)</w:t>
                  </w:r>
                  <w:r w:rsidRPr="00F05C0C">
                    <w:rPr>
                      <w:szCs w:val="21"/>
                    </w:rPr>
                    <w:t>、《淮安市国土空间总体规划</w:t>
                  </w:r>
                  <w:r w:rsidRPr="00F05C0C">
                    <w:rPr>
                      <w:szCs w:val="21"/>
                    </w:rPr>
                    <w:t>(2021-2035</w:t>
                  </w:r>
                  <w:r w:rsidRPr="00F05C0C">
                    <w:rPr>
                      <w:szCs w:val="21"/>
                    </w:rPr>
                    <w:t>年</w:t>
                  </w:r>
                  <w:r w:rsidRPr="00F05C0C">
                    <w:rPr>
                      <w:szCs w:val="21"/>
                    </w:rPr>
                    <w:t>)</w:t>
                  </w:r>
                  <w:r w:rsidRPr="00F05C0C">
                    <w:rPr>
                      <w:szCs w:val="21"/>
                    </w:rPr>
                    <w:t>》、《大运河淮安段核心监控区国土空间管控细则》</w:t>
                  </w:r>
                  <w:r w:rsidRPr="00F05C0C">
                    <w:rPr>
                      <w:szCs w:val="21"/>
                    </w:rPr>
                    <w:t>(</w:t>
                  </w:r>
                  <w:r w:rsidRPr="00F05C0C">
                    <w:rPr>
                      <w:szCs w:val="21"/>
                    </w:rPr>
                    <w:t>淮政规</w:t>
                  </w:r>
                  <w:r w:rsidRPr="00F05C0C">
                    <w:rPr>
                      <w:szCs w:val="21"/>
                    </w:rPr>
                    <w:t>[2022]8</w:t>
                  </w:r>
                  <w:r w:rsidRPr="00F05C0C">
                    <w:rPr>
                      <w:szCs w:val="21"/>
                    </w:rPr>
                    <w:t>号</w:t>
                  </w:r>
                  <w:r w:rsidRPr="00F05C0C">
                    <w:rPr>
                      <w:szCs w:val="21"/>
                    </w:rPr>
                    <w:t>)</w:t>
                  </w:r>
                  <w:r w:rsidRPr="00F05C0C">
                    <w:rPr>
                      <w:szCs w:val="21"/>
                    </w:rPr>
                    <w:t>等文件进行调整。</w:t>
                  </w:r>
                </w:p>
              </w:tc>
              <w:tc>
                <w:tcPr>
                  <w:tcW w:w="1890" w:type="pct"/>
                  <w:tcBorders>
                    <w:tl2br w:val="nil"/>
                    <w:tr2bl w:val="nil"/>
                  </w:tcBorders>
                  <w:vAlign w:val="center"/>
                </w:tcPr>
                <w:p w:rsidR="004C5DCD" w:rsidRPr="00F05C0C" w:rsidRDefault="008002AD">
                  <w:pPr>
                    <w:widowControl/>
                    <w:jc w:val="center"/>
                    <w:rPr>
                      <w:szCs w:val="21"/>
                    </w:rPr>
                  </w:pPr>
                  <w:r w:rsidRPr="00F05C0C">
                    <w:rPr>
                      <w:szCs w:val="21"/>
                    </w:rPr>
                    <w:t>对照</w:t>
                  </w:r>
                  <w:r w:rsidRPr="00F05C0C">
                    <w:rPr>
                      <w:rFonts w:hint="eastAsia"/>
                      <w:szCs w:val="21"/>
                    </w:rPr>
                    <w:t>“</w:t>
                  </w:r>
                  <w:r w:rsidRPr="00F05C0C">
                    <w:rPr>
                      <w:szCs w:val="21"/>
                    </w:rPr>
                    <w:t>淮污防攻坚指办</w:t>
                  </w:r>
                  <w:r w:rsidRPr="00F05C0C">
                    <w:rPr>
                      <w:szCs w:val="21"/>
                    </w:rPr>
                    <w:t>[2023]17</w:t>
                  </w:r>
                  <w:r w:rsidRPr="00F05C0C">
                    <w:rPr>
                      <w:szCs w:val="21"/>
                    </w:rPr>
                    <w:t>号</w:t>
                  </w:r>
                  <w:r w:rsidRPr="00F05C0C">
                    <w:rPr>
                      <w:szCs w:val="21"/>
                    </w:rPr>
                    <w:t>)</w:t>
                  </w:r>
                  <w:r w:rsidRPr="00F05C0C">
                    <w:rPr>
                      <w:rFonts w:hint="eastAsia"/>
                      <w:szCs w:val="21"/>
                    </w:rPr>
                    <w:t>”</w:t>
                  </w:r>
                  <w:r w:rsidRPr="00F05C0C">
                    <w:rPr>
                      <w:szCs w:val="21"/>
                    </w:rPr>
                    <w:t>，项目位于江苏省淮安市淮安区钦工镇工业路</w:t>
                  </w:r>
                  <w:r w:rsidRPr="00F05C0C">
                    <w:rPr>
                      <w:szCs w:val="21"/>
                    </w:rPr>
                    <w:t>8</w:t>
                  </w:r>
                  <w:r w:rsidRPr="00F05C0C">
                    <w:rPr>
                      <w:szCs w:val="21"/>
                    </w:rPr>
                    <w:t>号</w:t>
                  </w:r>
                  <w:r w:rsidRPr="00F05C0C">
                    <w:rPr>
                      <w:szCs w:val="21"/>
                    </w:rPr>
                    <w:t>1</w:t>
                  </w:r>
                  <w:r w:rsidRPr="00F05C0C">
                    <w:rPr>
                      <w:szCs w:val="21"/>
                    </w:rPr>
                    <w:t>、</w:t>
                  </w:r>
                  <w:r w:rsidRPr="00F05C0C">
                    <w:rPr>
                      <w:szCs w:val="21"/>
                    </w:rPr>
                    <w:t>2#</w:t>
                  </w:r>
                  <w:r w:rsidRPr="00F05C0C">
                    <w:rPr>
                      <w:szCs w:val="21"/>
                    </w:rPr>
                    <w:t>厂房，项目</w:t>
                  </w:r>
                  <w:r w:rsidRPr="00F05C0C">
                    <w:rPr>
                      <w:rFonts w:hint="eastAsia"/>
                      <w:szCs w:val="21"/>
                    </w:rPr>
                    <w:t>不</w:t>
                  </w:r>
                  <w:r w:rsidRPr="00F05C0C">
                    <w:rPr>
                      <w:szCs w:val="21"/>
                    </w:rPr>
                    <w:t>使用国家明令淘汰或者禁止使用的回收利用技术、工艺，符合《产业结构调整指导目录（</w:t>
                  </w:r>
                  <w:r w:rsidRPr="00F05C0C">
                    <w:rPr>
                      <w:szCs w:val="21"/>
                    </w:rPr>
                    <w:t>2024</w:t>
                  </w:r>
                  <w:r w:rsidRPr="00F05C0C">
                    <w:rPr>
                      <w:szCs w:val="21"/>
                    </w:rPr>
                    <w:t>年本）》等文件要求。</w:t>
                  </w:r>
                  <w:r w:rsidRPr="00F05C0C">
                    <w:rPr>
                      <w:szCs w:val="21"/>
                    </w:rPr>
                    <w:t xml:space="preserve"> </w:t>
                  </w:r>
                </w:p>
                <w:p w:rsidR="004C5DCD" w:rsidRPr="00F05C0C" w:rsidRDefault="008002AD">
                  <w:pPr>
                    <w:widowControl/>
                    <w:jc w:val="center"/>
                    <w:rPr>
                      <w:szCs w:val="21"/>
                    </w:rPr>
                  </w:pPr>
                  <w:r w:rsidRPr="00F05C0C">
                    <w:rPr>
                      <w:szCs w:val="21"/>
                    </w:rPr>
                    <w:t>根据《</w:t>
                  </w:r>
                  <w:r w:rsidRPr="00F05C0C">
                    <w:rPr>
                      <w:szCs w:val="21"/>
                    </w:rPr>
                    <w:t>2023</w:t>
                  </w:r>
                  <w:r w:rsidRPr="00F05C0C">
                    <w:rPr>
                      <w:szCs w:val="21"/>
                    </w:rPr>
                    <w:t>年</w:t>
                  </w:r>
                  <w:r w:rsidRPr="00F05C0C">
                    <w:rPr>
                      <w:rFonts w:hint="eastAsia"/>
                      <w:szCs w:val="21"/>
                    </w:rPr>
                    <w:t>淮安市</w:t>
                  </w:r>
                  <w:r w:rsidRPr="00F05C0C">
                    <w:rPr>
                      <w:szCs w:val="21"/>
                    </w:rPr>
                    <w:t>生态环境质量</w:t>
                  </w:r>
                  <w:r w:rsidRPr="00F05C0C">
                    <w:rPr>
                      <w:rFonts w:hint="eastAsia"/>
                      <w:szCs w:val="21"/>
                    </w:rPr>
                    <w:t>状况公报</w:t>
                  </w:r>
                  <w:r w:rsidRPr="00F05C0C">
                    <w:rPr>
                      <w:szCs w:val="21"/>
                    </w:rPr>
                    <w:t>》</w:t>
                  </w:r>
                  <w:r w:rsidRPr="00F05C0C">
                    <w:rPr>
                      <w:rFonts w:hint="eastAsia"/>
                      <w:szCs w:val="21"/>
                    </w:rPr>
                    <w:t>，淮安区总体水域水质良好；</w:t>
                  </w:r>
                  <w:r w:rsidRPr="00F05C0C">
                    <w:rPr>
                      <w:szCs w:val="21"/>
                    </w:rPr>
                    <w:t>对照市政府关于印发《大运河淮安段核心监控区国土空间管控细则的通知》（淮政规〔</w:t>
                  </w:r>
                  <w:r w:rsidRPr="00F05C0C">
                    <w:rPr>
                      <w:szCs w:val="21"/>
                    </w:rPr>
                    <w:t>2022</w:t>
                  </w:r>
                  <w:r w:rsidRPr="00F05C0C">
                    <w:rPr>
                      <w:szCs w:val="21"/>
                    </w:rPr>
                    <w:t>〕</w:t>
                  </w:r>
                  <w:r w:rsidRPr="00F05C0C">
                    <w:rPr>
                      <w:szCs w:val="21"/>
                    </w:rPr>
                    <w:t>8</w:t>
                  </w:r>
                  <w:r w:rsidRPr="00F05C0C">
                    <w:rPr>
                      <w:szCs w:val="21"/>
                    </w:rPr>
                    <w:t>号），</w:t>
                  </w:r>
                  <w:r w:rsidRPr="00F05C0C">
                    <w:rPr>
                      <w:kern w:val="0"/>
                      <w:szCs w:val="21"/>
                    </w:rPr>
                    <w:t>项目所在地为已建成区，不在滨河生态空间范围内</w:t>
                  </w:r>
                  <w:r w:rsidRPr="00F05C0C">
                    <w:rPr>
                      <w:szCs w:val="21"/>
                    </w:rPr>
                    <w:t>。</w:t>
                  </w:r>
                </w:p>
              </w:tc>
              <w:tc>
                <w:tcPr>
                  <w:tcW w:w="444" w:type="pct"/>
                  <w:tcBorders>
                    <w:tl2br w:val="nil"/>
                    <w:tr2bl w:val="nil"/>
                  </w:tcBorders>
                  <w:vAlign w:val="center"/>
                </w:tcPr>
                <w:p w:rsidR="004C5DCD" w:rsidRPr="00F05C0C" w:rsidRDefault="008002AD">
                  <w:pPr>
                    <w:autoSpaceDE w:val="0"/>
                    <w:autoSpaceDN w:val="0"/>
                    <w:adjustRightInd w:val="0"/>
                    <w:jc w:val="center"/>
                    <w:rPr>
                      <w:szCs w:val="21"/>
                    </w:rPr>
                  </w:pPr>
                  <w:r w:rsidRPr="00F05C0C">
                    <w:rPr>
                      <w:szCs w:val="21"/>
                    </w:rPr>
                    <w:t>符合</w:t>
                  </w:r>
                </w:p>
              </w:tc>
            </w:tr>
            <w:tr w:rsidR="004C5DCD" w:rsidRPr="00F05C0C">
              <w:trPr>
                <w:trHeight w:val="340"/>
                <w:jc w:val="center"/>
              </w:trPr>
              <w:tc>
                <w:tcPr>
                  <w:tcW w:w="252" w:type="pct"/>
                  <w:vMerge/>
                  <w:tcBorders>
                    <w:tl2br w:val="nil"/>
                    <w:tr2bl w:val="nil"/>
                  </w:tcBorders>
                  <w:vAlign w:val="center"/>
                </w:tcPr>
                <w:p w:rsidR="004C5DCD" w:rsidRPr="00F05C0C" w:rsidRDefault="004C5DCD">
                  <w:pPr>
                    <w:widowControl/>
                    <w:jc w:val="center"/>
                    <w:rPr>
                      <w:kern w:val="0"/>
                      <w:szCs w:val="21"/>
                    </w:rPr>
                  </w:pPr>
                </w:p>
              </w:tc>
              <w:tc>
                <w:tcPr>
                  <w:tcW w:w="529" w:type="pct"/>
                  <w:gridSpan w:val="2"/>
                  <w:tcBorders>
                    <w:tl2br w:val="nil"/>
                    <w:tr2bl w:val="nil"/>
                  </w:tcBorders>
                  <w:vAlign w:val="center"/>
                </w:tcPr>
                <w:p w:rsidR="004C5DCD" w:rsidRPr="00F05C0C" w:rsidRDefault="008002AD">
                  <w:pPr>
                    <w:widowControl/>
                    <w:jc w:val="center"/>
                    <w:rPr>
                      <w:szCs w:val="21"/>
                    </w:rPr>
                  </w:pPr>
                  <w:r w:rsidRPr="00F05C0C">
                    <w:rPr>
                      <w:szCs w:val="21"/>
                    </w:rPr>
                    <w:t>污染物排放管控</w:t>
                  </w:r>
                </w:p>
              </w:tc>
              <w:tc>
                <w:tcPr>
                  <w:tcW w:w="1886" w:type="pct"/>
                  <w:tcBorders>
                    <w:tl2br w:val="nil"/>
                    <w:tr2bl w:val="nil"/>
                  </w:tcBorders>
                  <w:vAlign w:val="center"/>
                </w:tcPr>
                <w:p w:rsidR="004C5DCD" w:rsidRPr="00F05C0C" w:rsidRDefault="008002AD">
                  <w:pPr>
                    <w:widowControl/>
                    <w:jc w:val="center"/>
                    <w:rPr>
                      <w:szCs w:val="21"/>
                    </w:rPr>
                  </w:pPr>
                  <w:r w:rsidRPr="00F05C0C">
                    <w:rPr>
                      <w:szCs w:val="21"/>
                    </w:rPr>
                    <w:t>根据《江苏省</w:t>
                  </w:r>
                  <w:r w:rsidRPr="00F05C0C">
                    <w:rPr>
                      <w:szCs w:val="21"/>
                    </w:rPr>
                    <w:t>“</w:t>
                  </w:r>
                  <w:r w:rsidRPr="00F05C0C">
                    <w:rPr>
                      <w:szCs w:val="21"/>
                    </w:rPr>
                    <w:t>十四五</w:t>
                  </w:r>
                  <w:r w:rsidRPr="00F05C0C">
                    <w:rPr>
                      <w:szCs w:val="21"/>
                    </w:rPr>
                    <w:t>”</w:t>
                  </w:r>
                  <w:r w:rsidRPr="00F05C0C">
                    <w:rPr>
                      <w:szCs w:val="21"/>
                    </w:rPr>
                    <w:t>节能减排综合实施方案》</w:t>
                  </w:r>
                  <w:r w:rsidRPr="00F05C0C">
                    <w:rPr>
                      <w:szCs w:val="21"/>
                    </w:rPr>
                    <w:t>(</w:t>
                  </w:r>
                  <w:r w:rsidRPr="00F05C0C">
                    <w:rPr>
                      <w:szCs w:val="21"/>
                    </w:rPr>
                    <w:t>苏政传发</w:t>
                  </w:r>
                  <w:r w:rsidRPr="00F05C0C">
                    <w:rPr>
                      <w:szCs w:val="21"/>
                    </w:rPr>
                    <w:t>[2022]224</w:t>
                  </w:r>
                  <w:r w:rsidRPr="00F05C0C">
                    <w:rPr>
                      <w:szCs w:val="21"/>
                    </w:rPr>
                    <w:t>号</w:t>
                  </w:r>
                  <w:r w:rsidRPr="00F05C0C">
                    <w:rPr>
                      <w:szCs w:val="21"/>
                    </w:rPr>
                    <w:t>)</w:t>
                  </w:r>
                  <w:r w:rsidRPr="00F05C0C">
                    <w:rPr>
                      <w:szCs w:val="21"/>
                    </w:rPr>
                    <w:t>文件进行调整。</w:t>
                  </w:r>
                </w:p>
              </w:tc>
              <w:tc>
                <w:tcPr>
                  <w:tcW w:w="1890" w:type="pct"/>
                  <w:tcBorders>
                    <w:tl2br w:val="nil"/>
                    <w:tr2bl w:val="nil"/>
                  </w:tcBorders>
                  <w:vAlign w:val="center"/>
                </w:tcPr>
                <w:p w:rsidR="004C5DCD" w:rsidRPr="00F05C0C" w:rsidRDefault="008002AD">
                  <w:pPr>
                    <w:widowControl/>
                    <w:jc w:val="center"/>
                    <w:rPr>
                      <w:szCs w:val="21"/>
                    </w:rPr>
                  </w:pPr>
                  <w:r w:rsidRPr="00F05C0C">
                    <w:rPr>
                      <w:szCs w:val="21"/>
                    </w:rPr>
                    <w:t>本项目新增废气由淮安市淮安生态环境局从境内企业削减总量中替代平衡。本项目生活污水先经化粪池预处理，再与生产废水（设备清洗水、纯水制备</w:t>
                  </w:r>
                  <w:r w:rsidRPr="00F05C0C">
                    <w:rPr>
                      <w:rFonts w:hint="eastAsia"/>
                      <w:szCs w:val="21"/>
                    </w:rPr>
                    <w:t>反冲洗水及浓水</w:t>
                  </w:r>
                  <w:r w:rsidRPr="00F05C0C">
                    <w:rPr>
                      <w:szCs w:val="21"/>
                    </w:rPr>
                    <w:t>）一起进入厂区内的污水处理站处理</w:t>
                  </w:r>
                  <w:r w:rsidRPr="00F05C0C">
                    <w:rPr>
                      <w:bCs/>
                      <w:szCs w:val="21"/>
                    </w:rPr>
                    <w:t>，接入</w:t>
                  </w:r>
                  <w:r w:rsidRPr="00F05C0C">
                    <w:rPr>
                      <w:szCs w:val="21"/>
                    </w:rPr>
                    <w:t>淮安</w:t>
                  </w:r>
                  <w:r w:rsidRPr="00F05C0C">
                    <w:rPr>
                      <w:bCs/>
                      <w:szCs w:val="21"/>
                    </w:rPr>
                    <w:t>区钦工镇污水处理厂处理</w:t>
                  </w:r>
                  <w:r w:rsidRPr="00F05C0C">
                    <w:rPr>
                      <w:szCs w:val="21"/>
                    </w:rPr>
                    <w:t>。</w:t>
                  </w:r>
                </w:p>
              </w:tc>
              <w:tc>
                <w:tcPr>
                  <w:tcW w:w="444" w:type="pct"/>
                  <w:tcBorders>
                    <w:tl2br w:val="nil"/>
                    <w:tr2bl w:val="nil"/>
                  </w:tcBorders>
                  <w:vAlign w:val="center"/>
                </w:tcPr>
                <w:p w:rsidR="004C5DCD" w:rsidRPr="00F05C0C" w:rsidRDefault="008002AD">
                  <w:pPr>
                    <w:autoSpaceDE w:val="0"/>
                    <w:autoSpaceDN w:val="0"/>
                    <w:adjustRightInd w:val="0"/>
                    <w:jc w:val="center"/>
                    <w:rPr>
                      <w:szCs w:val="21"/>
                    </w:rPr>
                  </w:pPr>
                  <w:r w:rsidRPr="00F05C0C">
                    <w:rPr>
                      <w:szCs w:val="21"/>
                    </w:rPr>
                    <w:t>符合</w:t>
                  </w:r>
                </w:p>
              </w:tc>
            </w:tr>
            <w:tr w:rsidR="004C5DCD" w:rsidRPr="00F05C0C">
              <w:trPr>
                <w:trHeight w:val="340"/>
                <w:jc w:val="center"/>
              </w:trPr>
              <w:tc>
                <w:tcPr>
                  <w:tcW w:w="252" w:type="pct"/>
                  <w:vMerge/>
                  <w:tcBorders>
                    <w:tl2br w:val="nil"/>
                    <w:tr2bl w:val="nil"/>
                  </w:tcBorders>
                  <w:vAlign w:val="center"/>
                </w:tcPr>
                <w:p w:rsidR="004C5DCD" w:rsidRPr="00F05C0C" w:rsidRDefault="004C5DCD">
                  <w:pPr>
                    <w:widowControl/>
                    <w:jc w:val="center"/>
                    <w:rPr>
                      <w:kern w:val="0"/>
                      <w:szCs w:val="21"/>
                    </w:rPr>
                  </w:pPr>
                </w:p>
              </w:tc>
              <w:tc>
                <w:tcPr>
                  <w:tcW w:w="529" w:type="pct"/>
                  <w:gridSpan w:val="2"/>
                  <w:tcBorders>
                    <w:tl2br w:val="nil"/>
                    <w:tr2bl w:val="nil"/>
                  </w:tcBorders>
                  <w:vAlign w:val="center"/>
                </w:tcPr>
                <w:p w:rsidR="004C5DCD" w:rsidRPr="00F05C0C" w:rsidRDefault="008002AD">
                  <w:pPr>
                    <w:widowControl/>
                    <w:jc w:val="center"/>
                    <w:rPr>
                      <w:szCs w:val="21"/>
                    </w:rPr>
                  </w:pPr>
                  <w:r w:rsidRPr="00F05C0C">
                    <w:rPr>
                      <w:szCs w:val="21"/>
                    </w:rPr>
                    <w:t>环境风险</w:t>
                  </w:r>
                </w:p>
                <w:p w:rsidR="004C5DCD" w:rsidRPr="00F05C0C" w:rsidRDefault="008002AD">
                  <w:pPr>
                    <w:widowControl/>
                    <w:jc w:val="center"/>
                    <w:rPr>
                      <w:szCs w:val="21"/>
                    </w:rPr>
                  </w:pPr>
                  <w:r w:rsidRPr="00F05C0C">
                    <w:rPr>
                      <w:szCs w:val="21"/>
                    </w:rPr>
                    <w:t>防控</w:t>
                  </w:r>
                </w:p>
              </w:tc>
              <w:tc>
                <w:tcPr>
                  <w:tcW w:w="1886" w:type="pct"/>
                  <w:tcBorders>
                    <w:tl2br w:val="nil"/>
                    <w:tr2bl w:val="nil"/>
                  </w:tcBorders>
                  <w:vAlign w:val="center"/>
                </w:tcPr>
                <w:p w:rsidR="004C5DCD" w:rsidRPr="00F05C0C" w:rsidRDefault="008002AD">
                  <w:pPr>
                    <w:widowControl/>
                    <w:jc w:val="center"/>
                    <w:rPr>
                      <w:szCs w:val="21"/>
                    </w:rPr>
                  </w:pPr>
                  <w:r w:rsidRPr="00F05C0C">
                    <w:rPr>
                      <w:szCs w:val="21"/>
                    </w:rPr>
                    <w:t>根据《淮安市突发环境事件应急预案》</w:t>
                  </w:r>
                  <w:r w:rsidRPr="00F05C0C">
                    <w:rPr>
                      <w:szCs w:val="21"/>
                    </w:rPr>
                    <w:t>(</w:t>
                  </w:r>
                  <w:r w:rsidRPr="00F05C0C">
                    <w:rPr>
                      <w:szCs w:val="21"/>
                    </w:rPr>
                    <w:t>淮政复</w:t>
                  </w:r>
                  <w:r w:rsidRPr="00F05C0C">
                    <w:rPr>
                      <w:szCs w:val="21"/>
                    </w:rPr>
                    <w:t>[2020]67</w:t>
                  </w:r>
                  <w:r w:rsidRPr="00F05C0C">
                    <w:rPr>
                      <w:szCs w:val="21"/>
                    </w:rPr>
                    <w:t>号</w:t>
                  </w:r>
                  <w:r w:rsidRPr="00F05C0C">
                    <w:rPr>
                      <w:szCs w:val="21"/>
                    </w:rPr>
                    <w:t>)</w:t>
                  </w:r>
                  <w:r w:rsidRPr="00F05C0C">
                    <w:rPr>
                      <w:szCs w:val="21"/>
                    </w:rPr>
                    <w:t>、《淮安市集中式饮用水源突发污染事件应急预案》</w:t>
                  </w:r>
                  <w:r w:rsidRPr="00F05C0C">
                    <w:rPr>
                      <w:szCs w:val="21"/>
                    </w:rPr>
                    <w:t>(</w:t>
                  </w:r>
                  <w:r w:rsidRPr="00F05C0C">
                    <w:rPr>
                      <w:szCs w:val="21"/>
                    </w:rPr>
                    <w:t>淮污防攻坚指办</w:t>
                  </w:r>
                  <w:r w:rsidRPr="00F05C0C">
                    <w:rPr>
                      <w:szCs w:val="21"/>
                    </w:rPr>
                    <w:t>[2020]58</w:t>
                  </w:r>
                  <w:r w:rsidRPr="00F05C0C">
                    <w:rPr>
                      <w:szCs w:val="21"/>
                    </w:rPr>
                    <w:t>号</w:t>
                  </w:r>
                  <w:r w:rsidRPr="00F05C0C">
                    <w:rPr>
                      <w:szCs w:val="21"/>
                    </w:rPr>
                    <w:t>)</w:t>
                  </w:r>
                  <w:r w:rsidRPr="00F05C0C">
                    <w:rPr>
                      <w:szCs w:val="21"/>
                    </w:rPr>
                    <w:t>、《淮安市辐射事故应急预案》</w:t>
                  </w:r>
                  <w:r w:rsidRPr="00F05C0C">
                    <w:rPr>
                      <w:szCs w:val="21"/>
                    </w:rPr>
                    <w:t xml:space="preserve"> </w:t>
                  </w:r>
                  <w:r w:rsidRPr="00F05C0C">
                    <w:rPr>
                      <w:szCs w:val="21"/>
                    </w:rPr>
                    <w:t>《淮安市重污染天气应急预案》</w:t>
                  </w:r>
                  <w:r w:rsidRPr="00F05C0C">
                    <w:rPr>
                      <w:szCs w:val="21"/>
                    </w:rPr>
                    <w:t>(</w:t>
                  </w:r>
                  <w:r w:rsidRPr="00F05C0C">
                    <w:rPr>
                      <w:szCs w:val="21"/>
                    </w:rPr>
                    <w:t>淮</w:t>
                  </w:r>
                  <w:r w:rsidRPr="00F05C0C">
                    <w:rPr>
                      <w:szCs w:val="21"/>
                    </w:rPr>
                    <w:t xml:space="preserve"> </w:t>
                  </w:r>
                  <w:r w:rsidRPr="00F05C0C">
                    <w:rPr>
                      <w:szCs w:val="21"/>
                    </w:rPr>
                    <w:t>政复</w:t>
                  </w:r>
                  <w:r w:rsidRPr="00F05C0C">
                    <w:rPr>
                      <w:szCs w:val="21"/>
                    </w:rPr>
                    <w:t>[2021]24</w:t>
                  </w:r>
                  <w:r w:rsidRPr="00F05C0C">
                    <w:rPr>
                      <w:szCs w:val="21"/>
                    </w:rPr>
                    <w:t>号</w:t>
                  </w:r>
                  <w:r w:rsidRPr="00F05C0C">
                    <w:rPr>
                      <w:szCs w:val="21"/>
                    </w:rPr>
                    <w:t>)</w:t>
                  </w:r>
                  <w:r w:rsidRPr="00F05C0C">
                    <w:rPr>
                      <w:szCs w:val="21"/>
                    </w:rPr>
                    <w:t>、《中共江苏省委江苏省人民政府关于深入打好污染防治攻坚战的实施意见》</w:t>
                  </w:r>
                  <w:r w:rsidRPr="00F05C0C">
                    <w:rPr>
                      <w:szCs w:val="21"/>
                    </w:rPr>
                    <w:t>(2022</w:t>
                  </w:r>
                  <w:r w:rsidRPr="00F05C0C">
                    <w:rPr>
                      <w:szCs w:val="21"/>
                    </w:rPr>
                    <w:t>年</w:t>
                  </w:r>
                  <w:r w:rsidRPr="00F05C0C">
                    <w:rPr>
                      <w:szCs w:val="21"/>
                    </w:rPr>
                    <w:t>1</w:t>
                  </w:r>
                  <w:r w:rsidRPr="00F05C0C">
                    <w:rPr>
                      <w:szCs w:val="21"/>
                    </w:rPr>
                    <w:t>月</w:t>
                  </w:r>
                  <w:r w:rsidRPr="00F05C0C">
                    <w:rPr>
                      <w:szCs w:val="21"/>
                    </w:rPr>
                    <w:t>24</w:t>
                  </w:r>
                  <w:r w:rsidRPr="00F05C0C">
                    <w:rPr>
                      <w:szCs w:val="21"/>
                    </w:rPr>
                    <w:t>日</w:t>
                  </w:r>
                  <w:r w:rsidRPr="00F05C0C">
                    <w:rPr>
                      <w:szCs w:val="21"/>
                    </w:rPr>
                    <w:t>)</w:t>
                  </w:r>
                  <w:r w:rsidRPr="00F05C0C">
                    <w:rPr>
                      <w:szCs w:val="21"/>
                    </w:rPr>
                    <w:t>等文件进行调整。</w:t>
                  </w:r>
                </w:p>
              </w:tc>
              <w:tc>
                <w:tcPr>
                  <w:tcW w:w="1890" w:type="pct"/>
                  <w:vMerge w:val="restart"/>
                  <w:tcBorders>
                    <w:tl2br w:val="nil"/>
                    <w:tr2bl w:val="nil"/>
                  </w:tcBorders>
                  <w:vAlign w:val="center"/>
                </w:tcPr>
                <w:p w:rsidR="004C5DCD" w:rsidRPr="00F05C0C" w:rsidRDefault="008002AD">
                  <w:pPr>
                    <w:widowControl/>
                    <w:jc w:val="center"/>
                    <w:rPr>
                      <w:szCs w:val="21"/>
                    </w:rPr>
                  </w:pPr>
                  <w:r w:rsidRPr="00F05C0C">
                    <w:rPr>
                      <w:rFonts w:hint="eastAsia"/>
                      <w:szCs w:val="21"/>
                    </w:rPr>
                    <w:t>建设单位</w:t>
                  </w:r>
                  <w:r w:rsidRPr="00F05C0C">
                    <w:rPr>
                      <w:szCs w:val="21"/>
                    </w:rPr>
                    <w:t>将按要求建立环境管理机构，配备环保人员，健全环境管理制度，后续通过规范设置环境风险防范设施并定期检查维护，可有效减少风险事故概率，减轻风险事故后果。对照《淮安市深入打好净土保卫战实施方案》</w:t>
                  </w:r>
                  <w:r w:rsidRPr="00F05C0C">
                    <w:rPr>
                      <w:szCs w:val="21"/>
                    </w:rPr>
                    <w:t>(</w:t>
                  </w:r>
                  <w:r w:rsidRPr="00F05C0C">
                    <w:rPr>
                      <w:szCs w:val="21"/>
                    </w:rPr>
                    <w:t>淮污防攻坚指办</w:t>
                  </w:r>
                  <w:r w:rsidRPr="00F05C0C">
                    <w:rPr>
                      <w:szCs w:val="21"/>
                    </w:rPr>
                    <w:t>[2023]17</w:t>
                  </w:r>
                  <w:r w:rsidRPr="00F05C0C">
                    <w:rPr>
                      <w:szCs w:val="21"/>
                    </w:rPr>
                    <w:t>号</w:t>
                  </w:r>
                  <w:r w:rsidRPr="00F05C0C">
                    <w:rPr>
                      <w:szCs w:val="21"/>
                    </w:rPr>
                    <w:t>)</w:t>
                  </w:r>
                  <w:r w:rsidRPr="00F05C0C">
                    <w:rPr>
                      <w:szCs w:val="21"/>
                    </w:rPr>
                    <w:t>，项目位于江苏省淮安市淮安区钦工镇工业路</w:t>
                  </w:r>
                  <w:r w:rsidRPr="00F05C0C">
                    <w:rPr>
                      <w:szCs w:val="21"/>
                    </w:rPr>
                    <w:t>8</w:t>
                  </w:r>
                  <w:r w:rsidRPr="00F05C0C">
                    <w:rPr>
                      <w:szCs w:val="21"/>
                    </w:rPr>
                    <w:t>号</w:t>
                  </w:r>
                  <w:r w:rsidRPr="00F05C0C">
                    <w:rPr>
                      <w:szCs w:val="21"/>
                    </w:rPr>
                    <w:t>1</w:t>
                  </w:r>
                  <w:r w:rsidRPr="00F05C0C">
                    <w:rPr>
                      <w:szCs w:val="21"/>
                    </w:rPr>
                    <w:t>、</w:t>
                  </w:r>
                  <w:r w:rsidRPr="00F05C0C">
                    <w:rPr>
                      <w:szCs w:val="21"/>
                    </w:rPr>
                    <w:t>2#</w:t>
                  </w:r>
                  <w:r w:rsidRPr="00F05C0C">
                    <w:rPr>
                      <w:szCs w:val="21"/>
                    </w:rPr>
                    <w:t>厂房，</w:t>
                  </w:r>
                  <w:r w:rsidRPr="00F05C0C">
                    <w:rPr>
                      <w:rFonts w:hint="eastAsia"/>
                      <w:szCs w:val="21"/>
                    </w:rPr>
                    <w:t>本</w:t>
                  </w:r>
                  <w:r w:rsidRPr="00F05C0C">
                    <w:rPr>
                      <w:szCs w:val="21"/>
                    </w:rPr>
                    <w:t>项目</w:t>
                  </w:r>
                  <w:r w:rsidRPr="00F05C0C">
                    <w:rPr>
                      <w:rFonts w:hint="eastAsia"/>
                      <w:szCs w:val="21"/>
                    </w:rPr>
                    <w:t>不</w:t>
                  </w:r>
                  <w:r w:rsidRPr="00F05C0C">
                    <w:rPr>
                      <w:szCs w:val="21"/>
                    </w:rPr>
                    <w:t>使用国家明令淘汰或者禁止使用的回收利用技术、工艺，符合相关产业政策。</w:t>
                  </w:r>
                </w:p>
              </w:tc>
              <w:tc>
                <w:tcPr>
                  <w:tcW w:w="444" w:type="pct"/>
                  <w:tcBorders>
                    <w:tl2br w:val="nil"/>
                    <w:tr2bl w:val="nil"/>
                  </w:tcBorders>
                  <w:vAlign w:val="center"/>
                </w:tcPr>
                <w:p w:rsidR="004C5DCD" w:rsidRPr="00F05C0C" w:rsidRDefault="008002AD">
                  <w:pPr>
                    <w:autoSpaceDE w:val="0"/>
                    <w:autoSpaceDN w:val="0"/>
                    <w:adjustRightInd w:val="0"/>
                    <w:jc w:val="center"/>
                    <w:rPr>
                      <w:szCs w:val="21"/>
                    </w:rPr>
                  </w:pPr>
                  <w:r w:rsidRPr="00F05C0C">
                    <w:rPr>
                      <w:szCs w:val="21"/>
                    </w:rPr>
                    <w:t>符合</w:t>
                  </w:r>
                </w:p>
              </w:tc>
            </w:tr>
            <w:tr w:rsidR="004C5DCD" w:rsidRPr="00F05C0C">
              <w:trPr>
                <w:trHeight w:val="340"/>
                <w:jc w:val="center"/>
              </w:trPr>
              <w:tc>
                <w:tcPr>
                  <w:tcW w:w="252" w:type="pct"/>
                  <w:vMerge/>
                  <w:tcBorders>
                    <w:tl2br w:val="nil"/>
                    <w:tr2bl w:val="nil"/>
                  </w:tcBorders>
                  <w:vAlign w:val="center"/>
                </w:tcPr>
                <w:p w:rsidR="004C5DCD" w:rsidRPr="00F05C0C" w:rsidRDefault="004C5DCD">
                  <w:pPr>
                    <w:widowControl/>
                    <w:jc w:val="center"/>
                    <w:rPr>
                      <w:kern w:val="0"/>
                      <w:szCs w:val="21"/>
                    </w:rPr>
                  </w:pPr>
                </w:p>
              </w:tc>
              <w:tc>
                <w:tcPr>
                  <w:tcW w:w="529" w:type="pct"/>
                  <w:gridSpan w:val="2"/>
                  <w:tcBorders>
                    <w:tl2br w:val="nil"/>
                    <w:tr2bl w:val="nil"/>
                  </w:tcBorders>
                  <w:vAlign w:val="center"/>
                </w:tcPr>
                <w:p w:rsidR="004C5DCD" w:rsidRPr="00F05C0C" w:rsidRDefault="008002AD">
                  <w:pPr>
                    <w:widowControl/>
                    <w:jc w:val="center"/>
                    <w:rPr>
                      <w:szCs w:val="21"/>
                    </w:rPr>
                  </w:pPr>
                  <w:r w:rsidRPr="00F05C0C">
                    <w:rPr>
                      <w:szCs w:val="21"/>
                    </w:rPr>
                    <w:t>资源利用效率要求</w:t>
                  </w:r>
                </w:p>
              </w:tc>
              <w:tc>
                <w:tcPr>
                  <w:tcW w:w="1886" w:type="pct"/>
                  <w:tcBorders>
                    <w:tl2br w:val="nil"/>
                    <w:tr2bl w:val="nil"/>
                  </w:tcBorders>
                  <w:vAlign w:val="center"/>
                </w:tcPr>
                <w:p w:rsidR="004C5DCD" w:rsidRPr="00F05C0C" w:rsidRDefault="008002AD">
                  <w:pPr>
                    <w:widowControl/>
                    <w:jc w:val="center"/>
                    <w:rPr>
                      <w:szCs w:val="21"/>
                    </w:rPr>
                  </w:pPr>
                  <w:r w:rsidRPr="00F05C0C">
                    <w:rPr>
                      <w:szCs w:val="21"/>
                    </w:rPr>
                    <w:t>根据《江苏省水利厅江苏省发改委关于印发十四五</w:t>
                  </w:r>
                  <w:r w:rsidRPr="00F05C0C">
                    <w:rPr>
                      <w:szCs w:val="21"/>
                    </w:rPr>
                    <w:t>”</w:t>
                  </w:r>
                  <w:r w:rsidRPr="00F05C0C">
                    <w:rPr>
                      <w:szCs w:val="21"/>
                    </w:rPr>
                    <w:t>用水总量和强度控制目标的通知》</w:t>
                  </w:r>
                  <w:r w:rsidRPr="00F05C0C">
                    <w:rPr>
                      <w:szCs w:val="21"/>
                    </w:rPr>
                    <w:t>(</w:t>
                  </w:r>
                  <w:r w:rsidRPr="00F05C0C">
                    <w:rPr>
                      <w:szCs w:val="21"/>
                    </w:rPr>
                    <w:t>苏水节</w:t>
                  </w:r>
                  <w:r w:rsidRPr="00F05C0C">
                    <w:rPr>
                      <w:szCs w:val="21"/>
                    </w:rPr>
                    <w:t>[2022]6</w:t>
                  </w:r>
                  <w:r w:rsidRPr="00F05C0C">
                    <w:rPr>
                      <w:szCs w:val="21"/>
                    </w:rPr>
                    <w:t>号</w:t>
                  </w:r>
                  <w:r w:rsidRPr="00F05C0C">
                    <w:rPr>
                      <w:szCs w:val="21"/>
                    </w:rPr>
                    <w:t>)</w:t>
                  </w:r>
                  <w:r w:rsidRPr="00F05C0C">
                    <w:rPr>
                      <w:szCs w:val="21"/>
                    </w:rPr>
                    <w:t>、《市水利局市发展和改革委员</w:t>
                  </w:r>
                  <w:r w:rsidRPr="00F05C0C">
                    <w:rPr>
                      <w:szCs w:val="21"/>
                    </w:rPr>
                    <w:t xml:space="preserve"> </w:t>
                  </w:r>
                  <w:r w:rsidRPr="00F05C0C">
                    <w:rPr>
                      <w:szCs w:val="21"/>
                    </w:rPr>
                    <w:t>会关于下达</w:t>
                  </w:r>
                  <w:r w:rsidRPr="00F05C0C">
                    <w:rPr>
                      <w:szCs w:val="21"/>
                    </w:rPr>
                    <w:t>“</w:t>
                  </w:r>
                  <w:r w:rsidRPr="00F05C0C">
                    <w:rPr>
                      <w:szCs w:val="21"/>
                    </w:rPr>
                    <w:t>一四五</w:t>
                  </w:r>
                  <w:r w:rsidRPr="00F05C0C">
                    <w:rPr>
                      <w:szCs w:val="21"/>
                    </w:rPr>
                    <w:t>”</w:t>
                  </w:r>
                  <w:r w:rsidRPr="00F05C0C">
                    <w:rPr>
                      <w:szCs w:val="21"/>
                    </w:rPr>
                    <w:t>用水总量和强度控制目标的通知》</w:t>
                  </w:r>
                  <w:r w:rsidRPr="00F05C0C">
                    <w:rPr>
                      <w:szCs w:val="21"/>
                    </w:rPr>
                    <w:t>(</w:t>
                  </w:r>
                  <w:r w:rsidRPr="00F05C0C">
                    <w:rPr>
                      <w:szCs w:val="21"/>
                    </w:rPr>
                    <w:t>淮水资</w:t>
                  </w:r>
                  <w:r w:rsidRPr="00F05C0C">
                    <w:rPr>
                      <w:szCs w:val="21"/>
                    </w:rPr>
                    <w:t xml:space="preserve"> [2022]4</w:t>
                  </w:r>
                  <w:r w:rsidRPr="00F05C0C">
                    <w:rPr>
                      <w:szCs w:val="21"/>
                    </w:rPr>
                    <w:t>号</w:t>
                  </w:r>
                  <w:r w:rsidRPr="00F05C0C">
                    <w:rPr>
                      <w:szCs w:val="21"/>
                    </w:rPr>
                    <w:t>)</w:t>
                  </w:r>
                  <w:r w:rsidRPr="00F05C0C">
                    <w:rPr>
                      <w:szCs w:val="21"/>
                    </w:rPr>
                    <w:t>、《淮安市国土空间总体规划</w:t>
                  </w:r>
                  <w:r w:rsidRPr="00F05C0C">
                    <w:rPr>
                      <w:szCs w:val="21"/>
                    </w:rPr>
                    <w:t>(2021-2035</w:t>
                  </w:r>
                  <w:r w:rsidRPr="00F05C0C">
                    <w:rPr>
                      <w:szCs w:val="21"/>
                    </w:rPr>
                    <w:t>年</w:t>
                  </w:r>
                  <w:r w:rsidRPr="00F05C0C">
                    <w:rPr>
                      <w:szCs w:val="21"/>
                    </w:rPr>
                    <w:t>)</w:t>
                  </w:r>
                  <w:r w:rsidRPr="00F05C0C">
                    <w:rPr>
                      <w:szCs w:val="21"/>
                    </w:rPr>
                    <w:t>》、《共江苏省委江苏省人民政府关于深入打好污染</w:t>
                  </w:r>
                  <w:r w:rsidRPr="00F05C0C">
                    <w:rPr>
                      <w:szCs w:val="21"/>
                    </w:rPr>
                    <w:t>(2022</w:t>
                  </w:r>
                  <w:r w:rsidRPr="00F05C0C">
                    <w:rPr>
                      <w:szCs w:val="21"/>
                    </w:rPr>
                    <w:t>年</w:t>
                  </w:r>
                  <w:r w:rsidRPr="00F05C0C">
                    <w:rPr>
                      <w:szCs w:val="21"/>
                    </w:rPr>
                    <w:t>1</w:t>
                  </w:r>
                  <w:r w:rsidRPr="00F05C0C">
                    <w:rPr>
                      <w:szCs w:val="21"/>
                    </w:rPr>
                    <w:t>月</w:t>
                  </w:r>
                  <w:r w:rsidRPr="00F05C0C">
                    <w:rPr>
                      <w:szCs w:val="21"/>
                    </w:rPr>
                    <w:t>24</w:t>
                  </w:r>
                  <w:r w:rsidRPr="00F05C0C">
                    <w:rPr>
                      <w:szCs w:val="21"/>
                    </w:rPr>
                    <w:t>日</w:t>
                  </w:r>
                  <w:r w:rsidRPr="00F05C0C">
                    <w:rPr>
                      <w:szCs w:val="21"/>
                    </w:rPr>
                    <w:t>)</w:t>
                  </w:r>
                  <w:r w:rsidRPr="00F05C0C">
                    <w:rPr>
                      <w:szCs w:val="21"/>
                    </w:rPr>
                    <w:t>等防治攻坚战的实施意见》文件进行调整。</w:t>
                  </w:r>
                </w:p>
              </w:tc>
              <w:tc>
                <w:tcPr>
                  <w:tcW w:w="1890" w:type="pct"/>
                  <w:vMerge/>
                  <w:tcBorders>
                    <w:tl2br w:val="nil"/>
                    <w:tr2bl w:val="nil"/>
                  </w:tcBorders>
                  <w:vAlign w:val="center"/>
                </w:tcPr>
                <w:p w:rsidR="004C5DCD" w:rsidRPr="00F05C0C" w:rsidRDefault="004C5DCD">
                  <w:pPr>
                    <w:widowControl/>
                    <w:jc w:val="center"/>
                    <w:rPr>
                      <w:szCs w:val="21"/>
                    </w:rPr>
                  </w:pPr>
                </w:p>
              </w:tc>
              <w:tc>
                <w:tcPr>
                  <w:tcW w:w="444" w:type="pct"/>
                  <w:tcBorders>
                    <w:tl2br w:val="nil"/>
                    <w:tr2bl w:val="nil"/>
                  </w:tcBorders>
                  <w:vAlign w:val="center"/>
                </w:tcPr>
                <w:p w:rsidR="004C5DCD" w:rsidRPr="00F05C0C" w:rsidRDefault="008002AD">
                  <w:pPr>
                    <w:autoSpaceDE w:val="0"/>
                    <w:autoSpaceDN w:val="0"/>
                    <w:adjustRightInd w:val="0"/>
                    <w:jc w:val="center"/>
                    <w:rPr>
                      <w:szCs w:val="21"/>
                    </w:rPr>
                  </w:pPr>
                  <w:r w:rsidRPr="00F05C0C">
                    <w:rPr>
                      <w:szCs w:val="21"/>
                    </w:rPr>
                    <w:t>符合</w:t>
                  </w:r>
                </w:p>
              </w:tc>
            </w:tr>
          </w:tbl>
          <w:p w:rsidR="004C5DCD" w:rsidRPr="00F05C0C" w:rsidRDefault="008002AD">
            <w:pPr>
              <w:pStyle w:val="30"/>
              <w:spacing w:after="0" w:line="460" w:lineRule="exact"/>
              <w:ind w:leftChars="0" w:left="0" w:firstLineChars="200" w:firstLine="420"/>
              <w:rPr>
                <w:sz w:val="21"/>
                <w:szCs w:val="21"/>
              </w:rPr>
            </w:pPr>
            <w:r w:rsidRPr="00F05C0C">
              <w:rPr>
                <w:rFonts w:ascii="宋体" w:hAnsi="宋体"/>
                <w:sz w:val="21"/>
                <w:szCs w:val="21"/>
              </w:rPr>
              <w:t>⑵</w:t>
            </w:r>
            <w:r w:rsidRPr="00F05C0C">
              <w:rPr>
                <w:sz w:val="21"/>
                <w:szCs w:val="21"/>
              </w:rPr>
              <w:t>与环境质量底线的相符性</w:t>
            </w:r>
          </w:p>
          <w:p w:rsidR="004C5DCD" w:rsidRPr="00F05C0C" w:rsidRDefault="008002AD">
            <w:pPr>
              <w:pStyle w:val="30"/>
              <w:spacing w:after="0" w:line="460" w:lineRule="exact"/>
              <w:ind w:leftChars="0" w:left="0" w:firstLineChars="200" w:firstLine="420"/>
              <w:rPr>
                <w:sz w:val="21"/>
                <w:szCs w:val="21"/>
              </w:rPr>
            </w:pPr>
            <w:r w:rsidRPr="00F05C0C">
              <w:rPr>
                <w:rFonts w:hint="eastAsia"/>
                <w:sz w:val="21"/>
                <w:szCs w:val="21"/>
              </w:rPr>
              <w:t>大气环境：根据《淮安市淮安区生态环境质量报告书》（</w:t>
            </w:r>
            <w:r w:rsidRPr="00F05C0C">
              <w:rPr>
                <w:sz w:val="21"/>
                <w:szCs w:val="21"/>
              </w:rPr>
              <w:t>2023</w:t>
            </w:r>
            <w:r w:rsidRPr="00F05C0C">
              <w:rPr>
                <w:rFonts w:hint="eastAsia"/>
                <w:sz w:val="21"/>
                <w:szCs w:val="21"/>
              </w:rPr>
              <w:t>年度），</w:t>
            </w:r>
            <w:r w:rsidRPr="00F05C0C">
              <w:rPr>
                <w:sz w:val="21"/>
                <w:szCs w:val="21"/>
              </w:rPr>
              <w:t>2023</w:t>
            </w:r>
            <w:r w:rsidRPr="00F05C0C">
              <w:rPr>
                <w:rFonts w:hint="eastAsia"/>
                <w:sz w:val="21"/>
                <w:szCs w:val="21"/>
              </w:rPr>
              <w:t>年，二氧化硫年均值</w:t>
            </w:r>
            <w:r w:rsidRPr="00F05C0C">
              <w:rPr>
                <w:rFonts w:hint="eastAsia"/>
                <w:sz w:val="21"/>
                <w:szCs w:val="21"/>
              </w:rPr>
              <w:lastRenderedPageBreak/>
              <w:t>和</w:t>
            </w:r>
            <w:r w:rsidRPr="00F05C0C">
              <w:rPr>
                <w:sz w:val="21"/>
                <w:szCs w:val="21"/>
              </w:rPr>
              <w:t>24</w:t>
            </w:r>
            <w:r w:rsidRPr="00F05C0C">
              <w:rPr>
                <w:rFonts w:hint="eastAsia"/>
                <w:sz w:val="21"/>
                <w:szCs w:val="21"/>
              </w:rPr>
              <w:t>小时平均第</w:t>
            </w:r>
            <w:r w:rsidRPr="00F05C0C">
              <w:rPr>
                <w:sz w:val="21"/>
                <w:szCs w:val="21"/>
              </w:rPr>
              <w:t>98</w:t>
            </w:r>
            <w:r w:rsidRPr="00F05C0C">
              <w:rPr>
                <w:rFonts w:hint="eastAsia"/>
                <w:sz w:val="21"/>
                <w:szCs w:val="21"/>
              </w:rPr>
              <w:t>百分位数均未超标；二氧化氮年均值和</w:t>
            </w:r>
            <w:r w:rsidRPr="00F05C0C">
              <w:rPr>
                <w:sz w:val="21"/>
                <w:szCs w:val="21"/>
              </w:rPr>
              <w:t>24</w:t>
            </w:r>
            <w:r w:rsidRPr="00F05C0C">
              <w:rPr>
                <w:rFonts w:hint="eastAsia"/>
                <w:sz w:val="21"/>
                <w:szCs w:val="21"/>
              </w:rPr>
              <w:t>小时平均第</w:t>
            </w:r>
            <w:r w:rsidRPr="00F05C0C">
              <w:rPr>
                <w:sz w:val="21"/>
                <w:szCs w:val="21"/>
              </w:rPr>
              <w:t>98</w:t>
            </w:r>
            <w:r w:rsidRPr="00F05C0C">
              <w:rPr>
                <w:rFonts w:hint="eastAsia"/>
                <w:sz w:val="21"/>
                <w:szCs w:val="21"/>
              </w:rPr>
              <w:t>百分位数均未出现超标现象；可吸入颗粒物年均值和</w:t>
            </w:r>
            <w:r w:rsidRPr="00F05C0C">
              <w:rPr>
                <w:sz w:val="21"/>
                <w:szCs w:val="21"/>
              </w:rPr>
              <w:t>24</w:t>
            </w:r>
            <w:r w:rsidRPr="00F05C0C">
              <w:rPr>
                <w:rFonts w:hint="eastAsia"/>
                <w:sz w:val="21"/>
                <w:szCs w:val="21"/>
              </w:rPr>
              <w:t>小时平均第</w:t>
            </w:r>
            <w:r w:rsidRPr="00F05C0C">
              <w:rPr>
                <w:sz w:val="21"/>
                <w:szCs w:val="21"/>
              </w:rPr>
              <w:t>95</w:t>
            </w:r>
            <w:r w:rsidRPr="00F05C0C">
              <w:rPr>
                <w:rFonts w:hint="eastAsia"/>
                <w:sz w:val="21"/>
                <w:szCs w:val="21"/>
              </w:rPr>
              <w:t>百分位数均未超标；一氧化碳年均值和</w:t>
            </w:r>
            <w:r w:rsidRPr="00F05C0C">
              <w:rPr>
                <w:sz w:val="21"/>
                <w:szCs w:val="21"/>
              </w:rPr>
              <w:t>24</w:t>
            </w:r>
            <w:r w:rsidRPr="00F05C0C">
              <w:rPr>
                <w:rFonts w:hint="eastAsia"/>
                <w:sz w:val="21"/>
                <w:szCs w:val="21"/>
              </w:rPr>
              <w:t>小时平均第</w:t>
            </w:r>
            <w:r w:rsidRPr="00F05C0C">
              <w:rPr>
                <w:sz w:val="21"/>
                <w:szCs w:val="21"/>
              </w:rPr>
              <w:t>95</w:t>
            </w:r>
            <w:r w:rsidRPr="00F05C0C">
              <w:rPr>
                <w:rFonts w:hint="eastAsia"/>
                <w:sz w:val="21"/>
                <w:szCs w:val="21"/>
              </w:rPr>
              <w:t>百分位数均未超标；臭氧年均值和日最大</w:t>
            </w:r>
            <w:r w:rsidRPr="00F05C0C">
              <w:rPr>
                <w:sz w:val="21"/>
                <w:szCs w:val="21"/>
              </w:rPr>
              <w:t>8</w:t>
            </w:r>
            <w:r w:rsidRPr="00F05C0C">
              <w:rPr>
                <w:rFonts w:hint="eastAsia"/>
                <w:sz w:val="21"/>
                <w:szCs w:val="21"/>
              </w:rPr>
              <w:t>小时滑动平均值的第</w:t>
            </w:r>
            <w:r w:rsidRPr="00F05C0C">
              <w:rPr>
                <w:sz w:val="21"/>
                <w:szCs w:val="21"/>
              </w:rPr>
              <w:t>90</w:t>
            </w:r>
            <w:r w:rsidRPr="00F05C0C">
              <w:rPr>
                <w:rFonts w:hint="eastAsia"/>
                <w:sz w:val="21"/>
                <w:szCs w:val="21"/>
              </w:rPr>
              <w:t>百分位数未超标；细颗粒物</w:t>
            </w:r>
            <w:r w:rsidRPr="00F05C0C">
              <w:rPr>
                <w:sz w:val="21"/>
                <w:szCs w:val="21"/>
              </w:rPr>
              <w:t>24</w:t>
            </w:r>
            <w:r w:rsidRPr="00F05C0C">
              <w:rPr>
                <w:rFonts w:hint="eastAsia"/>
                <w:sz w:val="21"/>
                <w:szCs w:val="21"/>
              </w:rPr>
              <w:t>小时平均第</w:t>
            </w:r>
            <w:r w:rsidRPr="00F05C0C">
              <w:rPr>
                <w:sz w:val="21"/>
                <w:szCs w:val="21"/>
              </w:rPr>
              <w:t>95</w:t>
            </w:r>
            <w:r w:rsidRPr="00F05C0C">
              <w:rPr>
                <w:rFonts w:hint="eastAsia"/>
                <w:sz w:val="21"/>
                <w:szCs w:val="21"/>
              </w:rPr>
              <w:t>百分位数和年均值均超标。</w:t>
            </w:r>
          </w:p>
          <w:p w:rsidR="004C5DCD" w:rsidRPr="00F05C0C" w:rsidRDefault="008002AD">
            <w:pPr>
              <w:pStyle w:val="30"/>
              <w:spacing w:after="0" w:line="460" w:lineRule="exact"/>
              <w:ind w:leftChars="0" w:left="0" w:firstLineChars="200" w:firstLine="420"/>
              <w:rPr>
                <w:sz w:val="21"/>
                <w:szCs w:val="21"/>
              </w:rPr>
            </w:pPr>
            <w:r w:rsidRPr="00F05C0C">
              <w:rPr>
                <w:rFonts w:hint="eastAsia"/>
                <w:sz w:val="21"/>
                <w:szCs w:val="21"/>
              </w:rPr>
              <w:t>根据《环境空气质量评价技术规范（试行）》（</w:t>
            </w:r>
            <w:r w:rsidRPr="00F05C0C">
              <w:rPr>
                <w:sz w:val="21"/>
                <w:szCs w:val="21"/>
              </w:rPr>
              <w:t>HJ663-2013</w:t>
            </w:r>
            <w:r w:rsidRPr="00F05C0C">
              <w:rPr>
                <w:rFonts w:hint="eastAsia"/>
                <w:sz w:val="21"/>
                <w:szCs w:val="21"/>
              </w:rPr>
              <w:t>）的要求，拟建项目所在区域环境空气质量为不达标区域，不达标因子为</w:t>
            </w:r>
            <w:r w:rsidRPr="00F05C0C">
              <w:rPr>
                <w:sz w:val="21"/>
                <w:szCs w:val="21"/>
              </w:rPr>
              <w:t>PM</w:t>
            </w:r>
            <w:r w:rsidRPr="00F05C0C">
              <w:rPr>
                <w:sz w:val="21"/>
                <w:szCs w:val="21"/>
                <w:vertAlign w:val="subscript"/>
              </w:rPr>
              <w:t>2.5</w:t>
            </w:r>
            <w:r w:rsidRPr="00F05C0C">
              <w:rPr>
                <w:rFonts w:hint="eastAsia"/>
                <w:sz w:val="21"/>
                <w:szCs w:val="21"/>
              </w:rPr>
              <w:t>。针对环境空气方面存在的问题，《淮安市淮安区生态环境质量报告书》（</w:t>
            </w:r>
            <w:r w:rsidRPr="00F05C0C">
              <w:rPr>
                <w:sz w:val="21"/>
                <w:szCs w:val="21"/>
              </w:rPr>
              <w:t>2023</w:t>
            </w:r>
            <w:r w:rsidRPr="00F05C0C">
              <w:rPr>
                <w:rFonts w:hint="eastAsia"/>
                <w:sz w:val="21"/>
                <w:szCs w:val="21"/>
              </w:rPr>
              <w:t>年度）提出以下对策及建议：</w:t>
            </w:r>
          </w:p>
          <w:p w:rsidR="004C5DCD" w:rsidRPr="00F05C0C" w:rsidRDefault="008002AD">
            <w:pPr>
              <w:pStyle w:val="30"/>
              <w:spacing w:after="0" w:line="460" w:lineRule="exact"/>
              <w:ind w:leftChars="0" w:left="0" w:firstLineChars="200" w:firstLine="420"/>
              <w:rPr>
                <w:sz w:val="21"/>
                <w:szCs w:val="21"/>
              </w:rPr>
            </w:pPr>
            <w:r w:rsidRPr="00F05C0C">
              <w:rPr>
                <w:rFonts w:hint="eastAsia"/>
                <w:sz w:val="21"/>
                <w:szCs w:val="21"/>
              </w:rPr>
              <w:t>制定并实施</w:t>
            </w:r>
            <w:r w:rsidRPr="00F05C0C">
              <w:rPr>
                <w:sz w:val="21"/>
                <w:szCs w:val="21"/>
              </w:rPr>
              <w:t xml:space="preserve">2024 </w:t>
            </w:r>
            <w:r w:rsidRPr="00F05C0C">
              <w:rPr>
                <w:rFonts w:hint="eastAsia"/>
                <w:sz w:val="21"/>
                <w:szCs w:val="21"/>
              </w:rPr>
              <w:t>年全区大气污染防治工作计划，统筹抓好挥发性有机物治理、扬尘管控、餐饮油烟整治、秸秆禁烧巡查、烟花爆竹禁燃和焚香祭祀管控等工作，持续推进</w:t>
            </w:r>
            <w:r w:rsidRPr="00F05C0C">
              <w:rPr>
                <w:sz w:val="21"/>
                <w:szCs w:val="21"/>
              </w:rPr>
              <w:t xml:space="preserve">74 </w:t>
            </w:r>
            <w:r w:rsidRPr="00F05C0C">
              <w:rPr>
                <w:rFonts w:hint="eastAsia"/>
                <w:sz w:val="21"/>
                <w:szCs w:val="21"/>
              </w:rPr>
              <w:t>个重点治气工程及柴油货车等不达标车辆淘汰，确保空气环境质量持续改善。</w:t>
            </w:r>
          </w:p>
          <w:p w:rsidR="004C5DCD" w:rsidRPr="00F05C0C" w:rsidRDefault="008002AD">
            <w:pPr>
              <w:pStyle w:val="30"/>
              <w:spacing w:after="0" w:line="460" w:lineRule="exact"/>
              <w:ind w:leftChars="0" w:left="0" w:firstLineChars="200" w:firstLine="420"/>
              <w:rPr>
                <w:sz w:val="21"/>
                <w:szCs w:val="21"/>
              </w:rPr>
            </w:pPr>
            <w:r w:rsidRPr="00F05C0C">
              <w:rPr>
                <w:sz w:val="21"/>
                <w:szCs w:val="21"/>
              </w:rPr>
              <w:t>地表水环境：</w:t>
            </w:r>
            <w:r w:rsidRPr="00F05C0C">
              <w:rPr>
                <w:rFonts w:hint="eastAsia"/>
                <w:sz w:val="21"/>
                <w:szCs w:val="21"/>
              </w:rPr>
              <w:t>根据淮安市淮安生态环境局发布的</w:t>
            </w:r>
            <w:r w:rsidRPr="00F05C0C">
              <w:rPr>
                <w:sz w:val="21"/>
                <w:szCs w:val="21"/>
              </w:rPr>
              <w:t>《</w:t>
            </w:r>
            <w:r w:rsidRPr="00F05C0C">
              <w:rPr>
                <w:rFonts w:hint="eastAsia"/>
                <w:sz w:val="21"/>
                <w:szCs w:val="21"/>
              </w:rPr>
              <w:t>2023</w:t>
            </w:r>
            <w:r w:rsidRPr="00F05C0C">
              <w:rPr>
                <w:rFonts w:hint="eastAsia"/>
                <w:sz w:val="21"/>
                <w:szCs w:val="21"/>
              </w:rPr>
              <w:t>年度生态环境质量统计年度报告</w:t>
            </w:r>
            <w:r w:rsidRPr="00F05C0C">
              <w:rPr>
                <w:sz w:val="21"/>
                <w:szCs w:val="21"/>
              </w:rPr>
              <w:t>》</w:t>
            </w:r>
            <w:r w:rsidRPr="00F05C0C">
              <w:rPr>
                <w:rFonts w:hint="eastAsia"/>
                <w:sz w:val="21"/>
                <w:szCs w:val="21"/>
              </w:rPr>
              <w:t>，</w:t>
            </w:r>
            <w:r w:rsidRPr="00F05C0C">
              <w:rPr>
                <w:rFonts w:hint="eastAsia"/>
                <w:sz w:val="21"/>
                <w:szCs w:val="21"/>
              </w:rPr>
              <w:t>2023</w:t>
            </w:r>
            <w:r w:rsidRPr="00F05C0C">
              <w:rPr>
                <w:rFonts w:hint="eastAsia"/>
                <w:sz w:val="21"/>
                <w:szCs w:val="21"/>
              </w:rPr>
              <w:t>年度淮安区国省控断面</w:t>
            </w:r>
            <w:r w:rsidRPr="00F05C0C">
              <w:rPr>
                <w:rFonts w:hint="eastAsia"/>
                <w:sz w:val="21"/>
                <w:szCs w:val="21"/>
              </w:rPr>
              <w:t>12</w:t>
            </w:r>
            <w:r w:rsidRPr="00F05C0C">
              <w:rPr>
                <w:rFonts w:hint="eastAsia"/>
                <w:sz w:val="21"/>
                <w:szCs w:val="21"/>
              </w:rPr>
              <w:t>个</w:t>
            </w:r>
            <w:r w:rsidRPr="00F05C0C">
              <w:rPr>
                <w:rFonts w:hint="eastAsia"/>
                <w:sz w:val="21"/>
                <w:szCs w:val="21"/>
              </w:rPr>
              <w:t>(</w:t>
            </w:r>
            <w:r w:rsidRPr="00F05C0C">
              <w:rPr>
                <w:rFonts w:hint="eastAsia"/>
                <w:sz w:val="21"/>
                <w:szCs w:val="21"/>
              </w:rPr>
              <w:t>国控断面</w:t>
            </w:r>
            <w:r w:rsidRPr="00F05C0C">
              <w:rPr>
                <w:rFonts w:hint="eastAsia"/>
                <w:sz w:val="21"/>
                <w:szCs w:val="21"/>
              </w:rPr>
              <w:t>1</w:t>
            </w:r>
            <w:r w:rsidRPr="00F05C0C">
              <w:rPr>
                <w:rFonts w:hint="eastAsia"/>
                <w:sz w:val="21"/>
                <w:szCs w:val="21"/>
              </w:rPr>
              <w:t>个，苏北灌溉总渠苏嘴断面</w:t>
            </w:r>
            <w:r w:rsidRPr="00F05C0C">
              <w:rPr>
                <w:rFonts w:hint="eastAsia"/>
                <w:sz w:val="21"/>
                <w:szCs w:val="21"/>
              </w:rPr>
              <w:t>)</w:t>
            </w:r>
            <w:r w:rsidRPr="00F05C0C">
              <w:rPr>
                <w:rFonts w:hint="eastAsia"/>
                <w:sz w:val="21"/>
                <w:szCs w:val="21"/>
              </w:rPr>
              <w:t>达标率为</w:t>
            </w:r>
            <w:r w:rsidRPr="00F05C0C">
              <w:rPr>
                <w:rFonts w:hint="eastAsia"/>
                <w:sz w:val="21"/>
                <w:szCs w:val="21"/>
              </w:rPr>
              <w:t>100%</w:t>
            </w:r>
            <w:r w:rsidRPr="00F05C0C">
              <w:rPr>
                <w:rFonts w:hint="eastAsia"/>
                <w:sz w:val="21"/>
                <w:szCs w:val="21"/>
              </w:rPr>
              <w:t>，水质优良</w:t>
            </w:r>
            <w:r w:rsidRPr="00F05C0C">
              <w:rPr>
                <w:rFonts w:hint="eastAsia"/>
                <w:sz w:val="21"/>
                <w:szCs w:val="21"/>
              </w:rPr>
              <w:t>(</w:t>
            </w:r>
            <w:r w:rsidRPr="00F05C0C">
              <w:rPr>
                <w:rFonts w:hint="eastAsia"/>
                <w:sz w:val="21"/>
                <w:szCs w:val="21"/>
              </w:rPr>
              <w:t>达到或优于</w:t>
            </w:r>
            <w:r w:rsidRPr="00F05C0C">
              <w:rPr>
                <w:sz w:val="21"/>
                <w:szCs w:val="21"/>
              </w:rPr>
              <w:t>Ⅲ</w:t>
            </w:r>
            <w:r w:rsidRPr="00F05C0C">
              <w:rPr>
                <w:rFonts w:hint="eastAsia"/>
                <w:sz w:val="21"/>
                <w:szCs w:val="21"/>
              </w:rPr>
              <w:t>类标准</w:t>
            </w:r>
            <w:r w:rsidRPr="00F05C0C">
              <w:rPr>
                <w:rFonts w:hint="eastAsia"/>
                <w:sz w:val="21"/>
                <w:szCs w:val="21"/>
              </w:rPr>
              <w:t>)</w:t>
            </w:r>
            <w:r w:rsidRPr="00F05C0C">
              <w:rPr>
                <w:rFonts w:hint="eastAsia"/>
                <w:sz w:val="21"/>
                <w:szCs w:val="21"/>
              </w:rPr>
              <w:t>的断面有</w:t>
            </w:r>
            <w:r w:rsidRPr="00F05C0C">
              <w:rPr>
                <w:rFonts w:hint="eastAsia"/>
                <w:sz w:val="21"/>
                <w:szCs w:val="21"/>
              </w:rPr>
              <w:t>11</w:t>
            </w:r>
            <w:r w:rsidRPr="00F05C0C">
              <w:rPr>
                <w:rFonts w:hint="eastAsia"/>
                <w:sz w:val="21"/>
                <w:szCs w:val="21"/>
              </w:rPr>
              <w:t>个，占比</w:t>
            </w:r>
            <w:r w:rsidRPr="00F05C0C">
              <w:rPr>
                <w:rFonts w:hint="eastAsia"/>
                <w:sz w:val="21"/>
                <w:szCs w:val="21"/>
              </w:rPr>
              <w:t>91.7%</w:t>
            </w:r>
            <w:r w:rsidRPr="00F05C0C">
              <w:rPr>
                <w:rFonts w:hint="eastAsia"/>
                <w:sz w:val="21"/>
                <w:szCs w:val="21"/>
              </w:rPr>
              <w:t>；水质</w:t>
            </w:r>
            <w:r w:rsidRPr="00F05C0C">
              <w:rPr>
                <w:rFonts w:hint="eastAsia"/>
                <w:sz w:val="21"/>
                <w:szCs w:val="21"/>
              </w:rPr>
              <w:t>IV</w:t>
            </w:r>
            <w:r w:rsidRPr="00F05C0C">
              <w:rPr>
                <w:rFonts w:hint="eastAsia"/>
                <w:sz w:val="21"/>
                <w:szCs w:val="21"/>
              </w:rPr>
              <w:t>类断面有</w:t>
            </w:r>
            <w:r w:rsidRPr="00F05C0C">
              <w:rPr>
                <w:rFonts w:hint="eastAsia"/>
                <w:sz w:val="21"/>
                <w:szCs w:val="21"/>
              </w:rPr>
              <w:t>1</w:t>
            </w:r>
            <w:r w:rsidRPr="00F05C0C">
              <w:rPr>
                <w:rFonts w:hint="eastAsia"/>
                <w:sz w:val="21"/>
                <w:szCs w:val="21"/>
              </w:rPr>
              <w:t>个</w:t>
            </w:r>
            <w:r w:rsidRPr="00F05C0C">
              <w:rPr>
                <w:rFonts w:hint="eastAsia"/>
                <w:sz w:val="21"/>
                <w:szCs w:val="21"/>
              </w:rPr>
              <w:t>(</w:t>
            </w:r>
            <w:r w:rsidRPr="00F05C0C">
              <w:rPr>
                <w:rFonts w:hint="eastAsia"/>
                <w:sz w:val="21"/>
                <w:szCs w:val="21"/>
              </w:rPr>
              <w:t>淮河入海水道北偏泓苏嘴</w:t>
            </w:r>
            <w:r w:rsidRPr="00F05C0C">
              <w:rPr>
                <w:rFonts w:hint="eastAsia"/>
                <w:sz w:val="21"/>
                <w:szCs w:val="21"/>
              </w:rPr>
              <w:t>)</w:t>
            </w:r>
            <w:r w:rsidRPr="00F05C0C">
              <w:rPr>
                <w:rFonts w:hint="eastAsia"/>
                <w:sz w:val="21"/>
                <w:szCs w:val="21"/>
              </w:rPr>
              <w:t>，占比</w:t>
            </w:r>
            <w:r w:rsidRPr="00F05C0C">
              <w:rPr>
                <w:rFonts w:hint="eastAsia"/>
                <w:sz w:val="21"/>
                <w:szCs w:val="21"/>
              </w:rPr>
              <w:t>8.3%;</w:t>
            </w:r>
            <w:r w:rsidRPr="00F05C0C">
              <w:rPr>
                <w:rFonts w:hint="eastAsia"/>
                <w:sz w:val="21"/>
                <w:szCs w:val="21"/>
              </w:rPr>
              <w:t>消除了</w:t>
            </w:r>
            <w:r w:rsidRPr="00F05C0C">
              <w:rPr>
                <w:rFonts w:hint="eastAsia"/>
                <w:sz w:val="21"/>
                <w:szCs w:val="21"/>
              </w:rPr>
              <w:t>V</w:t>
            </w:r>
            <w:r w:rsidRPr="00F05C0C">
              <w:rPr>
                <w:rFonts w:hint="eastAsia"/>
                <w:sz w:val="21"/>
                <w:szCs w:val="21"/>
              </w:rPr>
              <w:t>类和劣</w:t>
            </w:r>
            <w:r w:rsidRPr="00F05C0C">
              <w:rPr>
                <w:rFonts w:hint="eastAsia"/>
                <w:sz w:val="21"/>
                <w:szCs w:val="21"/>
              </w:rPr>
              <w:t>V</w:t>
            </w:r>
            <w:r w:rsidRPr="00F05C0C">
              <w:rPr>
                <w:rFonts w:hint="eastAsia"/>
                <w:sz w:val="21"/>
                <w:szCs w:val="21"/>
              </w:rPr>
              <w:t>类。</w:t>
            </w:r>
          </w:p>
          <w:p w:rsidR="004C5DCD" w:rsidRPr="00F05C0C" w:rsidRDefault="008002AD">
            <w:pPr>
              <w:autoSpaceDE w:val="0"/>
              <w:autoSpaceDN w:val="0"/>
              <w:adjustRightInd w:val="0"/>
              <w:spacing w:line="460" w:lineRule="exact"/>
              <w:ind w:firstLineChars="200" w:firstLine="420"/>
              <w:rPr>
                <w:szCs w:val="21"/>
              </w:rPr>
            </w:pPr>
            <w:r w:rsidRPr="00F05C0C">
              <w:rPr>
                <w:rFonts w:hint="eastAsia"/>
                <w:szCs w:val="21"/>
              </w:rPr>
              <w:t>本项目</w:t>
            </w:r>
            <w:r w:rsidRPr="00F05C0C">
              <w:rPr>
                <w:szCs w:val="21"/>
              </w:rPr>
              <w:t>生活污水先经化粪池预处理，再与生产废水（设备清洗水、纯水制备</w:t>
            </w:r>
            <w:r w:rsidRPr="00F05C0C">
              <w:rPr>
                <w:rFonts w:hint="eastAsia"/>
                <w:szCs w:val="21"/>
              </w:rPr>
              <w:t>反冲洗水及浓水</w:t>
            </w:r>
            <w:r w:rsidRPr="00F05C0C">
              <w:rPr>
                <w:szCs w:val="21"/>
              </w:rPr>
              <w:t>）一起进入厂区内的污水处理站处理后</w:t>
            </w:r>
            <w:r w:rsidRPr="00F05C0C">
              <w:rPr>
                <w:bCs/>
                <w:szCs w:val="21"/>
              </w:rPr>
              <w:t>，</w:t>
            </w:r>
            <w:r w:rsidRPr="00F05C0C">
              <w:rPr>
                <w:szCs w:val="21"/>
              </w:rPr>
              <w:t>接管淮安区钦工镇污水处理厂处理</w:t>
            </w:r>
            <w:r w:rsidRPr="00F05C0C">
              <w:rPr>
                <w:rFonts w:hint="eastAsia"/>
                <w:szCs w:val="21"/>
              </w:rPr>
              <w:t>，因此不会对地表水体造成明显影响。</w:t>
            </w:r>
          </w:p>
          <w:p w:rsidR="004C5DCD" w:rsidRPr="00F05C0C" w:rsidRDefault="008002AD">
            <w:pPr>
              <w:pStyle w:val="30"/>
              <w:spacing w:after="0" w:line="460" w:lineRule="exact"/>
              <w:ind w:leftChars="0" w:left="0" w:firstLineChars="200" w:firstLine="420"/>
              <w:rPr>
                <w:sz w:val="21"/>
                <w:szCs w:val="21"/>
              </w:rPr>
            </w:pPr>
            <w:r w:rsidRPr="00F05C0C">
              <w:rPr>
                <w:rFonts w:hint="eastAsia"/>
                <w:sz w:val="21"/>
                <w:szCs w:val="21"/>
              </w:rPr>
              <w:t>声环境：根据《淮安市淮安区生态环境质量报告书》（</w:t>
            </w:r>
            <w:r w:rsidRPr="00F05C0C">
              <w:rPr>
                <w:sz w:val="21"/>
                <w:szCs w:val="21"/>
              </w:rPr>
              <w:t xml:space="preserve">2023 </w:t>
            </w:r>
            <w:r w:rsidRPr="00F05C0C">
              <w:rPr>
                <w:rFonts w:hint="eastAsia"/>
                <w:sz w:val="21"/>
                <w:szCs w:val="21"/>
              </w:rPr>
              <w:t>年度），全区声环境质量总体稳定。淮安区城市区域环境噪声昼间和夜间平均等效声级分别为</w:t>
            </w:r>
            <w:r w:rsidRPr="00F05C0C">
              <w:rPr>
                <w:sz w:val="21"/>
                <w:szCs w:val="21"/>
              </w:rPr>
              <w:t xml:space="preserve">54.8 </w:t>
            </w:r>
            <w:r w:rsidRPr="00F05C0C">
              <w:rPr>
                <w:rFonts w:hint="eastAsia"/>
                <w:sz w:val="21"/>
                <w:szCs w:val="21"/>
              </w:rPr>
              <w:t>分贝、</w:t>
            </w:r>
            <w:r w:rsidRPr="00F05C0C">
              <w:rPr>
                <w:sz w:val="21"/>
                <w:szCs w:val="21"/>
              </w:rPr>
              <w:t xml:space="preserve">48.0 </w:t>
            </w:r>
            <w:r w:rsidRPr="00F05C0C">
              <w:rPr>
                <w:rFonts w:hint="eastAsia"/>
                <w:sz w:val="21"/>
                <w:szCs w:val="21"/>
              </w:rPr>
              <w:t>分贝。功能区声环境等效声级昼间达标率</w:t>
            </w:r>
            <w:r w:rsidRPr="00F05C0C">
              <w:rPr>
                <w:sz w:val="21"/>
                <w:szCs w:val="21"/>
              </w:rPr>
              <w:t>100%</w:t>
            </w:r>
            <w:r w:rsidRPr="00F05C0C">
              <w:rPr>
                <w:rFonts w:hint="eastAsia"/>
                <w:sz w:val="21"/>
                <w:szCs w:val="21"/>
              </w:rPr>
              <w:t>，夜间达标率为</w:t>
            </w:r>
            <w:r w:rsidRPr="00F05C0C">
              <w:rPr>
                <w:sz w:val="21"/>
                <w:szCs w:val="21"/>
              </w:rPr>
              <w:t>93.75%</w:t>
            </w:r>
            <w:r w:rsidRPr="00F05C0C">
              <w:rPr>
                <w:rFonts w:hint="eastAsia"/>
                <w:sz w:val="21"/>
                <w:szCs w:val="21"/>
              </w:rPr>
              <w:t>。道路交通噪声昼间等效声级均值为</w:t>
            </w:r>
            <w:r w:rsidRPr="00F05C0C">
              <w:rPr>
                <w:sz w:val="21"/>
                <w:szCs w:val="21"/>
              </w:rPr>
              <w:t xml:space="preserve">65.4 </w:t>
            </w:r>
            <w:r w:rsidRPr="00F05C0C">
              <w:rPr>
                <w:rFonts w:hint="eastAsia"/>
                <w:sz w:val="21"/>
                <w:szCs w:val="21"/>
              </w:rPr>
              <w:t>分贝、夜间等效声级均值为</w:t>
            </w:r>
            <w:r w:rsidRPr="00F05C0C">
              <w:rPr>
                <w:sz w:val="21"/>
                <w:szCs w:val="21"/>
              </w:rPr>
              <w:t xml:space="preserve">54.1 </w:t>
            </w:r>
            <w:r w:rsidRPr="00F05C0C">
              <w:rPr>
                <w:rFonts w:hint="eastAsia"/>
                <w:sz w:val="21"/>
                <w:szCs w:val="21"/>
              </w:rPr>
              <w:t>分贝，昼间和夜间道路交通噪声强度等级均为“一级（好）”。根据园区规划，项目所在地声环境功能属于</w:t>
            </w:r>
            <w:r w:rsidRPr="00F05C0C">
              <w:rPr>
                <w:sz w:val="21"/>
                <w:szCs w:val="21"/>
              </w:rPr>
              <w:t xml:space="preserve">3 </w:t>
            </w:r>
            <w:r w:rsidRPr="00F05C0C">
              <w:rPr>
                <w:rFonts w:hint="eastAsia"/>
                <w:sz w:val="21"/>
                <w:szCs w:val="21"/>
              </w:rPr>
              <w:t>类区。</w:t>
            </w:r>
          </w:p>
          <w:p w:rsidR="004C5DCD" w:rsidRPr="00F05C0C" w:rsidRDefault="008002AD">
            <w:pPr>
              <w:pStyle w:val="30"/>
              <w:spacing w:after="0" w:line="460" w:lineRule="exact"/>
              <w:ind w:leftChars="0" w:left="0" w:firstLineChars="200" w:firstLine="420"/>
              <w:rPr>
                <w:sz w:val="21"/>
                <w:szCs w:val="21"/>
              </w:rPr>
            </w:pPr>
            <w:r w:rsidRPr="00F05C0C">
              <w:rPr>
                <w:rFonts w:hint="eastAsia"/>
                <w:sz w:val="21"/>
                <w:szCs w:val="21"/>
              </w:rPr>
              <w:t>项目废气、废水、噪声、固体废弃物等经有效处理后，根据环境影响分析，对环境影响较小，预计不会改变环境质量现状。</w:t>
            </w:r>
          </w:p>
          <w:p w:rsidR="004C5DCD" w:rsidRPr="00F05C0C" w:rsidRDefault="008002AD">
            <w:pPr>
              <w:pStyle w:val="30"/>
              <w:spacing w:after="0" w:line="460" w:lineRule="exact"/>
              <w:ind w:leftChars="0" w:left="0" w:firstLineChars="200" w:firstLine="420"/>
              <w:rPr>
                <w:sz w:val="21"/>
                <w:szCs w:val="21"/>
              </w:rPr>
            </w:pPr>
            <w:r w:rsidRPr="00F05C0C">
              <w:rPr>
                <w:rFonts w:hint="eastAsia"/>
                <w:sz w:val="21"/>
                <w:szCs w:val="21"/>
              </w:rPr>
              <w:t>因此项目的建设符合环境质量底线要求。</w:t>
            </w:r>
          </w:p>
          <w:p w:rsidR="004C5DCD" w:rsidRPr="00F05C0C" w:rsidRDefault="008002AD">
            <w:pPr>
              <w:pStyle w:val="30"/>
              <w:spacing w:after="0" w:line="460" w:lineRule="exact"/>
              <w:ind w:leftChars="0" w:left="0" w:firstLineChars="200" w:firstLine="420"/>
              <w:rPr>
                <w:sz w:val="21"/>
                <w:szCs w:val="21"/>
              </w:rPr>
            </w:pPr>
            <w:r w:rsidRPr="00F05C0C">
              <w:rPr>
                <w:rFonts w:ascii="宋体" w:hAnsi="宋体"/>
                <w:sz w:val="21"/>
                <w:szCs w:val="21"/>
              </w:rPr>
              <w:t>⑶</w:t>
            </w:r>
            <w:r w:rsidRPr="00F05C0C">
              <w:rPr>
                <w:sz w:val="21"/>
                <w:szCs w:val="21"/>
              </w:rPr>
              <w:t>与资源利用上线的相符性</w:t>
            </w:r>
          </w:p>
          <w:p w:rsidR="004C5DCD" w:rsidRPr="00F05C0C" w:rsidRDefault="008002AD">
            <w:pPr>
              <w:pStyle w:val="30"/>
              <w:spacing w:after="0" w:line="460" w:lineRule="exact"/>
              <w:ind w:leftChars="0" w:left="0" w:firstLineChars="200" w:firstLine="420"/>
              <w:rPr>
                <w:sz w:val="21"/>
                <w:szCs w:val="21"/>
              </w:rPr>
            </w:pPr>
            <w:r w:rsidRPr="00F05C0C">
              <w:rPr>
                <w:sz w:val="21"/>
                <w:szCs w:val="21"/>
              </w:rPr>
              <w:t>本项目原辅料均在国内购买，企业用水由乡镇现有的给水管道供给，用电来自乡镇变电站，用水、电量较少，不会超出当地资源利用上线。</w:t>
            </w:r>
          </w:p>
          <w:p w:rsidR="004C5DCD" w:rsidRPr="00F05C0C" w:rsidRDefault="008002AD">
            <w:pPr>
              <w:pStyle w:val="30"/>
              <w:spacing w:after="0" w:line="460" w:lineRule="exact"/>
              <w:ind w:leftChars="0" w:left="0" w:firstLineChars="200" w:firstLine="420"/>
              <w:rPr>
                <w:sz w:val="21"/>
                <w:szCs w:val="21"/>
              </w:rPr>
            </w:pPr>
            <w:r w:rsidRPr="00F05C0C">
              <w:rPr>
                <w:rFonts w:ascii="宋体" w:hAnsi="宋体"/>
                <w:sz w:val="21"/>
                <w:szCs w:val="21"/>
              </w:rPr>
              <w:t>⑷</w:t>
            </w:r>
            <w:r w:rsidRPr="00F05C0C">
              <w:rPr>
                <w:sz w:val="21"/>
                <w:szCs w:val="21"/>
              </w:rPr>
              <w:t>与生态环境准入负面清单的相符性</w:t>
            </w:r>
          </w:p>
          <w:p w:rsidR="004C5DCD" w:rsidRPr="00F05C0C" w:rsidRDefault="008002AD">
            <w:pPr>
              <w:autoSpaceDE w:val="0"/>
              <w:autoSpaceDN w:val="0"/>
              <w:adjustRightInd w:val="0"/>
              <w:spacing w:line="460" w:lineRule="exact"/>
              <w:ind w:firstLineChars="200" w:firstLine="420"/>
              <w:rPr>
                <w:szCs w:val="21"/>
              </w:rPr>
            </w:pPr>
            <w:r w:rsidRPr="00F05C0C">
              <w:rPr>
                <w:szCs w:val="21"/>
              </w:rPr>
              <w:t>本项目所在地目前尚无环境准入负面清单，本次环评对照国家产业政策和《市场准入负面清单（</w:t>
            </w:r>
            <w:r w:rsidRPr="00F05C0C">
              <w:rPr>
                <w:szCs w:val="21"/>
              </w:rPr>
              <w:t>202</w:t>
            </w:r>
            <w:r w:rsidRPr="00F05C0C">
              <w:rPr>
                <w:rFonts w:hint="eastAsia"/>
                <w:szCs w:val="21"/>
              </w:rPr>
              <w:t>5</w:t>
            </w:r>
            <w:r w:rsidRPr="00F05C0C">
              <w:rPr>
                <w:szCs w:val="21"/>
              </w:rPr>
              <w:lastRenderedPageBreak/>
              <w:t>年版）》进行说明，具体见表</w:t>
            </w:r>
            <w:r w:rsidRPr="00F05C0C">
              <w:rPr>
                <w:szCs w:val="21"/>
              </w:rPr>
              <w:t>1-</w:t>
            </w:r>
            <w:r w:rsidRPr="00F05C0C">
              <w:rPr>
                <w:rFonts w:hint="eastAsia"/>
                <w:szCs w:val="21"/>
              </w:rPr>
              <w:t>6</w:t>
            </w:r>
            <w:r w:rsidRPr="00F05C0C">
              <w:rPr>
                <w:szCs w:val="21"/>
              </w:rPr>
              <w:t>。</w:t>
            </w:r>
          </w:p>
          <w:p w:rsidR="004C5DCD" w:rsidRPr="00F05C0C" w:rsidRDefault="008002AD">
            <w:pPr>
              <w:pStyle w:val="30"/>
              <w:spacing w:after="0" w:line="460" w:lineRule="exact"/>
              <w:ind w:leftChars="0" w:left="0"/>
              <w:jc w:val="center"/>
              <w:rPr>
                <w:b/>
                <w:sz w:val="21"/>
                <w:szCs w:val="21"/>
              </w:rPr>
            </w:pPr>
            <w:r w:rsidRPr="00F05C0C">
              <w:rPr>
                <w:b/>
                <w:sz w:val="21"/>
                <w:szCs w:val="21"/>
              </w:rPr>
              <w:t>表</w:t>
            </w:r>
            <w:r w:rsidRPr="00F05C0C">
              <w:rPr>
                <w:b/>
                <w:sz w:val="21"/>
                <w:szCs w:val="21"/>
              </w:rPr>
              <w:t>1-</w:t>
            </w:r>
            <w:r w:rsidRPr="00F05C0C">
              <w:rPr>
                <w:rFonts w:hint="eastAsia"/>
                <w:b/>
                <w:sz w:val="21"/>
                <w:szCs w:val="21"/>
              </w:rPr>
              <w:t>6</w:t>
            </w:r>
            <w:r w:rsidRPr="00F05C0C">
              <w:rPr>
                <w:b/>
                <w:sz w:val="21"/>
                <w:szCs w:val="21"/>
              </w:rPr>
              <w:t xml:space="preserve">   </w:t>
            </w:r>
            <w:r w:rsidRPr="00F05C0C">
              <w:rPr>
                <w:b/>
                <w:sz w:val="21"/>
                <w:szCs w:val="21"/>
              </w:rPr>
              <w:t>区域环境准入负面清单</w:t>
            </w:r>
          </w:p>
          <w:tbl>
            <w:tblPr>
              <w:tblW w:w="4898" w:type="pct"/>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4A0"/>
            </w:tblPr>
            <w:tblGrid>
              <w:gridCol w:w="465"/>
              <w:gridCol w:w="4780"/>
              <w:gridCol w:w="2991"/>
              <w:gridCol w:w="966"/>
            </w:tblGrid>
            <w:tr w:rsidR="004C5DCD" w:rsidRPr="00F05C0C">
              <w:trPr>
                <w:trHeight w:val="275"/>
                <w:jc w:val="center"/>
              </w:trPr>
              <w:tc>
                <w:tcPr>
                  <w:tcW w:w="253" w:type="pct"/>
                  <w:tcBorders>
                    <w:top w:val="single" w:sz="12" w:space="0" w:color="auto"/>
                    <w:left w:val="nil"/>
                    <w:bottom w:val="single" w:sz="4" w:space="0" w:color="auto"/>
                    <w:right w:val="single" w:sz="4" w:space="0" w:color="auto"/>
                  </w:tcBorders>
                  <w:vAlign w:val="center"/>
                </w:tcPr>
                <w:p w:rsidR="004C5DCD" w:rsidRPr="00F05C0C" w:rsidRDefault="008002AD">
                  <w:pPr>
                    <w:pStyle w:val="TableParagraph"/>
                    <w:kinsoku w:val="0"/>
                    <w:overflowPunct w:val="0"/>
                    <w:jc w:val="center"/>
                    <w:rPr>
                      <w:rFonts w:ascii="Times New Roman" w:hAnsi="Times New Roman"/>
                      <w:sz w:val="21"/>
                      <w:szCs w:val="21"/>
                      <w:lang w:eastAsia="zh-CN"/>
                    </w:rPr>
                  </w:pPr>
                  <w:r w:rsidRPr="00F05C0C">
                    <w:rPr>
                      <w:rFonts w:ascii="Times New Roman" w:hAnsi="Times New Roman"/>
                      <w:sz w:val="21"/>
                      <w:szCs w:val="21"/>
                      <w:lang w:eastAsia="zh-CN"/>
                    </w:rPr>
                    <w:t>序号</w:t>
                  </w:r>
                </w:p>
              </w:tc>
              <w:tc>
                <w:tcPr>
                  <w:tcW w:w="2597" w:type="pct"/>
                  <w:tcBorders>
                    <w:top w:val="single" w:sz="12" w:space="0" w:color="auto"/>
                    <w:left w:val="single" w:sz="4" w:space="0" w:color="auto"/>
                    <w:bottom w:val="single" w:sz="4" w:space="0" w:color="auto"/>
                    <w:right w:val="single" w:sz="4" w:space="0" w:color="auto"/>
                  </w:tcBorders>
                  <w:vAlign w:val="center"/>
                </w:tcPr>
                <w:p w:rsidR="004C5DCD" w:rsidRPr="00F05C0C" w:rsidRDefault="008002AD">
                  <w:pPr>
                    <w:pStyle w:val="30"/>
                    <w:spacing w:after="0"/>
                    <w:ind w:leftChars="0" w:left="0"/>
                    <w:jc w:val="center"/>
                    <w:rPr>
                      <w:sz w:val="21"/>
                      <w:szCs w:val="21"/>
                    </w:rPr>
                  </w:pPr>
                  <w:r w:rsidRPr="00F05C0C">
                    <w:rPr>
                      <w:sz w:val="21"/>
                      <w:szCs w:val="21"/>
                    </w:rPr>
                    <w:t>文件</w:t>
                  </w:r>
                </w:p>
              </w:tc>
              <w:tc>
                <w:tcPr>
                  <w:tcW w:w="1625" w:type="pct"/>
                  <w:tcBorders>
                    <w:top w:val="single" w:sz="12" w:space="0" w:color="auto"/>
                    <w:left w:val="single" w:sz="4" w:space="0" w:color="auto"/>
                    <w:bottom w:val="single" w:sz="4" w:space="0" w:color="auto"/>
                    <w:right w:val="single" w:sz="4" w:space="0" w:color="auto"/>
                  </w:tcBorders>
                  <w:vAlign w:val="center"/>
                </w:tcPr>
                <w:p w:rsidR="004C5DCD" w:rsidRPr="00F05C0C" w:rsidRDefault="008002AD">
                  <w:pPr>
                    <w:pStyle w:val="30"/>
                    <w:spacing w:after="0"/>
                    <w:ind w:leftChars="0" w:left="0"/>
                    <w:jc w:val="center"/>
                    <w:rPr>
                      <w:sz w:val="21"/>
                      <w:szCs w:val="21"/>
                    </w:rPr>
                  </w:pPr>
                  <w:r w:rsidRPr="00F05C0C">
                    <w:rPr>
                      <w:sz w:val="21"/>
                      <w:szCs w:val="21"/>
                    </w:rPr>
                    <w:t>相符性分析</w:t>
                  </w:r>
                </w:p>
              </w:tc>
              <w:tc>
                <w:tcPr>
                  <w:tcW w:w="525" w:type="pct"/>
                  <w:tcBorders>
                    <w:top w:val="single" w:sz="12" w:space="0" w:color="auto"/>
                    <w:left w:val="single" w:sz="4" w:space="0" w:color="auto"/>
                    <w:bottom w:val="single" w:sz="4" w:space="0" w:color="auto"/>
                    <w:right w:val="nil"/>
                  </w:tcBorders>
                  <w:vAlign w:val="center"/>
                </w:tcPr>
                <w:p w:rsidR="004C5DCD" w:rsidRPr="00F05C0C" w:rsidRDefault="008002AD">
                  <w:pPr>
                    <w:pStyle w:val="TableParagraph"/>
                    <w:kinsoku w:val="0"/>
                    <w:overflowPunct w:val="0"/>
                    <w:jc w:val="center"/>
                    <w:rPr>
                      <w:rFonts w:ascii="Times New Roman" w:hAnsi="Times New Roman"/>
                      <w:sz w:val="21"/>
                      <w:szCs w:val="21"/>
                      <w:lang w:eastAsia="zh-CN"/>
                    </w:rPr>
                  </w:pPr>
                  <w:r w:rsidRPr="00F05C0C">
                    <w:rPr>
                      <w:rFonts w:ascii="Times New Roman" w:hAnsi="Times New Roman"/>
                      <w:sz w:val="21"/>
                      <w:szCs w:val="21"/>
                      <w:lang w:eastAsia="zh-CN"/>
                    </w:rPr>
                    <w:t>判定结果</w:t>
                  </w:r>
                </w:p>
              </w:tc>
            </w:tr>
            <w:tr w:rsidR="004C5DCD" w:rsidRPr="00F05C0C">
              <w:trPr>
                <w:trHeight w:val="275"/>
                <w:jc w:val="center"/>
              </w:trPr>
              <w:tc>
                <w:tcPr>
                  <w:tcW w:w="253" w:type="pct"/>
                  <w:tcBorders>
                    <w:top w:val="single" w:sz="4" w:space="0" w:color="auto"/>
                    <w:left w:val="nil"/>
                    <w:bottom w:val="single" w:sz="4" w:space="0" w:color="auto"/>
                    <w:right w:val="single" w:sz="4" w:space="0" w:color="auto"/>
                  </w:tcBorders>
                  <w:vAlign w:val="center"/>
                </w:tcPr>
                <w:p w:rsidR="004C5DCD" w:rsidRPr="00F05C0C" w:rsidRDefault="008002AD">
                  <w:pPr>
                    <w:pStyle w:val="30"/>
                    <w:spacing w:after="0"/>
                    <w:ind w:leftChars="0" w:left="0"/>
                    <w:jc w:val="center"/>
                    <w:rPr>
                      <w:sz w:val="21"/>
                      <w:szCs w:val="21"/>
                    </w:rPr>
                  </w:pPr>
                  <w:r w:rsidRPr="00F05C0C">
                    <w:rPr>
                      <w:sz w:val="21"/>
                      <w:szCs w:val="21"/>
                    </w:rPr>
                    <w:t>1</w:t>
                  </w:r>
                </w:p>
              </w:tc>
              <w:tc>
                <w:tcPr>
                  <w:tcW w:w="2597" w:type="pct"/>
                  <w:tcBorders>
                    <w:top w:val="single" w:sz="4" w:space="0" w:color="auto"/>
                    <w:left w:val="single" w:sz="4" w:space="0" w:color="auto"/>
                    <w:bottom w:val="single" w:sz="4" w:space="0" w:color="auto"/>
                    <w:right w:val="single" w:sz="4" w:space="0" w:color="auto"/>
                  </w:tcBorders>
                  <w:vAlign w:val="center"/>
                </w:tcPr>
                <w:p w:rsidR="004C5DCD" w:rsidRPr="00F05C0C" w:rsidRDefault="008002AD">
                  <w:pPr>
                    <w:pStyle w:val="30"/>
                    <w:spacing w:after="0"/>
                    <w:ind w:leftChars="0" w:left="0"/>
                    <w:jc w:val="center"/>
                    <w:rPr>
                      <w:sz w:val="21"/>
                      <w:szCs w:val="21"/>
                    </w:rPr>
                  </w:pPr>
                  <w:r w:rsidRPr="00F05C0C">
                    <w:rPr>
                      <w:sz w:val="21"/>
                      <w:szCs w:val="21"/>
                    </w:rPr>
                    <w:t>《产业结构调整指导目录（</w:t>
                  </w:r>
                  <w:r w:rsidRPr="00F05C0C">
                    <w:rPr>
                      <w:sz w:val="21"/>
                      <w:szCs w:val="21"/>
                    </w:rPr>
                    <w:t>2024</w:t>
                  </w:r>
                  <w:r w:rsidRPr="00F05C0C">
                    <w:rPr>
                      <w:sz w:val="21"/>
                      <w:szCs w:val="21"/>
                    </w:rPr>
                    <w:t>年本）》</w:t>
                  </w:r>
                </w:p>
              </w:tc>
              <w:tc>
                <w:tcPr>
                  <w:tcW w:w="1625" w:type="pct"/>
                  <w:tcBorders>
                    <w:top w:val="single" w:sz="4" w:space="0" w:color="auto"/>
                    <w:left w:val="single" w:sz="4" w:space="0" w:color="auto"/>
                    <w:bottom w:val="single" w:sz="4" w:space="0" w:color="auto"/>
                    <w:right w:val="single" w:sz="4" w:space="0" w:color="auto"/>
                  </w:tcBorders>
                  <w:vAlign w:val="center"/>
                </w:tcPr>
                <w:p w:rsidR="004C5DCD" w:rsidRPr="00F05C0C" w:rsidRDefault="008002AD">
                  <w:pPr>
                    <w:pStyle w:val="TableParagraph"/>
                    <w:kinsoku w:val="0"/>
                    <w:overflowPunct w:val="0"/>
                    <w:spacing w:line="273" w:lineRule="exact"/>
                    <w:ind w:right="1"/>
                    <w:jc w:val="center"/>
                    <w:rPr>
                      <w:rFonts w:ascii="Times New Roman" w:hAnsi="Times New Roman"/>
                      <w:sz w:val="21"/>
                      <w:szCs w:val="21"/>
                      <w:lang w:eastAsia="zh-CN"/>
                    </w:rPr>
                  </w:pPr>
                  <w:r w:rsidRPr="00F05C0C">
                    <w:rPr>
                      <w:rFonts w:ascii="Times New Roman" w:hAnsi="Times New Roman"/>
                      <w:sz w:val="21"/>
                      <w:szCs w:val="21"/>
                      <w:lang w:eastAsia="zh-CN"/>
                    </w:rPr>
                    <w:t>不属于限制类、淘汰类项目</w:t>
                  </w:r>
                </w:p>
              </w:tc>
              <w:tc>
                <w:tcPr>
                  <w:tcW w:w="525" w:type="pct"/>
                  <w:tcBorders>
                    <w:top w:val="single" w:sz="4" w:space="0" w:color="auto"/>
                    <w:left w:val="single" w:sz="4" w:space="0" w:color="auto"/>
                    <w:bottom w:val="single" w:sz="4" w:space="0" w:color="auto"/>
                    <w:right w:val="nil"/>
                  </w:tcBorders>
                  <w:vAlign w:val="center"/>
                </w:tcPr>
                <w:p w:rsidR="004C5DCD" w:rsidRPr="00F05C0C" w:rsidRDefault="008002AD">
                  <w:pPr>
                    <w:pStyle w:val="30"/>
                    <w:spacing w:after="0"/>
                    <w:ind w:leftChars="0" w:left="0"/>
                    <w:jc w:val="center"/>
                    <w:rPr>
                      <w:sz w:val="21"/>
                      <w:szCs w:val="21"/>
                    </w:rPr>
                  </w:pPr>
                  <w:r w:rsidRPr="00F05C0C">
                    <w:rPr>
                      <w:sz w:val="21"/>
                      <w:szCs w:val="21"/>
                    </w:rPr>
                    <w:t>符合</w:t>
                  </w:r>
                </w:p>
              </w:tc>
            </w:tr>
            <w:tr w:rsidR="004C5DCD" w:rsidRPr="00F05C0C">
              <w:trPr>
                <w:trHeight w:val="538"/>
                <w:jc w:val="center"/>
              </w:trPr>
              <w:tc>
                <w:tcPr>
                  <w:tcW w:w="253" w:type="pct"/>
                  <w:tcBorders>
                    <w:top w:val="single" w:sz="4" w:space="0" w:color="auto"/>
                    <w:left w:val="nil"/>
                    <w:bottom w:val="single" w:sz="4" w:space="0" w:color="auto"/>
                    <w:right w:val="single" w:sz="4" w:space="0" w:color="auto"/>
                  </w:tcBorders>
                  <w:vAlign w:val="center"/>
                </w:tcPr>
                <w:p w:rsidR="004C5DCD" w:rsidRPr="00F05C0C" w:rsidRDefault="008002AD">
                  <w:pPr>
                    <w:pStyle w:val="30"/>
                    <w:spacing w:after="0"/>
                    <w:ind w:leftChars="0" w:left="0"/>
                    <w:jc w:val="center"/>
                    <w:rPr>
                      <w:sz w:val="21"/>
                      <w:szCs w:val="21"/>
                    </w:rPr>
                  </w:pPr>
                  <w:r w:rsidRPr="00F05C0C">
                    <w:rPr>
                      <w:sz w:val="21"/>
                      <w:szCs w:val="21"/>
                    </w:rPr>
                    <w:t>2</w:t>
                  </w:r>
                </w:p>
              </w:tc>
              <w:tc>
                <w:tcPr>
                  <w:tcW w:w="2597" w:type="pct"/>
                  <w:tcBorders>
                    <w:top w:val="single" w:sz="4" w:space="0" w:color="auto"/>
                    <w:left w:val="single" w:sz="4" w:space="0" w:color="auto"/>
                    <w:bottom w:val="single" w:sz="4" w:space="0" w:color="auto"/>
                    <w:right w:val="single" w:sz="4" w:space="0" w:color="auto"/>
                  </w:tcBorders>
                  <w:vAlign w:val="center"/>
                </w:tcPr>
                <w:p w:rsidR="004C5DCD" w:rsidRPr="00F05C0C" w:rsidRDefault="008002AD">
                  <w:pPr>
                    <w:pStyle w:val="TableParagraph"/>
                    <w:kinsoku w:val="0"/>
                    <w:overflowPunct w:val="0"/>
                    <w:jc w:val="center"/>
                    <w:rPr>
                      <w:rFonts w:ascii="Times New Roman" w:hAnsi="Times New Roman"/>
                      <w:kern w:val="2"/>
                      <w:sz w:val="21"/>
                      <w:szCs w:val="21"/>
                      <w:lang w:eastAsia="zh-CN"/>
                    </w:rPr>
                  </w:pPr>
                  <w:r w:rsidRPr="00F05C0C">
                    <w:rPr>
                      <w:rFonts w:ascii="Times New Roman" w:hAnsi="Times New Roman"/>
                      <w:kern w:val="2"/>
                      <w:sz w:val="21"/>
                      <w:szCs w:val="21"/>
                      <w:lang w:eastAsia="zh-CN"/>
                    </w:rPr>
                    <w:t>苏办发〔</w:t>
                  </w:r>
                  <w:r w:rsidRPr="00F05C0C">
                    <w:rPr>
                      <w:rFonts w:ascii="Times New Roman" w:hAnsi="Times New Roman"/>
                      <w:kern w:val="2"/>
                      <w:sz w:val="21"/>
                      <w:szCs w:val="21"/>
                      <w:lang w:eastAsia="zh-CN"/>
                    </w:rPr>
                    <w:t>2018</w:t>
                  </w:r>
                  <w:r w:rsidRPr="00F05C0C">
                    <w:rPr>
                      <w:rFonts w:ascii="Times New Roman" w:hAnsi="Times New Roman"/>
                      <w:kern w:val="2"/>
                      <w:sz w:val="21"/>
                      <w:szCs w:val="21"/>
                      <w:lang w:eastAsia="zh-CN"/>
                    </w:rPr>
                    <w:t>〕</w:t>
                  </w:r>
                  <w:r w:rsidRPr="00F05C0C">
                    <w:rPr>
                      <w:rFonts w:ascii="Times New Roman" w:hAnsi="Times New Roman"/>
                      <w:kern w:val="2"/>
                      <w:sz w:val="21"/>
                      <w:szCs w:val="21"/>
                      <w:lang w:eastAsia="zh-CN"/>
                    </w:rPr>
                    <w:t>32</w:t>
                  </w:r>
                  <w:r w:rsidRPr="00F05C0C">
                    <w:rPr>
                      <w:rFonts w:ascii="Times New Roman" w:hAnsi="Times New Roman"/>
                      <w:kern w:val="2"/>
                      <w:sz w:val="21"/>
                      <w:szCs w:val="21"/>
                      <w:lang w:eastAsia="zh-CN"/>
                    </w:rPr>
                    <w:t>号附件</w:t>
                  </w:r>
                  <w:r w:rsidRPr="00F05C0C">
                    <w:rPr>
                      <w:rFonts w:ascii="Times New Roman" w:hAnsi="Times New Roman"/>
                      <w:kern w:val="2"/>
                      <w:sz w:val="21"/>
                      <w:szCs w:val="21"/>
                      <w:lang w:eastAsia="zh-CN"/>
                    </w:rPr>
                    <w:t>3</w:t>
                  </w:r>
                </w:p>
                <w:p w:rsidR="004C5DCD" w:rsidRPr="00F05C0C" w:rsidRDefault="008002AD">
                  <w:pPr>
                    <w:pStyle w:val="30"/>
                    <w:spacing w:after="0"/>
                    <w:ind w:leftChars="0" w:left="0"/>
                    <w:jc w:val="center"/>
                    <w:rPr>
                      <w:sz w:val="21"/>
                      <w:szCs w:val="21"/>
                    </w:rPr>
                  </w:pPr>
                  <w:r w:rsidRPr="00F05C0C">
                    <w:rPr>
                      <w:sz w:val="21"/>
                      <w:szCs w:val="21"/>
                    </w:rPr>
                    <w:t>《江苏省产业结构调整限制、淘汰和禁止目录》</w:t>
                  </w:r>
                </w:p>
              </w:tc>
              <w:tc>
                <w:tcPr>
                  <w:tcW w:w="1625" w:type="pct"/>
                  <w:tcBorders>
                    <w:top w:val="single" w:sz="4" w:space="0" w:color="auto"/>
                    <w:left w:val="single" w:sz="4" w:space="0" w:color="auto"/>
                    <w:bottom w:val="single" w:sz="4" w:space="0" w:color="auto"/>
                    <w:right w:val="single" w:sz="4" w:space="0" w:color="auto"/>
                  </w:tcBorders>
                  <w:vAlign w:val="center"/>
                </w:tcPr>
                <w:p w:rsidR="004C5DCD" w:rsidRPr="00F05C0C" w:rsidRDefault="008002AD">
                  <w:pPr>
                    <w:pStyle w:val="TableParagraph"/>
                    <w:kinsoku w:val="0"/>
                    <w:overflowPunct w:val="0"/>
                    <w:spacing w:line="240" w:lineRule="exact"/>
                    <w:ind w:right="1"/>
                    <w:jc w:val="center"/>
                    <w:rPr>
                      <w:rFonts w:ascii="Times New Roman" w:hAnsi="Times New Roman"/>
                      <w:sz w:val="21"/>
                      <w:szCs w:val="21"/>
                      <w:lang w:eastAsia="zh-CN"/>
                    </w:rPr>
                  </w:pPr>
                  <w:r w:rsidRPr="00F05C0C">
                    <w:rPr>
                      <w:rFonts w:ascii="Times New Roman" w:hAnsi="Times New Roman"/>
                      <w:sz w:val="21"/>
                      <w:szCs w:val="21"/>
                      <w:lang w:eastAsia="zh-CN"/>
                    </w:rPr>
                    <w:t>不属于限制类、淘汰类项目</w:t>
                  </w:r>
                </w:p>
              </w:tc>
              <w:tc>
                <w:tcPr>
                  <w:tcW w:w="525" w:type="pct"/>
                  <w:tcBorders>
                    <w:top w:val="single" w:sz="4" w:space="0" w:color="auto"/>
                    <w:left w:val="single" w:sz="4" w:space="0" w:color="auto"/>
                    <w:bottom w:val="single" w:sz="4" w:space="0" w:color="auto"/>
                    <w:right w:val="nil"/>
                  </w:tcBorders>
                  <w:vAlign w:val="center"/>
                </w:tcPr>
                <w:p w:rsidR="004C5DCD" w:rsidRPr="00F05C0C" w:rsidRDefault="008002AD">
                  <w:pPr>
                    <w:pStyle w:val="30"/>
                    <w:spacing w:after="0"/>
                    <w:ind w:leftChars="0" w:left="0"/>
                    <w:jc w:val="center"/>
                    <w:rPr>
                      <w:sz w:val="21"/>
                      <w:szCs w:val="21"/>
                    </w:rPr>
                  </w:pPr>
                  <w:r w:rsidRPr="00F05C0C">
                    <w:rPr>
                      <w:sz w:val="21"/>
                      <w:szCs w:val="21"/>
                    </w:rPr>
                    <w:t>符合</w:t>
                  </w:r>
                </w:p>
              </w:tc>
            </w:tr>
            <w:tr w:rsidR="004C5DCD" w:rsidRPr="00F05C0C">
              <w:trPr>
                <w:trHeight w:val="551"/>
                <w:jc w:val="center"/>
              </w:trPr>
              <w:tc>
                <w:tcPr>
                  <w:tcW w:w="253" w:type="pct"/>
                  <w:tcBorders>
                    <w:top w:val="single" w:sz="4" w:space="0" w:color="auto"/>
                    <w:left w:val="nil"/>
                    <w:bottom w:val="single" w:sz="4" w:space="0" w:color="auto"/>
                    <w:right w:val="single" w:sz="4" w:space="0" w:color="auto"/>
                  </w:tcBorders>
                  <w:vAlign w:val="center"/>
                </w:tcPr>
                <w:p w:rsidR="004C5DCD" w:rsidRPr="00F05C0C" w:rsidRDefault="008002AD">
                  <w:pPr>
                    <w:pStyle w:val="30"/>
                    <w:spacing w:after="0"/>
                    <w:ind w:leftChars="0" w:left="0"/>
                    <w:jc w:val="center"/>
                    <w:rPr>
                      <w:sz w:val="21"/>
                      <w:szCs w:val="21"/>
                    </w:rPr>
                  </w:pPr>
                  <w:r w:rsidRPr="00F05C0C">
                    <w:rPr>
                      <w:rFonts w:hint="eastAsia"/>
                      <w:sz w:val="21"/>
                      <w:szCs w:val="21"/>
                    </w:rPr>
                    <w:t>3</w:t>
                  </w:r>
                </w:p>
              </w:tc>
              <w:tc>
                <w:tcPr>
                  <w:tcW w:w="2597" w:type="pct"/>
                  <w:tcBorders>
                    <w:top w:val="single" w:sz="4" w:space="0" w:color="auto"/>
                    <w:left w:val="single" w:sz="4" w:space="0" w:color="auto"/>
                    <w:bottom w:val="single" w:sz="4" w:space="0" w:color="auto"/>
                    <w:right w:val="single" w:sz="4" w:space="0" w:color="auto"/>
                  </w:tcBorders>
                  <w:vAlign w:val="center"/>
                </w:tcPr>
                <w:p w:rsidR="004C5DCD" w:rsidRPr="00F05C0C" w:rsidRDefault="008002AD">
                  <w:pPr>
                    <w:pStyle w:val="TableParagraph"/>
                    <w:kinsoku w:val="0"/>
                    <w:overflowPunct w:val="0"/>
                    <w:spacing w:line="246" w:lineRule="exact"/>
                    <w:jc w:val="center"/>
                    <w:rPr>
                      <w:rFonts w:ascii="Times New Roman" w:hAnsi="Times New Roman"/>
                      <w:kern w:val="2"/>
                      <w:sz w:val="21"/>
                      <w:szCs w:val="21"/>
                      <w:lang w:eastAsia="zh-CN"/>
                    </w:rPr>
                  </w:pPr>
                  <w:r w:rsidRPr="00F05C0C">
                    <w:rPr>
                      <w:rFonts w:ascii="Times New Roman" w:hAnsi="Times New Roman"/>
                      <w:kern w:val="2"/>
                      <w:sz w:val="21"/>
                      <w:szCs w:val="21"/>
                      <w:lang w:eastAsia="zh-CN"/>
                    </w:rPr>
                    <w:t>《江苏省限制用地项目目录（</w:t>
                  </w:r>
                  <w:r w:rsidRPr="00F05C0C">
                    <w:rPr>
                      <w:rFonts w:ascii="Times New Roman" w:hAnsi="Times New Roman"/>
                      <w:kern w:val="2"/>
                      <w:sz w:val="21"/>
                      <w:szCs w:val="21"/>
                      <w:lang w:eastAsia="zh-CN"/>
                    </w:rPr>
                    <w:t>2013</w:t>
                  </w:r>
                  <w:r w:rsidRPr="00F05C0C">
                    <w:rPr>
                      <w:rFonts w:ascii="Times New Roman" w:hAnsi="Times New Roman"/>
                      <w:kern w:val="2"/>
                      <w:sz w:val="21"/>
                      <w:szCs w:val="21"/>
                      <w:lang w:eastAsia="zh-CN"/>
                    </w:rPr>
                    <w:t>年本）》</w:t>
                  </w:r>
                </w:p>
                <w:p w:rsidR="004C5DCD" w:rsidRPr="00F05C0C" w:rsidRDefault="008002AD">
                  <w:pPr>
                    <w:pStyle w:val="30"/>
                    <w:spacing w:after="0"/>
                    <w:ind w:leftChars="0" w:left="0"/>
                    <w:jc w:val="center"/>
                    <w:rPr>
                      <w:sz w:val="21"/>
                      <w:szCs w:val="21"/>
                    </w:rPr>
                  </w:pPr>
                  <w:r w:rsidRPr="00F05C0C">
                    <w:rPr>
                      <w:sz w:val="21"/>
                      <w:szCs w:val="21"/>
                    </w:rPr>
                    <w:t>《江苏省禁止用地项目目录（</w:t>
                  </w:r>
                  <w:r w:rsidRPr="00F05C0C">
                    <w:rPr>
                      <w:sz w:val="21"/>
                      <w:szCs w:val="21"/>
                    </w:rPr>
                    <w:t>2013</w:t>
                  </w:r>
                  <w:r w:rsidRPr="00F05C0C">
                    <w:rPr>
                      <w:sz w:val="21"/>
                      <w:szCs w:val="21"/>
                    </w:rPr>
                    <w:t>年本）》</w:t>
                  </w:r>
                </w:p>
              </w:tc>
              <w:tc>
                <w:tcPr>
                  <w:tcW w:w="1625" w:type="pct"/>
                  <w:tcBorders>
                    <w:top w:val="single" w:sz="4" w:space="0" w:color="auto"/>
                    <w:left w:val="single" w:sz="4" w:space="0" w:color="auto"/>
                    <w:bottom w:val="single" w:sz="4" w:space="0" w:color="auto"/>
                    <w:right w:val="single" w:sz="4" w:space="0" w:color="auto"/>
                  </w:tcBorders>
                  <w:vAlign w:val="center"/>
                </w:tcPr>
                <w:p w:rsidR="004C5DCD" w:rsidRPr="00F05C0C" w:rsidRDefault="008002AD">
                  <w:pPr>
                    <w:pStyle w:val="TableParagraph"/>
                    <w:kinsoku w:val="0"/>
                    <w:overflowPunct w:val="0"/>
                    <w:spacing w:line="238" w:lineRule="exact"/>
                    <w:ind w:right="1"/>
                    <w:jc w:val="center"/>
                    <w:rPr>
                      <w:rFonts w:ascii="Times New Roman" w:hAnsi="Times New Roman"/>
                      <w:sz w:val="21"/>
                      <w:szCs w:val="21"/>
                      <w:lang w:eastAsia="zh-CN"/>
                    </w:rPr>
                  </w:pPr>
                  <w:r w:rsidRPr="00F05C0C">
                    <w:rPr>
                      <w:rFonts w:ascii="Times New Roman" w:hAnsi="Times New Roman"/>
                      <w:sz w:val="21"/>
                      <w:szCs w:val="21"/>
                      <w:lang w:eastAsia="zh-CN"/>
                    </w:rPr>
                    <w:t>不属于限制、禁止用地项目</w:t>
                  </w:r>
                </w:p>
              </w:tc>
              <w:tc>
                <w:tcPr>
                  <w:tcW w:w="525" w:type="pct"/>
                  <w:tcBorders>
                    <w:top w:val="single" w:sz="4" w:space="0" w:color="auto"/>
                    <w:left w:val="single" w:sz="4" w:space="0" w:color="auto"/>
                    <w:bottom w:val="single" w:sz="4" w:space="0" w:color="auto"/>
                    <w:right w:val="nil"/>
                  </w:tcBorders>
                  <w:vAlign w:val="center"/>
                </w:tcPr>
                <w:p w:rsidR="004C5DCD" w:rsidRPr="00F05C0C" w:rsidRDefault="008002AD">
                  <w:pPr>
                    <w:pStyle w:val="30"/>
                    <w:spacing w:after="0"/>
                    <w:ind w:leftChars="0" w:left="0"/>
                    <w:jc w:val="center"/>
                    <w:rPr>
                      <w:sz w:val="21"/>
                      <w:szCs w:val="21"/>
                    </w:rPr>
                  </w:pPr>
                  <w:r w:rsidRPr="00F05C0C">
                    <w:rPr>
                      <w:sz w:val="21"/>
                      <w:szCs w:val="21"/>
                    </w:rPr>
                    <w:t>符合</w:t>
                  </w:r>
                </w:p>
              </w:tc>
            </w:tr>
            <w:tr w:rsidR="004C5DCD" w:rsidRPr="00F05C0C">
              <w:trPr>
                <w:trHeight w:val="526"/>
                <w:jc w:val="center"/>
              </w:trPr>
              <w:tc>
                <w:tcPr>
                  <w:tcW w:w="253" w:type="pct"/>
                  <w:tcBorders>
                    <w:top w:val="single" w:sz="4" w:space="0" w:color="auto"/>
                    <w:left w:val="nil"/>
                    <w:bottom w:val="single" w:sz="12" w:space="0" w:color="auto"/>
                    <w:right w:val="single" w:sz="4" w:space="0" w:color="auto"/>
                  </w:tcBorders>
                  <w:vAlign w:val="center"/>
                </w:tcPr>
                <w:p w:rsidR="004C5DCD" w:rsidRPr="00F05C0C" w:rsidRDefault="008002AD">
                  <w:pPr>
                    <w:pStyle w:val="30"/>
                    <w:spacing w:after="0"/>
                    <w:ind w:leftChars="0" w:left="0"/>
                    <w:jc w:val="center"/>
                    <w:rPr>
                      <w:sz w:val="21"/>
                      <w:szCs w:val="21"/>
                    </w:rPr>
                  </w:pPr>
                  <w:r w:rsidRPr="00F05C0C">
                    <w:rPr>
                      <w:rFonts w:hint="eastAsia"/>
                      <w:sz w:val="21"/>
                      <w:szCs w:val="21"/>
                    </w:rPr>
                    <w:t>4</w:t>
                  </w:r>
                </w:p>
              </w:tc>
              <w:tc>
                <w:tcPr>
                  <w:tcW w:w="2597" w:type="pct"/>
                  <w:tcBorders>
                    <w:top w:val="single" w:sz="4" w:space="0" w:color="auto"/>
                    <w:left w:val="single" w:sz="4" w:space="0" w:color="auto"/>
                    <w:bottom w:val="single" w:sz="12" w:space="0" w:color="auto"/>
                    <w:right w:val="single" w:sz="4" w:space="0" w:color="auto"/>
                  </w:tcBorders>
                  <w:vAlign w:val="center"/>
                </w:tcPr>
                <w:p w:rsidR="004C5DCD" w:rsidRPr="00F05C0C" w:rsidRDefault="008002AD">
                  <w:pPr>
                    <w:pStyle w:val="TableParagraph"/>
                    <w:kinsoku w:val="0"/>
                    <w:overflowPunct w:val="0"/>
                    <w:spacing w:line="246" w:lineRule="exact"/>
                    <w:jc w:val="center"/>
                    <w:rPr>
                      <w:rFonts w:ascii="Times New Roman" w:hAnsi="Times New Roman"/>
                      <w:kern w:val="2"/>
                      <w:sz w:val="21"/>
                      <w:szCs w:val="21"/>
                      <w:lang w:eastAsia="zh-CN"/>
                    </w:rPr>
                  </w:pPr>
                  <w:r w:rsidRPr="00F05C0C">
                    <w:rPr>
                      <w:rFonts w:ascii="Times New Roman" w:hAnsi="Times New Roman"/>
                      <w:kern w:val="2"/>
                      <w:sz w:val="21"/>
                      <w:szCs w:val="21"/>
                      <w:lang w:eastAsia="zh-CN"/>
                    </w:rPr>
                    <w:t>《市场准入负面清单（</w:t>
                  </w:r>
                  <w:r w:rsidRPr="00F05C0C">
                    <w:rPr>
                      <w:rFonts w:ascii="Times New Roman" w:hAnsi="Times New Roman"/>
                      <w:kern w:val="2"/>
                      <w:sz w:val="21"/>
                      <w:szCs w:val="21"/>
                      <w:lang w:eastAsia="zh-CN"/>
                    </w:rPr>
                    <w:t>202</w:t>
                  </w:r>
                  <w:r w:rsidRPr="00F05C0C">
                    <w:rPr>
                      <w:rFonts w:ascii="Times New Roman" w:hAnsi="Times New Roman" w:hint="eastAsia"/>
                      <w:kern w:val="2"/>
                      <w:sz w:val="21"/>
                      <w:szCs w:val="21"/>
                      <w:lang w:eastAsia="zh-CN"/>
                    </w:rPr>
                    <w:t>5</w:t>
                  </w:r>
                  <w:r w:rsidRPr="00F05C0C">
                    <w:rPr>
                      <w:rFonts w:ascii="Times New Roman" w:hAnsi="Times New Roman"/>
                      <w:kern w:val="2"/>
                      <w:sz w:val="21"/>
                      <w:szCs w:val="21"/>
                      <w:lang w:eastAsia="zh-CN"/>
                    </w:rPr>
                    <w:t xml:space="preserve"> </w:t>
                  </w:r>
                  <w:r w:rsidRPr="00F05C0C">
                    <w:rPr>
                      <w:rFonts w:ascii="Times New Roman" w:hAnsi="Times New Roman"/>
                      <w:kern w:val="2"/>
                      <w:sz w:val="21"/>
                      <w:szCs w:val="21"/>
                      <w:lang w:eastAsia="zh-CN"/>
                    </w:rPr>
                    <w:t>年版）</w:t>
                  </w:r>
                  <w:r w:rsidRPr="00F05C0C">
                    <w:rPr>
                      <w:rFonts w:ascii="Times New Roman" w:hAnsi="Times New Roman"/>
                      <w:sz w:val="21"/>
                      <w:szCs w:val="21"/>
                      <w:lang w:eastAsia="zh-CN"/>
                    </w:rPr>
                    <w:t>》</w:t>
                  </w:r>
                </w:p>
              </w:tc>
              <w:tc>
                <w:tcPr>
                  <w:tcW w:w="1625" w:type="pct"/>
                  <w:tcBorders>
                    <w:top w:val="single" w:sz="4" w:space="0" w:color="auto"/>
                    <w:left w:val="single" w:sz="4" w:space="0" w:color="auto"/>
                    <w:bottom w:val="single" w:sz="12" w:space="0" w:color="auto"/>
                    <w:right w:val="single" w:sz="4" w:space="0" w:color="auto"/>
                  </w:tcBorders>
                  <w:vAlign w:val="center"/>
                </w:tcPr>
                <w:p w:rsidR="004C5DCD" w:rsidRPr="00F05C0C" w:rsidRDefault="008002AD">
                  <w:pPr>
                    <w:pStyle w:val="TableParagraph"/>
                    <w:kinsoku w:val="0"/>
                    <w:overflowPunct w:val="0"/>
                    <w:spacing w:line="274" w:lineRule="exact"/>
                    <w:jc w:val="center"/>
                    <w:rPr>
                      <w:rFonts w:ascii="Times New Roman" w:hAnsi="Times New Roman"/>
                      <w:sz w:val="21"/>
                      <w:szCs w:val="21"/>
                      <w:lang w:eastAsia="zh-CN"/>
                    </w:rPr>
                  </w:pPr>
                  <w:r w:rsidRPr="00F05C0C">
                    <w:rPr>
                      <w:rFonts w:ascii="Times New Roman" w:hAnsi="Times New Roman"/>
                      <w:sz w:val="21"/>
                      <w:szCs w:val="21"/>
                      <w:lang w:eastAsia="zh-CN"/>
                    </w:rPr>
                    <w:t>不属于禁止准入类项目</w:t>
                  </w:r>
                </w:p>
              </w:tc>
              <w:tc>
                <w:tcPr>
                  <w:tcW w:w="525" w:type="pct"/>
                  <w:tcBorders>
                    <w:top w:val="single" w:sz="4" w:space="0" w:color="auto"/>
                    <w:left w:val="single" w:sz="4" w:space="0" w:color="auto"/>
                    <w:bottom w:val="single" w:sz="12" w:space="0" w:color="auto"/>
                    <w:right w:val="nil"/>
                  </w:tcBorders>
                  <w:vAlign w:val="center"/>
                </w:tcPr>
                <w:p w:rsidR="004C5DCD" w:rsidRPr="00F05C0C" w:rsidRDefault="008002AD">
                  <w:pPr>
                    <w:pStyle w:val="30"/>
                    <w:spacing w:after="0"/>
                    <w:ind w:leftChars="0" w:left="0"/>
                    <w:jc w:val="center"/>
                    <w:rPr>
                      <w:sz w:val="21"/>
                      <w:szCs w:val="21"/>
                    </w:rPr>
                  </w:pPr>
                  <w:r w:rsidRPr="00F05C0C">
                    <w:rPr>
                      <w:sz w:val="21"/>
                      <w:szCs w:val="21"/>
                    </w:rPr>
                    <w:t>符合</w:t>
                  </w:r>
                </w:p>
              </w:tc>
            </w:tr>
          </w:tbl>
          <w:p w:rsidR="004C5DCD" w:rsidRPr="00F05C0C" w:rsidRDefault="008002AD">
            <w:pPr>
              <w:autoSpaceDE w:val="0"/>
              <w:autoSpaceDN w:val="0"/>
              <w:adjustRightInd w:val="0"/>
              <w:spacing w:line="460" w:lineRule="exact"/>
              <w:ind w:firstLineChars="200" w:firstLine="420"/>
              <w:rPr>
                <w:bCs/>
                <w:szCs w:val="21"/>
              </w:rPr>
            </w:pPr>
            <w:r w:rsidRPr="00F05C0C">
              <w:rPr>
                <w:bCs/>
                <w:szCs w:val="21"/>
              </w:rPr>
              <w:t>由表</w:t>
            </w:r>
            <w:r w:rsidRPr="00F05C0C">
              <w:rPr>
                <w:bCs/>
                <w:szCs w:val="21"/>
              </w:rPr>
              <w:t>1-</w:t>
            </w:r>
            <w:r w:rsidRPr="00F05C0C">
              <w:rPr>
                <w:rFonts w:hint="eastAsia"/>
                <w:bCs/>
                <w:szCs w:val="21"/>
              </w:rPr>
              <w:t>6</w:t>
            </w:r>
            <w:r w:rsidRPr="00F05C0C">
              <w:rPr>
                <w:bCs/>
                <w:szCs w:val="21"/>
              </w:rPr>
              <w:t>可知，本项目符合国家产业政策和《市场准入负面清单（</w:t>
            </w:r>
            <w:r w:rsidRPr="00F05C0C">
              <w:rPr>
                <w:bCs/>
                <w:szCs w:val="21"/>
              </w:rPr>
              <w:t>202</w:t>
            </w:r>
            <w:r w:rsidRPr="00F05C0C">
              <w:rPr>
                <w:rFonts w:hint="eastAsia"/>
                <w:bCs/>
                <w:szCs w:val="21"/>
              </w:rPr>
              <w:t>5</w:t>
            </w:r>
            <w:r w:rsidRPr="00F05C0C">
              <w:rPr>
                <w:bCs/>
                <w:szCs w:val="21"/>
              </w:rPr>
              <w:t>年版）》要求。</w:t>
            </w:r>
          </w:p>
          <w:p w:rsidR="004C5DCD" w:rsidRPr="00F05C0C" w:rsidRDefault="008002AD">
            <w:pPr>
              <w:spacing w:line="460" w:lineRule="exact"/>
              <w:ind w:firstLineChars="200" w:firstLine="422"/>
              <w:jc w:val="left"/>
              <w:rPr>
                <w:b/>
                <w:bCs/>
                <w:szCs w:val="21"/>
              </w:rPr>
            </w:pPr>
            <w:r w:rsidRPr="00F05C0C">
              <w:rPr>
                <w:b/>
                <w:bCs/>
                <w:szCs w:val="21"/>
              </w:rPr>
              <w:t>2</w:t>
            </w:r>
            <w:r w:rsidRPr="00F05C0C">
              <w:rPr>
                <w:b/>
                <w:bCs/>
                <w:szCs w:val="21"/>
              </w:rPr>
              <w:t>、与</w:t>
            </w:r>
            <w:r w:rsidRPr="00F05C0C">
              <w:rPr>
                <w:rFonts w:hint="eastAsia"/>
                <w:b/>
              </w:rPr>
              <w:t>《〈长江经济带发展负面清单指南</w:t>
            </w:r>
            <w:r w:rsidRPr="00F05C0C">
              <w:rPr>
                <w:b/>
                <w:bCs/>
                <w:szCs w:val="21"/>
              </w:rPr>
              <w:t>（试行，</w:t>
            </w:r>
            <w:r w:rsidRPr="00F05C0C">
              <w:rPr>
                <w:b/>
                <w:bCs/>
                <w:szCs w:val="21"/>
              </w:rPr>
              <w:t>2022</w:t>
            </w:r>
            <w:r w:rsidRPr="00F05C0C">
              <w:rPr>
                <w:b/>
                <w:bCs/>
                <w:szCs w:val="21"/>
              </w:rPr>
              <w:t>年版）</w:t>
            </w:r>
            <w:r w:rsidRPr="00F05C0C">
              <w:rPr>
                <w:rFonts w:hint="eastAsia"/>
                <w:b/>
              </w:rPr>
              <w:t>〉</w:t>
            </w:r>
            <w:r w:rsidRPr="00F05C0C">
              <w:rPr>
                <w:b/>
                <w:bCs/>
                <w:szCs w:val="21"/>
              </w:rPr>
              <w:t>江苏省实施细则</w:t>
            </w:r>
            <w:r w:rsidRPr="00F05C0C">
              <w:rPr>
                <w:rFonts w:hint="eastAsia"/>
                <w:b/>
                <w:bCs/>
                <w:szCs w:val="21"/>
              </w:rPr>
              <w:t>》</w:t>
            </w:r>
            <w:r w:rsidRPr="00F05C0C">
              <w:rPr>
                <w:b/>
                <w:bCs/>
                <w:szCs w:val="21"/>
              </w:rPr>
              <w:t>的相符性</w:t>
            </w:r>
          </w:p>
          <w:p w:rsidR="004C5DCD" w:rsidRPr="00F05C0C" w:rsidRDefault="008002AD">
            <w:pPr>
              <w:spacing w:line="460" w:lineRule="exact"/>
              <w:ind w:firstLineChars="200" w:firstLine="420"/>
              <w:jc w:val="left"/>
              <w:rPr>
                <w:bCs/>
                <w:szCs w:val="21"/>
              </w:rPr>
            </w:pPr>
            <w:r w:rsidRPr="00F05C0C">
              <w:rPr>
                <w:bCs/>
                <w:szCs w:val="21"/>
              </w:rPr>
              <w:t>本项目与</w:t>
            </w:r>
            <w:r w:rsidRPr="00F05C0C">
              <w:rPr>
                <w:rFonts w:hint="eastAsia"/>
              </w:rPr>
              <w:t>《〈长江经济带发展负面清单指南</w:t>
            </w:r>
            <w:r w:rsidRPr="00F05C0C">
              <w:rPr>
                <w:bCs/>
                <w:szCs w:val="21"/>
              </w:rPr>
              <w:t>（试行，</w:t>
            </w:r>
            <w:r w:rsidRPr="00F05C0C">
              <w:rPr>
                <w:bCs/>
                <w:szCs w:val="21"/>
              </w:rPr>
              <w:t>2022</w:t>
            </w:r>
            <w:r w:rsidRPr="00F05C0C">
              <w:rPr>
                <w:bCs/>
                <w:szCs w:val="21"/>
              </w:rPr>
              <w:t>年版）</w:t>
            </w:r>
            <w:r w:rsidRPr="00F05C0C">
              <w:rPr>
                <w:rFonts w:hint="eastAsia"/>
              </w:rPr>
              <w:t>〉</w:t>
            </w:r>
            <w:r w:rsidRPr="00F05C0C">
              <w:rPr>
                <w:bCs/>
                <w:szCs w:val="21"/>
              </w:rPr>
              <w:t>江苏省实施细则</w:t>
            </w:r>
            <w:r w:rsidRPr="00F05C0C">
              <w:rPr>
                <w:rFonts w:hint="eastAsia"/>
                <w:bCs/>
                <w:szCs w:val="21"/>
              </w:rPr>
              <w:t>》</w:t>
            </w:r>
            <w:r w:rsidRPr="00F05C0C">
              <w:rPr>
                <w:bCs/>
                <w:szCs w:val="21"/>
              </w:rPr>
              <w:t>（以下简称</w:t>
            </w:r>
            <w:r w:rsidRPr="00F05C0C">
              <w:rPr>
                <w:bCs/>
                <w:szCs w:val="21"/>
              </w:rPr>
              <w:t>“</w:t>
            </w:r>
            <w:r w:rsidRPr="00F05C0C">
              <w:rPr>
                <w:bCs/>
                <w:szCs w:val="21"/>
              </w:rPr>
              <w:t>江苏实施细则</w:t>
            </w:r>
            <w:r w:rsidRPr="00F05C0C">
              <w:rPr>
                <w:bCs/>
                <w:szCs w:val="21"/>
              </w:rPr>
              <w:t>”</w:t>
            </w:r>
            <w:r w:rsidRPr="00F05C0C">
              <w:rPr>
                <w:bCs/>
                <w:szCs w:val="21"/>
              </w:rPr>
              <w:t>）的相符性分析见表</w:t>
            </w:r>
            <w:r w:rsidRPr="00F05C0C">
              <w:rPr>
                <w:bCs/>
                <w:szCs w:val="21"/>
              </w:rPr>
              <w:t>1-</w:t>
            </w:r>
            <w:r w:rsidRPr="00F05C0C">
              <w:rPr>
                <w:rFonts w:hint="eastAsia"/>
                <w:bCs/>
                <w:szCs w:val="21"/>
              </w:rPr>
              <w:t>7</w:t>
            </w:r>
            <w:r w:rsidRPr="00F05C0C">
              <w:rPr>
                <w:bCs/>
                <w:szCs w:val="21"/>
              </w:rPr>
              <w:t>。</w:t>
            </w:r>
          </w:p>
          <w:p w:rsidR="004C5DCD" w:rsidRPr="00F05C0C" w:rsidRDefault="008002AD">
            <w:pPr>
              <w:spacing w:line="460" w:lineRule="exact"/>
              <w:jc w:val="center"/>
              <w:rPr>
                <w:b/>
                <w:bCs/>
                <w:szCs w:val="21"/>
              </w:rPr>
            </w:pPr>
            <w:r w:rsidRPr="00F05C0C">
              <w:rPr>
                <w:b/>
                <w:bCs/>
                <w:szCs w:val="21"/>
              </w:rPr>
              <w:t>表</w:t>
            </w:r>
            <w:r w:rsidRPr="00F05C0C">
              <w:rPr>
                <w:b/>
                <w:bCs/>
                <w:szCs w:val="21"/>
              </w:rPr>
              <w:t>1-</w:t>
            </w:r>
            <w:r w:rsidRPr="00F05C0C">
              <w:rPr>
                <w:rFonts w:hint="eastAsia"/>
                <w:b/>
                <w:bCs/>
                <w:szCs w:val="21"/>
              </w:rPr>
              <w:t xml:space="preserve">7 </w:t>
            </w:r>
            <w:r w:rsidRPr="00F05C0C">
              <w:rPr>
                <w:b/>
                <w:bCs/>
                <w:szCs w:val="21"/>
              </w:rPr>
              <w:t>与江苏省实施细则相符性对照表</w:t>
            </w:r>
          </w:p>
          <w:tbl>
            <w:tblPr>
              <w:tblW w:w="9389" w:type="dxa"/>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4A0"/>
            </w:tblPr>
            <w:tblGrid>
              <w:gridCol w:w="533"/>
              <w:gridCol w:w="6499"/>
              <w:gridCol w:w="1701"/>
              <w:gridCol w:w="656"/>
            </w:tblGrid>
            <w:tr w:rsidR="004C5DCD" w:rsidRPr="00F05C0C">
              <w:trPr>
                <w:trHeight w:val="359"/>
                <w:jc w:val="center"/>
              </w:trPr>
              <w:tc>
                <w:tcPr>
                  <w:tcW w:w="533" w:type="dxa"/>
                  <w:tcBorders>
                    <w:top w:val="single" w:sz="12" w:space="0" w:color="auto"/>
                    <w:left w:val="nil"/>
                    <w:bottom w:val="single" w:sz="4" w:space="0" w:color="auto"/>
                    <w:right w:val="single" w:sz="4" w:space="0" w:color="auto"/>
                  </w:tcBorders>
                  <w:vAlign w:val="center"/>
                </w:tcPr>
                <w:p w:rsidR="004C5DCD" w:rsidRPr="00F05C0C" w:rsidRDefault="008002AD">
                  <w:pPr>
                    <w:adjustRightInd w:val="0"/>
                    <w:snapToGrid w:val="0"/>
                    <w:jc w:val="center"/>
                    <w:rPr>
                      <w:b/>
                      <w:bCs/>
                      <w:szCs w:val="21"/>
                    </w:rPr>
                  </w:pPr>
                  <w:r w:rsidRPr="00F05C0C">
                    <w:rPr>
                      <w:b/>
                      <w:bCs/>
                      <w:szCs w:val="21"/>
                    </w:rPr>
                    <w:t>序号</w:t>
                  </w:r>
                </w:p>
              </w:tc>
              <w:tc>
                <w:tcPr>
                  <w:tcW w:w="6499" w:type="dxa"/>
                  <w:tcBorders>
                    <w:top w:val="single" w:sz="12" w:space="0" w:color="auto"/>
                    <w:left w:val="single" w:sz="4" w:space="0" w:color="auto"/>
                    <w:bottom w:val="single" w:sz="4" w:space="0" w:color="auto"/>
                    <w:right w:val="single" w:sz="4" w:space="0" w:color="auto"/>
                  </w:tcBorders>
                  <w:vAlign w:val="center"/>
                </w:tcPr>
                <w:p w:rsidR="004C5DCD" w:rsidRPr="00F05C0C" w:rsidRDefault="008002AD">
                  <w:pPr>
                    <w:adjustRightInd w:val="0"/>
                    <w:snapToGrid w:val="0"/>
                    <w:jc w:val="center"/>
                    <w:rPr>
                      <w:b/>
                      <w:bCs/>
                      <w:szCs w:val="21"/>
                    </w:rPr>
                  </w:pPr>
                  <w:r w:rsidRPr="00F05C0C">
                    <w:rPr>
                      <w:b/>
                      <w:bCs/>
                      <w:szCs w:val="21"/>
                    </w:rPr>
                    <w:t>文件要求</w:t>
                  </w:r>
                </w:p>
              </w:tc>
              <w:tc>
                <w:tcPr>
                  <w:tcW w:w="1701" w:type="dxa"/>
                  <w:tcBorders>
                    <w:top w:val="single" w:sz="12" w:space="0" w:color="auto"/>
                    <w:left w:val="single" w:sz="4" w:space="0" w:color="auto"/>
                    <w:bottom w:val="single" w:sz="4" w:space="0" w:color="auto"/>
                    <w:right w:val="single" w:sz="4" w:space="0" w:color="auto"/>
                  </w:tcBorders>
                  <w:vAlign w:val="center"/>
                </w:tcPr>
                <w:p w:rsidR="004C5DCD" w:rsidRPr="00F05C0C" w:rsidRDefault="008002AD">
                  <w:pPr>
                    <w:adjustRightInd w:val="0"/>
                    <w:snapToGrid w:val="0"/>
                    <w:jc w:val="center"/>
                    <w:rPr>
                      <w:b/>
                      <w:bCs/>
                      <w:szCs w:val="21"/>
                    </w:rPr>
                  </w:pPr>
                  <w:r w:rsidRPr="00F05C0C">
                    <w:rPr>
                      <w:b/>
                      <w:bCs/>
                      <w:szCs w:val="21"/>
                    </w:rPr>
                    <w:t>本项目情况</w:t>
                  </w:r>
                </w:p>
              </w:tc>
              <w:tc>
                <w:tcPr>
                  <w:tcW w:w="656" w:type="dxa"/>
                  <w:tcBorders>
                    <w:top w:val="single" w:sz="12" w:space="0" w:color="auto"/>
                    <w:left w:val="single" w:sz="4" w:space="0" w:color="auto"/>
                    <w:bottom w:val="single" w:sz="4" w:space="0" w:color="auto"/>
                    <w:right w:val="nil"/>
                  </w:tcBorders>
                  <w:vAlign w:val="center"/>
                </w:tcPr>
                <w:p w:rsidR="004C5DCD" w:rsidRPr="00F05C0C" w:rsidRDefault="008002AD">
                  <w:pPr>
                    <w:adjustRightInd w:val="0"/>
                    <w:snapToGrid w:val="0"/>
                    <w:jc w:val="center"/>
                    <w:rPr>
                      <w:b/>
                      <w:bCs/>
                      <w:szCs w:val="21"/>
                    </w:rPr>
                  </w:pPr>
                  <w:r w:rsidRPr="00F05C0C">
                    <w:rPr>
                      <w:b/>
                      <w:bCs/>
                      <w:szCs w:val="21"/>
                    </w:rPr>
                    <w:t>相符性</w:t>
                  </w:r>
                </w:p>
              </w:tc>
            </w:tr>
            <w:tr w:rsidR="004C5DCD" w:rsidRPr="00F05C0C">
              <w:trPr>
                <w:trHeight w:val="359"/>
                <w:jc w:val="center"/>
              </w:trPr>
              <w:tc>
                <w:tcPr>
                  <w:tcW w:w="533" w:type="dxa"/>
                  <w:tcBorders>
                    <w:top w:val="single" w:sz="4" w:space="0" w:color="auto"/>
                    <w:left w:val="nil"/>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1</w:t>
                  </w:r>
                </w:p>
              </w:tc>
              <w:tc>
                <w:tcPr>
                  <w:tcW w:w="6499" w:type="dxa"/>
                  <w:tcBorders>
                    <w:top w:val="single" w:sz="4" w:space="0" w:color="auto"/>
                    <w:left w:val="single" w:sz="4" w:space="0" w:color="auto"/>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szCs w:val="21"/>
                      <w:shd w:val="clear" w:color="auto" w:fill="FFFFFF"/>
                    </w:rPr>
                    <w:t>禁止建设不符合国家港口布局规划和《江苏省沿江沿海港口布局规划（</w:t>
                  </w:r>
                  <w:r w:rsidRPr="00F05C0C">
                    <w:rPr>
                      <w:szCs w:val="21"/>
                      <w:shd w:val="clear" w:color="auto" w:fill="FFFFFF"/>
                    </w:rPr>
                    <w:t>2015-2030</w:t>
                  </w:r>
                  <w:r w:rsidRPr="00F05C0C">
                    <w:rPr>
                      <w:szCs w:val="21"/>
                      <w:shd w:val="clear" w:color="auto" w:fill="FFFFFF"/>
                    </w:rPr>
                    <w:t>）》、《江苏省内河港口布局规划（</w:t>
                  </w:r>
                  <w:r w:rsidRPr="00F05C0C">
                    <w:rPr>
                      <w:szCs w:val="21"/>
                      <w:shd w:val="clear" w:color="auto" w:fill="FFFFFF"/>
                    </w:rPr>
                    <w:t>2017-2035</w:t>
                  </w:r>
                  <w:r w:rsidRPr="00F05C0C">
                    <w:rPr>
                      <w:szCs w:val="21"/>
                      <w:shd w:val="clear" w:color="auto" w:fill="FFFFFF"/>
                    </w:rPr>
                    <w:t>）》以及我省有关港口总体规划的码头项目，禁止建设未纳入《长江干线过江通道布局规划》的过长江通道项目。</w:t>
                  </w:r>
                </w:p>
              </w:tc>
              <w:tc>
                <w:tcPr>
                  <w:tcW w:w="1701" w:type="dxa"/>
                  <w:tcBorders>
                    <w:top w:val="single" w:sz="4" w:space="0" w:color="auto"/>
                    <w:left w:val="single" w:sz="4" w:space="0" w:color="auto"/>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不涉及。</w:t>
                  </w:r>
                </w:p>
              </w:tc>
              <w:tc>
                <w:tcPr>
                  <w:tcW w:w="656" w:type="dxa"/>
                  <w:tcBorders>
                    <w:top w:val="single" w:sz="4" w:space="0" w:color="auto"/>
                    <w:left w:val="single" w:sz="4" w:space="0" w:color="auto"/>
                    <w:bottom w:val="single" w:sz="4" w:space="0" w:color="auto"/>
                    <w:right w:val="nil"/>
                  </w:tcBorders>
                  <w:vAlign w:val="center"/>
                </w:tcPr>
                <w:p w:rsidR="004C5DCD" w:rsidRPr="00F05C0C" w:rsidRDefault="008002AD">
                  <w:pPr>
                    <w:adjustRightInd w:val="0"/>
                    <w:snapToGrid w:val="0"/>
                    <w:jc w:val="center"/>
                    <w:rPr>
                      <w:bCs/>
                      <w:szCs w:val="21"/>
                    </w:rPr>
                  </w:pPr>
                  <w:r w:rsidRPr="00F05C0C">
                    <w:rPr>
                      <w:bCs/>
                      <w:szCs w:val="21"/>
                    </w:rPr>
                    <w:t>符合</w:t>
                  </w:r>
                </w:p>
              </w:tc>
            </w:tr>
            <w:tr w:rsidR="004C5DCD" w:rsidRPr="00F05C0C">
              <w:trPr>
                <w:trHeight w:val="359"/>
                <w:jc w:val="center"/>
              </w:trPr>
              <w:tc>
                <w:tcPr>
                  <w:tcW w:w="533" w:type="dxa"/>
                  <w:tcBorders>
                    <w:top w:val="single" w:sz="4" w:space="0" w:color="auto"/>
                    <w:left w:val="nil"/>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2</w:t>
                  </w:r>
                </w:p>
              </w:tc>
              <w:tc>
                <w:tcPr>
                  <w:tcW w:w="6499" w:type="dxa"/>
                  <w:tcBorders>
                    <w:top w:val="single" w:sz="4" w:space="0" w:color="auto"/>
                    <w:left w:val="single" w:sz="4" w:space="0" w:color="auto"/>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严格执行《中华人民共和国自然保护区条例》，禁止在自然保护区核心区、缓冲区的岸线和河段范围内投资建设旅游和生产经营项目。严格执行《风景名胜区条例》《江苏省风景名胜区管理条例》，禁止在国家级和省级风景名胜区核心景区的岸线和河段范围内投资建设与风景名胜资源保护无关的项目。自然保护区、风景名胜区由省林业局会同有关方面界定并落实管控责任。</w:t>
                  </w:r>
                </w:p>
              </w:tc>
              <w:tc>
                <w:tcPr>
                  <w:tcW w:w="1701" w:type="dxa"/>
                  <w:tcBorders>
                    <w:top w:val="single" w:sz="4" w:space="0" w:color="auto"/>
                    <w:left w:val="single" w:sz="4" w:space="0" w:color="auto"/>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本项目不在自然保护区、风景名胜区范围内。</w:t>
                  </w:r>
                </w:p>
              </w:tc>
              <w:tc>
                <w:tcPr>
                  <w:tcW w:w="656" w:type="dxa"/>
                  <w:tcBorders>
                    <w:top w:val="single" w:sz="4" w:space="0" w:color="auto"/>
                    <w:left w:val="single" w:sz="4" w:space="0" w:color="auto"/>
                    <w:bottom w:val="single" w:sz="4" w:space="0" w:color="auto"/>
                    <w:right w:val="nil"/>
                  </w:tcBorders>
                  <w:vAlign w:val="center"/>
                </w:tcPr>
                <w:p w:rsidR="004C5DCD" w:rsidRPr="00F05C0C" w:rsidRDefault="008002AD">
                  <w:pPr>
                    <w:adjustRightInd w:val="0"/>
                    <w:snapToGrid w:val="0"/>
                    <w:jc w:val="center"/>
                    <w:rPr>
                      <w:bCs/>
                      <w:szCs w:val="21"/>
                    </w:rPr>
                  </w:pPr>
                  <w:r w:rsidRPr="00F05C0C">
                    <w:rPr>
                      <w:bCs/>
                      <w:szCs w:val="21"/>
                    </w:rPr>
                    <w:t>符合</w:t>
                  </w:r>
                </w:p>
              </w:tc>
            </w:tr>
            <w:tr w:rsidR="004C5DCD" w:rsidRPr="00F05C0C">
              <w:trPr>
                <w:trHeight w:val="359"/>
                <w:jc w:val="center"/>
              </w:trPr>
              <w:tc>
                <w:tcPr>
                  <w:tcW w:w="533" w:type="dxa"/>
                  <w:tcBorders>
                    <w:top w:val="single" w:sz="4" w:space="0" w:color="auto"/>
                    <w:left w:val="nil"/>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3</w:t>
                  </w:r>
                </w:p>
              </w:tc>
              <w:tc>
                <w:tcPr>
                  <w:tcW w:w="6499" w:type="dxa"/>
                  <w:tcBorders>
                    <w:top w:val="single" w:sz="4" w:space="0" w:color="auto"/>
                    <w:left w:val="single" w:sz="4" w:space="0" w:color="auto"/>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严格执行《中华人民共和国水污染防治法》《江苏省人民代表大会常务委员会关于加强饮用水源地保护的决定》《江苏省水污染防治条例》，禁止在饮用水水源一级保护区的岸线和河段范围内新建、改建、扩建与供水设施和保护水源无关的项目，以及网箱养殖、畜禽养殖、旅游等可能污染饮用水水体的投资建设项目：禁止在饮用水水源二级保护区的岸线和河段范围内新建、改建、扩建排放污染物的投资建设项目；禁止在饮用水水源准保护区的岸线和河段范围内新建、扩建对水体污染严重的投资建设项目，改建项目应当消减排污量。饮用水水源一级保护区、二级保护区、准保护区由省生态环境厅会同水利等有关方面界定并落实管控责任。</w:t>
                  </w:r>
                </w:p>
              </w:tc>
              <w:tc>
                <w:tcPr>
                  <w:tcW w:w="1701" w:type="dxa"/>
                  <w:tcBorders>
                    <w:top w:val="single" w:sz="4" w:space="0" w:color="auto"/>
                    <w:left w:val="single" w:sz="4" w:space="0" w:color="auto"/>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本项目不在饮用水源保护区范围内。</w:t>
                  </w:r>
                </w:p>
              </w:tc>
              <w:tc>
                <w:tcPr>
                  <w:tcW w:w="656" w:type="dxa"/>
                  <w:tcBorders>
                    <w:top w:val="single" w:sz="4" w:space="0" w:color="auto"/>
                    <w:left w:val="single" w:sz="4" w:space="0" w:color="auto"/>
                    <w:bottom w:val="single" w:sz="4" w:space="0" w:color="auto"/>
                    <w:right w:val="nil"/>
                  </w:tcBorders>
                  <w:vAlign w:val="center"/>
                </w:tcPr>
                <w:p w:rsidR="004C5DCD" w:rsidRPr="00F05C0C" w:rsidRDefault="008002AD">
                  <w:pPr>
                    <w:adjustRightInd w:val="0"/>
                    <w:snapToGrid w:val="0"/>
                    <w:jc w:val="center"/>
                    <w:rPr>
                      <w:bCs/>
                      <w:szCs w:val="21"/>
                    </w:rPr>
                  </w:pPr>
                  <w:r w:rsidRPr="00F05C0C">
                    <w:rPr>
                      <w:bCs/>
                      <w:szCs w:val="21"/>
                    </w:rPr>
                    <w:t>符合</w:t>
                  </w:r>
                </w:p>
              </w:tc>
            </w:tr>
            <w:tr w:rsidR="004C5DCD" w:rsidRPr="00F05C0C">
              <w:trPr>
                <w:trHeight w:val="359"/>
                <w:jc w:val="center"/>
              </w:trPr>
              <w:tc>
                <w:tcPr>
                  <w:tcW w:w="533" w:type="dxa"/>
                  <w:tcBorders>
                    <w:top w:val="single" w:sz="4" w:space="0" w:color="auto"/>
                    <w:left w:val="nil"/>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4</w:t>
                  </w:r>
                </w:p>
              </w:tc>
              <w:tc>
                <w:tcPr>
                  <w:tcW w:w="6499" w:type="dxa"/>
                  <w:tcBorders>
                    <w:top w:val="single" w:sz="4" w:space="0" w:color="auto"/>
                    <w:left w:val="single" w:sz="4" w:space="0" w:color="auto"/>
                    <w:bottom w:val="single" w:sz="4" w:space="0" w:color="auto"/>
                    <w:right w:val="single" w:sz="4" w:space="0" w:color="auto"/>
                  </w:tcBorders>
                </w:tcPr>
                <w:p w:rsidR="004C5DCD" w:rsidRPr="00F05C0C" w:rsidRDefault="008002AD">
                  <w:pPr>
                    <w:adjustRightInd w:val="0"/>
                    <w:snapToGrid w:val="0"/>
                    <w:jc w:val="center"/>
                    <w:rPr>
                      <w:bCs/>
                      <w:szCs w:val="21"/>
                    </w:rPr>
                  </w:pPr>
                  <w:r w:rsidRPr="00F05C0C">
                    <w:rPr>
                      <w:bCs/>
                      <w:szCs w:val="21"/>
                    </w:rPr>
                    <w:t>严格执行《水产种质资源保护区管理暂行办法》，禁止在国家级和省级水产种质资源保护区的岸线和河段范围内新建围湖造田、围海造地或围填海等投资建设项目。严格执行《中华人民共和国湿地保护法》《江苏省湿地保护条例》，禁止在国家湿地公园的岸线和河段范围内挖沙、采矿，以及任何不符合主体功能定位的投资建设项目。水产种质资源保护区、国家湿地公园分别由省农业农村厅、省林业局会同有关方面界定并落实管控责任。</w:t>
                  </w:r>
                </w:p>
              </w:tc>
              <w:tc>
                <w:tcPr>
                  <w:tcW w:w="1701" w:type="dxa"/>
                  <w:tcBorders>
                    <w:top w:val="single" w:sz="4" w:space="0" w:color="auto"/>
                    <w:left w:val="single" w:sz="4" w:space="0" w:color="auto"/>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本项目不在水产种质资源保护区、国家湿地公园范围内。</w:t>
                  </w:r>
                </w:p>
              </w:tc>
              <w:tc>
                <w:tcPr>
                  <w:tcW w:w="656" w:type="dxa"/>
                  <w:tcBorders>
                    <w:top w:val="single" w:sz="4" w:space="0" w:color="auto"/>
                    <w:left w:val="single" w:sz="4" w:space="0" w:color="auto"/>
                    <w:bottom w:val="single" w:sz="4" w:space="0" w:color="auto"/>
                    <w:right w:val="nil"/>
                  </w:tcBorders>
                  <w:vAlign w:val="center"/>
                </w:tcPr>
                <w:p w:rsidR="004C5DCD" w:rsidRPr="00F05C0C" w:rsidRDefault="008002AD">
                  <w:pPr>
                    <w:adjustRightInd w:val="0"/>
                    <w:snapToGrid w:val="0"/>
                    <w:jc w:val="center"/>
                    <w:rPr>
                      <w:bCs/>
                      <w:szCs w:val="21"/>
                    </w:rPr>
                  </w:pPr>
                  <w:r w:rsidRPr="00F05C0C">
                    <w:rPr>
                      <w:bCs/>
                      <w:szCs w:val="21"/>
                    </w:rPr>
                    <w:t>符合</w:t>
                  </w:r>
                </w:p>
              </w:tc>
            </w:tr>
            <w:tr w:rsidR="004C5DCD" w:rsidRPr="00F05C0C">
              <w:trPr>
                <w:trHeight w:val="359"/>
                <w:jc w:val="center"/>
              </w:trPr>
              <w:tc>
                <w:tcPr>
                  <w:tcW w:w="533" w:type="dxa"/>
                  <w:tcBorders>
                    <w:top w:val="single" w:sz="4" w:space="0" w:color="auto"/>
                    <w:left w:val="nil"/>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5</w:t>
                  </w:r>
                </w:p>
              </w:tc>
              <w:tc>
                <w:tcPr>
                  <w:tcW w:w="6499" w:type="dxa"/>
                  <w:tcBorders>
                    <w:top w:val="single" w:sz="4" w:space="0" w:color="auto"/>
                    <w:left w:val="single" w:sz="4" w:space="0" w:color="auto"/>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禁止违法利用、占用长江流域河湖岸线。禁止在《长江岸线保护和开发利用总体规划》划定的岸线保护区和保留区内投资建设除事关公共安全</w:t>
                  </w:r>
                  <w:r w:rsidRPr="00F05C0C">
                    <w:rPr>
                      <w:bCs/>
                      <w:szCs w:val="21"/>
                    </w:rPr>
                    <w:lastRenderedPageBreak/>
                    <w:t>及公众利益的防洪护岸、河道治理、供水、生态环境保护、航道整治、国家重要基础设施以外的项目。长江干支流基础设施项目应按照《长江岸线保护和开发利用总体规划》和生态环境保护、岸线保护等要求，按规定开展项目前期论证并办理相关手续。禁止在《全国重要江河湖泊水功能区划》划定的河段及湖泊保护区、保留区内投资建设不利于水资源及自然生态保护的项目。</w:t>
                  </w:r>
                </w:p>
              </w:tc>
              <w:tc>
                <w:tcPr>
                  <w:tcW w:w="1701" w:type="dxa"/>
                  <w:tcBorders>
                    <w:top w:val="single" w:sz="4" w:space="0" w:color="auto"/>
                    <w:left w:val="single" w:sz="4" w:space="0" w:color="auto"/>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lastRenderedPageBreak/>
                    <w:t>本项目不占用长江岸线，也不在生态</w:t>
                  </w:r>
                  <w:r w:rsidRPr="00F05C0C">
                    <w:rPr>
                      <w:bCs/>
                      <w:szCs w:val="21"/>
                    </w:rPr>
                    <w:lastRenderedPageBreak/>
                    <w:t>环境保护区范围内。</w:t>
                  </w:r>
                </w:p>
              </w:tc>
              <w:tc>
                <w:tcPr>
                  <w:tcW w:w="656" w:type="dxa"/>
                  <w:tcBorders>
                    <w:top w:val="single" w:sz="4" w:space="0" w:color="auto"/>
                    <w:left w:val="single" w:sz="4" w:space="0" w:color="auto"/>
                    <w:bottom w:val="single" w:sz="4" w:space="0" w:color="auto"/>
                    <w:right w:val="nil"/>
                  </w:tcBorders>
                  <w:vAlign w:val="center"/>
                </w:tcPr>
                <w:p w:rsidR="004C5DCD" w:rsidRPr="00F05C0C" w:rsidRDefault="008002AD">
                  <w:pPr>
                    <w:adjustRightInd w:val="0"/>
                    <w:snapToGrid w:val="0"/>
                    <w:jc w:val="center"/>
                    <w:rPr>
                      <w:bCs/>
                      <w:szCs w:val="21"/>
                    </w:rPr>
                  </w:pPr>
                  <w:r w:rsidRPr="00F05C0C">
                    <w:rPr>
                      <w:bCs/>
                      <w:szCs w:val="21"/>
                    </w:rPr>
                    <w:lastRenderedPageBreak/>
                    <w:t>符合</w:t>
                  </w:r>
                </w:p>
              </w:tc>
            </w:tr>
            <w:tr w:rsidR="004C5DCD" w:rsidRPr="00F05C0C">
              <w:trPr>
                <w:trHeight w:val="359"/>
                <w:jc w:val="center"/>
              </w:trPr>
              <w:tc>
                <w:tcPr>
                  <w:tcW w:w="533" w:type="dxa"/>
                  <w:tcBorders>
                    <w:top w:val="single" w:sz="4" w:space="0" w:color="auto"/>
                    <w:left w:val="nil"/>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lastRenderedPageBreak/>
                    <w:t>6</w:t>
                  </w:r>
                </w:p>
              </w:tc>
              <w:tc>
                <w:tcPr>
                  <w:tcW w:w="6499" w:type="dxa"/>
                  <w:tcBorders>
                    <w:top w:val="single" w:sz="4" w:space="0" w:color="auto"/>
                    <w:left w:val="single" w:sz="4" w:space="0" w:color="auto"/>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szCs w:val="21"/>
                      <w:shd w:val="clear" w:color="auto" w:fill="FFFFFF"/>
                    </w:rPr>
                    <w:t>禁止未经许可在长江干支流及湖泊新设、改设或扩大排污口。</w:t>
                  </w:r>
                </w:p>
              </w:tc>
              <w:tc>
                <w:tcPr>
                  <w:tcW w:w="1701" w:type="dxa"/>
                  <w:tcBorders>
                    <w:top w:val="single" w:sz="4" w:space="0" w:color="auto"/>
                    <w:left w:val="single" w:sz="4" w:space="0" w:color="auto"/>
                    <w:bottom w:val="single" w:sz="4" w:space="0" w:color="auto"/>
                    <w:right w:val="single" w:sz="4" w:space="0" w:color="auto"/>
                  </w:tcBorders>
                  <w:vAlign w:val="center"/>
                </w:tcPr>
                <w:p w:rsidR="004C5DCD" w:rsidRPr="00F05C0C" w:rsidRDefault="008002AD">
                  <w:pPr>
                    <w:widowControl/>
                    <w:adjustRightInd w:val="0"/>
                    <w:snapToGrid w:val="0"/>
                    <w:jc w:val="center"/>
                    <w:rPr>
                      <w:bCs/>
                      <w:szCs w:val="21"/>
                    </w:rPr>
                  </w:pPr>
                  <w:r w:rsidRPr="00F05C0C">
                    <w:rPr>
                      <w:szCs w:val="21"/>
                    </w:rPr>
                    <w:t>符合</w:t>
                  </w:r>
                  <w:r w:rsidRPr="00F05C0C">
                    <w:rPr>
                      <w:rFonts w:hint="eastAsia"/>
                      <w:szCs w:val="21"/>
                    </w:rPr>
                    <w:t>，</w:t>
                  </w:r>
                  <w:r w:rsidRPr="00F05C0C">
                    <w:rPr>
                      <w:szCs w:val="21"/>
                    </w:rPr>
                    <w:t>本项目未在长江干支流及湖泊新设、改设或扩大排污口。</w:t>
                  </w:r>
                </w:p>
              </w:tc>
              <w:tc>
                <w:tcPr>
                  <w:tcW w:w="656" w:type="dxa"/>
                  <w:tcBorders>
                    <w:top w:val="single" w:sz="4" w:space="0" w:color="auto"/>
                    <w:left w:val="single" w:sz="4" w:space="0" w:color="auto"/>
                    <w:bottom w:val="single" w:sz="4" w:space="0" w:color="auto"/>
                    <w:right w:val="nil"/>
                  </w:tcBorders>
                  <w:vAlign w:val="center"/>
                </w:tcPr>
                <w:p w:rsidR="004C5DCD" w:rsidRPr="00F05C0C" w:rsidRDefault="008002AD">
                  <w:pPr>
                    <w:adjustRightInd w:val="0"/>
                    <w:snapToGrid w:val="0"/>
                    <w:jc w:val="center"/>
                    <w:rPr>
                      <w:bCs/>
                      <w:szCs w:val="21"/>
                    </w:rPr>
                  </w:pPr>
                  <w:r w:rsidRPr="00F05C0C">
                    <w:rPr>
                      <w:bCs/>
                      <w:szCs w:val="21"/>
                    </w:rPr>
                    <w:t>符合</w:t>
                  </w:r>
                </w:p>
              </w:tc>
            </w:tr>
            <w:tr w:rsidR="004C5DCD" w:rsidRPr="00F05C0C">
              <w:trPr>
                <w:trHeight w:val="359"/>
                <w:jc w:val="center"/>
              </w:trPr>
              <w:tc>
                <w:tcPr>
                  <w:tcW w:w="533" w:type="dxa"/>
                  <w:tcBorders>
                    <w:top w:val="single" w:sz="4" w:space="0" w:color="auto"/>
                    <w:left w:val="nil"/>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7</w:t>
                  </w:r>
                </w:p>
              </w:tc>
              <w:tc>
                <w:tcPr>
                  <w:tcW w:w="6499" w:type="dxa"/>
                  <w:tcBorders>
                    <w:top w:val="single" w:sz="4" w:space="0" w:color="auto"/>
                    <w:left w:val="single" w:sz="4" w:space="0" w:color="auto"/>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禁止长江干流、长江口、</w:t>
                  </w:r>
                  <w:r w:rsidRPr="00F05C0C">
                    <w:rPr>
                      <w:bCs/>
                      <w:szCs w:val="21"/>
                    </w:rPr>
                    <w:t>34</w:t>
                  </w:r>
                  <w:r w:rsidRPr="00F05C0C">
                    <w:rPr>
                      <w:bCs/>
                      <w:szCs w:val="21"/>
                    </w:rPr>
                    <w:t>个列入《率先全面禁捕的长江流域水生生物保护区名录》的水生生物保护区以及省规定的其它禁渔水域开展生产性捕捞。</w:t>
                  </w:r>
                </w:p>
              </w:tc>
              <w:tc>
                <w:tcPr>
                  <w:tcW w:w="1701" w:type="dxa"/>
                  <w:tcBorders>
                    <w:top w:val="single" w:sz="4" w:space="0" w:color="auto"/>
                    <w:left w:val="single" w:sz="4" w:space="0" w:color="auto"/>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不涉及。</w:t>
                  </w:r>
                </w:p>
              </w:tc>
              <w:tc>
                <w:tcPr>
                  <w:tcW w:w="656" w:type="dxa"/>
                  <w:tcBorders>
                    <w:top w:val="single" w:sz="4" w:space="0" w:color="auto"/>
                    <w:left w:val="single" w:sz="4" w:space="0" w:color="auto"/>
                    <w:bottom w:val="single" w:sz="4" w:space="0" w:color="auto"/>
                    <w:right w:val="nil"/>
                  </w:tcBorders>
                  <w:vAlign w:val="center"/>
                </w:tcPr>
                <w:p w:rsidR="004C5DCD" w:rsidRPr="00F05C0C" w:rsidRDefault="008002AD">
                  <w:pPr>
                    <w:adjustRightInd w:val="0"/>
                    <w:snapToGrid w:val="0"/>
                    <w:jc w:val="center"/>
                    <w:rPr>
                      <w:bCs/>
                      <w:szCs w:val="21"/>
                    </w:rPr>
                  </w:pPr>
                  <w:r w:rsidRPr="00F05C0C">
                    <w:rPr>
                      <w:bCs/>
                      <w:szCs w:val="21"/>
                    </w:rPr>
                    <w:t>符合</w:t>
                  </w:r>
                </w:p>
              </w:tc>
            </w:tr>
            <w:tr w:rsidR="004C5DCD" w:rsidRPr="00F05C0C">
              <w:trPr>
                <w:trHeight w:val="359"/>
                <w:jc w:val="center"/>
              </w:trPr>
              <w:tc>
                <w:tcPr>
                  <w:tcW w:w="533" w:type="dxa"/>
                  <w:tcBorders>
                    <w:top w:val="single" w:sz="4" w:space="0" w:color="auto"/>
                    <w:left w:val="nil"/>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8</w:t>
                  </w:r>
                </w:p>
              </w:tc>
              <w:tc>
                <w:tcPr>
                  <w:tcW w:w="6499" w:type="dxa"/>
                  <w:tcBorders>
                    <w:top w:val="single" w:sz="4" w:space="0" w:color="auto"/>
                    <w:left w:val="single" w:sz="4" w:space="0" w:color="auto"/>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禁止在距离长江干支流岸线一公里范围内新建、扩建化工园区和化工项目。长江干支流一公里按照长江干支流岸线边界（即水利部门河道管理范围边界）向陆域纵深一公里执行。</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snapToGrid w:val="0"/>
                      <w:kern w:val="0"/>
                      <w:szCs w:val="21"/>
                    </w:rPr>
                    <w:t>本项目位于淮安市淮安区钦工镇工业路</w:t>
                  </w:r>
                  <w:r w:rsidRPr="00F05C0C">
                    <w:rPr>
                      <w:snapToGrid w:val="0"/>
                      <w:kern w:val="0"/>
                      <w:szCs w:val="21"/>
                    </w:rPr>
                    <w:t>8</w:t>
                  </w:r>
                  <w:r w:rsidRPr="00F05C0C">
                    <w:rPr>
                      <w:snapToGrid w:val="0"/>
                      <w:kern w:val="0"/>
                      <w:szCs w:val="21"/>
                    </w:rPr>
                    <w:t>号</w:t>
                  </w:r>
                  <w:r w:rsidRPr="00F05C0C">
                    <w:rPr>
                      <w:snapToGrid w:val="0"/>
                      <w:kern w:val="0"/>
                      <w:szCs w:val="21"/>
                    </w:rPr>
                    <w:t>1</w:t>
                  </w:r>
                  <w:r w:rsidRPr="00F05C0C">
                    <w:rPr>
                      <w:snapToGrid w:val="0"/>
                      <w:kern w:val="0"/>
                      <w:szCs w:val="21"/>
                    </w:rPr>
                    <w:t>、</w:t>
                  </w:r>
                  <w:r w:rsidRPr="00F05C0C">
                    <w:rPr>
                      <w:snapToGrid w:val="0"/>
                      <w:kern w:val="0"/>
                      <w:szCs w:val="21"/>
                    </w:rPr>
                    <w:t>2#</w:t>
                  </w:r>
                  <w:r w:rsidRPr="00F05C0C">
                    <w:rPr>
                      <w:snapToGrid w:val="0"/>
                      <w:kern w:val="0"/>
                      <w:szCs w:val="21"/>
                    </w:rPr>
                    <w:t>厂房，不在长江干支流、重要湖泊岸线三公里范围内。</w:t>
                  </w:r>
                </w:p>
              </w:tc>
              <w:tc>
                <w:tcPr>
                  <w:tcW w:w="656" w:type="dxa"/>
                  <w:tcBorders>
                    <w:top w:val="single" w:sz="4" w:space="0" w:color="auto"/>
                    <w:left w:val="single" w:sz="4" w:space="0" w:color="auto"/>
                    <w:bottom w:val="single" w:sz="4" w:space="0" w:color="auto"/>
                    <w:right w:val="nil"/>
                  </w:tcBorders>
                  <w:vAlign w:val="center"/>
                </w:tcPr>
                <w:p w:rsidR="004C5DCD" w:rsidRPr="00F05C0C" w:rsidRDefault="008002AD">
                  <w:pPr>
                    <w:adjustRightInd w:val="0"/>
                    <w:snapToGrid w:val="0"/>
                    <w:jc w:val="center"/>
                    <w:rPr>
                      <w:bCs/>
                      <w:szCs w:val="21"/>
                    </w:rPr>
                  </w:pPr>
                  <w:r w:rsidRPr="00F05C0C">
                    <w:rPr>
                      <w:bCs/>
                      <w:szCs w:val="21"/>
                    </w:rPr>
                    <w:t>符合</w:t>
                  </w:r>
                </w:p>
              </w:tc>
            </w:tr>
            <w:tr w:rsidR="004C5DCD" w:rsidRPr="00F05C0C">
              <w:trPr>
                <w:trHeight w:val="359"/>
                <w:jc w:val="center"/>
              </w:trPr>
              <w:tc>
                <w:tcPr>
                  <w:tcW w:w="533" w:type="dxa"/>
                  <w:tcBorders>
                    <w:top w:val="single" w:sz="4" w:space="0" w:color="auto"/>
                    <w:left w:val="nil"/>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9</w:t>
                  </w:r>
                </w:p>
              </w:tc>
              <w:tc>
                <w:tcPr>
                  <w:tcW w:w="6499" w:type="dxa"/>
                  <w:tcBorders>
                    <w:top w:val="single" w:sz="4" w:space="0" w:color="auto"/>
                    <w:left w:val="single" w:sz="4" w:space="0" w:color="auto"/>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禁止在长江干流岸线三公里范围内新建、改建、扩建尾矿库、冶炼渣库和磷石膏库，以提升安全、生态环境保护水平为目的的改建除外。</w:t>
                  </w:r>
                </w:p>
              </w:tc>
              <w:tc>
                <w:tcPr>
                  <w:tcW w:w="1701" w:type="dxa"/>
                  <w:vMerge/>
                  <w:tcBorders>
                    <w:top w:val="single" w:sz="4" w:space="0" w:color="auto"/>
                    <w:left w:val="single" w:sz="4" w:space="0" w:color="auto"/>
                    <w:bottom w:val="single" w:sz="4" w:space="0" w:color="auto"/>
                    <w:right w:val="single" w:sz="4" w:space="0" w:color="auto"/>
                  </w:tcBorders>
                  <w:vAlign w:val="center"/>
                </w:tcPr>
                <w:p w:rsidR="004C5DCD" w:rsidRPr="00F05C0C" w:rsidRDefault="004C5DCD">
                  <w:pPr>
                    <w:widowControl/>
                    <w:jc w:val="left"/>
                    <w:rPr>
                      <w:bCs/>
                      <w:szCs w:val="21"/>
                    </w:rPr>
                  </w:pPr>
                </w:p>
              </w:tc>
              <w:tc>
                <w:tcPr>
                  <w:tcW w:w="656" w:type="dxa"/>
                  <w:tcBorders>
                    <w:top w:val="single" w:sz="4" w:space="0" w:color="auto"/>
                    <w:left w:val="single" w:sz="4" w:space="0" w:color="auto"/>
                    <w:bottom w:val="single" w:sz="4" w:space="0" w:color="auto"/>
                    <w:right w:val="nil"/>
                  </w:tcBorders>
                  <w:vAlign w:val="center"/>
                </w:tcPr>
                <w:p w:rsidR="004C5DCD" w:rsidRPr="00F05C0C" w:rsidRDefault="008002AD">
                  <w:pPr>
                    <w:adjustRightInd w:val="0"/>
                    <w:snapToGrid w:val="0"/>
                    <w:jc w:val="center"/>
                    <w:rPr>
                      <w:bCs/>
                      <w:szCs w:val="21"/>
                    </w:rPr>
                  </w:pPr>
                  <w:r w:rsidRPr="00F05C0C">
                    <w:rPr>
                      <w:bCs/>
                      <w:szCs w:val="21"/>
                    </w:rPr>
                    <w:t>符合</w:t>
                  </w:r>
                </w:p>
              </w:tc>
            </w:tr>
            <w:tr w:rsidR="004C5DCD" w:rsidRPr="00F05C0C">
              <w:trPr>
                <w:trHeight w:val="359"/>
                <w:jc w:val="center"/>
              </w:trPr>
              <w:tc>
                <w:tcPr>
                  <w:tcW w:w="533" w:type="dxa"/>
                  <w:tcBorders>
                    <w:top w:val="single" w:sz="4" w:space="0" w:color="auto"/>
                    <w:left w:val="nil"/>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10</w:t>
                  </w:r>
                </w:p>
              </w:tc>
              <w:tc>
                <w:tcPr>
                  <w:tcW w:w="6499" w:type="dxa"/>
                  <w:tcBorders>
                    <w:top w:val="single" w:sz="4" w:space="0" w:color="auto"/>
                    <w:left w:val="single" w:sz="4" w:space="0" w:color="auto"/>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禁止在太湖流域一、二、三级保护区内开展《江苏省太湖水污染防治条例》禁止的投资建设活动。</w:t>
                  </w:r>
                </w:p>
              </w:tc>
              <w:tc>
                <w:tcPr>
                  <w:tcW w:w="1701" w:type="dxa"/>
                  <w:tcBorders>
                    <w:top w:val="single" w:sz="4" w:space="0" w:color="auto"/>
                    <w:left w:val="single" w:sz="4" w:space="0" w:color="auto"/>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本项目位于淮安市淮安区，不属于太湖流域。</w:t>
                  </w:r>
                </w:p>
              </w:tc>
              <w:tc>
                <w:tcPr>
                  <w:tcW w:w="656" w:type="dxa"/>
                  <w:tcBorders>
                    <w:top w:val="single" w:sz="4" w:space="0" w:color="auto"/>
                    <w:left w:val="single" w:sz="4" w:space="0" w:color="auto"/>
                    <w:bottom w:val="single" w:sz="4" w:space="0" w:color="auto"/>
                    <w:right w:val="nil"/>
                  </w:tcBorders>
                  <w:vAlign w:val="center"/>
                </w:tcPr>
                <w:p w:rsidR="004C5DCD" w:rsidRPr="00F05C0C" w:rsidRDefault="008002AD">
                  <w:pPr>
                    <w:adjustRightInd w:val="0"/>
                    <w:snapToGrid w:val="0"/>
                    <w:jc w:val="center"/>
                    <w:rPr>
                      <w:bCs/>
                      <w:szCs w:val="21"/>
                    </w:rPr>
                  </w:pPr>
                  <w:r w:rsidRPr="00F05C0C">
                    <w:rPr>
                      <w:bCs/>
                      <w:szCs w:val="21"/>
                    </w:rPr>
                    <w:t>符合</w:t>
                  </w:r>
                </w:p>
              </w:tc>
            </w:tr>
            <w:tr w:rsidR="004C5DCD" w:rsidRPr="00F05C0C">
              <w:trPr>
                <w:trHeight w:val="359"/>
                <w:jc w:val="center"/>
              </w:trPr>
              <w:tc>
                <w:tcPr>
                  <w:tcW w:w="533" w:type="dxa"/>
                  <w:tcBorders>
                    <w:top w:val="single" w:sz="4" w:space="0" w:color="auto"/>
                    <w:left w:val="nil"/>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11</w:t>
                  </w:r>
                </w:p>
              </w:tc>
              <w:tc>
                <w:tcPr>
                  <w:tcW w:w="6499" w:type="dxa"/>
                  <w:tcBorders>
                    <w:top w:val="single" w:sz="4" w:space="0" w:color="auto"/>
                    <w:left w:val="single" w:sz="4" w:space="0" w:color="auto"/>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禁止在沿江地区新建、扩建未纳入国家和省布局规划的燃煤发电项目。</w:t>
                  </w:r>
                </w:p>
              </w:tc>
              <w:tc>
                <w:tcPr>
                  <w:tcW w:w="1701" w:type="dxa"/>
                  <w:tcBorders>
                    <w:top w:val="single" w:sz="4" w:space="0" w:color="auto"/>
                    <w:left w:val="single" w:sz="4" w:space="0" w:color="auto"/>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不涉及。</w:t>
                  </w:r>
                </w:p>
              </w:tc>
              <w:tc>
                <w:tcPr>
                  <w:tcW w:w="656" w:type="dxa"/>
                  <w:tcBorders>
                    <w:top w:val="single" w:sz="4" w:space="0" w:color="auto"/>
                    <w:left w:val="single" w:sz="4" w:space="0" w:color="auto"/>
                    <w:bottom w:val="single" w:sz="4" w:space="0" w:color="auto"/>
                    <w:right w:val="nil"/>
                  </w:tcBorders>
                  <w:vAlign w:val="center"/>
                </w:tcPr>
                <w:p w:rsidR="004C5DCD" w:rsidRPr="00F05C0C" w:rsidRDefault="008002AD">
                  <w:pPr>
                    <w:adjustRightInd w:val="0"/>
                    <w:snapToGrid w:val="0"/>
                    <w:jc w:val="center"/>
                    <w:rPr>
                      <w:bCs/>
                      <w:szCs w:val="21"/>
                    </w:rPr>
                  </w:pPr>
                  <w:r w:rsidRPr="00F05C0C">
                    <w:rPr>
                      <w:bCs/>
                      <w:szCs w:val="21"/>
                    </w:rPr>
                    <w:t>符合</w:t>
                  </w:r>
                </w:p>
              </w:tc>
            </w:tr>
            <w:tr w:rsidR="004C5DCD" w:rsidRPr="00F05C0C">
              <w:trPr>
                <w:trHeight w:val="359"/>
                <w:jc w:val="center"/>
              </w:trPr>
              <w:tc>
                <w:tcPr>
                  <w:tcW w:w="533" w:type="dxa"/>
                  <w:tcBorders>
                    <w:top w:val="single" w:sz="4" w:space="0" w:color="auto"/>
                    <w:left w:val="nil"/>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12</w:t>
                  </w:r>
                </w:p>
              </w:tc>
              <w:tc>
                <w:tcPr>
                  <w:tcW w:w="6499" w:type="dxa"/>
                  <w:tcBorders>
                    <w:top w:val="single" w:sz="4" w:space="0" w:color="auto"/>
                    <w:left w:val="single" w:sz="4" w:space="0" w:color="auto"/>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禁止在合规园区外新建、扩建钢铁、石化、化工、焦化、建材、有色、制浆造纸等高污染项目。合规园区名录按照《〈长江经济带发展负面清单指南（试行，</w:t>
                  </w:r>
                  <w:r w:rsidRPr="00F05C0C">
                    <w:rPr>
                      <w:bCs/>
                      <w:szCs w:val="21"/>
                    </w:rPr>
                    <w:t>2022</w:t>
                  </w:r>
                  <w:r w:rsidRPr="00F05C0C">
                    <w:rPr>
                      <w:bCs/>
                      <w:szCs w:val="21"/>
                    </w:rPr>
                    <w:t>年版）〉江苏省实施细则合规园区名录》执行。</w:t>
                  </w:r>
                </w:p>
              </w:tc>
              <w:tc>
                <w:tcPr>
                  <w:tcW w:w="1701" w:type="dxa"/>
                  <w:tcBorders>
                    <w:top w:val="single" w:sz="4" w:space="0" w:color="auto"/>
                    <w:left w:val="single" w:sz="4" w:space="0" w:color="auto"/>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本项目不属于钢铁、石化、化工、建材等行业，符合相关法律法规要求。</w:t>
                  </w:r>
                </w:p>
              </w:tc>
              <w:tc>
                <w:tcPr>
                  <w:tcW w:w="656" w:type="dxa"/>
                  <w:tcBorders>
                    <w:top w:val="single" w:sz="4" w:space="0" w:color="auto"/>
                    <w:left w:val="single" w:sz="4" w:space="0" w:color="auto"/>
                    <w:bottom w:val="single" w:sz="4" w:space="0" w:color="auto"/>
                    <w:right w:val="nil"/>
                  </w:tcBorders>
                  <w:vAlign w:val="center"/>
                </w:tcPr>
                <w:p w:rsidR="004C5DCD" w:rsidRPr="00F05C0C" w:rsidRDefault="008002AD">
                  <w:pPr>
                    <w:adjustRightInd w:val="0"/>
                    <w:snapToGrid w:val="0"/>
                    <w:jc w:val="center"/>
                    <w:rPr>
                      <w:bCs/>
                      <w:szCs w:val="21"/>
                    </w:rPr>
                  </w:pPr>
                  <w:r w:rsidRPr="00F05C0C">
                    <w:rPr>
                      <w:bCs/>
                      <w:szCs w:val="21"/>
                    </w:rPr>
                    <w:t>符合</w:t>
                  </w:r>
                </w:p>
              </w:tc>
            </w:tr>
            <w:tr w:rsidR="004C5DCD" w:rsidRPr="00F05C0C">
              <w:trPr>
                <w:trHeight w:val="359"/>
                <w:jc w:val="center"/>
              </w:trPr>
              <w:tc>
                <w:tcPr>
                  <w:tcW w:w="533" w:type="dxa"/>
                  <w:tcBorders>
                    <w:top w:val="single" w:sz="4" w:space="0" w:color="auto"/>
                    <w:left w:val="nil"/>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13</w:t>
                  </w:r>
                </w:p>
              </w:tc>
              <w:tc>
                <w:tcPr>
                  <w:tcW w:w="6499" w:type="dxa"/>
                  <w:tcBorders>
                    <w:top w:val="single" w:sz="4" w:space="0" w:color="auto"/>
                    <w:left w:val="single" w:sz="4" w:space="0" w:color="auto"/>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禁止在取消化工定位的园区（集中区）内新建化工项目。</w:t>
                  </w:r>
                </w:p>
              </w:tc>
              <w:tc>
                <w:tcPr>
                  <w:tcW w:w="1701" w:type="dxa"/>
                  <w:tcBorders>
                    <w:top w:val="single" w:sz="4" w:space="0" w:color="auto"/>
                    <w:left w:val="single" w:sz="4" w:space="0" w:color="auto"/>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本项目不属于化工</w:t>
                  </w:r>
                </w:p>
                <w:p w:rsidR="004C5DCD" w:rsidRPr="00F05C0C" w:rsidRDefault="008002AD">
                  <w:pPr>
                    <w:adjustRightInd w:val="0"/>
                    <w:snapToGrid w:val="0"/>
                    <w:jc w:val="center"/>
                    <w:rPr>
                      <w:bCs/>
                      <w:szCs w:val="21"/>
                    </w:rPr>
                  </w:pPr>
                  <w:r w:rsidRPr="00F05C0C">
                    <w:rPr>
                      <w:bCs/>
                      <w:szCs w:val="21"/>
                    </w:rPr>
                    <w:t>项目。</w:t>
                  </w:r>
                </w:p>
              </w:tc>
              <w:tc>
                <w:tcPr>
                  <w:tcW w:w="656" w:type="dxa"/>
                  <w:tcBorders>
                    <w:top w:val="single" w:sz="4" w:space="0" w:color="auto"/>
                    <w:left w:val="single" w:sz="4" w:space="0" w:color="auto"/>
                    <w:bottom w:val="single" w:sz="4" w:space="0" w:color="auto"/>
                    <w:right w:val="nil"/>
                  </w:tcBorders>
                  <w:vAlign w:val="center"/>
                </w:tcPr>
                <w:p w:rsidR="004C5DCD" w:rsidRPr="00F05C0C" w:rsidRDefault="008002AD">
                  <w:pPr>
                    <w:adjustRightInd w:val="0"/>
                    <w:snapToGrid w:val="0"/>
                    <w:jc w:val="center"/>
                    <w:rPr>
                      <w:bCs/>
                      <w:szCs w:val="21"/>
                    </w:rPr>
                  </w:pPr>
                  <w:r w:rsidRPr="00F05C0C">
                    <w:rPr>
                      <w:bCs/>
                      <w:szCs w:val="21"/>
                    </w:rPr>
                    <w:t>符合</w:t>
                  </w:r>
                </w:p>
              </w:tc>
            </w:tr>
            <w:tr w:rsidR="004C5DCD" w:rsidRPr="00F05C0C">
              <w:trPr>
                <w:trHeight w:val="359"/>
                <w:jc w:val="center"/>
              </w:trPr>
              <w:tc>
                <w:tcPr>
                  <w:tcW w:w="533" w:type="dxa"/>
                  <w:tcBorders>
                    <w:top w:val="single" w:sz="4" w:space="0" w:color="auto"/>
                    <w:left w:val="nil"/>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14</w:t>
                  </w:r>
                </w:p>
              </w:tc>
              <w:tc>
                <w:tcPr>
                  <w:tcW w:w="6499" w:type="dxa"/>
                  <w:tcBorders>
                    <w:top w:val="single" w:sz="4" w:space="0" w:color="auto"/>
                    <w:left w:val="single" w:sz="4" w:space="0" w:color="auto"/>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禁止在化工企业周边建设不符合安全距离规定的劳动密集型的非化工项目和其他人员密集的公共设施项目。</w:t>
                  </w:r>
                </w:p>
              </w:tc>
              <w:tc>
                <w:tcPr>
                  <w:tcW w:w="1701" w:type="dxa"/>
                  <w:tcBorders>
                    <w:top w:val="single" w:sz="4" w:space="0" w:color="auto"/>
                    <w:left w:val="single" w:sz="4" w:space="0" w:color="auto"/>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本项目周边无化工企业，且本项目不属于劳动密集型项目。</w:t>
                  </w:r>
                </w:p>
              </w:tc>
              <w:tc>
                <w:tcPr>
                  <w:tcW w:w="656" w:type="dxa"/>
                  <w:tcBorders>
                    <w:top w:val="single" w:sz="4" w:space="0" w:color="auto"/>
                    <w:left w:val="single" w:sz="4" w:space="0" w:color="auto"/>
                    <w:bottom w:val="single" w:sz="4" w:space="0" w:color="auto"/>
                    <w:right w:val="nil"/>
                  </w:tcBorders>
                  <w:vAlign w:val="center"/>
                </w:tcPr>
                <w:p w:rsidR="004C5DCD" w:rsidRPr="00F05C0C" w:rsidRDefault="008002AD">
                  <w:pPr>
                    <w:adjustRightInd w:val="0"/>
                    <w:snapToGrid w:val="0"/>
                    <w:jc w:val="center"/>
                    <w:rPr>
                      <w:bCs/>
                      <w:szCs w:val="21"/>
                    </w:rPr>
                  </w:pPr>
                  <w:r w:rsidRPr="00F05C0C">
                    <w:rPr>
                      <w:bCs/>
                      <w:szCs w:val="21"/>
                    </w:rPr>
                    <w:t>符合</w:t>
                  </w:r>
                </w:p>
              </w:tc>
            </w:tr>
            <w:tr w:rsidR="004C5DCD" w:rsidRPr="00F05C0C">
              <w:trPr>
                <w:trHeight w:val="359"/>
                <w:jc w:val="center"/>
              </w:trPr>
              <w:tc>
                <w:tcPr>
                  <w:tcW w:w="533" w:type="dxa"/>
                  <w:tcBorders>
                    <w:top w:val="single" w:sz="4" w:space="0" w:color="auto"/>
                    <w:left w:val="nil"/>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15</w:t>
                  </w:r>
                </w:p>
              </w:tc>
              <w:tc>
                <w:tcPr>
                  <w:tcW w:w="6499" w:type="dxa"/>
                  <w:tcBorders>
                    <w:top w:val="single" w:sz="4" w:space="0" w:color="auto"/>
                    <w:left w:val="single" w:sz="4" w:space="0" w:color="auto"/>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禁止新建、扩建不符合国家和省产业政策的尿素、磷铵、电石、烧碱、聚氯乙烯、纯碱等行业新增产能项目。</w:t>
                  </w:r>
                </w:p>
              </w:tc>
              <w:tc>
                <w:tcPr>
                  <w:tcW w:w="1701" w:type="dxa"/>
                  <w:tcBorders>
                    <w:top w:val="single" w:sz="4" w:space="0" w:color="auto"/>
                    <w:left w:val="single" w:sz="4" w:space="0" w:color="auto"/>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不涉及。</w:t>
                  </w:r>
                </w:p>
              </w:tc>
              <w:tc>
                <w:tcPr>
                  <w:tcW w:w="656" w:type="dxa"/>
                  <w:tcBorders>
                    <w:top w:val="single" w:sz="4" w:space="0" w:color="auto"/>
                    <w:left w:val="single" w:sz="4" w:space="0" w:color="auto"/>
                    <w:bottom w:val="single" w:sz="4" w:space="0" w:color="auto"/>
                    <w:right w:val="nil"/>
                  </w:tcBorders>
                  <w:vAlign w:val="center"/>
                </w:tcPr>
                <w:p w:rsidR="004C5DCD" w:rsidRPr="00F05C0C" w:rsidRDefault="008002AD">
                  <w:pPr>
                    <w:adjustRightInd w:val="0"/>
                    <w:snapToGrid w:val="0"/>
                    <w:jc w:val="center"/>
                    <w:rPr>
                      <w:bCs/>
                      <w:szCs w:val="21"/>
                    </w:rPr>
                  </w:pPr>
                  <w:r w:rsidRPr="00F05C0C">
                    <w:rPr>
                      <w:bCs/>
                      <w:szCs w:val="21"/>
                    </w:rPr>
                    <w:t>符合</w:t>
                  </w:r>
                </w:p>
              </w:tc>
            </w:tr>
            <w:tr w:rsidR="004C5DCD" w:rsidRPr="00F05C0C">
              <w:trPr>
                <w:trHeight w:val="359"/>
                <w:jc w:val="center"/>
              </w:trPr>
              <w:tc>
                <w:tcPr>
                  <w:tcW w:w="533" w:type="dxa"/>
                  <w:tcBorders>
                    <w:top w:val="single" w:sz="4" w:space="0" w:color="auto"/>
                    <w:left w:val="nil"/>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16</w:t>
                  </w:r>
                </w:p>
              </w:tc>
              <w:tc>
                <w:tcPr>
                  <w:tcW w:w="6499" w:type="dxa"/>
                  <w:tcBorders>
                    <w:top w:val="single" w:sz="4" w:space="0" w:color="auto"/>
                    <w:left w:val="single" w:sz="4" w:space="0" w:color="auto"/>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禁止新建、改建、扩建高毒、高残留以及对环境影响大的农药原药（化学合成类）项目，禁止新建、扩建不符合国家和省产业政策的农药、医药和染料中间体化工项目。</w:t>
                  </w:r>
                </w:p>
              </w:tc>
              <w:tc>
                <w:tcPr>
                  <w:tcW w:w="1701" w:type="dxa"/>
                  <w:tcBorders>
                    <w:top w:val="single" w:sz="4" w:space="0" w:color="auto"/>
                    <w:left w:val="single" w:sz="4" w:space="0" w:color="auto"/>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不涉及。</w:t>
                  </w:r>
                </w:p>
              </w:tc>
              <w:tc>
                <w:tcPr>
                  <w:tcW w:w="656" w:type="dxa"/>
                  <w:tcBorders>
                    <w:top w:val="single" w:sz="4" w:space="0" w:color="auto"/>
                    <w:left w:val="single" w:sz="4" w:space="0" w:color="auto"/>
                    <w:bottom w:val="single" w:sz="4" w:space="0" w:color="auto"/>
                    <w:right w:val="nil"/>
                  </w:tcBorders>
                  <w:vAlign w:val="center"/>
                </w:tcPr>
                <w:p w:rsidR="004C5DCD" w:rsidRPr="00F05C0C" w:rsidRDefault="008002AD">
                  <w:pPr>
                    <w:adjustRightInd w:val="0"/>
                    <w:snapToGrid w:val="0"/>
                    <w:jc w:val="center"/>
                    <w:rPr>
                      <w:bCs/>
                      <w:szCs w:val="21"/>
                    </w:rPr>
                  </w:pPr>
                  <w:r w:rsidRPr="00F05C0C">
                    <w:rPr>
                      <w:bCs/>
                      <w:szCs w:val="21"/>
                    </w:rPr>
                    <w:t>符合</w:t>
                  </w:r>
                </w:p>
              </w:tc>
            </w:tr>
            <w:tr w:rsidR="004C5DCD" w:rsidRPr="00F05C0C">
              <w:trPr>
                <w:trHeight w:val="359"/>
                <w:jc w:val="center"/>
              </w:trPr>
              <w:tc>
                <w:tcPr>
                  <w:tcW w:w="533" w:type="dxa"/>
                  <w:tcBorders>
                    <w:top w:val="single" w:sz="4" w:space="0" w:color="auto"/>
                    <w:left w:val="nil"/>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17</w:t>
                  </w:r>
                </w:p>
              </w:tc>
              <w:tc>
                <w:tcPr>
                  <w:tcW w:w="6499" w:type="dxa"/>
                  <w:tcBorders>
                    <w:top w:val="single" w:sz="4" w:space="0" w:color="auto"/>
                    <w:left w:val="single" w:sz="4" w:space="0" w:color="auto"/>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禁止新建、扩建不符合国家石化、现代煤化工等产业布局规划的项目，禁止新建独立焦化项目。</w:t>
                  </w:r>
                </w:p>
              </w:tc>
              <w:tc>
                <w:tcPr>
                  <w:tcW w:w="1701" w:type="dxa"/>
                  <w:tcBorders>
                    <w:top w:val="single" w:sz="4" w:space="0" w:color="auto"/>
                    <w:left w:val="single" w:sz="4" w:space="0" w:color="auto"/>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不涉及。</w:t>
                  </w:r>
                </w:p>
              </w:tc>
              <w:tc>
                <w:tcPr>
                  <w:tcW w:w="656" w:type="dxa"/>
                  <w:tcBorders>
                    <w:top w:val="single" w:sz="4" w:space="0" w:color="auto"/>
                    <w:left w:val="single" w:sz="4" w:space="0" w:color="auto"/>
                    <w:bottom w:val="single" w:sz="4" w:space="0" w:color="auto"/>
                    <w:right w:val="nil"/>
                  </w:tcBorders>
                  <w:vAlign w:val="center"/>
                </w:tcPr>
                <w:p w:rsidR="004C5DCD" w:rsidRPr="00F05C0C" w:rsidRDefault="008002AD">
                  <w:pPr>
                    <w:adjustRightInd w:val="0"/>
                    <w:snapToGrid w:val="0"/>
                    <w:jc w:val="center"/>
                    <w:rPr>
                      <w:bCs/>
                      <w:szCs w:val="21"/>
                    </w:rPr>
                  </w:pPr>
                  <w:r w:rsidRPr="00F05C0C">
                    <w:rPr>
                      <w:bCs/>
                      <w:szCs w:val="21"/>
                    </w:rPr>
                    <w:t>符合</w:t>
                  </w:r>
                </w:p>
              </w:tc>
            </w:tr>
            <w:tr w:rsidR="004C5DCD" w:rsidRPr="00F05C0C">
              <w:trPr>
                <w:trHeight w:val="359"/>
                <w:jc w:val="center"/>
              </w:trPr>
              <w:tc>
                <w:tcPr>
                  <w:tcW w:w="533" w:type="dxa"/>
                  <w:tcBorders>
                    <w:top w:val="single" w:sz="4" w:space="0" w:color="auto"/>
                    <w:left w:val="nil"/>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18</w:t>
                  </w:r>
                </w:p>
              </w:tc>
              <w:tc>
                <w:tcPr>
                  <w:tcW w:w="6499" w:type="dxa"/>
                  <w:tcBorders>
                    <w:top w:val="single" w:sz="4" w:space="0" w:color="auto"/>
                    <w:left w:val="single" w:sz="4" w:space="0" w:color="auto"/>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禁止新建、扩建国家《产业结构调整指导目录》《江苏省产业结构调整限制、淘汰和禁止目录》明确的限制类、淘汰类禁止类项目，法律法规和相关政策明令禁止的落后产能项目，以及明令淘汰的安全生产落后工艺及装备项目。</w:t>
                  </w:r>
                </w:p>
              </w:tc>
              <w:tc>
                <w:tcPr>
                  <w:tcW w:w="1701" w:type="dxa"/>
                  <w:tcBorders>
                    <w:top w:val="single" w:sz="4" w:space="0" w:color="auto"/>
                    <w:left w:val="single" w:sz="4" w:space="0" w:color="auto"/>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本项目为允许类项目，不属于限制类、淘汰类项目。</w:t>
                  </w:r>
                </w:p>
              </w:tc>
              <w:tc>
                <w:tcPr>
                  <w:tcW w:w="656" w:type="dxa"/>
                  <w:tcBorders>
                    <w:top w:val="single" w:sz="4" w:space="0" w:color="auto"/>
                    <w:left w:val="single" w:sz="4" w:space="0" w:color="auto"/>
                    <w:bottom w:val="single" w:sz="4" w:space="0" w:color="auto"/>
                    <w:right w:val="nil"/>
                  </w:tcBorders>
                  <w:vAlign w:val="center"/>
                </w:tcPr>
                <w:p w:rsidR="004C5DCD" w:rsidRPr="00F05C0C" w:rsidRDefault="008002AD">
                  <w:pPr>
                    <w:adjustRightInd w:val="0"/>
                    <w:snapToGrid w:val="0"/>
                    <w:jc w:val="center"/>
                    <w:rPr>
                      <w:bCs/>
                      <w:szCs w:val="21"/>
                    </w:rPr>
                  </w:pPr>
                  <w:r w:rsidRPr="00F05C0C">
                    <w:rPr>
                      <w:bCs/>
                      <w:szCs w:val="21"/>
                    </w:rPr>
                    <w:t>符合</w:t>
                  </w:r>
                </w:p>
              </w:tc>
            </w:tr>
            <w:tr w:rsidR="004C5DCD" w:rsidRPr="00F05C0C">
              <w:trPr>
                <w:trHeight w:val="359"/>
                <w:jc w:val="center"/>
              </w:trPr>
              <w:tc>
                <w:tcPr>
                  <w:tcW w:w="533" w:type="dxa"/>
                  <w:tcBorders>
                    <w:top w:val="single" w:sz="4" w:space="0" w:color="auto"/>
                    <w:left w:val="nil"/>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19</w:t>
                  </w:r>
                </w:p>
              </w:tc>
              <w:tc>
                <w:tcPr>
                  <w:tcW w:w="6499" w:type="dxa"/>
                  <w:tcBorders>
                    <w:top w:val="single" w:sz="4" w:space="0" w:color="auto"/>
                    <w:left w:val="single" w:sz="4" w:space="0" w:color="auto"/>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禁止新建、扩建不符合国家产能置换要求的严重过剩产能行业的项目。禁止新建、扩建不符合要求的高耗能高排放项目。</w:t>
                  </w:r>
                </w:p>
              </w:tc>
              <w:tc>
                <w:tcPr>
                  <w:tcW w:w="1701" w:type="dxa"/>
                  <w:tcBorders>
                    <w:top w:val="single" w:sz="4" w:space="0" w:color="auto"/>
                    <w:left w:val="single" w:sz="4" w:space="0" w:color="auto"/>
                    <w:bottom w:val="single" w:sz="4"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本项目不属于产能过剩、高耗能项目。</w:t>
                  </w:r>
                </w:p>
              </w:tc>
              <w:tc>
                <w:tcPr>
                  <w:tcW w:w="656" w:type="dxa"/>
                  <w:tcBorders>
                    <w:top w:val="single" w:sz="4" w:space="0" w:color="auto"/>
                    <w:left w:val="single" w:sz="4" w:space="0" w:color="auto"/>
                    <w:bottom w:val="single" w:sz="4" w:space="0" w:color="auto"/>
                    <w:right w:val="nil"/>
                  </w:tcBorders>
                  <w:vAlign w:val="center"/>
                </w:tcPr>
                <w:p w:rsidR="004C5DCD" w:rsidRPr="00F05C0C" w:rsidRDefault="008002AD">
                  <w:pPr>
                    <w:adjustRightInd w:val="0"/>
                    <w:snapToGrid w:val="0"/>
                    <w:jc w:val="center"/>
                    <w:rPr>
                      <w:bCs/>
                      <w:szCs w:val="21"/>
                    </w:rPr>
                  </w:pPr>
                  <w:r w:rsidRPr="00F05C0C">
                    <w:rPr>
                      <w:bCs/>
                      <w:szCs w:val="21"/>
                    </w:rPr>
                    <w:t>符合</w:t>
                  </w:r>
                </w:p>
              </w:tc>
            </w:tr>
            <w:tr w:rsidR="004C5DCD" w:rsidRPr="00F05C0C">
              <w:trPr>
                <w:trHeight w:val="359"/>
                <w:jc w:val="center"/>
              </w:trPr>
              <w:tc>
                <w:tcPr>
                  <w:tcW w:w="533" w:type="dxa"/>
                  <w:tcBorders>
                    <w:top w:val="single" w:sz="4" w:space="0" w:color="auto"/>
                    <w:left w:val="nil"/>
                    <w:bottom w:val="single" w:sz="12"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20</w:t>
                  </w:r>
                </w:p>
              </w:tc>
              <w:tc>
                <w:tcPr>
                  <w:tcW w:w="6499" w:type="dxa"/>
                  <w:tcBorders>
                    <w:top w:val="single" w:sz="4" w:space="0" w:color="auto"/>
                    <w:left w:val="single" w:sz="4" w:space="0" w:color="auto"/>
                    <w:bottom w:val="single" w:sz="12"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法律法规及相关政策文件有更加严格规定的从其规定。</w:t>
                  </w:r>
                </w:p>
              </w:tc>
              <w:tc>
                <w:tcPr>
                  <w:tcW w:w="1701" w:type="dxa"/>
                  <w:tcBorders>
                    <w:top w:val="single" w:sz="4" w:space="0" w:color="auto"/>
                    <w:left w:val="single" w:sz="4" w:space="0" w:color="auto"/>
                    <w:bottom w:val="single" w:sz="12" w:space="0" w:color="auto"/>
                    <w:right w:val="single" w:sz="4" w:space="0" w:color="auto"/>
                  </w:tcBorders>
                  <w:vAlign w:val="center"/>
                </w:tcPr>
                <w:p w:rsidR="004C5DCD" w:rsidRPr="00F05C0C" w:rsidRDefault="008002AD">
                  <w:pPr>
                    <w:adjustRightInd w:val="0"/>
                    <w:snapToGrid w:val="0"/>
                    <w:jc w:val="center"/>
                    <w:rPr>
                      <w:bCs/>
                      <w:szCs w:val="21"/>
                    </w:rPr>
                  </w:pPr>
                  <w:r w:rsidRPr="00F05C0C">
                    <w:rPr>
                      <w:bCs/>
                      <w:szCs w:val="21"/>
                    </w:rPr>
                    <w:t>本项目符合法律法规及相关政策文件要求。</w:t>
                  </w:r>
                </w:p>
              </w:tc>
              <w:tc>
                <w:tcPr>
                  <w:tcW w:w="656" w:type="dxa"/>
                  <w:tcBorders>
                    <w:top w:val="single" w:sz="4" w:space="0" w:color="auto"/>
                    <w:left w:val="single" w:sz="4" w:space="0" w:color="auto"/>
                    <w:bottom w:val="single" w:sz="12" w:space="0" w:color="auto"/>
                    <w:right w:val="nil"/>
                  </w:tcBorders>
                  <w:vAlign w:val="center"/>
                </w:tcPr>
                <w:p w:rsidR="004C5DCD" w:rsidRPr="00F05C0C" w:rsidRDefault="008002AD">
                  <w:pPr>
                    <w:adjustRightInd w:val="0"/>
                    <w:snapToGrid w:val="0"/>
                    <w:jc w:val="center"/>
                    <w:rPr>
                      <w:bCs/>
                      <w:szCs w:val="21"/>
                    </w:rPr>
                  </w:pPr>
                  <w:r w:rsidRPr="00F05C0C">
                    <w:rPr>
                      <w:bCs/>
                      <w:szCs w:val="21"/>
                    </w:rPr>
                    <w:t>符合</w:t>
                  </w:r>
                </w:p>
              </w:tc>
            </w:tr>
          </w:tbl>
          <w:p w:rsidR="004C5DCD" w:rsidRPr="00F05C0C" w:rsidRDefault="008002AD">
            <w:pPr>
              <w:autoSpaceDE w:val="0"/>
              <w:autoSpaceDN w:val="0"/>
              <w:adjustRightInd w:val="0"/>
              <w:spacing w:line="400" w:lineRule="exact"/>
              <w:ind w:firstLineChars="200" w:firstLine="420"/>
              <w:rPr>
                <w:bCs/>
                <w:szCs w:val="21"/>
              </w:rPr>
            </w:pPr>
            <w:r w:rsidRPr="00F05C0C">
              <w:rPr>
                <w:bCs/>
                <w:szCs w:val="21"/>
              </w:rPr>
              <w:lastRenderedPageBreak/>
              <w:t>由表</w:t>
            </w:r>
            <w:r w:rsidRPr="00F05C0C">
              <w:rPr>
                <w:bCs/>
                <w:szCs w:val="21"/>
              </w:rPr>
              <w:t>1-</w:t>
            </w:r>
            <w:r w:rsidRPr="00F05C0C">
              <w:rPr>
                <w:rFonts w:hint="eastAsia"/>
                <w:bCs/>
                <w:szCs w:val="21"/>
              </w:rPr>
              <w:t>7</w:t>
            </w:r>
            <w:r w:rsidRPr="00F05C0C">
              <w:rPr>
                <w:bCs/>
                <w:szCs w:val="21"/>
              </w:rPr>
              <w:t>可知，本项目符合</w:t>
            </w:r>
            <w:r w:rsidRPr="00F05C0C">
              <w:rPr>
                <w:rFonts w:hint="eastAsia"/>
              </w:rPr>
              <w:t>《〈长江经济带发展负面清单指南</w:t>
            </w:r>
            <w:r w:rsidRPr="00F05C0C">
              <w:rPr>
                <w:bCs/>
                <w:szCs w:val="21"/>
              </w:rPr>
              <w:t>（试行，</w:t>
            </w:r>
            <w:r w:rsidRPr="00F05C0C">
              <w:rPr>
                <w:bCs/>
                <w:szCs w:val="21"/>
              </w:rPr>
              <w:t>2022</w:t>
            </w:r>
            <w:r w:rsidRPr="00F05C0C">
              <w:rPr>
                <w:bCs/>
                <w:szCs w:val="21"/>
              </w:rPr>
              <w:t>年版）</w:t>
            </w:r>
            <w:r w:rsidRPr="00F05C0C">
              <w:rPr>
                <w:rFonts w:hint="eastAsia"/>
              </w:rPr>
              <w:t>〉</w:t>
            </w:r>
            <w:r w:rsidRPr="00F05C0C">
              <w:rPr>
                <w:bCs/>
                <w:szCs w:val="21"/>
              </w:rPr>
              <w:t>江苏省实施细则</w:t>
            </w:r>
            <w:r w:rsidRPr="00F05C0C">
              <w:rPr>
                <w:rFonts w:hint="eastAsia"/>
                <w:bCs/>
                <w:szCs w:val="21"/>
              </w:rPr>
              <w:t>》</w:t>
            </w:r>
            <w:r w:rsidRPr="00F05C0C">
              <w:rPr>
                <w:bCs/>
                <w:szCs w:val="21"/>
              </w:rPr>
              <w:t>的要求。</w:t>
            </w:r>
          </w:p>
          <w:p w:rsidR="004C5DCD" w:rsidRPr="00F05C0C" w:rsidRDefault="008002AD">
            <w:pPr>
              <w:adjustRightInd w:val="0"/>
              <w:spacing w:line="400" w:lineRule="exact"/>
              <w:ind w:firstLineChars="199" w:firstLine="420"/>
              <w:rPr>
                <w:b/>
                <w:szCs w:val="21"/>
              </w:rPr>
            </w:pPr>
            <w:r w:rsidRPr="00F05C0C">
              <w:rPr>
                <w:b/>
                <w:szCs w:val="21"/>
              </w:rPr>
              <w:t>3</w:t>
            </w:r>
            <w:r w:rsidRPr="00F05C0C">
              <w:rPr>
                <w:b/>
                <w:szCs w:val="21"/>
              </w:rPr>
              <w:t>、与苏环办</w:t>
            </w:r>
            <w:r w:rsidRPr="00F05C0C">
              <w:rPr>
                <w:b/>
                <w:szCs w:val="21"/>
              </w:rPr>
              <w:t>[2019]36</w:t>
            </w:r>
            <w:r w:rsidRPr="00F05C0C">
              <w:rPr>
                <w:b/>
                <w:szCs w:val="21"/>
              </w:rPr>
              <w:t>号相符性分析</w:t>
            </w:r>
          </w:p>
          <w:p w:rsidR="004C5DCD" w:rsidRPr="00F05C0C" w:rsidRDefault="008002AD">
            <w:pPr>
              <w:autoSpaceDE w:val="0"/>
              <w:autoSpaceDN w:val="0"/>
              <w:adjustRightInd w:val="0"/>
              <w:spacing w:line="400" w:lineRule="exact"/>
              <w:ind w:firstLineChars="200" w:firstLine="420"/>
              <w:rPr>
                <w:szCs w:val="21"/>
              </w:rPr>
            </w:pPr>
            <w:r w:rsidRPr="00F05C0C">
              <w:rPr>
                <w:szCs w:val="21"/>
              </w:rPr>
              <w:t>本项目与《江苏省生态环境厅关于进一步做好建设项目环评审批工作的通知》（苏环办</w:t>
            </w:r>
            <w:r w:rsidRPr="00F05C0C">
              <w:rPr>
                <w:szCs w:val="21"/>
              </w:rPr>
              <w:t>[2019]36</w:t>
            </w:r>
            <w:r w:rsidRPr="00F05C0C">
              <w:rPr>
                <w:szCs w:val="21"/>
              </w:rPr>
              <w:t>号）相符性分析见表</w:t>
            </w:r>
            <w:r w:rsidRPr="00F05C0C">
              <w:rPr>
                <w:szCs w:val="21"/>
              </w:rPr>
              <w:t>1-</w:t>
            </w:r>
            <w:r w:rsidRPr="00F05C0C">
              <w:rPr>
                <w:rFonts w:hint="eastAsia"/>
                <w:szCs w:val="21"/>
              </w:rPr>
              <w:t>8</w:t>
            </w:r>
            <w:r w:rsidRPr="00F05C0C">
              <w:rPr>
                <w:szCs w:val="21"/>
              </w:rPr>
              <w:t>。</w:t>
            </w:r>
          </w:p>
          <w:p w:rsidR="004C5DCD" w:rsidRPr="00F05C0C" w:rsidRDefault="008002AD">
            <w:pPr>
              <w:adjustRightInd w:val="0"/>
              <w:spacing w:line="460" w:lineRule="exact"/>
              <w:jc w:val="center"/>
              <w:rPr>
                <w:b/>
                <w:szCs w:val="21"/>
              </w:rPr>
            </w:pPr>
            <w:r w:rsidRPr="00F05C0C">
              <w:rPr>
                <w:b/>
                <w:szCs w:val="21"/>
              </w:rPr>
              <w:t>表</w:t>
            </w:r>
            <w:r w:rsidRPr="00F05C0C">
              <w:rPr>
                <w:b/>
                <w:szCs w:val="21"/>
              </w:rPr>
              <w:t>1-</w:t>
            </w:r>
            <w:r w:rsidRPr="00F05C0C">
              <w:rPr>
                <w:rFonts w:hint="eastAsia"/>
                <w:b/>
                <w:szCs w:val="21"/>
              </w:rPr>
              <w:t>8</w:t>
            </w:r>
            <w:r w:rsidRPr="00F05C0C">
              <w:rPr>
                <w:b/>
                <w:szCs w:val="21"/>
              </w:rPr>
              <w:t xml:space="preserve">  </w:t>
            </w:r>
            <w:r w:rsidRPr="00F05C0C">
              <w:rPr>
                <w:b/>
                <w:szCs w:val="21"/>
              </w:rPr>
              <w:t>项目与苏环办</w:t>
            </w:r>
            <w:r w:rsidRPr="00F05C0C">
              <w:rPr>
                <w:b/>
                <w:szCs w:val="21"/>
              </w:rPr>
              <w:t>[2019]36</w:t>
            </w:r>
            <w:r w:rsidRPr="00F05C0C">
              <w:rPr>
                <w:b/>
                <w:szCs w:val="21"/>
              </w:rPr>
              <w:t>号相符性分析</w:t>
            </w:r>
          </w:p>
          <w:tbl>
            <w:tblPr>
              <w:tblW w:w="9389" w:type="dxa"/>
              <w:tblInd w:w="5" w:type="dxa"/>
              <w:tblBorders>
                <w:top w:val="single" w:sz="12" w:space="0" w:color="auto"/>
                <w:bottom w:val="single" w:sz="12" w:space="0" w:color="auto"/>
                <w:insideH w:val="single" w:sz="4" w:space="0" w:color="auto"/>
                <w:insideV w:val="single" w:sz="4" w:space="0" w:color="auto"/>
              </w:tblBorders>
              <w:tblCellMar>
                <w:left w:w="28" w:type="dxa"/>
                <w:right w:w="28" w:type="dxa"/>
              </w:tblCellMar>
              <w:tblLook w:val="04A0"/>
            </w:tblPr>
            <w:tblGrid>
              <w:gridCol w:w="610"/>
              <w:gridCol w:w="464"/>
              <w:gridCol w:w="3829"/>
              <w:gridCol w:w="3791"/>
              <w:gridCol w:w="695"/>
            </w:tblGrid>
            <w:tr w:rsidR="004C5DCD" w:rsidRPr="00F05C0C">
              <w:tc>
                <w:tcPr>
                  <w:tcW w:w="325" w:type="pct"/>
                  <w:tcBorders>
                    <w:top w:val="single" w:sz="12" w:space="0" w:color="auto"/>
                    <w:left w:val="nil"/>
                    <w:bottom w:val="single" w:sz="4" w:space="0" w:color="auto"/>
                    <w:right w:val="single" w:sz="4" w:space="0" w:color="auto"/>
                  </w:tcBorders>
                  <w:vAlign w:val="center"/>
                </w:tcPr>
                <w:p w:rsidR="004C5DCD" w:rsidRPr="00F05C0C" w:rsidRDefault="008002AD">
                  <w:pPr>
                    <w:widowControl/>
                    <w:autoSpaceDN w:val="0"/>
                    <w:jc w:val="center"/>
                    <w:rPr>
                      <w:b/>
                      <w:bCs/>
                      <w:szCs w:val="21"/>
                    </w:rPr>
                  </w:pPr>
                  <w:r w:rsidRPr="00F05C0C">
                    <w:rPr>
                      <w:b/>
                      <w:bCs/>
                      <w:kern w:val="0"/>
                      <w:szCs w:val="21"/>
                    </w:rPr>
                    <w:t>序号</w:t>
                  </w:r>
                </w:p>
              </w:tc>
              <w:tc>
                <w:tcPr>
                  <w:tcW w:w="2286" w:type="pct"/>
                  <w:gridSpan w:val="2"/>
                  <w:tcBorders>
                    <w:top w:val="single" w:sz="12" w:space="0" w:color="auto"/>
                    <w:left w:val="single" w:sz="4" w:space="0" w:color="auto"/>
                    <w:bottom w:val="single" w:sz="4" w:space="0" w:color="auto"/>
                    <w:right w:val="single" w:sz="4" w:space="0" w:color="auto"/>
                  </w:tcBorders>
                  <w:vAlign w:val="center"/>
                </w:tcPr>
                <w:p w:rsidR="004C5DCD" w:rsidRPr="00F05C0C" w:rsidRDefault="008002AD">
                  <w:pPr>
                    <w:widowControl/>
                    <w:autoSpaceDN w:val="0"/>
                    <w:jc w:val="center"/>
                    <w:rPr>
                      <w:b/>
                      <w:bCs/>
                      <w:szCs w:val="21"/>
                    </w:rPr>
                  </w:pPr>
                  <w:r w:rsidRPr="00F05C0C">
                    <w:rPr>
                      <w:b/>
                      <w:bCs/>
                      <w:kern w:val="0"/>
                      <w:szCs w:val="21"/>
                    </w:rPr>
                    <w:t>建设项目环评审批要点</w:t>
                  </w:r>
                </w:p>
              </w:tc>
              <w:tc>
                <w:tcPr>
                  <w:tcW w:w="2019" w:type="pct"/>
                  <w:tcBorders>
                    <w:top w:val="single" w:sz="12" w:space="0" w:color="auto"/>
                    <w:left w:val="single" w:sz="4" w:space="0" w:color="auto"/>
                    <w:bottom w:val="single" w:sz="4" w:space="0" w:color="auto"/>
                    <w:right w:val="single" w:sz="4" w:space="0" w:color="auto"/>
                  </w:tcBorders>
                  <w:vAlign w:val="center"/>
                </w:tcPr>
                <w:p w:rsidR="004C5DCD" w:rsidRPr="00F05C0C" w:rsidRDefault="008002AD">
                  <w:pPr>
                    <w:widowControl/>
                    <w:autoSpaceDE w:val="0"/>
                    <w:autoSpaceDN w:val="0"/>
                    <w:adjustRightInd w:val="0"/>
                    <w:snapToGrid w:val="0"/>
                    <w:jc w:val="center"/>
                    <w:rPr>
                      <w:b/>
                      <w:bCs/>
                      <w:szCs w:val="21"/>
                    </w:rPr>
                  </w:pPr>
                  <w:r w:rsidRPr="00F05C0C">
                    <w:rPr>
                      <w:b/>
                      <w:bCs/>
                      <w:kern w:val="0"/>
                      <w:szCs w:val="21"/>
                    </w:rPr>
                    <w:t>相符性分析</w:t>
                  </w:r>
                </w:p>
              </w:tc>
              <w:tc>
                <w:tcPr>
                  <w:tcW w:w="370" w:type="pct"/>
                  <w:tcBorders>
                    <w:top w:val="single" w:sz="12" w:space="0" w:color="auto"/>
                    <w:left w:val="single" w:sz="4" w:space="0" w:color="auto"/>
                    <w:bottom w:val="single" w:sz="4" w:space="0" w:color="auto"/>
                    <w:right w:val="nil"/>
                  </w:tcBorders>
                  <w:vAlign w:val="center"/>
                </w:tcPr>
                <w:p w:rsidR="004C5DCD" w:rsidRPr="00F05C0C" w:rsidRDefault="008002AD">
                  <w:pPr>
                    <w:widowControl/>
                    <w:autoSpaceDE w:val="0"/>
                    <w:autoSpaceDN w:val="0"/>
                    <w:adjustRightInd w:val="0"/>
                    <w:snapToGrid w:val="0"/>
                    <w:jc w:val="center"/>
                    <w:rPr>
                      <w:szCs w:val="21"/>
                    </w:rPr>
                  </w:pPr>
                  <w:r w:rsidRPr="00F05C0C">
                    <w:rPr>
                      <w:b/>
                      <w:bCs/>
                      <w:kern w:val="0"/>
                      <w:szCs w:val="21"/>
                    </w:rPr>
                    <w:t>判定</w:t>
                  </w:r>
                </w:p>
              </w:tc>
            </w:tr>
            <w:tr w:rsidR="004C5DCD" w:rsidRPr="00F05C0C">
              <w:tc>
                <w:tcPr>
                  <w:tcW w:w="325" w:type="pct"/>
                  <w:vMerge w:val="restart"/>
                  <w:tcBorders>
                    <w:top w:val="single" w:sz="4" w:space="0" w:color="auto"/>
                    <w:left w:val="nil"/>
                    <w:bottom w:val="single" w:sz="4" w:space="0" w:color="auto"/>
                    <w:right w:val="single" w:sz="4" w:space="0" w:color="auto"/>
                  </w:tcBorders>
                  <w:vAlign w:val="center"/>
                </w:tcPr>
                <w:p w:rsidR="004C5DCD" w:rsidRPr="00F05C0C" w:rsidRDefault="008002AD">
                  <w:pPr>
                    <w:widowControl/>
                    <w:autoSpaceDN w:val="0"/>
                    <w:jc w:val="center"/>
                    <w:rPr>
                      <w:szCs w:val="21"/>
                    </w:rPr>
                  </w:pPr>
                  <w:r w:rsidRPr="00F05C0C">
                    <w:rPr>
                      <w:kern w:val="0"/>
                      <w:szCs w:val="21"/>
                    </w:rPr>
                    <w:t>1</w:t>
                  </w:r>
                </w:p>
              </w:tc>
              <w:tc>
                <w:tcPr>
                  <w:tcW w:w="247" w:type="pct"/>
                  <w:vMerge w:val="restart"/>
                  <w:tcBorders>
                    <w:top w:val="single" w:sz="4" w:space="0" w:color="auto"/>
                    <w:left w:val="single" w:sz="4" w:space="0" w:color="auto"/>
                    <w:bottom w:val="single" w:sz="4" w:space="0" w:color="auto"/>
                    <w:right w:val="single" w:sz="4" w:space="0" w:color="auto"/>
                  </w:tcBorders>
                  <w:vAlign w:val="center"/>
                </w:tcPr>
                <w:p w:rsidR="004C5DCD" w:rsidRPr="00F05C0C" w:rsidRDefault="008002AD">
                  <w:pPr>
                    <w:widowControl/>
                    <w:tabs>
                      <w:tab w:val="left" w:pos="1418"/>
                    </w:tabs>
                    <w:autoSpaceDN w:val="0"/>
                    <w:adjustRightInd w:val="0"/>
                    <w:snapToGrid w:val="0"/>
                    <w:jc w:val="center"/>
                    <w:rPr>
                      <w:szCs w:val="21"/>
                    </w:rPr>
                  </w:pPr>
                  <w:r w:rsidRPr="00F05C0C">
                    <w:rPr>
                      <w:kern w:val="0"/>
                      <w:szCs w:val="21"/>
                    </w:rPr>
                    <w:t>以下情形不予审批</w:t>
                  </w:r>
                </w:p>
              </w:tc>
              <w:tc>
                <w:tcPr>
                  <w:tcW w:w="2039" w:type="pct"/>
                  <w:tcBorders>
                    <w:top w:val="single" w:sz="4" w:space="0" w:color="auto"/>
                    <w:left w:val="single" w:sz="4" w:space="0" w:color="auto"/>
                    <w:bottom w:val="single" w:sz="4" w:space="0" w:color="auto"/>
                    <w:right w:val="single" w:sz="4" w:space="0" w:color="auto"/>
                  </w:tcBorders>
                  <w:vAlign w:val="center"/>
                </w:tcPr>
                <w:p w:rsidR="004C5DCD" w:rsidRPr="00F05C0C" w:rsidRDefault="008002AD">
                  <w:pPr>
                    <w:widowControl/>
                    <w:tabs>
                      <w:tab w:val="left" w:pos="1418"/>
                    </w:tabs>
                    <w:autoSpaceDN w:val="0"/>
                    <w:adjustRightInd w:val="0"/>
                    <w:snapToGrid w:val="0"/>
                    <w:rPr>
                      <w:szCs w:val="21"/>
                    </w:rPr>
                  </w:pPr>
                  <w:r w:rsidRPr="00F05C0C">
                    <w:rPr>
                      <w:kern w:val="0"/>
                      <w:szCs w:val="21"/>
                    </w:rPr>
                    <w:t>建设项目类型及其选址、布局、规模等不符合环境保护法律法规和相关法定规划。</w:t>
                  </w:r>
                </w:p>
              </w:tc>
              <w:tc>
                <w:tcPr>
                  <w:tcW w:w="2019" w:type="pct"/>
                  <w:tcBorders>
                    <w:top w:val="single" w:sz="4" w:space="0" w:color="auto"/>
                    <w:left w:val="single" w:sz="4" w:space="0" w:color="auto"/>
                    <w:bottom w:val="single" w:sz="4" w:space="0" w:color="auto"/>
                    <w:right w:val="single" w:sz="4" w:space="0" w:color="auto"/>
                  </w:tcBorders>
                  <w:vAlign w:val="center"/>
                </w:tcPr>
                <w:p w:rsidR="004C5DCD" w:rsidRPr="00F05C0C" w:rsidRDefault="008002AD">
                  <w:pPr>
                    <w:widowControl/>
                    <w:autoSpaceDN w:val="0"/>
                    <w:jc w:val="left"/>
                    <w:rPr>
                      <w:szCs w:val="21"/>
                    </w:rPr>
                  </w:pPr>
                  <w:r w:rsidRPr="00F05C0C">
                    <w:rPr>
                      <w:kern w:val="0"/>
                      <w:szCs w:val="21"/>
                    </w:rPr>
                    <w:t>建设项目类型及其选址、布局、规模等均符合环境保护法律法规和相关法定规划。</w:t>
                  </w:r>
                </w:p>
              </w:tc>
              <w:tc>
                <w:tcPr>
                  <w:tcW w:w="370" w:type="pct"/>
                  <w:tcBorders>
                    <w:top w:val="single" w:sz="4" w:space="0" w:color="auto"/>
                    <w:left w:val="single" w:sz="4" w:space="0" w:color="auto"/>
                    <w:bottom w:val="single" w:sz="4" w:space="0" w:color="auto"/>
                    <w:right w:val="nil"/>
                  </w:tcBorders>
                  <w:vAlign w:val="center"/>
                </w:tcPr>
                <w:p w:rsidR="004C5DCD" w:rsidRPr="00F05C0C" w:rsidRDefault="008002AD">
                  <w:pPr>
                    <w:widowControl/>
                    <w:autoSpaceDN w:val="0"/>
                    <w:jc w:val="center"/>
                    <w:rPr>
                      <w:szCs w:val="21"/>
                    </w:rPr>
                  </w:pPr>
                  <w:r w:rsidRPr="00F05C0C">
                    <w:rPr>
                      <w:kern w:val="0"/>
                      <w:szCs w:val="21"/>
                    </w:rPr>
                    <w:t>符合</w:t>
                  </w:r>
                </w:p>
              </w:tc>
            </w:tr>
            <w:tr w:rsidR="004C5DCD" w:rsidRPr="00F05C0C">
              <w:tc>
                <w:tcPr>
                  <w:tcW w:w="325" w:type="pct"/>
                  <w:vMerge/>
                  <w:tcBorders>
                    <w:top w:val="single" w:sz="4" w:space="0" w:color="auto"/>
                    <w:left w:val="nil"/>
                    <w:bottom w:val="single" w:sz="4" w:space="0" w:color="auto"/>
                    <w:right w:val="single" w:sz="4" w:space="0" w:color="auto"/>
                  </w:tcBorders>
                  <w:vAlign w:val="center"/>
                </w:tcPr>
                <w:p w:rsidR="004C5DCD" w:rsidRPr="00F05C0C" w:rsidRDefault="004C5DCD">
                  <w:pPr>
                    <w:widowControl/>
                    <w:jc w:val="left"/>
                    <w:rPr>
                      <w:szCs w:val="21"/>
                    </w:rPr>
                  </w:pPr>
                </w:p>
              </w:tc>
              <w:tc>
                <w:tcPr>
                  <w:tcW w:w="247" w:type="pct"/>
                  <w:vMerge/>
                  <w:tcBorders>
                    <w:top w:val="single" w:sz="4" w:space="0" w:color="auto"/>
                    <w:left w:val="single" w:sz="4" w:space="0" w:color="auto"/>
                    <w:bottom w:val="single" w:sz="4" w:space="0" w:color="auto"/>
                    <w:right w:val="single" w:sz="4" w:space="0" w:color="auto"/>
                  </w:tcBorders>
                  <w:vAlign w:val="center"/>
                </w:tcPr>
                <w:p w:rsidR="004C5DCD" w:rsidRPr="00F05C0C" w:rsidRDefault="004C5DCD">
                  <w:pPr>
                    <w:widowControl/>
                    <w:jc w:val="left"/>
                    <w:rPr>
                      <w:szCs w:val="21"/>
                    </w:rPr>
                  </w:pPr>
                </w:p>
              </w:tc>
              <w:tc>
                <w:tcPr>
                  <w:tcW w:w="2039" w:type="pct"/>
                  <w:tcBorders>
                    <w:top w:val="single" w:sz="4" w:space="0" w:color="auto"/>
                    <w:left w:val="single" w:sz="4" w:space="0" w:color="auto"/>
                    <w:bottom w:val="single" w:sz="4" w:space="0" w:color="auto"/>
                    <w:right w:val="single" w:sz="4" w:space="0" w:color="auto"/>
                  </w:tcBorders>
                  <w:vAlign w:val="center"/>
                </w:tcPr>
                <w:p w:rsidR="004C5DCD" w:rsidRPr="00F05C0C" w:rsidRDefault="008002AD">
                  <w:pPr>
                    <w:widowControl/>
                    <w:autoSpaceDN w:val="0"/>
                    <w:rPr>
                      <w:szCs w:val="21"/>
                    </w:rPr>
                  </w:pPr>
                  <w:r w:rsidRPr="00F05C0C">
                    <w:rPr>
                      <w:kern w:val="0"/>
                      <w:szCs w:val="21"/>
                    </w:rPr>
                    <w:t>所在区域环境质量未达到国家或者地方环境质量标准，且建设项目拟采取的措施不能满足区域环境质量改善目标管理要求。</w:t>
                  </w:r>
                </w:p>
              </w:tc>
              <w:tc>
                <w:tcPr>
                  <w:tcW w:w="2019" w:type="pct"/>
                  <w:tcBorders>
                    <w:top w:val="single" w:sz="4" w:space="0" w:color="auto"/>
                    <w:left w:val="single" w:sz="4" w:space="0" w:color="auto"/>
                    <w:bottom w:val="single" w:sz="4" w:space="0" w:color="auto"/>
                    <w:right w:val="single" w:sz="4" w:space="0" w:color="auto"/>
                  </w:tcBorders>
                  <w:vAlign w:val="center"/>
                </w:tcPr>
                <w:p w:rsidR="004C5DCD" w:rsidRPr="00F05C0C" w:rsidRDefault="008002AD">
                  <w:pPr>
                    <w:widowControl/>
                    <w:autoSpaceDN w:val="0"/>
                    <w:jc w:val="left"/>
                    <w:rPr>
                      <w:szCs w:val="21"/>
                    </w:rPr>
                  </w:pPr>
                  <w:r w:rsidRPr="00F05C0C">
                    <w:rPr>
                      <w:spacing w:val="2"/>
                      <w:szCs w:val="21"/>
                    </w:rPr>
                    <w:t>本项目所在区域环境空气质量为不达标区域，</w:t>
                  </w:r>
                  <w:r w:rsidRPr="00F05C0C">
                    <w:rPr>
                      <w:szCs w:val="21"/>
                    </w:rPr>
                    <w:t>随着整治规划的逐步落实，区域环境空气质量已有所改善</w:t>
                  </w:r>
                  <w:r w:rsidRPr="00F05C0C">
                    <w:rPr>
                      <w:kern w:val="0"/>
                      <w:szCs w:val="21"/>
                    </w:rPr>
                    <w:t>；区域</w:t>
                  </w:r>
                  <w:r w:rsidRPr="00F05C0C">
                    <w:rPr>
                      <w:szCs w:val="21"/>
                    </w:rPr>
                    <w:t>纳污河流茭陵一站引河满足《地表水环境质量标准》（</w:t>
                  </w:r>
                  <w:r w:rsidRPr="00F05C0C">
                    <w:rPr>
                      <w:szCs w:val="21"/>
                    </w:rPr>
                    <w:t>GB3838-2002</w:t>
                  </w:r>
                  <w:r w:rsidRPr="00F05C0C">
                    <w:rPr>
                      <w:szCs w:val="21"/>
                    </w:rPr>
                    <w:t>）中</w:t>
                  </w:r>
                  <w:r w:rsidRPr="00F05C0C">
                    <w:rPr>
                      <w:rFonts w:ascii="宋体"/>
                      <w:szCs w:val="21"/>
                    </w:rPr>
                    <w:t>Ⅲ</w:t>
                  </w:r>
                  <w:r w:rsidRPr="00F05C0C">
                    <w:rPr>
                      <w:szCs w:val="21"/>
                    </w:rPr>
                    <w:t>类标准的要求</w:t>
                  </w:r>
                  <w:r w:rsidRPr="00F05C0C">
                    <w:rPr>
                      <w:kern w:val="0"/>
                      <w:szCs w:val="21"/>
                    </w:rPr>
                    <w:t>。</w:t>
                  </w:r>
                </w:p>
              </w:tc>
              <w:tc>
                <w:tcPr>
                  <w:tcW w:w="370" w:type="pct"/>
                  <w:tcBorders>
                    <w:top w:val="single" w:sz="4" w:space="0" w:color="auto"/>
                    <w:left w:val="single" w:sz="4" w:space="0" w:color="auto"/>
                    <w:bottom w:val="single" w:sz="4" w:space="0" w:color="auto"/>
                    <w:right w:val="nil"/>
                  </w:tcBorders>
                  <w:vAlign w:val="center"/>
                </w:tcPr>
                <w:p w:rsidR="004C5DCD" w:rsidRPr="00F05C0C" w:rsidRDefault="008002AD">
                  <w:pPr>
                    <w:widowControl/>
                    <w:autoSpaceDN w:val="0"/>
                    <w:jc w:val="center"/>
                    <w:rPr>
                      <w:szCs w:val="21"/>
                    </w:rPr>
                  </w:pPr>
                  <w:r w:rsidRPr="00F05C0C">
                    <w:rPr>
                      <w:kern w:val="0"/>
                      <w:szCs w:val="21"/>
                    </w:rPr>
                    <w:t>符合</w:t>
                  </w:r>
                </w:p>
              </w:tc>
            </w:tr>
            <w:tr w:rsidR="004C5DCD" w:rsidRPr="00F05C0C">
              <w:tc>
                <w:tcPr>
                  <w:tcW w:w="325" w:type="pct"/>
                  <w:vMerge/>
                  <w:tcBorders>
                    <w:top w:val="single" w:sz="4" w:space="0" w:color="auto"/>
                    <w:left w:val="nil"/>
                    <w:bottom w:val="single" w:sz="4" w:space="0" w:color="auto"/>
                    <w:right w:val="single" w:sz="4" w:space="0" w:color="auto"/>
                  </w:tcBorders>
                  <w:vAlign w:val="center"/>
                </w:tcPr>
                <w:p w:rsidR="004C5DCD" w:rsidRPr="00F05C0C" w:rsidRDefault="004C5DCD">
                  <w:pPr>
                    <w:widowControl/>
                    <w:jc w:val="left"/>
                    <w:rPr>
                      <w:szCs w:val="21"/>
                    </w:rPr>
                  </w:pPr>
                </w:p>
              </w:tc>
              <w:tc>
                <w:tcPr>
                  <w:tcW w:w="247" w:type="pct"/>
                  <w:vMerge/>
                  <w:tcBorders>
                    <w:top w:val="single" w:sz="4" w:space="0" w:color="auto"/>
                    <w:left w:val="single" w:sz="4" w:space="0" w:color="auto"/>
                    <w:bottom w:val="single" w:sz="4" w:space="0" w:color="auto"/>
                    <w:right w:val="single" w:sz="4" w:space="0" w:color="auto"/>
                  </w:tcBorders>
                  <w:vAlign w:val="center"/>
                </w:tcPr>
                <w:p w:rsidR="004C5DCD" w:rsidRPr="00F05C0C" w:rsidRDefault="004C5DCD">
                  <w:pPr>
                    <w:widowControl/>
                    <w:jc w:val="left"/>
                    <w:rPr>
                      <w:szCs w:val="21"/>
                    </w:rPr>
                  </w:pPr>
                </w:p>
              </w:tc>
              <w:tc>
                <w:tcPr>
                  <w:tcW w:w="2039" w:type="pct"/>
                  <w:tcBorders>
                    <w:top w:val="single" w:sz="4" w:space="0" w:color="auto"/>
                    <w:left w:val="single" w:sz="4" w:space="0" w:color="auto"/>
                    <w:bottom w:val="single" w:sz="4" w:space="0" w:color="auto"/>
                    <w:right w:val="single" w:sz="4" w:space="0" w:color="auto"/>
                  </w:tcBorders>
                  <w:vAlign w:val="center"/>
                </w:tcPr>
                <w:p w:rsidR="004C5DCD" w:rsidRPr="00F05C0C" w:rsidRDefault="008002AD">
                  <w:pPr>
                    <w:widowControl/>
                    <w:autoSpaceDN w:val="0"/>
                    <w:rPr>
                      <w:szCs w:val="21"/>
                    </w:rPr>
                  </w:pPr>
                  <w:r w:rsidRPr="00F05C0C">
                    <w:rPr>
                      <w:kern w:val="0"/>
                      <w:szCs w:val="21"/>
                    </w:rPr>
                    <w:t>建设项目采取的污染防治措施无法确保污染物排放达到国家和地方排放标准，或者未采取必要措施预防和控制生态破坏。</w:t>
                  </w:r>
                </w:p>
              </w:tc>
              <w:tc>
                <w:tcPr>
                  <w:tcW w:w="2019" w:type="pct"/>
                  <w:tcBorders>
                    <w:top w:val="single" w:sz="4" w:space="0" w:color="auto"/>
                    <w:left w:val="single" w:sz="4" w:space="0" w:color="auto"/>
                    <w:bottom w:val="single" w:sz="4" w:space="0" w:color="auto"/>
                    <w:right w:val="single" w:sz="4" w:space="0" w:color="auto"/>
                  </w:tcBorders>
                  <w:vAlign w:val="center"/>
                </w:tcPr>
                <w:p w:rsidR="004C5DCD" w:rsidRPr="00F05C0C" w:rsidRDefault="008002AD">
                  <w:pPr>
                    <w:widowControl/>
                    <w:autoSpaceDN w:val="0"/>
                    <w:jc w:val="left"/>
                    <w:rPr>
                      <w:szCs w:val="21"/>
                    </w:rPr>
                  </w:pPr>
                  <w:r w:rsidRPr="00F05C0C">
                    <w:rPr>
                      <w:szCs w:val="21"/>
                    </w:rPr>
                    <w:t>本项目正常运营期间产生的废气</w:t>
                  </w:r>
                  <w:r w:rsidRPr="00F05C0C">
                    <w:rPr>
                      <w:rFonts w:hint="eastAsia"/>
                      <w:szCs w:val="21"/>
                    </w:rPr>
                    <w:t>、废水</w:t>
                  </w:r>
                  <w:r w:rsidRPr="00F05C0C">
                    <w:rPr>
                      <w:szCs w:val="21"/>
                    </w:rPr>
                    <w:t>、噪声经采取合理有效的治理措施后，均可稳定达标，固体废物可实现不排放，生态环境影响较小</w:t>
                  </w:r>
                  <w:r w:rsidRPr="00F05C0C">
                    <w:rPr>
                      <w:kern w:val="0"/>
                      <w:szCs w:val="21"/>
                    </w:rPr>
                    <w:t>。</w:t>
                  </w:r>
                </w:p>
              </w:tc>
              <w:tc>
                <w:tcPr>
                  <w:tcW w:w="370" w:type="pct"/>
                  <w:tcBorders>
                    <w:top w:val="single" w:sz="4" w:space="0" w:color="auto"/>
                    <w:left w:val="single" w:sz="4" w:space="0" w:color="auto"/>
                    <w:bottom w:val="single" w:sz="4" w:space="0" w:color="auto"/>
                    <w:right w:val="nil"/>
                  </w:tcBorders>
                  <w:vAlign w:val="center"/>
                </w:tcPr>
                <w:p w:rsidR="004C5DCD" w:rsidRPr="00F05C0C" w:rsidRDefault="008002AD">
                  <w:pPr>
                    <w:widowControl/>
                    <w:autoSpaceDN w:val="0"/>
                    <w:jc w:val="center"/>
                    <w:rPr>
                      <w:szCs w:val="21"/>
                    </w:rPr>
                  </w:pPr>
                  <w:r w:rsidRPr="00F05C0C">
                    <w:rPr>
                      <w:kern w:val="0"/>
                      <w:szCs w:val="21"/>
                    </w:rPr>
                    <w:t>符合</w:t>
                  </w:r>
                </w:p>
              </w:tc>
            </w:tr>
            <w:tr w:rsidR="004C5DCD" w:rsidRPr="00F05C0C">
              <w:tc>
                <w:tcPr>
                  <w:tcW w:w="325" w:type="pct"/>
                  <w:vMerge/>
                  <w:tcBorders>
                    <w:top w:val="single" w:sz="4" w:space="0" w:color="auto"/>
                    <w:left w:val="nil"/>
                    <w:bottom w:val="single" w:sz="4" w:space="0" w:color="auto"/>
                    <w:right w:val="single" w:sz="4" w:space="0" w:color="auto"/>
                  </w:tcBorders>
                  <w:vAlign w:val="center"/>
                </w:tcPr>
                <w:p w:rsidR="004C5DCD" w:rsidRPr="00F05C0C" w:rsidRDefault="004C5DCD">
                  <w:pPr>
                    <w:widowControl/>
                    <w:jc w:val="left"/>
                    <w:rPr>
                      <w:szCs w:val="21"/>
                    </w:rPr>
                  </w:pPr>
                </w:p>
              </w:tc>
              <w:tc>
                <w:tcPr>
                  <w:tcW w:w="247" w:type="pct"/>
                  <w:vMerge/>
                  <w:tcBorders>
                    <w:top w:val="single" w:sz="4" w:space="0" w:color="auto"/>
                    <w:left w:val="single" w:sz="4" w:space="0" w:color="auto"/>
                    <w:bottom w:val="single" w:sz="4" w:space="0" w:color="auto"/>
                    <w:right w:val="single" w:sz="4" w:space="0" w:color="auto"/>
                  </w:tcBorders>
                  <w:vAlign w:val="center"/>
                </w:tcPr>
                <w:p w:rsidR="004C5DCD" w:rsidRPr="00F05C0C" w:rsidRDefault="004C5DCD">
                  <w:pPr>
                    <w:widowControl/>
                    <w:jc w:val="left"/>
                    <w:rPr>
                      <w:szCs w:val="21"/>
                    </w:rPr>
                  </w:pPr>
                </w:p>
              </w:tc>
              <w:tc>
                <w:tcPr>
                  <w:tcW w:w="2039" w:type="pct"/>
                  <w:tcBorders>
                    <w:top w:val="single" w:sz="4" w:space="0" w:color="auto"/>
                    <w:left w:val="single" w:sz="4" w:space="0" w:color="auto"/>
                    <w:bottom w:val="single" w:sz="4" w:space="0" w:color="auto"/>
                    <w:right w:val="single" w:sz="4" w:space="0" w:color="auto"/>
                  </w:tcBorders>
                  <w:vAlign w:val="center"/>
                </w:tcPr>
                <w:p w:rsidR="004C5DCD" w:rsidRPr="00F05C0C" w:rsidRDefault="008002AD">
                  <w:pPr>
                    <w:widowControl/>
                    <w:autoSpaceDN w:val="0"/>
                    <w:rPr>
                      <w:szCs w:val="21"/>
                    </w:rPr>
                  </w:pPr>
                  <w:r w:rsidRPr="00F05C0C">
                    <w:rPr>
                      <w:kern w:val="0"/>
                      <w:szCs w:val="21"/>
                    </w:rPr>
                    <w:t>改建、扩建和技术改造项目，未针对项目原有环境污染和生态破坏提出有效防止措施。</w:t>
                  </w:r>
                </w:p>
              </w:tc>
              <w:tc>
                <w:tcPr>
                  <w:tcW w:w="2019" w:type="pct"/>
                  <w:tcBorders>
                    <w:top w:val="single" w:sz="4" w:space="0" w:color="auto"/>
                    <w:left w:val="single" w:sz="4" w:space="0" w:color="auto"/>
                    <w:bottom w:val="single" w:sz="4" w:space="0" w:color="auto"/>
                    <w:right w:val="single" w:sz="4" w:space="0" w:color="auto"/>
                  </w:tcBorders>
                  <w:vAlign w:val="center"/>
                </w:tcPr>
                <w:p w:rsidR="004C5DCD" w:rsidRPr="00F05C0C" w:rsidRDefault="008002AD">
                  <w:pPr>
                    <w:widowControl/>
                    <w:autoSpaceDN w:val="0"/>
                    <w:jc w:val="left"/>
                    <w:rPr>
                      <w:szCs w:val="21"/>
                    </w:rPr>
                  </w:pPr>
                  <w:r w:rsidRPr="00F05C0C">
                    <w:rPr>
                      <w:szCs w:val="21"/>
                    </w:rPr>
                    <w:t>不涉及。</w:t>
                  </w:r>
                </w:p>
              </w:tc>
              <w:tc>
                <w:tcPr>
                  <w:tcW w:w="370" w:type="pct"/>
                  <w:tcBorders>
                    <w:top w:val="single" w:sz="4" w:space="0" w:color="auto"/>
                    <w:left w:val="single" w:sz="4" w:space="0" w:color="auto"/>
                    <w:bottom w:val="single" w:sz="4" w:space="0" w:color="auto"/>
                    <w:right w:val="nil"/>
                  </w:tcBorders>
                  <w:vAlign w:val="center"/>
                </w:tcPr>
                <w:p w:rsidR="004C5DCD" w:rsidRPr="00F05C0C" w:rsidRDefault="008002AD">
                  <w:pPr>
                    <w:widowControl/>
                    <w:autoSpaceDN w:val="0"/>
                    <w:jc w:val="center"/>
                    <w:rPr>
                      <w:szCs w:val="21"/>
                    </w:rPr>
                  </w:pPr>
                  <w:r w:rsidRPr="00F05C0C">
                    <w:rPr>
                      <w:kern w:val="0"/>
                      <w:szCs w:val="21"/>
                    </w:rPr>
                    <w:t>/</w:t>
                  </w:r>
                </w:p>
              </w:tc>
            </w:tr>
            <w:tr w:rsidR="004C5DCD" w:rsidRPr="00F05C0C">
              <w:tc>
                <w:tcPr>
                  <w:tcW w:w="325" w:type="pct"/>
                  <w:vMerge/>
                  <w:tcBorders>
                    <w:top w:val="single" w:sz="4" w:space="0" w:color="auto"/>
                    <w:left w:val="nil"/>
                    <w:bottom w:val="single" w:sz="4" w:space="0" w:color="auto"/>
                    <w:right w:val="single" w:sz="4" w:space="0" w:color="auto"/>
                  </w:tcBorders>
                  <w:vAlign w:val="center"/>
                </w:tcPr>
                <w:p w:rsidR="004C5DCD" w:rsidRPr="00F05C0C" w:rsidRDefault="004C5DCD">
                  <w:pPr>
                    <w:widowControl/>
                    <w:jc w:val="left"/>
                    <w:rPr>
                      <w:szCs w:val="21"/>
                    </w:rPr>
                  </w:pPr>
                </w:p>
              </w:tc>
              <w:tc>
                <w:tcPr>
                  <w:tcW w:w="247" w:type="pct"/>
                  <w:vMerge/>
                  <w:tcBorders>
                    <w:top w:val="single" w:sz="4" w:space="0" w:color="auto"/>
                    <w:left w:val="single" w:sz="4" w:space="0" w:color="auto"/>
                    <w:bottom w:val="single" w:sz="4" w:space="0" w:color="auto"/>
                    <w:right w:val="single" w:sz="4" w:space="0" w:color="auto"/>
                  </w:tcBorders>
                  <w:vAlign w:val="center"/>
                </w:tcPr>
                <w:p w:rsidR="004C5DCD" w:rsidRPr="00F05C0C" w:rsidRDefault="004C5DCD">
                  <w:pPr>
                    <w:widowControl/>
                    <w:jc w:val="left"/>
                    <w:rPr>
                      <w:szCs w:val="21"/>
                    </w:rPr>
                  </w:pPr>
                </w:p>
              </w:tc>
              <w:tc>
                <w:tcPr>
                  <w:tcW w:w="2039" w:type="pct"/>
                  <w:tcBorders>
                    <w:top w:val="single" w:sz="4" w:space="0" w:color="auto"/>
                    <w:left w:val="single" w:sz="4" w:space="0" w:color="auto"/>
                    <w:bottom w:val="single" w:sz="4" w:space="0" w:color="auto"/>
                    <w:right w:val="single" w:sz="4" w:space="0" w:color="auto"/>
                  </w:tcBorders>
                  <w:vAlign w:val="center"/>
                </w:tcPr>
                <w:p w:rsidR="004C5DCD" w:rsidRPr="00F05C0C" w:rsidRDefault="008002AD">
                  <w:pPr>
                    <w:widowControl/>
                    <w:autoSpaceDN w:val="0"/>
                    <w:rPr>
                      <w:szCs w:val="21"/>
                    </w:rPr>
                  </w:pPr>
                  <w:r w:rsidRPr="00F05C0C">
                    <w:rPr>
                      <w:kern w:val="0"/>
                      <w:szCs w:val="21"/>
                    </w:rPr>
                    <w:t>建设项目的环境影响报告书、环境影响报告表的基础资料数据明显不实，内容存在重大缺陷、遗漏，或者环境影响评价结论不明确、不合理。</w:t>
                  </w:r>
                </w:p>
              </w:tc>
              <w:tc>
                <w:tcPr>
                  <w:tcW w:w="2019" w:type="pct"/>
                  <w:tcBorders>
                    <w:top w:val="single" w:sz="4" w:space="0" w:color="auto"/>
                    <w:left w:val="single" w:sz="4" w:space="0" w:color="auto"/>
                    <w:bottom w:val="single" w:sz="4" w:space="0" w:color="auto"/>
                    <w:right w:val="single" w:sz="4" w:space="0" w:color="auto"/>
                  </w:tcBorders>
                  <w:vAlign w:val="center"/>
                </w:tcPr>
                <w:p w:rsidR="004C5DCD" w:rsidRPr="00F05C0C" w:rsidRDefault="008002AD">
                  <w:pPr>
                    <w:widowControl/>
                    <w:autoSpaceDN w:val="0"/>
                    <w:jc w:val="left"/>
                    <w:rPr>
                      <w:szCs w:val="21"/>
                    </w:rPr>
                  </w:pPr>
                  <w:r w:rsidRPr="00F05C0C">
                    <w:rPr>
                      <w:szCs w:val="21"/>
                    </w:rPr>
                    <w:t>本项目</w:t>
                  </w:r>
                  <w:r w:rsidRPr="00F05C0C">
                    <w:rPr>
                      <w:kern w:val="0"/>
                      <w:szCs w:val="21"/>
                    </w:rPr>
                    <w:t>根据企业实际提供资料，核实后进行报告编制，环境影响评价结论明确。</w:t>
                  </w:r>
                </w:p>
              </w:tc>
              <w:tc>
                <w:tcPr>
                  <w:tcW w:w="370" w:type="pct"/>
                  <w:tcBorders>
                    <w:top w:val="single" w:sz="4" w:space="0" w:color="auto"/>
                    <w:left w:val="single" w:sz="4" w:space="0" w:color="auto"/>
                    <w:bottom w:val="single" w:sz="4" w:space="0" w:color="auto"/>
                    <w:right w:val="nil"/>
                  </w:tcBorders>
                  <w:vAlign w:val="center"/>
                </w:tcPr>
                <w:p w:rsidR="004C5DCD" w:rsidRPr="00F05C0C" w:rsidRDefault="008002AD">
                  <w:pPr>
                    <w:widowControl/>
                    <w:autoSpaceDN w:val="0"/>
                    <w:jc w:val="center"/>
                    <w:rPr>
                      <w:szCs w:val="21"/>
                    </w:rPr>
                  </w:pPr>
                  <w:r w:rsidRPr="00F05C0C">
                    <w:rPr>
                      <w:kern w:val="0"/>
                      <w:szCs w:val="21"/>
                    </w:rPr>
                    <w:t>/</w:t>
                  </w:r>
                </w:p>
              </w:tc>
            </w:tr>
            <w:tr w:rsidR="004C5DCD" w:rsidRPr="00F05C0C">
              <w:tc>
                <w:tcPr>
                  <w:tcW w:w="325" w:type="pct"/>
                  <w:tcBorders>
                    <w:top w:val="single" w:sz="4" w:space="0" w:color="auto"/>
                    <w:left w:val="nil"/>
                    <w:bottom w:val="single" w:sz="4" w:space="0" w:color="auto"/>
                    <w:right w:val="single" w:sz="4" w:space="0" w:color="auto"/>
                  </w:tcBorders>
                  <w:vAlign w:val="center"/>
                </w:tcPr>
                <w:p w:rsidR="004C5DCD" w:rsidRPr="00F05C0C" w:rsidRDefault="008002AD">
                  <w:pPr>
                    <w:widowControl/>
                    <w:autoSpaceDN w:val="0"/>
                    <w:jc w:val="center"/>
                    <w:rPr>
                      <w:szCs w:val="21"/>
                    </w:rPr>
                  </w:pPr>
                  <w:r w:rsidRPr="00F05C0C">
                    <w:rPr>
                      <w:kern w:val="0"/>
                      <w:szCs w:val="21"/>
                    </w:rPr>
                    <w:t>2</w:t>
                  </w:r>
                </w:p>
              </w:tc>
              <w:tc>
                <w:tcPr>
                  <w:tcW w:w="2286" w:type="pct"/>
                  <w:gridSpan w:val="2"/>
                  <w:tcBorders>
                    <w:top w:val="single" w:sz="4" w:space="0" w:color="auto"/>
                    <w:left w:val="single" w:sz="4" w:space="0" w:color="auto"/>
                    <w:bottom w:val="single" w:sz="4" w:space="0" w:color="auto"/>
                    <w:right w:val="single" w:sz="4" w:space="0" w:color="auto"/>
                  </w:tcBorders>
                  <w:vAlign w:val="center"/>
                </w:tcPr>
                <w:p w:rsidR="004C5DCD" w:rsidRPr="00F05C0C" w:rsidRDefault="008002AD">
                  <w:pPr>
                    <w:widowControl/>
                    <w:autoSpaceDN w:val="0"/>
                    <w:rPr>
                      <w:szCs w:val="21"/>
                    </w:rPr>
                  </w:pPr>
                  <w:r w:rsidRPr="00F05C0C">
                    <w:rPr>
                      <w:kern w:val="0"/>
                      <w:szCs w:val="21"/>
                    </w:rPr>
                    <w:t>严格控制在优先保护类耕地集中区域新建有色金属冶炼、石油加工、化工、焦化、电镀、制革等行业企业，有关环境保护主管部门依法不予审批可能造成耕地土壤污染的建设项目环境影响报告书或者报告表。</w:t>
                  </w:r>
                </w:p>
              </w:tc>
              <w:tc>
                <w:tcPr>
                  <w:tcW w:w="2019" w:type="pct"/>
                  <w:tcBorders>
                    <w:top w:val="single" w:sz="4" w:space="0" w:color="auto"/>
                    <w:left w:val="single" w:sz="4" w:space="0" w:color="auto"/>
                    <w:bottom w:val="single" w:sz="4" w:space="0" w:color="auto"/>
                    <w:right w:val="single" w:sz="4" w:space="0" w:color="auto"/>
                  </w:tcBorders>
                  <w:vAlign w:val="center"/>
                </w:tcPr>
                <w:p w:rsidR="004C5DCD" w:rsidRPr="00F05C0C" w:rsidRDefault="008002AD">
                  <w:pPr>
                    <w:widowControl/>
                    <w:autoSpaceDN w:val="0"/>
                    <w:jc w:val="left"/>
                    <w:rPr>
                      <w:szCs w:val="21"/>
                    </w:rPr>
                  </w:pPr>
                  <w:r w:rsidRPr="00F05C0C">
                    <w:rPr>
                      <w:szCs w:val="21"/>
                    </w:rPr>
                    <w:t>本项目位于淮安市淮安区钦工镇工业路</w:t>
                  </w:r>
                  <w:r w:rsidRPr="00F05C0C">
                    <w:rPr>
                      <w:szCs w:val="21"/>
                    </w:rPr>
                    <w:t>8</w:t>
                  </w:r>
                  <w:r w:rsidRPr="00F05C0C">
                    <w:rPr>
                      <w:szCs w:val="21"/>
                    </w:rPr>
                    <w:t>号</w:t>
                  </w:r>
                  <w:r w:rsidRPr="00F05C0C">
                    <w:rPr>
                      <w:szCs w:val="21"/>
                    </w:rPr>
                    <w:t>1</w:t>
                  </w:r>
                  <w:r w:rsidRPr="00F05C0C">
                    <w:rPr>
                      <w:szCs w:val="21"/>
                    </w:rPr>
                    <w:t>、</w:t>
                  </w:r>
                  <w:r w:rsidRPr="00F05C0C">
                    <w:rPr>
                      <w:szCs w:val="21"/>
                    </w:rPr>
                    <w:t>2#</w:t>
                  </w:r>
                  <w:r w:rsidRPr="00F05C0C">
                    <w:rPr>
                      <w:szCs w:val="21"/>
                    </w:rPr>
                    <w:t>厂房，项目用地为工业用地。</w:t>
                  </w:r>
                </w:p>
              </w:tc>
              <w:tc>
                <w:tcPr>
                  <w:tcW w:w="370" w:type="pct"/>
                  <w:tcBorders>
                    <w:top w:val="single" w:sz="4" w:space="0" w:color="auto"/>
                    <w:left w:val="single" w:sz="4" w:space="0" w:color="auto"/>
                    <w:bottom w:val="single" w:sz="4" w:space="0" w:color="auto"/>
                    <w:right w:val="nil"/>
                  </w:tcBorders>
                  <w:vAlign w:val="center"/>
                </w:tcPr>
                <w:p w:rsidR="004C5DCD" w:rsidRPr="00F05C0C" w:rsidRDefault="008002AD">
                  <w:pPr>
                    <w:widowControl/>
                    <w:autoSpaceDN w:val="0"/>
                    <w:jc w:val="center"/>
                    <w:rPr>
                      <w:szCs w:val="21"/>
                    </w:rPr>
                  </w:pPr>
                  <w:r w:rsidRPr="00F05C0C">
                    <w:rPr>
                      <w:kern w:val="0"/>
                      <w:szCs w:val="21"/>
                    </w:rPr>
                    <w:t>符合</w:t>
                  </w:r>
                </w:p>
              </w:tc>
            </w:tr>
            <w:tr w:rsidR="004C5DCD" w:rsidRPr="00F05C0C">
              <w:tc>
                <w:tcPr>
                  <w:tcW w:w="325" w:type="pct"/>
                  <w:tcBorders>
                    <w:top w:val="single" w:sz="4" w:space="0" w:color="auto"/>
                    <w:left w:val="nil"/>
                    <w:bottom w:val="single" w:sz="4" w:space="0" w:color="auto"/>
                    <w:right w:val="single" w:sz="4" w:space="0" w:color="auto"/>
                  </w:tcBorders>
                  <w:vAlign w:val="center"/>
                </w:tcPr>
                <w:p w:rsidR="004C5DCD" w:rsidRPr="00F05C0C" w:rsidRDefault="008002AD">
                  <w:pPr>
                    <w:widowControl/>
                    <w:autoSpaceDN w:val="0"/>
                    <w:jc w:val="center"/>
                    <w:rPr>
                      <w:szCs w:val="21"/>
                    </w:rPr>
                  </w:pPr>
                  <w:r w:rsidRPr="00F05C0C">
                    <w:rPr>
                      <w:kern w:val="0"/>
                      <w:szCs w:val="21"/>
                    </w:rPr>
                    <w:t>3</w:t>
                  </w:r>
                </w:p>
              </w:tc>
              <w:tc>
                <w:tcPr>
                  <w:tcW w:w="2286" w:type="pct"/>
                  <w:gridSpan w:val="2"/>
                  <w:tcBorders>
                    <w:top w:val="single" w:sz="4" w:space="0" w:color="auto"/>
                    <w:left w:val="single" w:sz="4" w:space="0" w:color="auto"/>
                    <w:bottom w:val="single" w:sz="4" w:space="0" w:color="auto"/>
                    <w:right w:val="single" w:sz="4" w:space="0" w:color="auto"/>
                  </w:tcBorders>
                  <w:vAlign w:val="center"/>
                </w:tcPr>
                <w:p w:rsidR="004C5DCD" w:rsidRPr="00F05C0C" w:rsidRDefault="008002AD">
                  <w:pPr>
                    <w:widowControl/>
                    <w:autoSpaceDN w:val="0"/>
                    <w:rPr>
                      <w:szCs w:val="21"/>
                    </w:rPr>
                  </w:pPr>
                  <w:r w:rsidRPr="00F05C0C">
                    <w:rPr>
                      <w:kern w:val="0"/>
                      <w:szCs w:val="21"/>
                    </w:rPr>
                    <w:t>严格落实污染物排放总量控制制度，把主要污染物排放总量指标作为建设项目环境影响评价审批的前置条件。排放主要污染物的建设项目，在环境影响评价文件审批前，须取得主要污染物排放总量指标。</w:t>
                  </w:r>
                </w:p>
              </w:tc>
              <w:tc>
                <w:tcPr>
                  <w:tcW w:w="2019" w:type="pct"/>
                  <w:tcBorders>
                    <w:top w:val="single" w:sz="4" w:space="0" w:color="auto"/>
                    <w:left w:val="single" w:sz="4" w:space="0" w:color="auto"/>
                    <w:bottom w:val="single" w:sz="4" w:space="0" w:color="auto"/>
                    <w:right w:val="single" w:sz="4" w:space="0" w:color="auto"/>
                  </w:tcBorders>
                  <w:vAlign w:val="center"/>
                </w:tcPr>
                <w:p w:rsidR="004C5DCD" w:rsidRPr="00F05C0C" w:rsidRDefault="008002AD">
                  <w:pPr>
                    <w:widowControl/>
                    <w:autoSpaceDN w:val="0"/>
                    <w:jc w:val="left"/>
                    <w:rPr>
                      <w:szCs w:val="21"/>
                    </w:rPr>
                  </w:pPr>
                  <w:r w:rsidRPr="00F05C0C">
                    <w:rPr>
                      <w:kern w:val="0"/>
                      <w:szCs w:val="21"/>
                    </w:rPr>
                    <w:t>本项目严格落实污染物排放总量控制制度，把主要污染物排放总量指标作为建设项目环境影响评价审批的前置条件。在环境影响评价文件审批前，</w:t>
                  </w:r>
                  <w:r w:rsidRPr="00F05C0C">
                    <w:rPr>
                      <w:rFonts w:hAnsi="宋体"/>
                      <w:kern w:val="0"/>
                      <w:szCs w:val="21"/>
                    </w:rPr>
                    <w:t>向</w:t>
                  </w:r>
                  <w:r w:rsidRPr="00F05C0C">
                    <w:rPr>
                      <w:rFonts w:hint="eastAsia"/>
                    </w:rPr>
                    <w:t>生态环境</w:t>
                  </w:r>
                  <w:r w:rsidRPr="00F05C0C">
                    <w:rPr>
                      <w:rFonts w:hAnsi="宋体"/>
                      <w:kern w:val="0"/>
                      <w:szCs w:val="21"/>
                    </w:rPr>
                    <w:t>主管部门</w:t>
                  </w:r>
                  <w:r w:rsidRPr="00F05C0C">
                    <w:rPr>
                      <w:kern w:val="0"/>
                      <w:szCs w:val="21"/>
                    </w:rPr>
                    <w:t>取得主要污染物排放总量指标。</w:t>
                  </w:r>
                </w:p>
              </w:tc>
              <w:tc>
                <w:tcPr>
                  <w:tcW w:w="370" w:type="pct"/>
                  <w:tcBorders>
                    <w:top w:val="single" w:sz="4" w:space="0" w:color="auto"/>
                    <w:left w:val="single" w:sz="4" w:space="0" w:color="auto"/>
                    <w:bottom w:val="single" w:sz="4" w:space="0" w:color="auto"/>
                    <w:right w:val="nil"/>
                  </w:tcBorders>
                  <w:vAlign w:val="center"/>
                </w:tcPr>
                <w:p w:rsidR="004C5DCD" w:rsidRPr="00F05C0C" w:rsidRDefault="008002AD">
                  <w:pPr>
                    <w:widowControl/>
                    <w:autoSpaceDN w:val="0"/>
                    <w:jc w:val="center"/>
                    <w:rPr>
                      <w:szCs w:val="21"/>
                    </w:rPr>
                  </w:pPr>
                  <w:r w:rsidRPr="00F05C0C">
                    <w:rPr>
                      <w:kern w:val="0"/>
                      <w:szCs w:val="21"/>
                    </w:rPr>
                    <w:t>符合</w:t>
                  </w:r>
                </w:p>
              </w:tc>
            </w:tr>
            <w:tr w:rsidR="004C5DCD" w:rsidRPr="00F05C0C">
              <w:tc>
                <w:tcPr>
                  <w:tcW w:w="325" w:type="pct"/>
                  <w:tcBorders>
                    <w:top w:val="single" w:sz="4" w:space="0" w:color="auto"/>
                    <w:left w:val="nil"/>
                    <w:bottom w:val="single" w:sz="4" w:space="0" w:color="auto"/>
                    <w:right w:val="single" w:sz="4" w:space="0" w:color="auto"/>
                  </w:tcBorders>
                  <w:vAlign w:val="center"/>
                </w:tcPr>
                <w:p w:rsidR="004C5DCD" w:rsidRPr="00F05C0C" w:rsidRDefault="008002AD">
                  <w:pPr>
                    <w:widowControl/>
                    <w:autoSpaceDN w:val="0"/>
                    <w:jc w:val="center"/>
                    <w:rPr>
                      <w:szCs w:val="21"/>
                    </w:rPr>
                  </w:pPr>
                  <w:r w:rsidRPr="00F05C0C">
                    <w:rPr>
                      <w:kern w:val="0"/>
                      <w:szCs w:val="21"/>
                    </w:rPr>
                    <w:t>4</w:t>
                  </w:r>
                </w:p>
              </w:tc>
              <w:tc>
                <w:tcPr>
                  <w:tcW w:w="2286" w:type="pct"/>
                  <w:gridSpan w:val="2"/>
                  <w:tcBorders>
                    <w:top w:val="single" w:sz="4" w:space="0" w:color="auto"/>
                    <w:left w:val="single" w:sz="4" w:space="0" w:color="auto"/>
                    <w:bottom w:val="single" w:sz="4" w:space="0" w:color="auto"/>
                    <w:right w:val="single" w:sz="4" w:space="0" w:color="auto"/>
                  </w:tcBorders>
                  <w:vAlign w:val="center"/>
                </w:tcPr>
                <w:p w:rsidR="004C5DCD" w:rsidRPr="00F05C0C" w:rsidRDefault="008002AD">
                  <w:pPr>
                    <w:widowControl/>
                    <w:autoSpaceDN w:val="0"/>
                    <w:rPr>
                      <w:szCs w:val="21"/>
                    </w:rPr>
                  </w:pPr>
                  <w:r w:rsidRPr="00F05C0C">
                    <w:rPr>
                      <w:kern w:val="0"/>
                      <w:szCs w:val="21"/>
                    </w:rPr>
                    <w:t>对环境质量现状超标的地区，项目拟采取的措施不能满足区域环境质量改善目标管理要求的，依法不予审批其环评文件。</w:t>
                  </w:r>
                </w:p>
              </w:tc>
              <w:tc>
                <w:tcPr>
                  <w:tcW w:w="2019" w:type="pct"/>
                  <w:tcBorders>
                    <w:top w:val="single" w:sz="4" w:space="0" w:color="auto"/>
                    <w:left w:val="single" w:sz="4" w:space="0" w:color="auto"/>
                    <w:bottom w:val="single" w:sz="4" w:space="0" w:color="auto"/>
                    <w:right w:val="single" w:sz="4" w:space="0" w:color="auto"/>
                  </w:tcBorders>
                  <w:vAlign w:val="center"/>
                </w:tcPr>
                <w:p w:rsidR="004C5DCD" w:rsidRPr="00F05C0C" w:rsidRDefault="008002AD">
                  <w:pPr>
                    <w:widowControl/>
                    <w:autoSpaceDN w:val="0"/>
                    <w:jc w:val="left"/>
                    <w:rPr>
                      <w:szCs w:val="21"/>
                    </w:rPr>
                  </w:pPr>
                  <w:r w:rsidRPr="00F05C0C">
                    <w:rPr>
                      <w:spacing w:val="2"/>
                      <w:szCs w:val="21"/>
                    </w:rPr>
                    <w:t>本项目所在区域环境空气质量为不达标区域，</w:t>
                  </w:r>
                  <w:r w:rsidRPr="00F05C0C">
                    <w:rPr>
                      <w:szCs w:val="21"/>
                    </w:rPr>
                    <w:t>随着整治规划的逐步落实，区域环境空气质量已有所改善</w:t>
                  </w:r>
                  <w:r w:rsidRPr="00F05C0C">
                    <w:rPr>
                      <w:kern w:val="0"/>
                      <w:szCs w:val="21"/>
                    </w:rPr>
                    <w:t>，满足区域环境质量改善目标管理要求。</w:t>
                  </w:r>
                </w:p>
              </w:tc>
              <w:tc>
                <w:tcPr>
                  <w:tcW w:w="370" w:type="pct"/>
                  <w:tcBorders>
                    <w:top w:val="single" w:sz="4" w:space="0" w:color="auto"/>
                    <w:left w:val="single" w:sz="4" w:space="0" w:color="auto"/>
                    <w:bottom w:val="single" w:sz="4" w:space="0" w:color="auto"/>
                    <w:right w:val="nil"/>
                  </w:tcBorders>
                  <w:vAlign w:val="center"/>
                </w:tcPr>
                <w:p w:rsidR="004C5DCD" w:rsidRPr="00F05C0C" w:rsidRDefault="008002AD">
                  <w:pPr>
                    <w:widowControl/>
                    <w:autoSpaceDN w:val="0"/>
                    <w:jc w:val="center"/>
                    <w:rPr>
                      <w:szCs w:val="21"/>
                    </w:rPr>
                  </w:pPr>
                  <w:r w:rsidRPr="00F05C0C">
                    <w:rPr>
                      <w:kern w:val="0"/>
                      <w:szCs w:val="21"/>
                    </w:rPr>
                    <w:t>符合</w:t>
                  </w:r>
                </w:p>
              </w:tc>
            </w:tr>
            <w:tr w:rsidR="004C5DCD" w:rsidRPr="00F05C0C">
              <w:tc>
                <w:tcPr>
                  <w:tcW w:w="325" w:type="pct"/>
                  <w:tcBorders>
                    <w:top w:val="single" w:sz="4" w:space="0" w:color="auto"/>
                    <w:left w:val="nil"/>
                    <w:bottom w:val="single" w:sz="4" w:space="0" w:color="auto"/>
                    <w:right w:val="single" w:sz="4" w:space="0" w:color="auto"/>
                  </w:tcBorders>
                  <w:vAlign w:val="center"/>
                </w:tcPr>
                <w:p w:rsidR="004C5DCD" w:rsidRPr="00F05C0C" w:rsidRDefault="008002AD">
                  <w:pPr>
                    <w:widowControl/>
                    <w:autoSpaceDN w:val="0"/>
                    <w:jc w:val="center"/>
                    <w:rPr>
                      <w:szCs w:val="21"/>
                    </w:rPr>
                  </w:pPr>
                  <w:r w:rsidRPr="00F05C0C">
                    <w:rPr>
                      <w:kern w:val="0"/>
                      <w:szCs w:val="21"/>
                    </w:rPr>
                    <w:t>5</w:t>
                  </w:r>
                </w:p>
              </w:tc>
              <w:tc>
                <w:tcPr>
                  <w:tcW w:w="2286" w:type="pct"/>
                  <w:gridSpan w:val="2"/>
                  <w:tcBorders>
                    <w:top w:val="single" w:sz="4" w:space="0" w:color="auto"/>
                    <w:left w:val="single" w:sz="4" w:space="0" w:color="auto"/>
                    <w:bottom w:val="single" w:sz="4" w:space="0" w:color="auto"/>
                    <w:right w:val="single" w:sz="4" w:space="0" w:color="auto"/>
                  </w:tcBorders>
                  <w:vAlign w:val="center"/>
                </w:tcPr>
                <w:p w:rsidR="004C5DCD" w:rsidRPr="00F05C0C" w:rsidRDefault="008002AD">
                  <w:pPr>
                    <w:widowControl/>
                    <w:autoSpaceDN w:val="0"/>
                    <w:rPr>
                      <w:szCs w:val="21"/>
                    </w:rPr>
                  </w:pPr>
                  <w:r w:rsidRPr="00F05C0C">
                    <w:rPr>
                      <w:kern w:val="0"/>
                      <w:szCs w:val="21"/>
                    </w:rPr>
                    <w:t>生态保护红线原则上按禁止开发区域的要求进行管理，严禁不符合主体功能定位的各类开发活动，严禁任意改变用途。</w:t>
                  </w:r>
                </w:p>
              </w:tc>
              <w:tc>
                <w:tcPr>
                  <w:tcW w:w="2019" w:type="pct"/>
                  <w:tcBorders>
                    <w:top w:val="single" w:sz="4" w:space="0" w:color="auto"/>
                    <w:left w:val="single" w:sz="4" w:space="0" w:color="auto"/>
                    <w:bottom w:val="single" w:sz="4" w:space="0" w:color="auto"/>
                    <w:right w:val="single" w:sz="4" w:space="0" w:color="auto"/>
                  </w:tcBorders>
                  <w:vAlign w:val="center"/>
                </w:tcPr>
                <w:p w:rsidR="004C5DCD" w:rsidRPr="00F05C0C" w:rsidRDefault="008002AD">
                  <w:pPr>
                    <w:adjustRightInd w:val="0"/>
                    <w:snapToGrid w:val="0"/>
                    <w:jc w:val="center"/>
                    <w:rPr>
                      <w:szCs w:val="21"/>
                    </w:rPr>
                  </w:pPr>
                  <w:r w:rsidRPr="00F05C0C">
                    <w:rPr>
                      <w:szCs w:val="21"/>
                    </w:rPr>
                    <w:t>项目距离最近的生态空间管控区域为废黄河（淮安区）重要湿地，距离为</w:t>
                  </w:r>
                  <w:r w:rsidRPr="00F05C0C">
                    <w:rPr>
                      <w:szCs w:val="21"/>
                    </w:rPr>
                    <w:t>3.31km</w:t>
                  </w:r>
                  <w:r w:rsidRPr="00F05C0C">
                    <w:rPr>
                      <w:szCs w:val="21"/>
                    </w:rPr>
                    <w:t>，本项目不在其管控范围内。</w:t>
                  </w:r>
                </w:p>
              </w:tc>
              <w:tc>
                <w:tcPr>
                  <w:tcW w:w="370" w:type="pct"/>
                  <w:tcBorders>
                    <w:top w:val="single" w:sz="4" w:space="0" w:color="auto"/>
                    <w:left w:val="single" w:sz="4" w:space="0" w:color="auto"/>
                    <w:bottom w:val="single" w:sz="4" w:space="0" w:color="auto"/>
                    <w:right w:val="nil"/>
                  </w:tcBorders>
                  <w:vAlign w:val="center"/>
                </w:tcPr>
                <w:p w:rsidR="004C5DCD" w:rsidRPr="00F05C0C" w:rsidRDefault="008002AD">
                  <w:pPr>
                    <w:widowControl/>
                    <w:autoSpaceDN w:val="0"/>
                    <w:jc w:val="center"/>
                    <w:rPr>
                      <w:szCs w:val="21"/>
                    </w:rPr>
                  </w:pPr>
                  <w:r w:rsidRPr="00F05C0C">
                    <w:rPr>
                      <w:kern w:val="0"/>
                      <w:szCs w:val="21"/>
                    </w:rPr>
                    <w:t>符合</w:t>
                  </w:r>
                </w:p>
              </w:tc>
            </w:tr>
            <w:tr w:rsidR="004C5DCD" w:rsidRPr="00F05C0C">
              <w:tc>
                <w:tcPr>
                  <w:tcW w:w="325" w:type="pct"/>
                  <w:tcBorders>
                    <w:top w:val="single" w:sz="4" w:space="0" w:color="auto"/>
                    <w:left w:val="nil"/>
                    <w:bottom w:val="single" w:sz="4" w:space="0" w:color="auto"/>
                    <w:right w:val="single" w:sz="4" w:space="0" w:color="auto"/>
                  </w:tcBorders>
                  <w:vAlign w:val="center"/>
                </w:tcPr>
                <w:p w:rsidR="004C5DCD" w:rsidRPr="00F05C0C" w:rsidRDefault="008002AD">
                  <w:pPr>
                    <w:widowControl/>
                    <w:autoSpaceDN w:val="0"/>
                    <w:jc w:val="center"/>
                    <w:rPr>
                      <w:szCs w:val="21"/>
                    </w:rPr>
                  </w:pPr>
                  <w:r w:rsidRPr="00F05C0C">
                    <w:rPr>
                      <w:kern w:val="0"/>
                      <w:szCs w:val="21"/>
                    </w:rPr>
                    <w:t>6</w:t>
                  </w:r>
                </w:p>
              </w:tc>
              <w:tc>
                <w:tcPr>
                  <w:tcW w:w="2286" w:type="pct"/>
                  <w:gridSpan w:val="2"/>
                  <w:tcBorders>
                    <w:top w:val="single" w:sz="4" w:space="0" w:color="auto"/>
                    <w:left w:val="single" w:sz="4" w:space="0" w:color="auto"/>
                    <w:bottom w:val="single" w:sz="4" w:space="0" w:color="auto"/>
                    <w:right w:val="single" w:sz="4" w:space="0" w:color="auto"/>
                  </w:tcBorders>
                  <w:vAlign w:val="center"/>
                </w:tcPr>
                <w:p w:rsidR="004C5DCD" w:rsidRPr="00F05C0C" w:rsidRDefault="008002AD">
                  <w:pPr>
                    <w:widowControl/>
                    <w:autoSpaceDN w:val="0"/>
                    <w:rPr>
                      <w:szCs w:val="21"/>
                    </w:rPr>
                  </w:pPr>
                  <w:r w:rsidRPr="00F05C0C">
                    <w:rPr>
                      <w:kern w:val="0"/>
                      <w:szCs w:val="21"/>
                    </w:rPr>
                    <w:t>禁止审批无法落实危险废物利用、处置途径的项目，从严审批危险废物产生量大、本地无配套利用处置能力、且需设区市统筹解决的项目。</w:t>
                  </w:r>
                </w:p>
              </w:tc>
              <w:tc>
                <w:tcPr>
                  <w:tcW w:w="2019" w:type="pct"/>
                  <w:tcBorders>
                    <w:top w:val="single" w:sz="4" w:space="0" w:color="auto"/>
                    <w:left w:val="single" w:sz="4" w:space="0" w:color="auto"/>
                    <w:bottom w:val="single" w:sz="4" w:space="0" w:color="auto"/>
                    <w:right w:val="single" w:sz="4" w:space="0" w:color="auto"/>
                  </w:tcBorders>
                  <w:vAlign w:val="center"/>
                </w:tcPr>
                <w:p w:rsidR="004C5DCD" w:rsidRPr="00F05C0C" w:rsidRDefault="008002AD">
                  <w:pPr>
                    <w:widowControl/>
                    <w:autoSpaceDN w:val="0"/>
                    <w:rPr>
                      <w:szCs w:val="21"/>
                    </w:rPr>
                  </w:pPr>
                  <w:r w:rsidRPr="00F05C0C">
                    <w:rPr>
                      <w:kern w:val="0"/>
                      <w:szCs w:val="21"/>
                    </w:rPr>
                    <w:t>本项目危险废物合理合法利用、处置，固废处置率</w:t>
                  </w:r>
                  <w:r w:rsidRPr="00F05C0C">
                    <w:rPr>
                      <w:kern w:val="0"/>
                      <w:szCs w:val="21"/>
                    </w:rPr>
                    <w:t>100%</w:t>
                  </w:r>
                  <w:r w:rsidRPr="00F05C0C">
                    <w:rPr>
                      <w:kern w:val="0"/>
                      <w:szCs w:val="21"/>
                    </w:rPr>
                    <w:t>。</w:t>
                  </w:r>
                </w:p>
              </w:tc>
              <w:tc>
                <w:tcPr>
                  <w:tcW w:w="370" w:type="pct"/>
                  <w:tcBorders>
                    <w:top w:val="single" w:sz="4" w:space="0" w:color="auto"/>
                    <w:left w:val="single" w:sz="4" w:space="0" w:color="auto"/>
                    <w:bottom w:val="single" w:sz="4" w:space="0" w:color="auto"/>
                    <w:right w:val="nil"/>
                  </w:tcBorders>
                  <w:vAlign w:val="center"/>
                </w:tcPr>
                <w:p w:rsidR="004C5DCD" w:rsidRPr="00F05C0C" w:rsidRDefault="008002AD">
                  <w:pPr>
                    <w:widowControl/>
                    <w:autoSpaceDN w:val="0"/>
                    <w:jc w:val="center"/>
                    <w:rPr>
                      <w:szCs w:val="21"/>
                    </w:rPr>
                  </w:pPr>
                  <w:r w:rsidRPr="00F05C0C">
                    <w:rPr>
                      <w:kern w:val="0"/>
                      <w:szCs w:val="21"/>
                    </w:rPr>
                    <w:t>符合</w:t>
                  </w:r>
                </w:p>
              </w:tc>
            </w:tr>
            <w:tr w:rsidR="004C5DCD" w:rsidRPr="00F05C0C">
              <w:tc>
                <w:tcPr>
                  <w:tcW w:w="325" w:type="pct"/>
                  <w:tcBorders>
                    <w:top w:val="single" w:sz="4" w:space="0" w:color="auto"/>
                    <w:left w:val="nil"/>
                    <w:bottom w:val="single" w:sz="4" w:space="0" w:color="auto"/>
                    <w:right w:val="single" w:sz="4" w:space="0" w:color="auto"/>
                  </w:tcBorders>
                  <w:vAlign w:val="center"/>
                </w:tcPr>
                <w:p w:rsidR="004C5DCD" w:rsidRPr="00F05C0C" w:rsidRDefault="008002AD">
                  <w:pPr>
                    <w:widowControl/>
                    <w:autoSpaceDN w:val="0"/>
                    <w:jc w:val="center"/>
                    <w:rPr>
                      <w:szCs w:val="21"/>
                    </w:rPr>
                  </w:pPr>
                  <w:r w:rsidRPr="00F05C0C">
                    <w:rPr>
                      <w:kern w:val="0"/>
                      <w:szCs w:val="21"/>
                    </w:rPr>
                    <w:t>7</w:t>
                  </w:r>
                </w:p>
              </w:tc>
              <w:tc>
                <w:tcPr>
                  <w:tcW w:w="2286" w:type="pct"/>
                  <w:gridSpan w:val="2"/>
                  <w:tcBorders>
                    <w:top w:val="single" w:sz="4" w:space="0" w:color="auto"/>
                    <w:left w:val="single" w:sz="4" w:space="0" w:color="auto"/>
                    <w:bottom w:val="single" w:sz="4" w:space="0" w:color="auto"/>
                    <w:right w:val="single" w:sz="4" w:space="0" w:color="auto"/>
                  </w:tcBorders>
                  <w:vAlign w:val="center"/>
                </w:tcPr>
                <w:p w:rsidR="004C5DCD" w:rsidRPr="00F05C0C" w:rsidRDefault="008002AD">
                  <w:pPr>
                    <w:widowControl/>
                    <w:autoSpaceDN w:val="0"/>
                    <w:rPr>
                      <w:szCs w:val="21"/>
                    </w:rPr>
                  </w:pPr>
                  <w:r w:rsidRPr="00F05C0C">
                    <w:rPr>
                      <w:kern w:val="0"/>
                      <w:szCs w:val="21"/>
                    </w:rPr>
                    <w:t>禁止新建、扩建法律法规和相关政策明令禁止的落后产能项目。</w:t>
                  </w:r>
                </w:p>
              </w:tc>
              <w:tc>
                <w:tcPr>
                  <w:tcW w:w="2019" w:type="pct"/>
                  <w:vMerge w:val="restart"/>
                  <w:tcBorders>
                    <w:top w:val="single" w:sz="4" w:space="0" w:color="auto"/>
                    <w:left w:val="single" w:sz="4" w:space="0" w:color="auto"/>
                    <w:bottom w:val="single" w:sz="12" w:space="0" w:color="auto"/>
                    <w:right w:val="single" w:sz="4" w:space="0" w:color="auto"/>
                  </w:tcBorders>
                  <w:vAlign w:val="center"/>
                </w:tcPr>
                <w:p w:rsidR="004C5DCD" w:rsidRPr="00F05C0C" w:rsidRDefault="008002AD">
                  <w:pPr>
                    <w:widowControl/>
                    <w:autoSpaceDN w:val="0"/>
                    <w:jc w:val="left"/>
                    <w:rPr>
                      <w:szCs w:val="21"/>
                    </w:rPr>
                  </w:pPr>
                  <w:r w:rsidRPr="00F05C0C">
                    <w:rPr>
                      <w:kern w:val="0"/>
                      <w:szCs w:val="21"/>
                    </w:rPr>
                    <w:t>本项目属于</w:t>
                  </w:r>
                  <w:r w:rsidRPr="00F05C0C">
                    <w:rPr>
                      <w:szCs w:val="21"/>
                    </w:rPr>
                    <w:t>C1519</w:t>
                  </w:r>
                  <w:r w:rsidRPr="00F05C0C">
                    <w:rPr>
                      <w:szCs w:val="21"/>
                    </w:rPr>
                    <w:t>其他酒制造、</w:t>
                  </w:r>
                  <w:r w:rsidRPr="00F05C0C">
                    <w:rPr>
                      <w:szCs w:val="21"/>
                    </w:rPr>
                    <w:t>C1523</w:t>
                  </w:r>
                  <w:r w:rsidRPr="00F05C0C">
                    <w:rPr>
                      <w:szCs w:val="21"/>
                    </w:rPr>
                    <w:t>果菜汁及果菜汁饮料制造、</w:t>
                  </w:r>
                  <w:r w:rsidRPr="00F05C0C">
                    <w:rPr>
                      <w:szCs w:val="21"/>
                    </w:rPr>
                    <w:t>C1524</w:t>
                  </w:r>
                  <w:r w:rsidRPr="00F05C0C">
                    <w:rPr>
                      <w:szCs w:val="21"/>
                    </w:rPr>
                    <w:t>含乳饮料</w:t>
                  </w:r>
                  <w:r w:rsidRPr="00F05C0C">
                    <w:rPr>
                      <w:szCs w:val="21"/>
                    </w:rPr>
                    <w:lastRenderedPageBreak/>
                    <w:t>和植物蛋白饮料制造</w:t>
                  </w:r>
                  <w:r w:rsidRPr="00F05C0C">
                    <w:rPr>
                      <w:rFonts w:hint="eastAsia"/>
                      <w:szCs w:val="21"/>
                    </w:rPr>
                    <w:t>及</w:t>
                  </w:r>
                  <w:r w:rsidRPr="00F05C0C">
                    <w:rPr>
                      <w:rFonts w:hint="eastAsia"/>
                      <w:szCs w:val="21"/>
                    </w:rPr>
                    <w:t>D4430</w:t>
                  </w:r>
                  <w:r w:rsidRPr="00F05C0C">
                    <w:rPr>
                      <w:rFonts w:hint="eastAsia"/>
                      <w:szCs w:val="21"/>
                    </w:rPr>
                    <w:t>热力生产和供应</w:t>
                  </w:r>
                  <w:r w:rsidRPr="00F05C0C">
                    <w:rPr>
                      <w:kern w:val="0"/>
                      <w:szCs w:val="21"/>
                    </w:rPr>
                    <w:t>，不属于法律法规和相关政策明令禁止的落后产能项目，不属于国家产能置换要求的过剩产能行业的项目。</w:t>
                  </w:r>
                </w:p>
              </w:tc>
              <w:tc>
                <w:tcPr>
                  <w:tcW w:w="370" w:type="pct"/>
                  <w:vMerge w:val="restart"/>
                  <w:tcBorders>
                    <w:top w:val="single" w:sz="4" w:space="0" w:color="auto"/>
                    <w:left w:val="single" w:sz="4" w:space="0" w:color="auto"/>
                    <w:bottom w:val="single" w:sz="12" w:space="0" w:color="auto"/>
                    <w:right w:val="nil"/>
                  </w:tcBorders>
                  <w:vAlign w:val="center"/>
                </w:tcPr>
                <w:p w:rsidR="004C5DCD" w:rsidRPr="00F05C0C" w:rsidRDefault="008002AD">
                  <w:pPr>
                    <w:widowControl/>
                    <w:autoSpaceDN w:val="0"/>
                    <w:jc w:val="center"/>
                    <w:rPr>
                      <w:szCs w:val="21"/>
                    </w:rPr>
                  </w:pPr>
                  <w:r w:rsidRPr="00F05C0C">
                    <w:rPr>
                      <w:kern w:val="0"/>
                      <w:szCs w:val="21"/>
                    </w:rPr>
                    <w:lastRenderedPageBreak/>
                    <w:t>符合</w:t>
                  </w:r>
                </w:p>
              </w:tc>
            </w:tr>
            <w:tr w:rsidR="004C5DCD" w:rsidRPr="00F05C0C">
              <w:tc>
                <w:tcPr>
                  <w:tcW w:w="325" w:type="pct"/>
                  <w:tcBorders>
                    <w:top w:val="single" w:sz="4" w:space="0" w:color="auto"/>
                    <w:left w:val="nil"/>
                    <w:bottom w:val="single" w:sz="12" w:space="0" w:color="auto"/>
                    <w:right w:val="single" w:sz="4" w:space="0" w:color="auto"/>
                  </w:tcBorders>
                  <w:vAlign w:val="center"/>
                </w:tcPr>
                <w:p w:rsidR="004C5DCD" w:rsidRPr="00F05C0C" w:rsidRDefault="008002AD">
                  <w:pPr>
                    <w:widowControl/>
                    <w:autoSpaceDN w:val="0"/>
                    <w:jc w:val="center"/>
                    <w:rPr>
                      <w:szCs w:val="21"/>
                    </w:rPr>
                  </w:pPr>
                  <w:r w:rsidRPr="00F05C0C">
                    <w:rPr>
                      <w:kern w:val="0"/>
                      <w:szCs w:val="21"/>
                    </w:rPr>
                    <w:lastRenderedPageBreak/>
                    <w:t>8</w:t>
                  </w:r>
                </w:p>
              </w:tc>
              <w:tc>
                <w:tcPr>
                  <w:tcW w:w="2286" w:type="pct"/>
                  <w:gridSpan w:val="2"/>
                  <w:tcBorders>
                    <w:top w:val="single" w:sz="4" w:space="0" w:color="auto"/>
                    <w:left w:val="single" w:sz="4" w:space="0" w:color="auto"/>
                    <w:bottom w:val="single" w:sz="12" w:space="0" w:color="auto"/>
                    <w:right w:val="single" w:sz="4" w:space="0" w:color="auto"/>
                  </w:tcBorders>
                  <w:vAlign w:val="center"/>
                </w:tcPr>
                <w:p w:rsidR="004C5DCD" w:rsidRPr="00F05C0C" w:rsidRDefault="008002AD">
                  <w:pPr>
                    <w:widowControl/>
                    <w:autoSpaceDN w:val="0"/>
                    <w:rPr>
                      <w:szCs w:val="21"/>
                    </w:rPr>
                  </w:pPr>
                  <w:r w:rsidRPr="00F05C0C">
                    <w:rPr>
                      <w:kern w:val="0"/>
                      <w:szCs w:val="21"/>
                    </w:rPr>
                    <w:t>禁止新建、扩建不符合国家产能置换要求的严重过剩产能行业的项目。</w:t>
                  </w:r>
                </w:p>
              </w:tc>
              <w:tc>
                <w:tcPr>
                  <w:tcW w:w="2019" w:type="pct"/>
                  <w:vMerge/>
                  <w:tcBorders>
                    <w:top w:val="single" w:sz="4" w:space="0" w:color="auto"/>
                    <w:left w:val="single" w:sz="4" w:space="0" w:color="auto"/>
                    <w:bottom w:val="single" w:sz="12" w:space="0" w:color="auto"/>
                    <w:right w:val="single" w:sz="4" w:space="0" w:color="auto"/>
                  </w:tcBorders>
                  <w:vAlign w:val="center"/>
                </w:tcPr>
                <w:p w:rsidR="004C5DCD" w:rsidRPr="00F05C0C" w:rsidRDefault="004C5DCD">
                  <w:pPr>
                    <w:widowControl/>
                    <w:jc w:val="left"/>
                    <w:rPr>
                      <w:szCs w:val="21"/>
                    </w:rPr>
                  </w:pPr>
                </w:p>
              </w:tc>
              <w:tc>
                <w:tcPr>
                  <w:tcW w:w="370" w:type="pct"/>
                  <w:vMerge/>
                  <w:tcBorders>
                    <w:top w:val="single" w:sz="4" w:space="0" w:color="auto"/>
                    <w:left w:val="single" w:sz="4" w:space="0" w:color="auto"/>
                    <w:bottom w:val="single" w:sz="12" w:space="0" w:color="auto"/>
                    <w:right w:val="nil"/>
                  </w:tcBorders>
                  <w:vAlign w:val="center"/>
                </w:tcPr>
                <w:p w:rsidR="004C5DCD" w:rsidRPr="00F05C0C" w:rsidRDefault="004C5DCD">
                  <w:pPr>
                    <w:widowControl/>
                    <w:jc w:val="left"/>
                    <w:rPr>
                      <w:szCs w:val="21"/>
                    </w:rPr>
                  </w:pPr>
                </w:p>
              </w:tc>
            </w:tr>
          </w:tbl>
          <w:p w:rsidR="004C5DCD" w:rsidRPr="00F05C0C" w:rsidRDefault="008002AD">
            <w:pPr>
              <w:autoSpaceDE w:val="0"/>
              <w:autoSpaceDN w:val="0"/>
              <w:adjustRightInd w:val="0"/>
              <w:spacing w:line="460" w:lineRule="exact"/>
              <w:ind w:firstLineChars="200" w:firstLine="420"/>
              <w:rPr>
                <w:szCs w:val="21"/>
              </w:rPr>
            </w:pPr>
            <w:r w:rsidRPr="00F05C0C">
              <w:rPr>
                <w:szCs w:val="21"/>
              </w:rPr>
              <w:lastRenderedPageBreak/>
              <w:t>由表</w:t>
            </w:r>
            <w:r w:rsidRPr="00F05C0C">
              <w:rPr>
                <w:szCs w:val="21"/>
              </w:rPr>
              <w:t>1-</w:t>
            </w:r>
            <w:r w:rsidRPr="00F05C0C">
              <w:rPr>
                <w:rFonts w:hint="eastAsia"/>
                <w:szCs w:val="21"/>
              </w:rPr>
              <w:t>8</w:t>
            </w:r>
            <w:r w:rsidRPr="00F05C0C">
              <w:rPr>
                <w:szCs w:val="21"/>
              </w:rPr>
              <w:t>可知，本项目与《江苏省生态环境厅关于进一步做好建设项目环评审批工作的通知》（苏环办</w:t>
            </w:r>
            <w:r w:rsidRPr="00F05C0C">
              <w:rPr>
                <w:szCs w:val="21"/>
              </w:rPr>
              <w:t>[2019]36</w:t>
            </w:r>
            <w:r w:rsidRPr="00F05C0C">
              <w:rPr>
                <w:szCs w:val="21"/>
              </w:rPr>
              <w:t>号）相符。</w:t>
            </w:r>
          </w:p>
          <w:p w:rsidR="004C5DCD" w:rsidRPr="00F05C0C" w:rsidRDefault="008002AD">
            <w:pPr>
              <w:adjustRightInd w:val="0"/>
              <w:snapToGrid w:val="0"/>
              <w:spacing w:line="460" w:lineRule="exact"/>
              <w:ind w:firstLineChars="200" w:firstLine="422"/>
              <w:rPr>
                <w:b/>
                <w:bCs/>
                <w:szCs w:val="21"/>
              </w:rPr>
            </w:pPr>
            <w:r w:rsidRPr="00F05C0C">
              <w:rPr>
                <w:b/>
                <w:szCs w:val="21"/>
              </w:rPr>
              <w:t>4</w:t>
            </w:r>
            <w:r w:rsidRPr="00F05C0C">
              <w:rPr>
                <w:b/>
                <w:szCs w:val="21"/>
              </w:rPr>
              <w:t>、</w:t>
            </w:r>
            <w:r w:rsidRPr="00F05C0C">
              <w:rPr>
                <w:b/>
                <w:bCs/>
                <w:szCs w:val="21"/>
              </w:rPr>
              <w:t>与</w:t>
            </w:r>
            <w:r w:rsidRPr="00F05C0C">
              <w:rPr>
                <w:b/>
              </w:rPr>
              <w:t>《省政府办公厅关于印发江苏省</w:t>
            </w:r>
            <w:r w:rsidRPr="00F05C0C">
              <w:rPr>
                <w:b/>
              </w:rPr>
              <w:t>“</w:t>
            </w:r>
            <w:r w:rsidRPr="00F05C0C">
              <w:rPr>
                <w:b/>
              </w:rPr>
              <w:t>十四五</w:t>
            </w:r>
            <w:r w:rsidRPr="00F05C0C">
              <w:rPr>
                <w:b/>
              </w:rPr>
              <w:t>”</w:t>
            </w:r>
            <w:r w:rsidRPr="00F05C0C">
              <w:rPr>
                <w:b/>
              </w:rPr>
              <w:t>生态环境保护规划的通知》（苏政办发</w:t>
            </w:r>
            <w:r w:rsidRPr="00F05C0C">
              <w:rPr>
                <w:b/>
              </w:rPr>
              <w:t xml:space="preserve">[2021]84 </w:t>
            </w:r>
            <w:r w:rsidRPr="00F05C0C">
              <w:rPr>
                <w:b/>
              </w:rPr>
              <w:t>号）</w:t>
            </w:r>
            <w:r w:rsidRPr="00F05C0C">
              <w:rPr>
                <w:b/>
                <w:bCs/>
                <w:szCs w:val="21"/>
              </w:rPr>
              <w:t>的相符性</w:t>
            </w:r>
          </w:p>
          <w:p w:rsidR="004C5DCD" w:rsidRPr="00F05C0C" w:rsidRDefault="008002AD">
            <w:pPr>
              <w:adjustRightInd w:val="0"/>
              <w:snapToGrid w:val="0"/>
              <w:spacing w:line="460" w:lineRule="exact"/>
              <w:ind w:firstLineChars="200" w:firstLine="420"/>
              <w:rPr>
                <w:szCs w:val="21"/>
              </w:rPr>
            </w:pPr>
            <w:r w:rsidRPr="00F05C0C">
              <w:rPr>
                <w:szCs w:val="21"/>
              </w:rPr>
              <w:t>本项目与</w:t>
            </w:r>
            <w:r w:rsidRPr="00F05C0C">
              <w:t>《省政府办公厅关于印发江苏省</w:t>
            </w:r>
            <w:r w:rsidRPr="00F05C0C">
              <w:t>“</w:t>
            </w:r>
            <w:r w:rsidRPr="00F05C0C">
              <w:t>十四五</w:t>
            </w:r>
            <w:r w:rsidRPr="00F05C0C">
              <w:t>”</w:t>
            </w:r>
            <w:r w:rsidRPr="00F05C0C">
              <w:t>生态环境保护规划的通知》（苏政办发</w:t>
            </w:r>
            <w:r w:rsidRPr="00F05C0C">
              <w:t xml:space="preserve">[2021]84 </w:t>
            </w:r>
            <w:r w:rsidRPr="00F05C0C">
              <w:t>号）</w:t>
            </w:r>
            <w:r w:rsidRPr="00F05C0C">
              <w:rPr>
                <w:szCs w:val="21"/>
              </w:rPr>
              <w:t>相符性分析见表</w:t>
            </w:r>
            <w:r w:rsidRPr="00F05C0C">
              <w:rPr>
                <w:szCs w:val="21"/>
              </w:rPr>
              <w:t>1-</w:t>
            </w:r>
            <w:r w:rsidRPr="00F05C0C">
              <w:rPr>
                <w:rFonts w:hint="eastAsia"/>
                <w:szCs w:val="21"/>
              </w:rPr>
              <w:t>9</w:t>
            </w:r>
            <w:r w:rsidRPr="00F05C0C">
              <w:rPr>
                <w:szCs w:val="21"/>
              </w:rPr>
              <w:t>。</w:t>
            </w:r>
          </w:p>
          <w:p w:rsidR="004C5DCD" w:rsidRPr="00F05C0C" w:rsidRDefault="008002AD">
            <w:pPr>
              <w:adjustRightInd w:val="0"/>
              <w:snapToGrid w:val="0"/>
              <w:spacing w:line="460" w:lineRule="exact"/>
              <w:jc w:val="center"/>
              <w:rPr>
                <w:b/>
                <w:szCs w:val="21"/>
              </w:rPr>
            </w:pPr>
            <w:r w:rsidRPr="00F05C0C">
              <w:rPr>
                <w:b/>
                <w:szCs w:val="21"/>
              </w:rPr>
              <w:t>表</w:t>
            </w:r>
            <w:r w:rsidRPr="00F05C0C">
              <w:rPr>
                <w:b/>
                <w:szCs w:val="21"/>
              </w:rPr>
              <w:t>1-</w:t>
            </w:r>
            <w:r w:rsidRPr="00F05C0C">
              <w:rPr>
                <w:rFonts w:hint="eastAsia"/>
                <w:b/>
                <w:szCs w:val="21"/>
              </w:rPr>
              <w:t>9</w:t>
            </w:r>
            <w:r w:rsidRPr="00F05C0C">
              <w:rPr>
                <w:b/>
                <w:szCs w:val="21"/>
              </w:rPr>
              <w:t xml:space="preserve">  </w:t>
            </w:r>
            <w:r w:rsidRPr="00F05C0C">
              <w:rPr>
                <w:b/>
                <w:szCs w:val="21"/>
              </w:rPr>
              <w:t>项目与苏政办发</w:t>
            </w:r>
            <w:r w:rsidRPr="00F05C0C">
              <w:rPr>
                <w:b/>
                <w:szCs w:val="21"/>
              </w:rPr>
              <w:t>[2021]84</w:t>
            </w:r>
            <w:r w:rsidRPr="00F05C0C">
              <w:rPr>
                <w:b/>
                <w:szCs w:val="21"/>
              </w:rPr>
              <w:t>号相符性分析</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879"/>
              <w:gridCol w:w="4336"/>
              <w:gridCol w:w="3232"/>
              <w:gridCol w:w="947"/>
            </w:tblGrid>
            <w:tr w:rsidR="004C5DCD" w:rsidRPr="00F05C0C">
              <w:trPr>
                <w:trHeight w:val="397"/>
                <w:jc w:val="center"/>
              </w:trPr>
              <w:tc>
                <w:tcPr>
                  <w:tcW w:w="468" w:type="pct"/>
                  <w:vAlign w:val="center"/>
                </w:tcPr>
                <w:p w:rsidR="004C5DCD" w:rsidRPr="00F05C0C" w:rsidRDefault="008002AD">
                  <w:pPr>
                    <w:pStyle w:val="TableParagraph"/>
                    <w:spacing w:line="300" w:lineRule="exact"/>
                    <w:jc w:val="center"/>
                    <w:rPr>
                      <w:rFonts w:ascii="Times New Roman" w:hAnsi="Times New Roman"/>
                      <w:kern w:val="2"/>
                      <w:sz w:val="21"/>
                      <w:szCs w:val="21"/>
                      <w:lang w:eastAsia="zh-CN"/>
                    </w:rPr>
                  </w:pPr>
                  <w:r w:rsidRPr="00F05C0C">
                    <w:rPr>
                      <w:rFonts w:ascii="Times New Roman" w:hAnsi="Times New Roman"/>
                      <w:kern w:val="2"/>
                      <w:sz w:val="21"/>
                      <w:szCs w:val="21"/>
                      <w:lang w:eastAsia="zh-CN"/>
                    </w:rPr>
                    <w:t>序号</w:t>
                  </w:r>
                </w:p>
              </w:tc>
              <w:tc>
                <w:tcPr>
                  <w:tcW w:w="2307" w:type="pct"/>
                  <w:vAlign w:val="center"/>
                </w:tcPr>
                <w:p w:rsidR="004C5DCD" w:rsidRPr="00F05C0C" w:rsidRDefault="008002AD">
                  <w:pPr>
                    <w:pStyle w:val="TableParagraph"/>
                    <w:spacing w:line="300" w:lineRule="exact"/>
                    <w:jc w:val="center"/>
                    <w:rPr>
                      <w:rFonts w:ascii="Times New Roman" w:hAnsi="Times New Roman"/>
                      <w:kern w:val="2"/>
                      <w:sz w:val="21"/>
                      <w:szCs w:val="21"/>
                      <w:lang w:eastAsia="zh-CN"/>
                    </w:rPr>
                  </w:pPr>
                  <w:r w:rsidRPr="00F05C0C">
                    <w:rPr>
                      <w:rFonts w:ascii="Times New Roman" w:hAnsi="Times New Roman"/>
                      <w:kern w:val="2"/>
                      <w:sz w:val="21"/>
                      <w:szCs w:val="21"/>
                      <w:lang w:eastAsia="zh-CN"/>
                    </w:rPr>
                    <w:t>要求</w:t>
                  </w:r>
                </w:p>
              </w:tc>
              <w:tc>
                <w:tcPr>
                  <w:tcW w:w="1719" w:type="pct"/>
                  <w:vAlign w:val="center"/>
                </w:tcPr>
                <w:p w:rsidR="004C5DCD" w:rsidRPr="00F05C0C" w:rsidRDefault="008002AD">
                  <w:pPr>
                    <w:pStyle w:val="TableParagraph"/>
                    <w:spacing w:line="300" w:lineRule="exact"/>
                    <w:jc w:val="center"/>
                    <w:rPr>
                      <w:rFonts w:ascii="Times New Roman" w:hAnsi="Times New Roman"/>
                      <w:kern w:val="2"/>
                      <w:sz w:val="21"/>
                      <w:szCs w:val="21"/>
                      <w:lang w:eastAsia="zh-CN"/>
                    </w:rPr>
                  </w:pPr>
                  <w:r w:rsidRPr="00F05C0C">
                    <w:rPr>
                      <w:rFonts w:ascii="Times New Roman" w:hAnsi="Times New Roman"/>
                      <w:kern w:val="2"/>
                      <w:sz w:val="21"/>
                      <w:szCs w:val="21"/>
                      <w:lang w:eastAsia="zh-CN"/>
                    </w:rPr>
                    <w:t>本项目情况</w:t>
                  </w:r>
                </w:p>
              </w:tc>
              <w:tc>
                <w:tcPr>
                  <w:tcW w:w="504" w:type="pct"/>
                  <w:vAlign w:val="center"/>
                </w:tcPr>
                <w:p w:rsidR="004C5DCD" w:rsidRPr="00F05C0C" w:rsidRDefault="008002AD">
                  <w:pPr>
                    <w:pStyle w:val="TableParagraph"/>
                    <w:spacing w:line="300" w:lineRule="exact"/>
                    <w:jc w:val="center"/>
                    <w:rPr>
                      <w:rFonts w:ascii="Times New Roman" w:hAnsi="Times New Roman"/>
                      <w:kern w:val="2"/>
                      <w:sz w:val="21"/>
                      <w:szCs w:val="21"/>
                      <w:lang w:eastAsia="zh-CN"/>
                    </w:rPr>
                  </w:pPr>
                  <w:r w:rsidRPr="00F05C0C">
                    <w:rPr>
                      <w:rFonts w:ascii="Times New Roman" w:hAnsi="Times New Roman"/>
                      <w:kern w:val="2"/>
                      <w:sz w:val="21"/>
                      <w:szCs w:val="21"/>
                      <w:lang w:eastAsia="zh-CN"/>
                    </w:rPr>
                    <w:t>判定</w:t>
                  </w:r>
                </w:p>
              </w:tc>
            </w:tr>
            <w:tr w:rsidR="004C5DCD" w:rsidRPr="00F05C0C">
              <w:trPr>
                <w:trHeight w:val="397"/>
                <w:jc w:val="center"/>
              </w:trPr>
              <w:tc>
                <w:tcPr>
                  <w:tcW w:w="468" w:type="pct"/>
                  <w:vAlign w:val="center"/>
                </w:tcPr>
                <w:p w:rsidR="004C5DCD" w:rsidRPr="00F05C0C" w:rsidRDefault="008002AD">
                  <w:pPr>
                    <w:adjustRightInd w:val="0"/>
                    <w:snapToGrid w:val="0"/>
                    <w:spacing w:line="300" w:lineRule="exact"/>
                    <w:jc w:val="center"/>
                    <w:rPr>
                      <w:szCs w:val="21"/>
                    </w:rPr>
                  </w:pPr>
                  <w:r w:rsidRPr="00F05C0C">
                    <w:rPr>
                      <w:szCs w:val="21"/>
                    </w:rPr>
                    <w:t>1</w:t>
                  </w:r>
                </w:p>
              </w:tc>
              <w:tc>
                <w:tcPr>
                  <w:tcW w:w="2307" w:type="pct"/>
                  <w:tcMar>
                    <w:top w:w="0" w:type="dxa"/>
                    <w:left w:w="0" w:type="dxa"/>
                    <w:bottom w:w="0" w:type="dxa"/>
                    <w:right w:w="0" w:type="dxa"/>
                  </w:tcMar>
                  <w:vAlign w:val="center"/>
                </w:tcPr>
                <w:p w:rsidR="004C5DCD" w:rsidRPr="00F05C0C" w:rsidRDefault="008002AD">
                  <w:pPr>
                    <w:adjustRightInd w:val="0"/>
                    <w:snapToGrid w:val="0"/>
                    <w:jc w:val="center"/>
                    <w:rPr>
                      <w:szCs w:val="21"/>
                    </w:rPr>
                  </w:pPr>
                  <w:r w:rsidRPr="00F05C0C">
                    <w:t>强化危险废物全过程环境监管。制定危险废物利用处置技术规范，探索分级分类管理，完善危险废物全生命周期监控系统，进一步提升监管能力。加强危险废物流向监控，实现全省运输电子运单和转移电子联单对接，严厉打击危险废物非法转移处置倾倒等违法犯罪行为。建立危险废物跨省转移白名单制度。</w:t>
                  </w:r>
                </w:p>
              </w:tc>
              <w:tc>
                <w:tcPr>
                  <w:tcW w:w="1719" w:type="pct"/>
                  <w:tcMar>
                    <w:top w:w="0" w:type="dxa"/>
                    <w:left w:w="0" w:type="dxa"/>
                    <w:bottom w:w="0" w:type="dxa"/>
                    <w:right w:w="0" w:type="dxa"/>
                  </w:tcMar>
                  <w:vAlign w:val="center"/>
                </w:tcPr>
                <w:p w:rsidR="004C5DCD" w:rsidRPr="00F05C0C" w:rsidRDefault="008002AD">
                  <w:pPr>
                    <w:adjustRightInd w:val="0"/>
                    <w:snapToGrid w:val="0"/>
                    <w:jc w:val="center"/>
                    <w:rPr>
                      <w:szCs w:val="21"/>
                    </w:rPr>
                  </w:pPr>
                  <w:r w:rsidRPr="00F05C0C">
                    <w:t>本项目建成后企业将按规范在江苏省污染源一企一档管理系统</w:t>
                  </w:r>
                  <w:r w:rsidRPr="00F05C0C">
                    <w:t>(</w:t>
                  </w:r>
                  <w:r w:rsidRPr="00F05C0C">
                    <w:t>环保脸谱系统</w:t>
                  </w:r>
                  <w:r w:rsidRPr="00F05C0C">
                    <w:t>)</w:t>
                  </w:r>
                  <w:r w:rsidRPr="00F05C0C">
                    <w:t>进行危险废物全过程环境监管。</w:t>
                  </w:r>
                </w:p>
              </w:tc>
              <w:tc>
                <w:tcPr>
                  <w:tcW w:w="504" w:type="pct"/>
                  <w:vAlign w:val="center"/>
                </w:tcPr>
                <w:p w:rsidR="004C5DCD" w:rsidRPr="00F05C0C" w:rsidRDefault="008002AD">
                  <w:pPr>
                    <w:adjustRightInd w:val="0"/>
                    <w:snapToGrid w:val="0"/>
                    <w:spacing w:line="300" w:lineRule="exact"/>
                    <w:jc w:val="center"/>
                    <w:rPr>
                      <w:szCs w:val="21"/>
                    </w:rPr>
                  </w:pPr>
                  <w:r w:rsidRPr="00F05C0C">
                    <w:rPr>
                      <w:szCs w:val="21"/>
                    </w:rPr>
                    <w:t>符合</w:t>
                  </w:r>
                </w:p>
              </w:tc>
            </w:tr>
          </w:tbl>
          <w:p w:rsidR="004C5DCD" w:rsidRPr="00F05C0C" w:rsidRDefault="008002AD">
            <w:pPr>
              <w:autoSpaceDE w:val="0"/>
              <w:autoSpaceDN w:val="0"/>
              <w:adjustRightInd w:val="0"/>
              <w:spacing w:line="400" w:lineRule="exact"/>
              <w:ind w:firstLineChars="200" w:firstLine="420"/>
              <w:rPr>
                <w:szCs w:val="21"/>
              </w:rPr>
            </w:pPr>
            <w:r w:rsidRPr="00F05C0C">
              <w:rPr>
                <w:szCs w:val="21"/>
              </w:rPr>
              <w:t>由表</w:t>
            </w:r>
            <w:r w:rsidRPr="00F05C0C">
              <w:rPr>
                <w:szCs w:val="21"/>
              </w:rPr>
              <w:t>1-</w:t>
            </w:r>
            <w:r w:rsidRPr="00F05C0C">
              <w:rPr>
                <w:rFonts w:hint="eastAsia"/>
                <w:szCs w:val="21"/>
              </w:rPr>
              <w:t>9</w:t>
            </w:r>
            <w:r w:rsidRPr="00F05C0C">
              <w:rPr>
                <w:szCs w:val="21"/>
              </w:rPr>
              <w:t>可知，本项目与</w:t>
            </w:r>
            <w:r w:rsidRPr="00F05C0C">
              <w:t>《省政府办公厅关于印发江苏省</w:t>
            </w:r>
            <w:r w:rsidRPr="00F05C0C">
              <w:t>“</w:t>
            </w:r>
            <w:r w:rsidRPr="00F05C0C">
              <w:t>十四五</w:t>
            </w:r>
            <w:r w:rsidRPr="00F05C0C">
              <w:t>”</w:t>
            </w:r>
            <w:r w:rsidRPr="00F05C0C">
              <w:t>生态环境保护规划的通知》（苏政办发</w:t>
            </w:r>
            <w:r w:rsidRPr="00F05C0C">
              <w:t>[2021]84</w:t>
            </w:r>
            <w:r w:rsidRPr="00F05C0C">
              <w:t>号）</w:t>
            </w:r>
            <w:r w:rsidRPr="00F05C0C">
              <w:rPr>
                <w:szCs w:val="21"/>
              </w:rPr>
              <w:t>相符。</w:t>
            </w:r>
          </w:p>
          <w:p w:rsidR="00C74CF6" w:rsidRPr="00A937BA" w:rsidRDefault="00C74CF6" w:rsidP="00C74CF6">
            <w:pPr>
              <w:adjustRightInd w:val="0"/>
              <w:spacing w:line="400" w:lineRule="exact"/>
              <w:ind w:firstLineChars="199" w:firstLine="420"/>
              <w:rPr>
                <w:b/>
                <w:szCs w:val="21"/>
              </w:rPr>
            </w:pPr>
            <w:r>
              <w:rPr>
                <w:rFonts w:hint="eastAsia"/>
                <w:b/>
                <w:szCs w:val="21"/>
              </w:rPr>
              <w:t>5</w:t>
            </w:r>
            <w:r w:rsidRPr="00F05C0C">
              <w:rPr>
                <w:b/>
                <w:szCs w:val="21"/>
              </w:rPr>
              <w:t>、与</w:t>
            </w:r>
            <w:r w:rsidRPr="00C74CF6">
              <w:rPr>
                <w:b/>
                <w:szCs w:val="21"/>
              </w:rPr>
              <w:t>《</w:t>
            </w:r>
            <w:r w:rsidRPr="00C74CF6">
              <w:rPr>
                <w:rFonts w:hint="eastAsia"/>
                <w:b/>
                <w:szCs w:val="21"/>
              </w:rPr>
              <w:t>建筑设计防火规</w:t>
            </w:r>
            <w:r w:rsidRPr="00A937BA">
              <w:rPr>
                <w:rFonts w:hint="eastAsia"/>
                <w:b/>
                <w:szCs w:val="21"/>
              </w:rPr>
              <w:t>范（</w:t>
            </w:r>
            <w:r w:rsidRPr="00A937BA">
              <w:rPr>
                <w:rFonts w:hint="eastAsia"/>
                <w:b/>
                <w:szCs w:val="21"/>
              </w:rPr>
              <w:t>2018</w:t>
            </w:r>
            <w:r w:rsidRPr="00A937BA">
              <w:rPr>
                <w:rFonts w:hint="eastAsia"/>
                <w:b/>
                <w:szCs w:val="21"/>
              </w:rPr>
              <w:t>年版）</w:t>
            </w:r>
            <w:r w:rsidRPr="00A937BA">
              <w:rPr>
                <w:b/>
                <w:szCs w:val="21"/>
              </w:rPr>
              <w:t>》</w:t>
            </w:r>
            <w:r w:rsidRPr="00A937BA">
              <w:rPr>
                <w:rFonts w:hint="eastAsia"/>
                <w:b/>
                <w:szCs w:val="21"/>
              </w:rPr>
              <w:t>（</w:t>
            </w:r>
            <w:r w:rsidRPr="00A937BA">
              <w:rPr>
                <w:b/>
                <w:szCs w:val="21"/>
              </w:rPr>
              <w:t>GB50016-2014</w:t>
            </w:r>
            <w:r w:rsidRPr="00A937BA">
              <w:rPr>
                <w:rFonts w:hint="eastAsia"/>
                <w:b/>
                <w:szCs w:val="21"/>
              </w:rPr>
              <w:t>）</w:t>
            </w:r>
            <w:r w:rsidRPr="00A937BA">
              <w:rPr>
                <w:b/>
                <w:szCs w:val="21"/>
              </w:rPr>
              <w:t>相符性分析</w:t>
            </w:r>
          </w:p>
          <w:p w:rsidR="00C74CF6" w:rsidRPr="00A937BA" w:rsidRDefault="00C74CF6" w:rsidP="00C74CF6">
            <w:pPr>
              <w:pStyle w:val="3"/>
              <w:autoSpaceDE w:val="0"/>
              <w:spacing w:before="0" w:after="0" w:line="460" w:lineRule="exact"/>
              <w:ind w:firstLineChars="200" w:firstLine="420"/>
              <w:rPr>
                <w:b w:val="0"/>
                <w:sz w:val="21"/>
                <w:szCs w:val="24"/>
              </w:rPr>
            </w:pPr>
            <w:r w:rsidRPr="00A937BA">
              <w:rPr>
                <w:rFonts w:hint="eastAsia"/>
                <w:b w:val="0"/>
                <w:sz w:val="21"/>
                <w:szCs w:val="24"/>
              </w:rPr>
              <w:t>本项目天然气钢瓶区设置在厂区内西北角，在配电房和污水处理站之间，建设一栋东西宽度</w:t>
            </w:r>
            <w:r w:rsidRPr="00A937BA">
              <w:rPr>
                <w:rFonts w:hint="eastAsia"/>
                <w:b w:val="0"/>
                <w:sz w:val="21"/>
                <w:szCs w:val="24"/>
              </w:rPr>
              <w:t>1.8m</w:t>
            </w:r>
            <w:r w:rsidRPr="00A937BA">
              <w:rPr>
                <w:rFonts w:hint="eastAsia"/>
                <w:b w:val="0"/>
                <w:sz w:val="21"/>
                <w:szCs w:val="24"/>
              </w:rPr>
              <w:t>、南北长度</w:t>
            </w:r>
            <w:r w:rsidRPr="00A937BA">
              <w:rPr>
                <w:rFonts w:hint="eastAsia"/>
                <w:b w:val="0"/>
                <w:sz w:val="21"/>
                <w:szCs w:val="24"/>
              </w:rPr>
              <w:t>4m</w:t>
            </w:r>
            <w:r w:rsidRPr="00A937BA">
              <w:rPr>
                <w:rFonts w:hint="eastAsia"/>
                <w:b w:val="0"/>
                <w:sz w:val="21"/>
                <w:szCs w:val="24"/>
              </w:rPr>
              <w:t>、高</w:t>
            </w:r>
            <w:r w:rsidRPr="00A937BA">
              <w:rPr>
                <w:rFonts w:hint="eastAsia"/>
                <w:b w:val="0"/>
                <w:sz w:val="21"/>
                <w:szCs w:val="24"/>
              </w:rPr>
              <w:t>3m</w:t>
            </w:r>
            <w:r w:rsidRPr="00A937BA">
              <w:rPr>
                <w:rFonts w:hint="eastAsia"/>
                <w:b w:val="0"/>
                <w:sz w:val="21"/>
                <w:szCs w:val="24"/>
              </w:rPr>
              <w:t>的封闭式天然气钢瓶储存仓库。根据</w:t>
            </w:r>
            <w:r w:rsidRPr="00A937BA">
              <w:rPr>
                <w:b w:val="0"/>
                <w:sz w:val="21"/>
                <w:szCs w:val="24"/>
              </w:rPr>
              <w:t>《</w:t>
            </w:r>
            <w:r w:rsidRPr="00A937BA">
              <w:rPr>
                <w:rFonts w:hint="eastAsia"/>
                <w:b w:val="0"/>
                <w:sz w:val="21"/>
                <w:szCs w:val="24"/>
              </w:rPr>
              <w:t>建筑设计防火规范（</w:t>
            </w:r>
            <w:r w:rsidRPr="00A937BA">
              <w:rPr>
                <w:rFonts w:hint="eastAsia"/>
                <w:b w:val="0"/>
                <w:sz w:val="21"/>
                <w:szCs w:val="24"/>
              </w:rPr>
              <w:t>2018</w:t>
            </w:r>
            <w:r w:rsidRPr="00A937BA">
              <w:rPr>
                <w:rFonts w:hint="eastAsia"/>
                <w:b w:val="0"/>
                <w:sz w:val="21"/>
                <w:szCs w:val="24"/>
              </w:rPr>
              <w:t>年版）</w:t>
            </w:r>
            <w:r w:rsidRPr="00A937BA">
              <w:rPr>
                <w:b w:val="0"/>
                <w:sz w:val="21"/>
                <w:szCs w:val="24"/>
              </w:rPr>
              <w:t>》</w:t>
            </w:r>
            <w:r w:rsidRPr="00A937BA">
              <w:rPr>
                <w:rFonts w:hint="eastAsia"/>
                <w:b w:val="0"/>
                <w:sz w:val="21"/>
                <w:szCs w:val="24"/>
              </w:rPr>
              <w:t>（</w:t>
            </w:r>
            <w:r w:rsidRPr="00A937BA">
              <w:rPr>
                <w:b w:val="0"/>
                <w:sz w:val="21"/>
                <w:szCs w:val="24"/>
              </w:rPr>
              <w:t>GB50016-2014</w:t>
            </w:r>
            <w:r w:rsidRPr="00A937BA">
              <w:rPr>
                <w:rFonts w:hint="eastAsia"/>
                <w:b w:val="0"/>
                <w:sz w:val="21"/>
                <w:szCs w:val="24"/>
              </w:rPr>
              <w:t>）的要求，本项目天然气钢瓶区</w:t>
            </w:r>
            <w:r w:rsidR="00A937BA" w:rsidRPr="00A937BA">
              <w:rPr>
                <w:rFonts w:hint="eastAsia"/>
                <w:b w:val="0"/>
                <w:sz w:val="21"/>
                <w:szCs w:val="24"/>
              </w:rPr>
              <w:t>需满足距办公楼保证距离大于</w:t>
            </w:r>
            <w:r w:rsidR="00A937BA" w:rsidRPr="00A937BA">
              <w:rPr>
                <w:rFonts w:hint="eastAsia"/>
                <w:b w:val="0"/>
                <w:sz w:val="21"/>
                <w:szCs w:val="24"/>
              </w:rPr>
              <w:t>25</w:t>
            </w:r>
            <w:r w:rsidR="00A937BA" w:rsidRPr="00A937BA">
              <w:rPr>
                <w:rFonts w:hint="eastAsia"/>
                <w:b w:val="0"/>
                <w:sz w:val="21"/>
                <w:szCs w:val="24"/>
              </w:rPr>
              <w:t>米，与其他厂房和仓库距离大于</w:t>
            </w:r>
            <w:r w:rsidR="00A937BA" w:rsidRPr="00A937BA">
              <w:rPr>
                <w:rFonts w:hint="eastAsia"/>
                <w:b w:val="0"/>
                <w:sz w:val="21"/>
                <w:szCs w:val="24"/>
              </w:rPr>
              <w:t>12</w:t>
            </w:r>
            <w:r w:rsidR="00A937BA" w:rsidRPr="00A937BA">
              <w:rPr>
                <w:rFonts w:hint="eastAsia"/>
                <w:b w:val="0"/>
                <w:sz w:val="21"/>
                <w:szCs w:val="24"/>
              </w:rPr>
              <w:t>米</w:t>
            </w:r>
            <w:r w:rsidRPr="00A937BA">
              <w:rPr>
                <w:rFonts w:hint="eastAsia"/>
                <w:b w:val="0"/>
                <w:sz w:val="21"/>
                <w:szCs w:val="24"/>
              </w:rPr>
              <w:t>。</w:t>
            </w:r>
            <w:r w:rsidR="00A937BA" w:rsidRPr="00A937BA">
              <w:rPr>
                <w:rFonts w:hint="eastAsia"/>
                <w:b w:val="0"/>
                <w:sz w:val="21"/>
                <w:szCs w:val="24"/>
              </w:rPr>
              <w:t>本项目</w:t>
            </w:r>
            <w:r w:rsidRPr="00A937BA">
              <w:rPr>
                <w:rFonts w:hint="eastAsia"/>
                <w:b w:val="0"/>
                <w:sz w:val="21"/>
                <w:szCs w:val="24"/>
              </w:rPr>
              <w:t>天然气钢瓶储存间距离东侧本项目厂房为</w:t>
            </w:r>
            <w:r w:rsidRPr="00A937BA">
              <w:rPr>
                <w:rFonts w:hint="eastAsia"/>
                <w:b w:val="0"/>
                <w:sz w:val="21"/>
                <w:szCs w:val="24"/>
              </w:rPr>
              <w:t>12.2m</w:t>
            </w:r>
            <w:r w:rsidRPr="00A937BA">
              <w:rPr>
                <w:rFonts w:hint="eastAsia"/>
                <w:b w:val="0"/>
                <w:sz w:val="21"/>
                <w:szCs w:val="24"/>
              </w:rPr>
              <w:t>，距离西侧</w:t>
            </w:r>
            <w:r w:rsidRPr="00A937BA">
              <w:rPr>
                <w:b w:val="0"/>
                <w:sz w:val="21"/>
                <w:szCs w:val="24"/>
              </w:rPr>
              <w:t>淮安市金泰胜金属制品有限公司</w:t>
            </w:r>
            <w:r w:rsidRPr="00A937BA">
              <w:rPr>
                <w:rFonts w:hint="eastAsia"/>
                <w:b w:val="0"/>
                <w:sz w:val="21"/>
                <w:szCs w:val="24"/>
              </w:rPr>
              <w:t>的厂房为</w:t>
            </w:r>
            <w:r w:rsidRPr="00A937BA">
              <w:rPr>
                <w:rFonts w:hint="eastAsia"/>
                <w:b w:val="0"/>
                <w:sz w:val="21"/>
                <w:szCs w:val="24"/>
              </w:rPr>
              <w:t>21m</w:t>
            </w:r>
            <w:r w:rsidRPr="00A937BA">
              <w:rPr>
                <w:rFonts w:hint="eastAsia"/>
                <w:b w:val="0"/>
                <w:sz w:val="21"/>
                <w:szCs w:val="24"/>
              </w:rPr>
              <w:t>，距离西侧</w:t>
            </w:r>
            <w:r w:rsidRPr="00A937BA">
              <w:rPr>
                <w:b w:val="0"/>
                <w:sz w:val="21"/>
                <w:szCs w:val="24"/>
              </w:rPr>
              <w:t>淮安市金泰胜金属制品有限公司</w:t>
            </w:r>
            <w:r w:rsidRPr="00A937BA">
              <w:rPr>
                <w:rFonts w:hint="eastAsia"/>
                <w:b w:val="0"/>
                <w:sz w:val="21"/>
                <w:szCs w:val="24"/>
              </w:rPr>
              <w:t>的办公区为</w:t>
            </w:r>
            <w:r w:rsidRPr="00A937BA">
              <w:rPr>
                <w:rFonts w:hint="eastAsia"/>
                <w:b w:val="0"/>
                <w:sz w:val="21"/>
                <w:szCs w:val="24"/>
              </w:rPr>
              <w:t>104m</w:t>
            </w:r>
            <w:r w:rsidRPr="00A937BA">
              <w:rPr>
                <w:rFonts w:hint="eastAsia"/>
                <w:b w:val="0"/>
                <w:sz w:val="21"/>
                <w:szCs w:val="24"/>
              </w:rPr>
              <w:t>，距离东南侧本项目办公区为</w:t>
            </w:r>
            <w:r w:rsidRPr="00A937BA">
              <w:rPr>
                <w:rFonts w:hint="eastAsia"/>
                <w:b w:val="0"/>
                <w:sz w:val="21"/>
                <w:szCs w:val="24"/>
              </w:rPr>
              <w:t>51m</w:t>
            </w:r>
            <w:r w:rsidRPr="00A937BA">
              <w:rPr>
                <w:rFonts w:hint="eastAsia"/>
                <w:b w:val="0"/>
                <w:sz w:val="21"/>
                <w:szCs w:val="24"/>
              </w:rPr>
              <w:t>，</w:t>
            </w:r>
            <w:r w:rsidR="00A937BA" w:rsidRPr="00A937BA">
              <w:rPr>
                <w:rFonts w:hint="eastAsia"/>
                <w:b w:val="0"/>
                <w:sz w:val="21"/>
                <w:szCs w:val="24"/>
              </w:rPr>
              <w:t>因此</w:t>
            </w:r>
            <w:r w:rsidRPr="00A937BA">
              <w:rPr>
                <w:rFonts w:hint="eastAsia"/>
                <w:b w:val="0"/>
                <w:sz w:val="21"/>
                <w:szCs w:val="24"/>
              </w:rPr>
              <w:t>满足</w:t>
            </w:r>
            <w:r w:rsidRPr="00A937BA">
              <w:rPr>
                <w:b w:val="0"/>
                <w:sz w:val="21"/>
                <w:szCs w:val="24"/>
              </w:rPr>
              <w:t>《</w:t>
            </w:r>
            <w:r w:rsidRPr="00A937BA">
              <w:rPr>
                <w:rFonts w:hint="eastAsia"/>
                <w:b w:val="0"/>
                <w:sz w:val="21"/>
                <w:szCs w:val="24"/>
              </w:rPr>
              <w:t>建筑设计防火规范（</w:t>
            </w:r>
            <w:r w:rsidRPr="00A937BA">
              <w:rPr>
                <w:rFonts w:hint="eastAsia"/>
                <w:b w:val="0"/>
                <w:sz w:val="21"/>
                <w:szCs w:val="24"/>
              </w:rPr>
              <w:t>2018</w:t>
            </w:r>
            <w:r w:rsidRPr="00A937BA">
              <w:rPr>
                <w:rFonts w:hint="eastAsia"/>
                <w:b w:val="0"/>
                <w:sz w:val="21"/>
                <w:szCs w:val="24"/>
              </w:rPr>
              <w:t>年版）</w:t>
            </w:r>
            <w:r w:rsidRPr="00A937BA">
              <w:rPr>
                <w:b w:val="0"/>
                <w:sz w:val="21"/>
                <w:szCs w:val="24"/>
              </w:rPr>
              <w:t>》</w:t>
            </w:r>
            <w:r w:rsidRPr="00A937BA">
              <w:rPr>
                <w:rFonts w:hint="eastAsia"/>
                <w:b w:val="0"/>
                <w:sz w:val="21"/>
                <w:szCs w:val="24"/>
              </w:rPr>
              <w:t>（</w:t>
            </w:r>
            <w:r w:rsidRPr="00A937BA">
              <w:rPr>
                <w:b w:val="0"/>
                <w:sz w:val="21"/>
                <w:szCs w:val="24"/>
              </w:rPr>
              <w:t>GB50016-2014</w:t>
            </w:r>
            <w:r w:rsidRPr="00A937BA">
              <w:rPr>
                <w:rFonts w:hint="eastAsia"/>
                <w:b w:val="0"/>
                <w:sz w:val="21"/>
                <w:szCs w:val="24"/>
              </w:rPr>
              <w:t>）的设计要求。</w:t>
            </w:r>
          </w:p>
          <w:p w:rsidR="004C5DCD" w:rsidRPr="00C74CF6" w:rsidRDefault="004C5DCD">
            <w:pPr>
              <w:autoSpaceDE w:val="0"/>
              <w:autoSpaceDN w:val="0"/>
              <w:adjustRightInd w:val="0"/>
              <w:spacing w:line="460" w:lineRule="exact"/>
              <w:ind w:firstLineChars="200" w:firstLine="420"/>
              <w:rPr>
                <w:szCs w:val="21"/>
              </w:rPr>
            </w:pPr>
          </w:p>
          <w:p w:rsidR="004C5DCD" w:rsidRPr="00F05C0C" w:rsidRDefault="004C5DCD">
            <w:pPr>
              <w:autoSpaceDE w:val="0"/>
              <w:autoSpaceDN w:val="0"/>
              <w:adjustRightInd w:val="0"/>
              <w:spacing w:line="460" w:lineRule="exact"/>
              <w:rPr>
                <w:szCs w:val="21"/>
              </w:rPr>
            </w:pPr>
          </w:p>
        </w:tc>
      </w:tr>
    </w:tbl>
    <w:p w:rsidR="004C5DCD" w:rsidRPr="00F05C0C" w:rsidRDefault="004C5DCD">
      <w:pPr>
        <w:spacing w:line="360" w:lineRule="auto"/>
        <w:outlineLvl w:val="0"/>
        <w:rPr>
          <w:sz w:val="30"/>
        </w:rPr>
        <w:sectPr w:rsidR="004C5DCD" w:rsidRPr="00F05C0C">
          <w:footerReference w:type="default" r:id="rId15"/>
          <w:pgSz w:w="11906" w:h="16838"/>
          <w:pgMar w:top="1418" w:right="1418" w:bottom="1418" w:left="1418" w:header="851" w:footer="1077" w:gutter="0"/>
          <w:pgNumType w:start="1"/>
          <w:cols w:space="720"/>
          <w:docGrid w:linePitch="312"/>
        </w:sectPr>
      </w:pPr>
    </w:p>
    <w:p w:rsidR="004C5DCD" w:rsidRPr="00F05C0C" w:rsidRDefault="008002AD">
      <w:pPr>
        <w:pStyle w:val="ac"/>
        <w:spacing w:before="0" w:beforeAutospacing="0" w:after="0" w:afterAutospacing="0" w:line="400" w:lineRule="exact"/>
        <w:jc w:val="center"/>
        <w:outlineLvl w:val="0"/>
        <w:rPr>
          <w:rFonts w:ascii="Times New Roman" w:hAnsi="Times New Roman"/>
          <w:b/>
          <w:snapToGrid w:val="0"/>
          <w:sz w:val="21"/>
          <w:szCs w:val="21"/>
        </w:rPr>
      </w:pPr>
      <w:r w:rsidRPr="00F05C0C">
        <w:rPr>
          <w:rFonts w:ascii="Times New Roman" w:hAnsi="Times New Roman"/>
          <w:b/>
          <w:snapToGrid w:val="0"/>
          <w:sz w:val="21"/>
          <w:szCs w:val="21"/>
        </w:rPr>
        <w:lastRenderedPageBreak/>
        <w:t>二、建设项目工程分析</w:t>
      </w:r>
    </w:p>
    <w:tbl>
      <w:tblPr>
        <w:tblW w:w="981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
      <w:tblGrid>
        <w:gridCol w:w="404"/>
        <w:gridCol w:w="9413"/>
      </w:tblGrid>
      <w:tr w:rsidR="004C5DCD" w:rsidRPr="00F05C0C">
        <w:trPr>
          <w:trHeight w:val="1402"/>
          <w:jc w:val="center"/>
        </w:trPr>
        <w:tc>
          <w:tcPr>
            <w:tcW w:w="404" w:type="dxa"/>
            <w:vAlign w:val="center"/>
          </w:tcPr>
          <w:p w:rsidR="004C5DCD" w:rsidRPr="00F05C0C" w:rsidRDefault="008002AD">
            <w:pPr>
              <w:pStyle w:val="ac"/>
              <w:adjustRightInd w:val="0"/>
              <w:snapToGrid w:val="0"/>
              <w:spacing w:before="0" w:beforeAutospacing="0" w:after="0" w:afterAutospacing="0"/>
              <w:jc w:val="center"/>
              <w:rPr>
                <w:rFonts w:ascii="Times New Roman" w:hAnsi="Times New Roman"/>
                <w:sz w:val="21"/>
                <w:szCs w:val="21"/>
              </w:rPr>
            </w:pPr>
            <w:r w:rsidRPr="00F05C0C">
              <w:rPr>
                <w:rFonts w:ascii="Times New Roman" w:hAnsi="Times New Roman"/>
                <w:sz w:val="21"/>
                <w:szCs w:val="21"/>
              </w:rPr>
              <w:t>建设</w:t>
            </w:r>
          </w:p>
          <w:p w:rsidR="004C5DCD" w:rsidRPr="00F05C0C" w:rsidRDefault="008002AD">
            <w:pPr>
              <w:pStyle w:val="ac"/>
              <w:adjustRightInd w:val="0"/>
              <w:snapToGrid w:val="0"/>
              <w:spacing w:before="0" w:beforeAutospacing="0" w:after="0" w:afterAutospacing="0"/>
              <w:jc w:val="center"/>
              <w:rPr>
                <w:rFonts w:ascii="Times New Roman" w:hAnsi="Times New Roman"/>
                <w:sz w:val="21"/>
                <w:szCs w:val="21"/>
              </w:rPr>
            </w:pPr>
            <w:r w:rsidRPr="00F05C0C">
              <w:rPr>
                <w:rFonts w:ascii="Times New Roman" w:hAnsi="Times New Roman"/>
                <w:sz w:val="21"/>
                <w:szCs w:val="21"/>
              </w:rPr>
              <w:t>内容</w:t>
            </w:r>
          </w:p>
        </w:tc>
        <w:tc>
          <w:tcPr>
            <w:tcW w:w="9413" w:type="dxa"/>
          </w:tcPr>
          <w:p w:rsidR="004C5DCD" w:rsidRPr="00F05C0C" w:rsidRDefault="008002AD">
            <w:pPr>
              <w:spacing w:line="460" w:lineRule="exact"/>
              <w:ind w:firstLineChars="200" w:firstLine="422"/>
              <w:rPr>
                <w:b/>
                <w:szCs w:val="21"/>
              </w:rPr>
            </w:pPr>
            <w:r w:rsidRPr="00F05C0C">
              <w:rPr>
                <w:b/>
                <w:szCs w:val="21"/>
              </w:rPr>
              <w:t>1</w:t>
            </w:r>
            <w:r w:rsidRPr="00F05C0C">
              <w:rPr>
                <w:b/>
                <w:szCs w:val="21"/>
              </w:rPr>
              <w:t>、项目由来</w:t>
            </w:r>
          </w:p>
          <w:p w:rsidR="004C5DCD" w:rsidRPr="00F05C0C" w:rsidRDefault="008002AD">
            <w:pPr>
              <w:spacing w:line="440" w:lineRule="exact"/>
              <w:ind w:firstLineChars="200" w:firstLine="420"/>
              <w:rPr>
                <w:sz w:val="24"/>
              </w:rPr>
            </w:pPr>
            <w:r w:rsidRPr="00F05C0C">
              <w:rPr>
                <w:rFonts w:hint="eastAsia"/>
                <w:kern w:val="0"/>
                <w:szCs w:val="21"/>
              </w:rPr>
              <w:t>近年来，饮料及配制酒</w:t>
            </w:r>
            <w:r w:rsidRPr="00F05C0C">
              <w:rPr>
                <w:kern w:val="0"/>
                <w:szCs w:val="21"/>
              </w:rPr>
              <w:t>市场需</w:t>
            </w:r>
            <w:r w:rsidRPr="00F05C0C">
              <w:rPr>
                <w:rFonts w:hint="eastAsia"/>
                <w:kern w:val="0"/>
                <w:szCs w:val="21"/>
              </w:rPr>
              <w:t>求旺盛</w:t>
            </w:r>
            <w:r w:rsidRPr="00F05C0C">
              <w:rPr>
                <w:kern w:val="0"/>
                <w:szCs w:val="21"/>
              </w:rPr>
              <w:t>，科威曼（淮安）生物科技有限公司拟投资</w:t>
            </w:r>
            <w:r w:rsidRPr="00F05C0C">
              <w:rPr>
                <w:kern w:val="0"/>
                <w:szCs w:val="21"/>
              </w:rPr>
              <w:t>1000</w:t>
            </w:r>
            <w:r w:rsidRPr="00F05C0C">
              <w:rPr>
                <w:kern w:val="0"/>
                <w:szCs w:val="21"/>
              </w:rPr>
              <w:t>万元，在淮安市淮安区钦工镇工业路</w:t>
            </w:r>
            <w:r w:rsidRPr="00F05C0C">
              <w:rPr>
                <w:kern w:val="0"/>
                <w:szCs w:val="21"/>
              </w:rPr>
              <w:t>8</w:t>
            </w:r>
            <w:r w:rsidRPr="00F05C0C">
              <w:rPr>
                <w:kern w:val="0"/>
                <w:szCs w:val="21"/>
              </w:rPr>
              <w:t>号，租赁淮安区钦工镇人民政府闲置的</w:t>
            </w:r>
            <w:r w:rsidRPr="00F05C0C">
              <w:rPr>
                <w:kern w:val="0"/>
                <w:szCs w:val="21"/>
              </w:rPr>
              <w:t>1</w:t>
            </w:r>
            <w:r w:rsidRPr="00F05C0C">
              <w:rPr>
                <w:kern w:val="0"/>
                <w:szCs w:val="21"/>
              </w:rPr>
              <w:t>、</w:t>
            </w:r>
            <w:r w:rsidRPr="00F05C0C">
              <w:rPr>
                <w:kern w:val="0"/>
                <w:szCs w:val="21"/>
              </w:rPr>
              <w:t>2</w:t>
            </w:r>
            <w:r w:rsidRPr="00F05C0C">
              <w:rPr>
                <w:rFonts w:hint="eastAsia"/>
                <w:kern w:val="0"/>
                <w:szCs w:val="21"/>
              </w:rPr>
              <w:t>#</w:t>
            </w:r>
            <w:r w:rsidRPr="00F05C0C">
              <w:rPr>
                <w:kern w:val="0"/>
                <w:szCs w:val="21"/>
              </w:rPr>
              <w:t>厂房</w:t>
            </w:r>
            <w:r w:rsidRPr="00F05C0C">
              <w:rPr>
                <w:rFonts w:hint="eastAsia"/>
                <w:kern w:val="0"/>
                <w:szCs w:val="21"/>
              </w:rPr>
              <w:t>，总建筑面积</w:t>
            </w:r>
            <w:r w:rsidRPr="00F05C0C">
              <w:rPr>
                <w:kern w:val="0"/>
                <w:szCs w:val="21"/>
              </w:rPr>
              <w:t>约</w:t>
            </w:r>
            <w:r w:rsidRPr="00F05C0C">
              <w:rPr>
                <w:rFonts w:hint="eastAsia"/>
                <w:kern w:val="0"/>
                <w:szCs w:val="21"/>
              </w:rPr>
              <w:t>7600</w:t>
            </w:r>
            <w:r w:rsidRPr="00F05C0C">
              <w:rPr>
                <w:kern w:val="0"/>
                <w:szCs w:val="21"/>
              </w:rPr>
              <w:t>m</w:t>
            </w:r>
            <w:r w:rsidRPr="00F05C0C">
              <w:rPr>
                <w:kern w:val="0"/>
                <w:szCs w:val="21"/>
                <w:vertAlign w:val="superscript"/>
              </w:rPr>
              <w:t>2</w:t>
            </w:r>
            <w:r w:rsidRPr="00F05C0C">
              <w:rPr>
                <w:rFonts w:hint="eastAsia"/>
                <w:kern w:val="0"/>
                <w:szCs w:val="21"/>
              </w:rPr>
              <w:t>。</w:t>
            </w:r>
            <w:r w:rsidRPr="00F05C0C">
              <w:rPr>
                <w:kern w:val="0"/>
                <w:szCs w:val="21"/>
              </w:rPr>
              <w:t>新建乳饮料、果蔬汁饮料、果啤、配制酒和配制奶啤生产线，总占地面积为</w:t>
            </w:r>
            <w:r w:rsidRPr="00F05C0C">
              <w:rPr>
                <w:kern w:val="0"/>
                <w:szCs w:val="21"/>
              </w:rPr>
              <w:t>15</w:t>
            </w:r>
            <w:r w:rsidRPr="00F05C0C">
              <w:rPr>
                <w:kern w:val="0"/>
                <w:szCs w:val="21"/>
              </w:rPr>
              <w:t>亩。</w:t>
            </w:r>
            <w:r w:rsidRPr="00F05C0C">
              <w:rPr>
                <w:szCs w:val="21"/>
              </w:rPr>
              <w:t>本项目用地性质为工业用地，证明资料见附件。</w:t>
            </w:r>
          </w:p>
          <w:p w:rsidR="004C5DCD" w:rsidRPr="00F05C0C" w:rsidRDefault="008002AD">
            <w:pPr>
              <w:adjustRightInd w:val="0"/>
              <w:snapToGrid w:val="0"/>
              <w:spacing w:line="440" w:lineRule="exact"/>
              <w:ind w:firstLineChars="200" w:firstLine="420"/>
              <w:rPr>
                <w:szCs w:val="21"/>
              </w:rPr>
            </w:pPr>
            <w:r w:rsidRPr="00F05C0C">
              <w:rPr>
                <w:rFonts w:hint="eastAsia"/>
                <w:szCs w:val="21"/>
              </w:rPr>
              <w:t>2015</w:t>
            </w:r>
            <w:r w:rsidRPr="00F05C0C">
              <w:rPr>
                <w:rFonts w:hint="eastAsia"/>
                <w:szCs w:val="21"/>
              </w:rPr>
              <w:t>年</w:t>
            </w:r>
            <w:r w:rsidRPr="00F05C0C">
              <w:rPr>
                <w:rFonts w:hint="eastAsia"/>
                <w:szCs w:val="21"/>
              </w:rPr>
              <w:t>3</w:t>
            </w:r>
            <w:r w:rsidRPr="00F05C0C">
              <w:rPr>
                <w:rFonts w:hint="eastAsia"/>
                <w:szCs w:val="21"/>
              </w:rPr>
              <w:t>月，淮安市淮安区乐事无限饮料厂租赁</w:t>
            </w:r>
            <w:r w:rsidRPr="00F05C0C">
              <w:rPr>
                <w:kern w:val="0"/>
                <w:szCs w:val="21"/>
              </w:rPr>
              <w:t>淮安区钦工镇人民政府工业路</w:t>
            </w:r>
            <w:r w:rsidRPr="00F05C0C">
              <w:rPr>
                <w:kern w:val="0"/>
                <w:szCs w:val="21"/>
              </w:rPr>
              <w:t>8</w:t>
            </w:r>
            <w:r w:rsidRPr="00F05C0C">
              <w:rPr>
                <w:kern w:val="0"/>
                <w:szCs w:val="21"/>
              </w:rPr>
              <w:t>号</w:t>
            </w:r>
            <w:r w:rsidRPr="00F05C0C">
              <w:rPr>
                <w:kern w:val="0"/>
                <w:szCs w:val="21"/>
              </w:rPr>
              <w:t>1</w:t>
            </w:r>
            <w:r w:rsidRPr="00F05C0C">
              <w:rPr>
                <w:rFonts w:hint="eastAsia"/>
                <w:kern w:val="0"/>
                <w:szCs w:val="21"/>
              </w:rPr>
              <w:t>#</w:t>
            </w:r>
            <w:r w:rsidRPr="00F05C0C">
              <w:rPr>
                <w:kern w:val="0"/>
                <w:szCs w:val="21"/>
              </w:rPr>
              <w:t>厂房</w:t>
            </w:r>
            <w:r w:rsidRPr="00F05C0C">
              <w:rPr>
                <w:rFonts w:hint="eastAsia"/>
                <w:kern w:val="0"/>
                <w:szCs w:val="21"/>
              </w:rPr>
              <w:t>从事饮料及果蔬汁的生产，后于</w:t>
            </w:r>
            <w:r w:rsidRPr="00F05C0C">
              <w:rPr>
                <w:rFonts w:hint="eastAsia"/>
                <w:kern w:val="0"/>
                <w:szCs w:val="21"/>
              </w:rPr>
              <w:t>2023</w:t>
            </w:r>
            <w:r w:rsidRPr="00F05C0C">
              <w:rPr>
                <w:rFonts w:hint="eastAsia"/>
                <w:kern w:val="0"/>
                <w:szCs w:val="21"/>
              </w:rPr>
              <w:t>年</w:t>
            </w:r>
            <w:r w:rsidRPr="00F05C0C">
              <w:rPr>
                <w:rFonts w:hint="eastAsia"/>
                <w:kern w:val="0"/>
                <w:szCs w:val="21"/>
              </w:rPr>
              <w:t>8</w:t>
            </w:r>
            <w:r w:rsidRPr="00F05C0C">
              <w:rPr>
                <w:rFonts w:hint="eastAsia"/>
                <w:kern w:val="0"/>
                <w:szCs w:val="21"/>
              </w:rPr>
              <w:t>月关停。</w:t>
            </w:r>
            <w:r w:rsidRPr="00F05C0C">
              <w:rPr>
                <w:rFonts w:hint="eastAsia"/>
                <w:kern w:val="0"/>
                <w:szCs w:val="21"/>
              </w:rPr>
              <w:t>2023</w:t>
            </w:r>
            <w:r w:rsidRPr="00F05C0C">
              <w:rPr>
                <w:rFonts w:hint="eastAsia"/>
                <w:kern w:val="0"/>
                <w:szCs w:val="21"/>
              </w:rPr>
              <w:t>年</w:t>
            </w:r>
            <w:r w:rsidRPr="00F05C0C">
              <w:rPr>
                <w:rFonts w:hint="eastAsia"/>
                <w:kern w:val="0"/>
                <w:szCs w:val="21"/>
              </w:rPr>
              <w:t>10</w:t>
            </w:r>
            <w:r w:rsidRPr="00F05C0C">
              <w:rPr>
                <w:rFonts w:hint="eastAsia"/>
                <w:kern w:val="0"/>
                <w:szCs w:val="21"/>
              </w:rPr>
              <w:t>月，</w:t>
            </w:r>
            <w:r w:rsidRPr="00F05C0C">
              <w:rPr>
                <w:rFonts w:hint="eastAsia"/>
                <w:szCs w:val="21"/>
              </w:rPr>
              <w:t>淮安市淮安区乐事无限饮料厂将</w:t>
            </w:r>
            <w:r w:rsidRPr="00F05C0C">
              <w:rPr>
                <w:kern w:val="0"/>
                <w:szCs w:val="21"/>
              </w:rPr>
              <w:t>1</w:t>
            </w:r>
            <w:r w:rsidRPr="00F05C0C">
              <w:rPr>
                <w:rFonts w:hint="eastAsia"/>
                <w:kern w:val="0"/>
                <w:szCs w:val="21"/>
              </w:rPr>
              <w:t>#</w:t>
            </w:r>
            <w:r w:rsidRPr="00F05C0C">
              <w:rPr>
                <w:kern w:val="0"/>
                <w:szCs w:val="21"/>
              </w:rPr>
              <w:t>厂房</w:t>
            </w:r>
            <w:r w:rsidRPr="00F05C0C">
              <w:rPr>
                <w:rFonts w:hint="eastAsia"/>
                <w:kern w:val="0"/>
                <w:szCs w:val="21"/>
              </w:rPr>
              <w:t>内的</w:t>
            </w:r>
            <w:r w:rsidRPr="00F05C0C">
              <w:rPr>
                <w:rFonts w:hint="eastAsia"/>
                <w:szCs w:val="21"/>
              </w:rPr>
              <w:t>生产设备整体打包出售给</w:t>
            </w:r>
            <w:r w:rsidRPr="00F05C0C">
              <w:rPr>
                <w:kern w:val="0"/>
                <w:szCs w:val="21"/>
              </w:rPr>
              <w:t>科威曼（淮安）生物科技有限公司</w:t>
            </w:r>
            <w:r w:rsidRPr="00F05C0C">
              <w:rPr>
                <w:rFonts w:hint="eastAsia"/>
                <w:kern w:val="0"/>
                <w:szCs w:val="21"/>
              </w:rPr>
              <w:t>。</w:t>
            </w:r>
          </w:p>
          <w:p w:rsidR="004C5DCD" w:rsidRPr="00F05C0C" w:rsidRDefault="008002AD">
            <w:pPr>
              <w:adjustRightInd w:val="0"/>
              <w:snapToGrid w:val="0"/>
              <w:spacing w:line="440" w:lineRule="exact"/>
              <w:ind w:firstLineChars="200" w:firstLine="420"/>
              <w:rPr>
                <w:kern w:val="0"/>
                <w:szCs w:val="21"/>
              </w:rPr>
            </w:pPr>
            <w:r w:rsidRPr="00F05C0C">
              <w:rPr>
                <w:rFonts w:hint="eastAsia"/>
                <w:szCs w:val="21"/>
              </w:rPr>
              <w:t>2018</w:t>
            </w:r>
            <w:r w:rsidRPr="00F05C0C">
              <w:rPr>
                <w:rFonts w:hint="eastAsia"/>
                <w:szCs w:val="21"/>
              </w:rPr>
              <w:t>年</w:t>
            </w:r>
            <w:r w:rsidRPr="00F05C0C">
              <w:rPr>
                <w:rFonts w:hint="eastAsia"/>
                <w:szCs w:val="21"/>
              </w:rPr>
              <w:t>10</w:t>
            </w:r>
            <w:r w:rsidRPr="00F05C0C">
              <w:rPr>
                <w:rFonts w:hint="eastAsia"/>
                <w:szCs w:val="21"/>
              </w:rPr>
              <w:t>月，江苏同享新型材料有限公司租赁</w:t>
            </w:r>
            <w:r w:rsidRPr="00F05C0C">
              <w:rPr>
                <w:kern w:val="0"/>
                <w:szCs w:val="21"/>
              </w:rPr>
              <w:t>淮安区钦工镇人民政府工业路</w:t>
            </w:r>
            <w:r w:rsidRPr="00F05C0C">
              <w:rPr>
                <w:kern w:val="0"/>
                <w:szCs w:val="21"/>
              </w:rPr>
              <w:t>8</w:t>
            </w:r>
            <w:r w:rsidRPr="00F05C0C">
              <w:rPr>
                <w:kern w:val="0"/>
                <w:szCs w:val="21"/>
              </w:rPr>
              <w:t>号</w:t>
            </w:r>
            <w:r w:rsidRPr="00F05C0C">
              <w:rPr>
                <w:rFonts w:hint="eastAsia"/>
                <w:kern w:val="0"/>
                <w:szCs w:val="21"/>
              </w:rPr>
              <w:t>2~3#</w:t>
            </w:r>
            <w:r w:rsidRPr="00F05C0C">
              <w:rPr>
                <w:kern w:val="0"/>
                <w:szCs w:val="21"/>
              </w:rPr>
              <w:t>厂房</w:t>
            </w:r>
            <w:r w:rsidRPr="00F05C0C">
              <w:rPr>
                <w:rFonts w:hint="eastAsia"/>
                <w:kern w:val="0"/>
                <w:szCs w:val="21"/>
              </w:rPr>
              <w:t>从事水泥发泡板、保温砂浆及隔声保温垫的生产。由于建筑行业市场需求下降，</w:t>
            </w:r>
            <w:r w:rsidRPr="00F05C0C">
              <w:rPr>
                <w:rFonts w:hint="eastAsia"/>
                <w:kern w:val="0"/>
                <w:szCs w:val="21"/>
              </w:rPr>
              <w:t>2023</w:t>
            </w:r>
            <w:r w:rsidRPr="00F05C0C">
              <w:rPr>
                <w:rFonts w:hint="eastAsia"/>
                <w:kern w:val="0"/>
                <w:szCs w:val="21"/>
              </w:rPr>
              <w:t>年</w:t>
            </w:r>
            <w:r w:rsidRPr="00F05C0C">
              <w:rPr>
                <w:rFonts w:hint="eastAsia"/>
                <w:kern w:val="0"/>
                <w:szCs w:val="21"/>
              </w:rPr>
              <w:t>9</w:t>
            </w:r>
            <w:r w:rsidRPr="00F05C0C">
              <w:rPr>
                <w:rFonts w:hint="eastAsia"/>
                <w:kern w:val="0"/>
                <w:szCs w:val="21"/>
              </w:rPr>
              <w:t>月</w:t>
            </w:r>
            <w:r w:rsidRPr="00F05C0C">
              <w:rPr>
                <w:rFonts w:hint="eastAsia"/>
                <w:szCs w:val="21"/>
              </w:rPr>
              <w:t>江苏同享新型材料有限公司缩减生产规模，将</w:t>
            </w:r>
            <w:r w:rsidRPr="00F05C0C">
              <w:rPr>
                <w:rFonts w:hint="eastAsia"/>
                <w:kern w:val="0"/>
                <w:szCs w:val="21"/>
              </w:rPr>
              <w:t>2#</w:t>
            </w:r>
            <w:r w:rsidRPr="00F05C0C">
              <w:rPr>
                <w:kern w:val="0"/>
                <w:szCs w:val="21"/>
              </w:rPr>
              <w:t>厂房</w:t>
            </w:r>
            <w:r w:rsidRPr="00F05C0C">
              <w:rPr>
                <w:rFonts w:hint="eastAsia"/>
                <w:kern w:val="0"/>
                <w:szCs w:val="21"/>
              </w:rPr>
              <w:t>内的生产线全部搬入</w:t>
            </w:r>
            <w:r w:rsidRPr="00F05C0C">
              <w:rPr>
                <w:rFonts w:hint="eastAsia"/>
                <w:kern w:val="0"/>
                <w:szCs w:val="21"/>
              </w:rPr>
              <w:t>3#</w:t>
            </w:r>
            <w:r w:rsidRPr="00F05C0C">
              <w:rPr>
                <w:rFonts w:hint="eastAsia"/>
                <w:kern w:val="0"/>
                <w:szCs w:val="21"/>
              </w:rPr>
              <w:t>厂房内，不再租用</w:t>
            </w:r>
            <w:r w:rsidRPr="00F05C0C">
              <w:rPr>
                <w:rFonts w:hint="eastAsia"/>
                <w:kern w:val="0"/>
                <w:szCs w:val="21"/>
              </w:rPr>
              <w:t>2#</w:t>
            </w:r>
            <w:r w:rsidRPr="00F05C0C">
              <w:rPr>
                <w:rFonts w:hint="eastAsia"/>
                <w:kern w:val="0"/>
                <w:szCs w:val="21"/>
              </w:rPr>
              <w:t>厂房进行生产。</w:t>
            </w:r>
          </w:p>
          <w:p w:rsidR="004C5DCD" w:rsidRPr="00F05C0C" w:rsidRDefault="008002AD">
            <w:pPr>
              <w:adjustRightInd w:val="0"/>
              <w:snapToGrid w:val="0"/>
              <w:spacing w:line="440" w:lineRule="exact"/>
              <w:ind w:firstLineChars="200" w:firstLine="420"/>
              <w:rPr>
                <w:szCs w:val="21"/>
              </w:rPr>
            </w:pPr>
            <w:r w:rsidRPr="00F05C0C">
              <w:rPr>
                <w:szCs w:val="21"/>
              </w:rPr>
              <w:t>根据</w:t>
            </w:r>
            <w:r w:rsidRPr="00F05C0C">
              <w:t>《</w:t>
            </w:r>
            <w:r w:rsidRPr="00F05C0C">
              <w:rPr>
                <w:szCs w:val="21"/>
              </w:rPr>
              <w:t>建设项目环境影响评价分类管理名录</w:t>
            </w:r>
            <w:r w:rsidRPr="00F05C0C">
              <w:t>》</w:t>
            </w:r>
            <w:r w:rsidRPr="00F05C0C">
              <w:rPr>
                <w:szCs w:val="21"/>
              </w:rPr>
              <w:t>（</w:t>
            </w:r>
            <w:r w:rsidRPr="00F05C0C">
              <w:rPr>
                <w:szCs w:val="21"/>
              </w:rPr>
              <w:t>2021</w:t>
            </w:r>
            <w:r w:rsidRPr="00F05C0C">
              <w:rPr>
                <w:szCs w:val="21"/>
              </w:rPr>
              <w:t>年版）属于国民</w:t>
            </w:r>
            <w:r w:rsidRPr="00F05C0C">
              <w:rPr>
                <w:kern w:val="0"/>
                <w:szCs w:val="21"/>
              </w:rPr>
              <w:t>经济行业分类</w:t>
            </w:r>
            <w:r w:rsidRPr="00F05C0C">
              <w:rPr>
                <w:b/>
                <w:kern w:val="0"/>
                <w:szCs w:val="21"/>
              </w:rPr>
              <w:t>C1519</w:t>
            </w:r>
            <w:r w:rsidRPr="00F05C0C">
              <w:rPr>
                <w:b/>
                <w:kern w:val="0"/>
                <w:szCs w:val="21"/>
              </w:rPr>
              <w:t>其他酒制造、</w:t>
            </w:r>
            <w:r w:rsidRPr="00F05C0C">
              <w:rPr>
                <w:b/>
                <w:kern w:val="0"/>
                <w:szCs w:val="21"/>
              </w:rPr>
              <w:t>C1523</w:t>
            </w:r>
            <w:r w:rsidRPr="00F05C0C">
              <w:rPr>
                <w:b/>
                <w:kern w:val="0"/>
                <w:szCs w:val="21"/>
              </w:rPr>
              <w:t>果菜汁及果菜汁饮料制造</w:t>
            </w:r>
            <w:r w:rsidRPr="00F05C0C">
              <w:rPr>
                <w:rFonts w:hint="eastAsia"/>
                <w:b/>
                <w:kern w:val="0"/>
                <w:szCs w:val="21"/>
              </w:rPr>
              <w:t>、</w:t>
            </w:r>
            <w:r w:rsidRPr="00F05C0C">
              <w:rPr>
                <w:b/>
                <w:kern w:val="0"/>
                <w:szCs w:val="21"/>
              </w:rPr>
              <w:t>C1524</w:t>
            </w:r>
            <w:r w:rsidRPr="00F05C0C">
              <w:rPr>
                <w:b/>
                <w:kern w:val="0"/>
                <w:szCs w:val="21"/>
              </w:rPr>
              <w:t>含乳饮料和植物蛋白饮料制造</w:t>
            </w:r>
            <w:r w:rsidRPr="00F05C0C">
              <w:rPr>
                <w:rFonts w:hint="eastAsia"/>
                <w:b/>
                <w:kern w:val="0"/>
                <w:szCs w:val="21"/>
              </w:rPr>
              <w:t>、</w:t>
            </w:r>
            <w:r w:rsidRPr="00F05C0C">
              <w:rPr>
                <w:b/>
                <w:szCs w:val="21"/>
              </w:rPr>
              <w:t>C</w:t>
            </w:r>
            <w:r w:rsidRPr="00F05C0C">
              <w:rPr>
                <w:rFonts w:hint="eastAsia"/>
                <w:b/>
                <w:szCs w:val="21"/>
              </w:rPr>
              <w:t>2926</w:t>
            </w:r>
            <w:r w:rsidRPr="00F05C0C">
              <w:rPr>
                <w:rFonts w:hint="eastAsia"/>
                <w:b/>
                <w:szCs w:val="21"/>
              </w:rPr>
              <w:t>塑料包装箱及容器</w:t>
            </w:r>
            <w:r w:rsidRPr="00F05C0C">
              <w:rPr>
                <w:b/>
                <w:szCs w:val="21"/>
              </w:rPr>
              <w:t>制造</w:t>
            </w:r>
            <w:r w:rsidRPr="00F05C0C">
              <w:rPr>
                <w:b/>
                <w:kern w:val="0"/>
                <w:szCs w:val="21"/>
              </w:rPr>
              <w:t>及</w:t>
            </w:r>
            <w:r w:rsidRPr="00F05C0C">
              <w:rPr>
                <w:rFonts w:hint="eastAsia"/>
                <w:b/>
                <w:szCs w:val="21"/>
              </w:rPr>
              <w:t>D4430</w:t>
            </w:r>
            <w:r w:rsidRPr="00F05C0C">
              <w:rPr>
                <w:rFonts w:hint="eastAsia"/>
                <w:b/>
                <w:szCs w:val="21"/>
              </w:rPr>
              <w:t>热力生产和供应</w:t>
            </w:r>
            <w:r w:rsidRPr="00F05C0C">
              <w:rPr>
                <w:szCs w:val="21"/>
              </w:rPr>
              <w:t>，</w:t>
            </w:r>
            <w:r w:rsidRPr="00F05C0C">
              <w:rPr>
                <w:rFonts w:hint="eastAsia"/>
                <w:szCs w:val="21"/>
              </w:rPr>
              <w:t>本项目</w:t>
            </w:r>
            <w:r w:rsidRPr="00F05C0C">
              <w:rPr>
                <w:szCs w:val="21"/>
              </w:rPr>
              <w:t>生产</w:t>
            </w:r>
            <w:r w:rsidRPr="00F05C0C">
              <w:rPr>
                <w:kern w:val="0"/>
                <w:szCs w:val="21"/>
              </w:rPr>
              <w:t>果啤、配制酒和配制奶啤，</w:t>
            </w:r>
            <w:r w:rsidRPr="00F05C0C">
              <w:rPr>
                <w:szCs w:val="21"/>
              </w:rPr>
              <w:t>属于</w:t>
            </w:r>
            <w:r w:rsidRPr="00F05C0C">
              <w:rPr>
                <w:b/>
                <w:kern w:val="0"/>
                <w:szCs w:val="21"/>
              </w:rPr>
              <w:t>十二、酒、饮料制造业</w:t>
            </w:r>
            <w:r w:rsidRPr="00F05C0C">
              <w:rPr>
                <w:b/>
                <w:kern w:val="0"/>
                <w:szCs w:val="21"/>
              </w:rPr>
              <w:t>15</w:t>
            </w:r>
            <w:r w:rsidRPr="00F05C0C">
              <w:rPr>
                <w:b/>
                <w:kern w:val="0"/>
                <w:szCs w:val="21"/>
              </w:rPr>
              <w:t>中的</w:t>
            </w:r>
            <w:r w:rsidRPr="00F05C0C">
              <w:rPr>
                <w:b/>
                <w:kern w:val="0"/>
                <w:szCs w:val="21"/>
              </w:rPr>
              <w:t>25“</w:t>
            </w:r>
            <w:r w:rsidRPr="00F05C0C">
              <w:rPr>
                <w:b/>
                <w:kern w:val="0"/>
                <w:szCs w:val="21"/>
              </w:rPr>
              <w:t>酒的制造</w:t>
            </w:r>
            <w:r w:rsidRPr="00F05C0C">
              <w:rPr>
                <w:b/>
                <w:kern w:val="0"/>
                <w:szCs w:val="21"/>
              </w:rPr>
              <w:t>151*—</w:t>
            </w:r>
            <w:r w:rsidRPr="00F05C0C">
              <w:rPr>
                <w:b/>
                <w:kern w:val="0"/>
                <w:szCs w:val="21"/>
              </w:rPr>
              <w:t>其他（单纯勾兑的除外）</w:t>
            </w:r>
            <w:r w:rsidRPr="00F05C0C">
              <w:rPr>
                <w:b/>
                <w:kern w:val="0"/>
                <w:szCs w:val="21"/>
              </w:rPr>
              <w:t>”</w:t>
            </w:r>
            <w:r w:rsidRPr="00F05C0C">
              <w:rPr>
                <w:b/>
                <w:kern w:val="0"/>
                <w:szCs w:val="21"/>
              </w:rPr>
              <w:t>，</w:t>
            </w:r>
            <w:r w:rsidRPr="00F05C0C">
              <w:rPr>
                <w:szCs w:val="21"/>
              </w:rPr>
              <w:t>需要编制环境影响报告表。</w:t>
            </w:r>
            <w:r w:rsidRPr="00F05C0C">
              <w:rPr>
                <w:rFonts w:hint="eastAsia"/>
                <w:szCs w:val="21"/>
              </w:rPr>
              <w:t>本项目有吹瓶工艺</w:t>
            </w:r>
            <w:r w:rsidRPr="00F05C0C">
              <w:rPr>
                <w:kern w:val="0"/>
                <w:szCs w:val="21"/>
              </w:rPr>
              <w:t>，</w:t>
            </w:r>
            <w:r w:rsidRPr="00F05C0C">
              <w:rPr>
                <w:szCs w:val="21"/>
              </w:rPr>
              <w:t>属于</w:t>
            </w:r>
            <w:r w:rsidRPr="00F05C0C">
              <w:rPr>
                <w:b/>
                <w:szCs w:val="21"/>
              </w:rPr>
              <w:t>二十六、橡胶和塑料制品业中的</w:t>
            </w:r>
            <w:r w:rsidRPr="00F05C0C">
              <w:rPr>
                <w:b/>
                <w:szCs w:val="21"/>
              </w:rPr>
              <w:t>53“</w:t>
            </w:r>
            <w:r w:rsidRPr="00F05C0C">
              <w:rPr>
                <w:b/>
                <w:szCs w:val="21"/>
              </w:rPr>
              <w:t>塑料制品业</w:t>
            </w:r>
            <w:r w:rsidRPr="00F05C0C">
              <w:rPr>
                <w:b/>
                <w:szCs w:val="21"/>
              </w:rPr>
              <w:t>—</w:t>
            </w:r>
            <w:r w:rsidRPr="00F05C0C">
              <w:rPr>
                <w:b/>
                <w:szCs w:val="21"/>
              </w:rPr>
              <w:t>其他（年用非溶剂型低</w:t>
            </w:r>
            <w:r w:rsidRPr="00F05C0C">
              <w:rPr>
                <w:b/>
                <w:szCs w:val="21"/>
              </w:rPr>
              <w:t>VOCs</w:t>
            </w:r>
            <w:r w:rsidRPr="00F05C0C">
              <w:rPr>
                <w:b/>
                <w:szCs w:val="21"/>
              </w:rPr>
              <w:t>含量涂料</w:t>
            </w:r>
            <w:r w:rsidRPr="00F05C0C">
              <w:rPr>
                <w:b/>
                <w:szCs w:val="21"/>
              </w:rPr>
              <w:t>10</w:t>
            </w:r>
            <w:r w:rsidRPr="00F05C0C">
              <w:rPr>
                <w:b/>
                <w:szCs w:val="21"/>
              </w:rPr>
              <w:t>吨以下的除外）</w:t>
            </w:r>
            <w:r w:rsidRPr="00F05C0C">
              <w:rPr>
                <w:b/>
                <w:szCs w:val="21"/>
              </w:rPr>
              <w:t xml:space="preserve">” </w:t>
            </w:r>
            <w:r w:rsidRPr="00F05C0C">
              <w:rPr>
                <w:b/>
                <w:kern w:val="0"/>
                <w:szCs w:val="21"/>
              </w:rPr>
              <w:t>，</w:t>
            </w:r>
            <w:r w:rsidRPr="00F05C0C">
              <w:rPr>
                <w:szCs w:val="21"/>
              </w:rPr>
              <w:t>需要编制环境影响报告表。</w:t>
            </w:r>
            <w:r w:rsidRPr="00F05C0C">
              <w:rPr>
                <w:rFonts w:hint="eastAsia"/>
                <w:szCs w:val="21"/>
              </w:rPr>
              <w:t>本项目需使用</w:t>
            </w:r>
            <w:r w:rsidRPr="00F05C0C">
              <w:rPr>
                <w:rFonts w:hint="eastAsia"/>
              </w:rPr>
              <w:t>天然气锅炉（</w:t>
            </w:r>
            <w:r w:rsidRPr="00F05C0C">
              <w:rPr>
                <w:rFonts w:hint="eastAsia"/>
              </w:rPr>
              <w:t>6t/h</w:t>
            </w:r>
            <w:r w:rsidRPr="00F05C0C">
              <w:rPr>
                <w:rFonts w:hint="eastAsia"/>
              </w:rPr>
              <w:t>）产生蒸汽进行加热，属于</w:t>
            </w:r>
            <w:r w:rsidRPr="00F05C0C">
              <w:rPr>
                <w:b/>
                <w:szCs w:val="21"/>
              </w:rPr>
              <w:t>四十一、电力、热力生产和供应业中的</w:t>
            </w:r>
            <w:r w:rsidRPr="00F05C0C">
              <w:rPr>
                <w:b/>
                <w:szCs w:val="21"/>
              </w:rPr>
              <w:t>91 “</w:t>
            </w:r>
            <w:r w:rsidRPr="00F05C0C">
              <w:rPr>
                <w:rFonts w:hint="eastAsia"/>
                <w:b/>
                <w:szCs w:val="21"/>
              </w:rPr>
              <w:t>热力生产和供应工程（包括建设单位自建自用的供热工程）</w:t>
            </w:r>
            <w:r w:rsidRPr="00F05C0C">
              <w:rPr>
                <w:b/>
                <w:szCs w:val="21"/>
              </w:rPr>
              <w:t>—</w:t>
            </w:r>
            <w:r w:rsidRPr="00F05C0C">
              <w:rPr>
                <w:rFonts w:hint="eastAsia"/>
                <w:b/>
                <w:szCs w:val="21"/>
              </w:rPr>
              <w:t>燃煤、燃油锅炉总容量</w:t>
            </w:r>
            <w:r w:rsidRPr="00F05C0C">
              <w:rPr>
                <w:b/>
                <w:szCs w:val="21"/>
              </w:rPr>
              <w:t>65</w:t>
            </w:r>
            <w:r w:rsidRPr="00F05C0C">
              <w:rPr>
                <w:rFonts w:hint="eastAsia"/>
                <w:b/>
                <w:szCs w:val="21"/>
              </w:rPr>
              <w:t>吨</w:t>
            </w:r>
            <w:r w:rsidRPr="00F05C0C">
              <w:rPr>
                <w:b/>
                <w:szCs w:val="21"/>
              </w:rPr>
              <w:t>/</w:t>
            </w:r>
            <w:r w:rsidRPr="00F05C0C">
              <w:rPr>
                <w:rFonts w:hint="eastAsia"/>
                <w:b/>
                <w:szCs w:val="21"/>
              </w:rPr>
              <w:t>小时（</w:t>
            </w:r>
            <w:r w:rsidRPr="00F05C0C">
              <w:rPr>
                <w:b/>
                <w:szCs w:val="21"/>
              </w:rPr>
              <w:t>45.5</w:t>
            </w:r>
            <w:r w:rsidRPr="00F05C0C">
              <w:rPr>
                <w:rFonts w:hint="eastAsia"/>
                <w:b/>
                <w:szCs w:val="21"/>
              </w:rPr>
              <w:t>兆瓦）及以下的；天然气锅炉总容量</w:t>
            </w:r>
            <w:r w:rsidRPr="00F05C0C">
              <w:rPr>
                <w:b/>
                <w:szCs w:val="21"/>
              </w:rPr>
              <w:t>1</w:t>
            </w:r>
            <w:r w:rsidRPr="00F05C0C">
              <w:rPr>
                <w:rFonts w:hint="eastAsia"/>
                <w:b/>
                <w:szCs w:val="21"/>
              </w:rPr>
              <w:t>吨</w:t>
            </w:r>
            <w:r w:rsidRPr="00F05C0C">
              <w:rPr>
                <w:b/>
                <w:szCs w:val="21"/>
              </w:rPr>
              <w:t>/</w:t>
            </w:r>
            <w:r w:rsidRPr="00F05C0C">
              <w:rPr>
                <w:rFonts w:hint="eastAsia"/>
                <w:b/>
                <w:szCs w:val="21"/>
              </w:rPr>
              <w:t>小时（</w:t>
            </w:r>
            <w:r w:rsidRPr="00F05C0C">
              <w:rPr>
                <w:b/>
                <w:szCs w:val="21"/>
              </w:rPr>
              <w:t>0.7</w:t>
            </w:r>
            <w:r w:rsidRPr="00F05C0C">
              <w:rPr>
                <w:rFonts w:hint="eastAsia"/>
                <w:b/>
                <w:szCs w:val="21"/>
              </w:rPr>
              <w:t>兆瓦）以上的；使用其他高污染燃料的（高污染燃料指国环规大气〔</w:t>
            </w:r>
            <w:r w:rsidRPr="00F05C0C">
              <w:rPr>
                <w:b/>
                <w:szCs w:val="21"/>
              </w:rPr>
              <w:t>2017</w:t>
            </w:r>
            <w:r w:rsidRPr="00F05C0C">
              <w:rPr>
                <w:rFonts w:hint="eastAsia"/>
                <w:b/>
                <w:szCs w:val="21"/>
              </w:rPr>
              <w:t>〕</w:t>
            </w:r>
            <w:r w:rsidRPr="00F05C0C">
              <w:rPr>
                <w:b/>
                <w:szCs w:val="21"/>
              </w:rPr>
              <w:t>2</w:t>
            </w:r>
            <w:r w:rsidRPr="00F05C0C">
              <w:rPr>
                <w:rFonts w:hint="eastAsia"/>
                <w:b/>
                <w:szCs w:val="21"/>
              </w:rPr>
              <w:t>号《高污染燃料目录》中规定的燃料）</w:t>
            </w:r>
            <w:r w:rsidRPr="00F05C0C">
              <w:rPr>
                <w:b/>
                <w:szCs w:val="21"/>
              </w:rPr>
              <w:t>”</w:t>
            </w:r>
            <w:r w:rsidRPr="00F05C0C">
              <w:rPr>
                <w:b/>
                <w:kern w:val="0"/>
                <w:szCs w:val="21"/>
              </w:rPr>
              <w:t xml:space="preserve"> </w:t>
            </w:r>
            <w:r w:rsidRPr="00F05C0C">
              <w:rPr>
                <w:b/>
                <w:kern w:val="0"/>
                <w:szCs w:val="21"/>
              </w:rPr>
              <w:t>，</w:t>
            </w:r>
            <w:r w:rsidRPr="00F05C0C">
              <w:rPr>
                <w:szCs w:val="21"/>
              </w:rPr>
              <w:t>需要编制环境影响报告表</w:t>
            </w:r>
            <w:r w:rsidRPr="00F05C0C">
              <w:rPr>
                <w:rFonts w:hint="eastAsia"/>
                <w:szCs w:val="21"/>
              </w:rPr>
              <w:t>。</w:t>
            </w:r>
            <w:r w:rsidRPr="00F05C0C">
              <w:rPr>
                <w:szCs w:val="21"/>
              </w:rPr>
              <w:t>生产</w:t>
            </w:r>
            <w:r w:rsidRPr="00F05C0C">
              <w:rPr>
                <w:kern w:val="0"/>
                <w:szCs w:val="21"/>
              </w:rPr>
              <w:t>乳饮料、果蔬汁饮料，</w:t>
            </w:r>
            <w:r w:rsidRPr="00F05C0C">
              <w:rPr>
                <w:szCs w:val="21"/>
              </w:rPr>
              <w:t>属于</w:t>
            </w:r>
            <w:r w:rsidRPr="00F05C0C">
              <w:rPr>
                <w:b/>
                <w:kern w:val="0"/>
                <w:szCs w:val="21"/>
              </w:rPr>
              <w:t>十二、酒、饮料制造业</w:t>
            </w:r>
            <w:r w:rsidRPr="00F05C0C">
              <w:rPr>
                <w:b/>
                <w:kern w:val="0"/>
                <w:szCs w:val="21"/>
              </w:rPr>
              <w:t>15</w:t>
            </w:r>
            <w:r w:rsidRPr="00F05C0C">
              <w:rPr>
                <w:b/>
                <w:kern w:val="0"/>
                <w:szCs w:val="21"/>
              </w:rPr>
              <w:t>中的</w:t>
            </w:r>
            <w:r w:rsidRPr="00F05C0C">
              <w:rPr>
                <w:b/>
                <w:kern w:val="0"/>
                <w:szCs w:val="21"/>
              </w:rPr>
              <w:t>26“</w:t>
            </w:r>
            <w:r w:rsidRPr="00F05C0C">
              <w:rPr>
                <w:b/>
                <w:kern w:val="0"/>
                <w:szCs w:val="21"/>
              </w:rPr>
              <w:t>饮料制造</w:t>
            </w:r>
            <w:r w:rsidRPr="00F05C0C">
              <w:rPr>
                <w:b/>
                <w:kern w:val="0"/>
                <w:szCs w:val="21"/>
              </w:rPr>
              <w:t>152*—</w:t>
            </w:r>
            <w:r w:rsidRPr="00F05C0C">
              <w:rPr>
                <w:b/>
                <w:szCs w:val="21"/>
              </w:rPr>
              <w:t>/</w:t>
            </w:r>
            <w:r w:rsidRPr="00F05C0C">
              <w:rPr>
                <w:b/>
                <w:kern w:val="0"/>
                <w:szCs w:val="21"/>
              </w:rPr>
              <w:t>”</w:t>
            </w:r>
            <w:r w:rsidRPr="00F05C0C">
              <w:rPr>
                <w:b/>
                <w:szCs w:val="21"/>
              </w:rPr>
              <w:t>，</w:t>
            </w:r>
            <w:r w:rsidRPr="00F05C0C">
              <w:rPr>
                <w:szCs w:val="21"/>
              </w:rPr>
              <w:t>综上需要编制环境影响报告表。</w:t>
            </w:r>
          </w:p>
          <w:p w:rsidR="004C5DCD" w:rsidRPr="00F05C0C" w:rsidRDefault="008002AD">
            <w:pPr>
              <w:spacing w:line="460" w:lineRule="exact"/>
              <w:ind w:firstLineChars="200" w:firstLine="422"/>
              <w:rPr>
                <w:b/>
                <w:szCs w:val="21"/>
              </w:rPr>
            </w:pPr>
            <w:r w:rsidRPr="00F05C0C">
              <w:rPr>
                <w:b/>
                <w:szCs w:val="21"/>
              </w:rPr>
              <w:t>2</w:t>
            </w:r>
            <w:r w:rsidRPr="00F05C0C">
              <w:rPr>
                <w:b/>
                <w:szCs w:val="21"/>
              </w:rPr>
              <w:t>、产品方案</w:t>
            </w:r>
          </w:p>
          <w:p w:rsidR="004C5DCD" w:rsidRPr="00F05C0C" w:rsidRDefault="008002AD">
            <w:pPr>
              <w:spacing w:line="440" w:lineRule="exact"/>
              <w:ind w:firstLineChars="200" w:firstLine="420"/>
              <w:rPr>
                <w:szCs w:val="21"/>
              </w:rPr>
            </w:pPr>
            <w:r w:rsidRPr="00F05C0C">
              <w:rPr>
                <w:szCs w:val="21"/>
              </w:rPr>
              <w:t>产品方案及工程情况：见表</w:t>
            </w:r>
            <w:r w:rsidRPr="00F05C0C">
              <w:rPr>
                <w:szCs w:val="21"/>
              </w:rPr>
              <w:t>2-1</w:t>
            </w:r>
            <w:r w:rsidRPr="00F05C0C">
              <w:rPr>
                <w:szCs w:val="21"/>
              </w:rPr>
              <w:t>。</w:t>
            </w:r>
          </w:p>
          <w:p w:rsidR="004C5DCD" w:rsidRPr="00F05C0C" w:rsidRDefault="008002AD">
            <w:pPr>
              <w:spacing w:line="450" w:lineRule="exact"/>
              <w:jc w:val="center"/>
              <w:rPr>
                <w:b/>
                <w:bCs/>
                <w:kern w:val="0"/>
                <w:szCs w:val="21"/>
              </w:rPr>
            </w:pPr>
            <w:r w:rsidRPr="00F05C0C">
              <w:rPr>
                <w:b/>
                <w:bCs/>
                <w:kern w:val="0"/>
                <w:szCs w:val="21"/>
              </w:rPr>
              <w:t>表</w:t>
            </w:r>
            <w:r w:rsidRPr="00F05C0C">
              <w:rPr>
                <w:b/>
                <w:bCs/>
                <w:kern w:val="0"/>
                <w:szCs w:val="21"/>
              </w:rPr>
              <w:t xml:space="preserve">2-1   </w:t>
            </w:r>
            <w:r w:rsidRPr="00F05C0C">
              <w:rPr>
                <w:b/>
                <w:bCs/>
                <w:kern w:val="0"/>
                <w:szCs w:val="21"/>
              </w:rPr>
              <w:t>建设项目产品方案</w:t>
            </w:r>
          </w:p>
          <w:tbl>
            <w:tblPr>
              <w:tblW w:w="4911" w:type="pct"/>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tblPr>
            <w:tblGrid>
              <w:gridCol w:w="722"/>
              <w:gridCol w:w="3986"/>
              <w:gridCol w:w="2267"/>
              <w:gridCol w:w="2256"/>
            </w:tblGrid>
            <w:tr w:rsidR="004C5DCD" w:rsidRPr="00F05C0C">
              <w:trPr>
                <w:trHeight w:val="298"/>
                <w:jc w:val="center"/>
              </w:trPr>
              <w:tc>
                <w:tcPr>
                  <w:tcW w:w="391" w:type="pct"/>
                  <w:tcMar>
                    <w:left w:w="0" w:type="dxa"/>
                    <w:right w:w="0" w:type="dxa"/>
                  </w:tcMar>
                  <w:vAlign w:val="center"/>
                </w:tcPr>
                <w:p w:rsidR="004C5DCD" w:rsidRPr="00F05C0C" w:rsidRDefault="008002AD">
                  <w:pPr>
                    <w:spacing w:line="0" w:lineRule="atLeast"/>
                    <w:jc w:val="center"/>
                    <w:rPr>
                      <w:szCs w:val="21"/>
                    </w:rPr>
                  </w:pPr>
                  <w:r w:rsidRPr="00F05C0C">
                    <w:rPr>
                      <w:szCs w:val="21"/>
                    </w:rPr>
                    <w:t>序号</w:t>
                  </w:r>
                </w:p>
              </w:tc>
              <w:tc>
                <w:tcPr>
                  <w:tcW w:w="2158" w:type="pct"/>
                  <w:tcMar>
                    <w:left w:w="0" w:type="dxa"/>
                    <w:right w:w="0" w:type="dxa"/>
                  </w:tcMar>
                  <w:vAlign w:val="center"/>
                </w:tcPr>
                <w:p w:rsidR="004C5DCD" w:rsidRPr="00F05C0C" w:rsidRDefault="008002AD">
                  <w:pPr>
                    <w:jc w:val="center"/>
                    <w:rPr>
                      <w:szCs w:val="21"/>
                    </w:rPr>
                  </w:pPr>
                  <w:r w:rsidRPr="00F05C0C">
                    <w:rPr>
                      <w:szCs w:val="21"/>
                    </w:rPr>
                    <w:t>产品名称</w:t>
                  </w:r>
                </w:p>
              </w:tc>
              <w:tc>
                <w:tcPr>
                  <w:tcW w:w="1227" w:type="pct"/>
                  <w:tcMar>
                    <w:left w:w="0" w:type="dxa"/>
                    <w:right w:w="0" w:type="dxa"/>
                  </w:tcMar>
                  <w:vAlign w:val="center"/>
                </w:tcPr>
                <w:p w:rsidR="004C5DCD" w:rsidRPr="00F05C0C" w:rsidRDefault="008002AD">
                  <w:pPr>
                    <w:jc w:val="center"/>
                    <w:rPr>
                      <w:szCs w:val="21"/>
                    </w:rPr>
                  </w:pPr>
                  <w:r w:rsidRPr="00F05C0C">
                    <w:rPr>
                      <w:szCs w:val="21"/>
                    </w:rPr>
                    <w:t>设计产能</w:t>
                  </w:r>
                </w:p>
              </w:tc>
              <w:tc>
                <w:tcPr>
                  <w:tcW w:w="1221" w:type="pct"/>
                  <w:tcMar>
                    <w:left w:w="0" w:type="dxa"/>
                    <w:right w:w="0" w:type="dxa"/>
                  </w:tcMar>
                  <w:vAlign w:val="center"/>
                </w:tcPr>
                <w:p w:rsidR="004C5DCD" w:rsidRPr="00F05C0C" w:rsidRDefault="008002AD">
                  <w:pPr>
                    <w:spacing w:line="0" w:lineRule="atLeast"/>
                    <w:jc w:val="center"/>
                    <w:rPr>
                      <w:szCs w:val="21"/>
                    </w:rPr>
                  </w:pPr>
                  <w:r w:rsidRPr="00F05C0C">
                    <w:rPr>
                      <w:szCs w:val="21"/>
                    </w:rPr>
                    <w:t>年运行时数</w:t>
                  </w:r>
                </w:p>
              </w:tc>
            </w:tr>
            <w:tr w:rsidR="004C5DCD" w:rsidRPr="00F05C0C">
              <w:trPr>
                <w:trHeight w:val="336"/>
                <w:jc w:val="center"/>
              </w:trPr>
              <w:tc>
                <w:tcPr>
                  <w:tcW w:w="391" w:type="pct"/>
                  <w:tcMar>
                    <w:left w:w="0" w:type="dxa"/>
                    <w:right w:w="0" w:type="dxa"/>
                  </w:tcMar>
                  <w:vAlign w:val="center"/>
                </w:tcPr>
                <w:p w:rsidR="004C5DCD" w:rsidRPr="00F05C0C" w:rsidRDefault="008002AD">
                  <w:pPr>
                    <w:spacing w:line="0" w:lineRule="atLeast"/>
                    <w:jc w:val="center"/>
                    <w:rPr>
                      <w:szCs w:val="21"/>
                    </w:rPr>
                  </w:pPr>
                  <w:r w:rsidRPr="00F05C0C">
                    <w:rPr>
                      <w:szCs w:val="21"/>
                    </w:rPr>
                    <w:t>1</w:t>
                  </w:r>
                </w:p>
              </w:tc>
              <w:tc>
                <w:tcPr>
                  <w:tcW w:w="2158" w:type="pct"/>
                  <w:tcMar>
                    <w:left w:w="0" w:type="dxa"/>
                    <w:right w:w="0" w:type="dxa"/>
                  </w:tcMar>
                  <w:vAlign w:val="center"/>
                </w:tcPr>
                <w:p w:rsidR="004C5DCD" w:rsidRPr="00F05C0C" w:rsidRDefault="008002AD">
                  <w:pPr>
                    <w:spacing w:line="0" w:lineRule="atLeast"/>
                    <w:jc w:val="center"/>
                    <w:rPr>
                      <w:szCs w:val="21"/>
                    </w:rPr>
                  </w:pPr>
                  <w:r w:rsidRPr="00F05C0C">
                    <w:rPr>
                      <w:szCs w:val="21"/>
                    </w:rPr>
                    <w:t>乳饮料</w:t>
                  </w:r>
                </w:p>
              </w:tc>
              <w:tc>
                <w:tcPr>
                  <w:tcW w:w="1227" w:type="pct"/>
                  <w:tcMar>
                    <w:left w:w="0" w:type="dxa"/>
                    <w:right w:w="0" w:type="dxa"/>
                  </w:tcMar>
                  <w:vAlign w:val="center"/>
                </w:tcPr>
                <w:p w:rsidR="004C5DCD" w:rsidRPr="00F05C0C" w:rsidRDefault="008002AD">
                  <w:pPr>
                    <w:jc w:val="center"/>
                    <w:rPr>
                      <w:szCs w:val="21"/>
                    </w:rPr>
                  </w:pPr>
                  <w:r w:rsidRPr="00F05C0C">
                    <w:rPr>
                      <w:szCs w:val="21"/>
                    </w:rPr>
                    <w:t>10000t/a</w:t>
                  </w:r>
                </w:p>
              </w:tc>
              <w:tc>
                <w:tcPr>
                  <w:tcW w:w="1221" w:type="pct"/>
                  <w:vMerge w:val="restart"/>
                  <w:tcMar>
                    <w:left w:w="0" w:type="dxa"/>
                    <w:right w:w="0" w:type="dxa"/>
                  </w:tcMar>
                  <w:vAlign w:val="center"/>
                </w:tcPr>
                <w:p w:rsidR="004C5DCD" w:rsidRPr="00F05C0C" w:rsidRDefault="008002AD">
                  <w:pPr>
                    <w:spacing w:line="0" w:lineRule="atLeast"/>
                    <w:jc w:val="center"/>
                    <w:rPr>
                      <w:szCs w:val="21"/>
                    </w:rPr>
                  </w:pPr>
                  <w:r w:rsidRPr="00F05C0C">
                    <w:rPr>
                      <w:szCs w:val="21"/>
                    </w:rPr>
                    <w:t>300×8=2400h/a</w:t>
                  </w:r>
                </w:p>
              </w:tc>
            </w:tr>
            <w:tr w:rsidR="004C5DCD" w:rsidRPr="00F05C0C">
              <w:trPr>
                <w:trHeight w:val="336"/>
                <w:jc w:val="center"/>
              </w:trPr>
              <w:tc>
                <w:tcPr>
                  <w:tcW w:w="391" w:type="pct"/>
                  <w:tcMar>
                    <w:left w:w="0" w:type="dxa"/>
                    <w:right w:w="0" w:type="dxa"/>
                  </w:tcMar>
                  <w:vAlign w:val="center"/>
                </w:tcPr>
                <w:p w:rsidR="004C5DCD" w:rsidRPr="00F05C0C" w:rsidRDefault="008002AD">
                  <w:pPr>
                    <w:spacing w:line="0" w:lineRule="atLeast"/>
                    <w:jc w:val="center"/>
                    <w:rPr>
                      <w:szCs w:val="21"/>
                    </w:rPr>
                  </w:pPr>
                  <w:r w:rsidRPr="00F05C0C">
                    <w:rPr>
                      <w:szCs w:val="21"/>
                    </w:rPr>
                    <w:t>2</w:t>
                  </w:r>
                </w:p>
              </w:tc>
              <w:tc>
                <w:tcPr>
                  <w:tcW w:w="2158" w:type="pct"/>
                  <w:tcMar>
                    <w:left w:w="0" w:type="dxa"/>
                    <w:right w:w="0" w:type="dxa"/>
                  </w:tcMar>
                  <w:vAlign w:val="center"/>
                </w:tcPr>
                <w:p w:rsidR="004C5DCD" w:rsidRPr="00F05C0C" w:rsidRDefault="008002AD">
                  <w:pPr>
                    <w:spacing w:line="0" w:lineRule="atLeast"/>
                    <w:jc w:val="center"/>
                    <w:rPr>
                      <w:szCs w:val="21"/>
                    </w:rPr>
                  </w:pPr>
                  <w:r w:rsidRPr="00F05C0C">
                    <w:rPr>
                      <w:szCs w:val="21"/>
                    </w:rPr>
                    <w:t>果蔬汁饮料</w:t>
                  </w:r>
                </w:p>
              </w:tc>
              <w:tc>
                <w:tcPr>
                  <w:tcW w:w="1227" w:type="pct"/>
                  <w:tcMar>
                    <w:left w:w="0" w:type="dxa"/>
                    <w:right w:w="0" w:type="dxa"/>
                  </w:tcMar>
                  <w:vAlign w:val="center"/>
                </w:tcPr>
                <w:p w:rsidR="004C5DCD" w:rsidRPr="00F05C0C" w:rsidRDefault="008002AD">
                  <w:pPr>
                    <w:jc w:val="center"/>
                    <w:rPr>
                      <w:szCs w:val="21"/>
                    </w:rPr>
                  </w:pPr>
                  <w:r w:rsidRPr="00F05C0C">
                    <w:rPr>
                      <w:szCs w:val="21"/>
                    </w:rPr>
                    <w:t>2000t/a</w:t>
                  </w:r>
                </w:p>
              </w:tc>
              <w:tc>
                <w:tcPr>
                  <w:tcW w:w="1221" w:type="pct"/>
                  <w:vMerge/>
                  <w:tcMar>
                    <w:left w:w="0" w:type="dxa"/>
                    <w:right w:w="0" w:type="dxa"/>
                  </w:tcMar>
                  <w:vAlign w:val="center"/>
                </w:tcPr>
                <w:p w:rsidR="004C5DCD" w:rsidRPr="00F05C0C" w:rsidRDefault="004C5DCD">
                  <w:pPr>
                    <w:spacing w:line="0" w:lineRule="atLeast"/>
                    <w:jc w:val="center"/>
                    <w:rPr>
                      <w:szCs w:val="21"/>
                    </w:rPr>
                  </w:pPr>
                </w:p>
              </w:tc>
            </w:tr>
            <w:tr w:rsidR="004C5DCD" w:rsidRPr="00F05C0C">
              <w:trPr>
                <w:trHeight w:val="336"/>
                <w:jc w:val="center"/>
              </w:trPr>
              <w:tc>
                <w:tcPr>
                  <w:tcW w:w="391" w:type="pct"/>
                  <w:tcMar>
                    <w:left w:w="0" w:type="dxa"/>
                    <w:right w:w="0" w:type="dxa"/>
                  </w:tcMar>
                  <w:vAlign w:val="center"/>
                </w:tcPr>
                <w:p w:rsidR="004C5DCD" w:rsidRPr="00F05C0C" w:rsidRDefault="008002AD">
                  <w:pPr>
                    <w:spacing w:line="0" w:lineRule="atLeast"/>
                    <w:jc w:val="center"/>
                    <w:rPr>
                      <w:szCs w:val="21"/>
                    </w:rPr>
                  </w:pPr>
                  <w:r w:rsidRPr="00F05C0C">
                    <w:rPr>
                      <w:szCs w:val="21"/>
                    </w:rPr>
                    <w:t>3</w:t>
                  </w:r>
                </w:p>
              </w:tc>
              <w:tc>
                <w:tcPr>
                  <w:tcW w:w="2158" w:type="pct"/>
                  <w:tcMar>
                    <w:left w:w="0" w:type="dxa"/>
                    <w:right w:w="0" w:type="dxa"/>
                  </w:tcMar>
                  <w:vAlign w:val="center"/>
                </w:tcPr>
                <w:p w:rsidR="004C5DCD" w:rsidRPr="00F05C0C" w:rsidRDefault="008002AD">
                  <w:pPr>
                    <w:spacing w:line="0" w:lineRule="atLeast"/>
                    <w:jc w:val="center"/>
                    <w:rPr>
                      <w:szCs w:val="21"/>
                    </w:rPr>
                  </w:pPr>
                  <w:r w:rsidRPr="00F05C0C">
                    <w:rPr>
                      <w:szCs w:val="21"/>
                    </w:rPr>
                    <w:t>果啤</w:t>
                  </w:r>
                  <w:r w:rsidRPr="00F05C0C">
                    <w:rPr>
                      <w:rFonts w:hint="eastAsia"/>
                      <w:szCs w:val="21"/>
                    </w:rPr>
                    <w:t>（</w:t>
                  </w:r>
                  <w:r w:rsidRPr="00F05C0C">
                    <w:rPr>
                      <w:szCs w:val="21"/>
                    </w:rPr>
                    <w:t>酒精度为</w:t>
                  </w:r>
                  <w:r w:rsidRPr="00F05C0C">
                    <w:rPr>
                      <w:rFonts w:hint="eastAsia"/>
                      <w:szCs w:val="21"/>
                    </w:rPr>
                    <w:t>0.4</w:t>
                  </w:r>
                  <w:r w:rsidRPr="00F05C0C">
                    <w:rPr>
                      <w:szCs w:val="21"/>
                    </w:rPr>
                    <w:t>%</w:t>
                  </w:r>
                  <w:r w:rsidRPr="00F05C0C">
                    <w:rPr>
                      <w:rFonts w:hint="eastAsia"/>
                      <w:szCs w:val="21"/>
                    </w:rPr>
                    <w:t>~</w:t>
                  </w:r>
                  <w:r w:rsidRPr="00F05C0C">
                    <w:rPr>
                      <w:szCs w:val="21"/>
                    </w:rPr>
                    <w:t>0.5%</w:t>
                  </w:r>
                  <w:r w:rsidRPr="00F05C0C">
                    <w:rPr>
                      <w:rFonts w:hint="eastAsia"/>
                      <w:szCs w:val="21"/>
                    </w:rPr>
                    <w:t>）</w:t>
                  </w:r>
                </w:p>
              </w:tc>
              <w:tc>
                <w:tcPr>
                  <w:tcW w:w="1227" w:type="pct"/>
                  <w:tcMar>
                    <w:left w:w="0" w:type="dxa"/>
                    <w:right w:w="0" w:type="dxa"/>
                  </w:tcMar>
                  <w:vAlign w:val="center"/>
                </w:tcPr>
                <w:p w:rsidR="004C5DCD" w:rsidRPr="00F05C0C" w:rsidRDefault="008002AD">
                  <w:pPr>
                    <w:jc w:val="center"/>
                    <w:rPr>
                      <w:szCs w:val="21"/>
                    </w:rPr>
                  </w:pPr>
                  <w:r w:rsidRPr="00F05C0C">
                    <w:rPr>
                      <w:szCs w:val="21"/>
                    </w:rPr>
                    <w:t>990t/a</w:t>
                  </w:r>
                </w:p>
              </w:tc>
              <w:tc>
                <w:tcPr>
                  <w:tcW w:w="1221" w:type="pct"/>
                  <w:vMerge/>
                  <w:tcMar>
                    <w:left w:w="0" w:type="dxa"/>
                    <w:right w:w="0" w:type="dxa"/>
                  </w:tcMar>
                  <w:vAlign w:val="center"/>
                </w:tcPr>
                <w:p w:rsidR="004C5DCD" w:rsidRPr="00F05C0C" w:rsidRDefault="004C5DCD">
                  <w:pPr>
                    <w:spacing w:line="0" w:lineRule="atLeast"/>
                    <w:jc w:val="center"/>
                    <w:rPr>
                      <w:szCs w:val="21"/>
                    </w:rPr>
                  </w:pPr>
                </w:p>
              </w:tc>
            </w:tr>
            <w:tr w:rsidR="004C5DCD" w:rsidRPr="00F05C0C">
              <w:trPr>
                <w:trHeight w:val="336"/>
                <w:jc w:val="center"/>
              </w:trPr>
              <w:tc>
                <w:tcPr>
                  <w:tcW w:w="391" w:type="pct"/>
                  <w:tcMar>
                    <w:left w:w="0" w:type="dxa"/>
                    <w:right w:w="0" w:type="dxa"/>
                  </w:tcMar>
                  <w:vAlign w:val="center"/>
                </w:tcPr>
                <w:p w:rsidR="004C5DCD" w:rsidRPr="00F05C0C" w:rsidRDefault="008002AD">
                  <w:pPr>
                    <w:spacing w:line="0" w:lineRule="atLeast"/>
                    <w:jc w:val="center"/>
                    <w:rPr>
                      <w:szCs w:val="21"/>
                    </w:rPr>
                  </w:pPr>
                  <w:r w:rsidRPr="00F05C0C">
                    <w:rPr>
                      <w:szCs w:val="21"/>
                    </w:rPr>
                    <w:t>4</w:t>
                  </w:r>
                </w:p>
              </w:tc>
              <w:tc>
                <w:tcPr>
                  <w:tcW w:w="2158" w:type="pct"/>
                  <w:tcMar>
                    <w:left w:w="0" w:type="dxa"/>
                    <w:right w:w="0" w:type="dxa"/>
                  </w:tcMar>
                  <w:vAlign w:val="center"/>
                </w:tcPr>
                <w:p w:rsidR="004C5DCD" w:rsidRPr="00F05C0C" w:rsidRDefault="008002AD">
                  <w:pPr>
                    <w:spacing w:line="0" w:lineRule="atLeast"/>
                    <w:jc w:val="center"/>
                    <w:rPr>
                      <w:szCs w:val="21"/>
                    </w:rPr>
                  </w:pPr>
                  <w:r w:rsidRPr="00F05C0C">
                    <w:rPr>
                      <w:szCs w:val="21"/>
                    </w:rPr>
                    <w:t>配制酒</w:t>
                  </w:r>
                  <w:r w:rsidRPr="00F05C0C">
                    <w:rPr>
                      <w:rFonts w:hint="eastAsia"/>
                      <w:szCs w:val="21"/>
                    </w:rPr>
                    <w:t>（</w:t>
                  </w:r>
                  <w:r w:rsidRPr="00F05C0C">
                    <w:rPr>
                      <w:szCs w:val="21"/>
                    </w:rPr>
                    <w:t>酒精度为</w:t>
                  </w:r>
                  <w:r w:rsidRPr="00F05C0C">
                    <w:rPr>
                      <w:rFonts w:hint="eastAsia"/>
                      <w:szCs w:val="21"/>
                    </w:rPr>
                    <w:t>0.4</w:t>
                  </w:r>
                  <w:r w:rsidRPr="00F05C0C">
                    <w:rPr>
                      <w:szCs w:val="21"/>
                    </w:rPr>
                    <w:t>%</w:t>
                  </w:r>
                  <w:r w:rsidRPr="00F05C0C">
                    <w:rPr>
                      <w:rFonts w:hint="eastAsia"/>
                      <w:szCs w:val="21"/>
                    </w:rPr>
                    <w:t>~</w:t>
                  </w:r>
                  <w:r w:rsidRPr="00F05C0C">
                    <w:rPr>
                      <w:szCs w:val="21"/>
                    </w:rPr>
                    <w:t>0.5%</w:t>
                  </w:r>
                  <w:r w:rsidRPr="00F05C0C">
                    <w:rPr>
                      <w:rFonts w:hint="eastAsia"/>
                      <w:szCs w:val="21"/>
                    </w:rPr>
                    <w:t>）</w:t>
                  </w:r>
                </w:p>
              </w:tc>
              <w:tc>
                <w:tcPr>
                  <w:tcW w:w="1227" w:type="pct"/>
                  <w:tcMar>
                    <w:left w:w="0" w:type="dxa"/>
                    <w:right w:w="0" w:type="dxa"/>
                  </w:tcMar>
                  <w:vAlign w:val="center"/>
                </w:tcPr>
                <w:p w:rsidR="004C5DCD" w:rsidRPr="00F05C0C" w:rsidRDefault="008002AD">
                  <w:pPr>
                    <w:jc w:val="center"/>
                    <w:rPr>
                      <w:szCs w:val="21"/>
                    </w:rPr>
                  </w:pPr>
                  <w:r w:rsidRPr="00F05C0C">
                    <w:rPr>
                      <w:szCs w:val="21"/>
                    </w:rPr>
                    <w:t>1000t/a</w:t>
                  </w:r>
                </w:p>
              </w:tc>
              <w:tc>
                <w:tcPr>
                  <w:tcW w:w="1221" w:type="pct"/>
                  <w:vMerge/>
                  <w:tcMar>
                    <w:left w:w="0" w:type="dxa"/>
                    <w:right w:w="0" w:type="dxa"/>
                  </w:tcMar>
                  <w:vAlign w:val="center"/>
                </w:tcPr>
                <w:p w:rsidR="004C5DCD" w:rsidRPr="00F05C0C" w:rsidRDefault="004C5DCD">
                  <w:pPr>
                    <w:spacing w:line="0" w:lineRule="atLeast"/>
                    <w:jc w:val="center"/>
                    <w:rPr>
                      <w:szCs w:val="21"/>
                    </w:rPr>
                  </w:pPr>
                </w:p>
              </w:tc>
            </w:tr>
            <w:tr w:rsidR="004C5DCD" w:rsidRPr="00F05C0C">
              <w:trPr>
                <w:trHeight w:val="366"/>
                <w:jc w:val="center"/>
              </w:trPr>
              <w:tc>
                <w:tcPr>
                  <w:tcW w:w="391" w:type="pct"/>
                  <w:tcMar>
                    <w:left w:w="0" w:type="dxa"/>
                    <w:right w:w="0" w:type="dxa"/>
                  </w:tcMar>
                  <w:vAlign w:val="center"/>
                </w:tcPr>
                <w:p w:rsidR="004C5DCD" w:rsidRPr="00F05C0C" w:rsidRDefault="008002AD">
                  <w:pPr>
                    <w:spacing w:line="0" w:lineRule="atLeast"/>
                    <w:jc w:val="center"/>
                    <w:rPr>
                      <w:szCs w:val="21"/>
                    </w:rPr>
                  </w:pPr>
                  <w:r w:rsidRPr="00F05C0C">
                    <w:rPr>
                      <w:szCs w:val="21"/>
                    </w:rPr>
                    <w:t>5</w:t>
                  </w:r>
                </w:p>
              </w:tc>
              <w:tc>
                <w:tcPr>
                  <w:tcW w:w="2158" w:type="pct"/>
                  <w:tcMar>
                    <w:left w:w="0" w:type="dxa"/>
                    <w:right w:w="0" w:type="dxa"/>
                  </w:tcMar>
                  <w:vAlign w:val="center"/>
                </w:tcPr>
                <w:p w:rsidR="004C5DCD" w:rsidRPr="00F05C0C" w:rsidRDefault="008002AD">
                  <w:pPr>
                    <w:spacing w:line="0" w:lineRule="atLeast"/>
                    <w:jc w:val="center"/>
                    <w:rPr>
                      <w:szCs w:val="21"/>
                    </w:rPr>
                  </w:pPr>
                  <w:r w:rsidRPr="00F05C0C">
                    <w:rPr>
                      <w:szCs w:val="21"/>
                    </w:rPr>
                    <w:t>配制奶啤</w:t>
                  </w:r>
                  <w:r w:rsidRPr="00F05C0C">
                    <w:rPr>
                      <w:rFonts w:hint="eastAsia"/>
                      <w:szCs w:val="21"/>
                    </w:rPr>
                    <w:t>（</w:t>
                  </w:r>
                  <w:r w:rsidRPr="00F05C0C">
                    <w:rPr>
                      <w:szCs w:val="21"/>
                    </w:rPr>
                    <w:t>酒精度为</w:t>
                  </w:r>
                  <w:r w:rsidRPr="00F05C0C">
                    <w:rPr>
                      <w:rFonts w:hint="eastAsia"/>
                      <w:szCs w:val="21"/>
                    </w:rPr>
                    <w:t>0.4</w:t>
                  </w:r>
                  <w:r w:rsidRPr="00F05C0C">
                    <w:rPr>
                      <w:szCs w:val="21"/>
                    </w:rPr>
                    <w:t>%</w:t>
                  </w:r>
                  <w:r w:rsidRPr="00F05C0C">
                    <w:rPr>
                      <w:rFonts w:hint="eastAsia"/>
                      <w:szCs w:val="21"/>
                    </w:rPr>
                    <w:t>~</w:t>
                  </w:r>
                  <w:r w:rsidRPr="00F05C0C">
                    <w:rPr>
                      <w:szCs w:val="21"/>
                    </w:rPr>
                    <w:t>0.5%</w:t>
                  </w:r>
                  <w:r w:rsidRPr="00F05C0C">
                    <w:rPr>
                      <w:rFonts w:hint="eastAsia"/>
                      <w:szCs w:val="21"/>
                    </w:rPr>
                    <w:t>）</w:t>
                  </w:r>
                </w:p>
              </w:tc>
              <w:tc>
                <w:tcPr>
                  <w:tcW w:w="1227" w:type="pct"/>
                  <w:tcMar>
                    <w:left w:w="0" w:type="dxa"/>
                    <w:right w:w="0" w:type="dxa"/>
                  </w:tcMar>
                  <w:vAlign w:val="center"/>
                </w:tcPr>
                <w:p w:rsidR="004C5DCD" w:rsidRPr="00F05C0C" w:rsidRDefault="008002AD">
                  <w:pPr>
                    <w:jc w:val="center"/>
                    <w:rPr>
                      <w:szCs w:val="21"/>
                    </w:rPr>
                  </w:pPr>
                  <w:r w:rsidRPr="00F05C0C">
                    <w:rPr>
                      <w:szCs w:val="21"/>
                    </w:rPr>
                    <w:t>1000t/a</w:t>
                  </w:r>
                </w:p>
              </w:tc>
              <w:tc>
                <w:tcPr>
                  <w:tcW w:w="1221" w:type="pct"/>
                  <w:vMerge/>
                  <w:tcMar>
                    <w:left w:w="0" w:type="dxa"/>
                    <w:right w:w="0" w:type="dxa"/>
                  </w:tcMar>
                  <w:vAlign w:val="center"/>
                </w:tcPr>
                <w:p w:rsidR="004C5DCD" w:rsidRPr="00F05C0C" w:rsidRDefault="004C5DCD">
                  <w:pPr>
                    <w:spacing w:line="0" w:lineRule="atLeast"/>
                    <w:jc w:val="center"/>
                    <w:rPr>
                      <w:szCs w:val="21"/>
                    </w:rPr>
                  </w:pPr>
                </w:p>
              </w:tc>
            </w:tr>
          </w:tbl>
          <w:p w:rsidR="004C5DCD" w:rsidRPr="00F05C0C" w:rsidRDefault="008002AD">
            <w:pPr>
              <w:pStyle w:val="21"/>
              <w:kinsoku w:val="0"/>
              <w:overflowPunct w:val="0"/>
              <w:spacing w:before="0" w:line="460" w:lineRule="exact"/>
              <w:ind w:left="0" w:firstLineChars="200" w:firstLine="422"/>
              <w:jc w:val="both"/>
              <w:outlineLvl w:val="9"/>
              <w:rPr>
                <w:rFonts w:ascii="Times New Roman" w:cs="Times New Roman"/>
                <w:bCs w:val="0"/>
                <w:kern w:val="2"/>
                <w:sz w:val="21"/>
                <w:szCs w:val="21"/>
              </w:rPr>
            </w:pPr>
            <w:r w:rsidRPr="00F05C0C">
              <w:rPr>
                <w:rFonts w:ascii="Times New Roman" w:cs="Times New Roman"/>
                <w:sz w:val="21"/>
                <w:szCs w:val="21"/>
              </w:rPr>
              <w:lastRenderedPageBreak/>
              <w:t>3</w:t>
            </w:r>
            <w:r w:rsidRPr="00F05C0C">
              <w:rPr>
                <w:rFonts w:ascii="Times New Roman" w:cs="Times New Roman"/>
                <w:sz w:val="21"/>
                <w:szCs w:val="21"/>
              </w:rPr>
              <w:t>、公</w:t>
            </w:r>
            <w:r w:rsidRPr="00F05C0C">
              <w:rPr>
                <w:rFonts w:ascii="Times New Roman" w:cs="Times New Roman"/>
                <w:bCs w:val="0"/>
                <w:kern w:val="2"/>
                <w:sz w:val="21"/>
                <w:szCs w:val="21"/>
              </w:rPr>
              <w:t>用及辅助工程情况</w:t>
            </w:r>
          </w:p>
          <w:p w:rsidR="004C5DCD" w:rsidRPr="00F05C0C" w:rsidRDefault="008002AD">
            <w:pPr>
              <w:spacing w:line="460" w:lineRule="exact"/>
              <w:jc w:val="center"/>
              <w:rPr>
                <w:b/>
                <w:szCs w:val="21"/>
              </w:rPr>
            </w:pPr>
            <w:r w:rsidRPr="00F05C0C">
              <w:rPr>
                <w:b/>
                <w:szCs w:val="21"/>
              </w:rPr>
              <w:t>表</w:t>
            </w:r>
            <w:r w:rsidRPr="00F05C0C">
              <w:rPr>
                <w:b/>
                <w:szCs w:val="21"/>
              </w:rPr>
              <w:t xml:space="preserve">2-2   </w:t>
            </w:r>
            <w:r w:rsidRPr="00F05C0C">
              <w:rPr>
                <w:b/>
                <w:szCs w:val="21"/>
              </w:rPr>
              <w:t>项目组成一览表</w:t>
            </w:r>
          </w:p>
          <w:tbl>
            <w:tblPr>
              <w:tblW w:w="4896" w:type="pct"/>
              <w:jc w:val="center"/>
              <w:tblBorders>
                <w:top w:val="single" w:sz="12" w:space="0" w:color="auto"/>
                <w:bottom w:val="single" w:sz="12" w:space="0" w:color="auto"/>
                <w:insideH w:val="single" w:sz="6" w:space="0" w:color="auto"/>
                <w:insideV w:val="single" w:sz="6" w:space="0" w:color="auto"/>
              </w:tblBorders>
              <w:tblLayout w:type="fixed"/>
              <w:tblCellMar>
                <w:left w:w="0" w:type="dxa"/>
                <w:right w:w="0" w:type="dxa"/>
              </w:tblCellMar>
              <w:tblLook w:val="04A0"/>
            </w:tblPr>
            <w:tblGrid>
              <w:gridCol w:w="480"/>
              <w:gridCol w:w="668"/>
              <w:gridCol w:w="283"/>
              <w:gridCol w:w="709"/>
              <w:gridCol w:w="2695"/>
              <w:gridCol w:w="2126"/>
              <w:gridCol w:w="2242"/>
            </w:tblGrid>
            <w:tr w:rsidR="004C5DCD" w:rsidRPr="00F05C0C">
              <w:trPr>
                <w:trHeight w:val="297"/>
                <w:jc w:val="center"/>
              </w:trPr>
              <w:tc>
                <w:tcPr>
                  <w:tcW w:w="624" w:type="pct"/>
                  <w:gridSpan w:val="2"/>
                  <w:noWrap/>
                  <w:vAlign w:val="center"/>
                </w:tcPr>
                <w:p w:rsidR="004C5DCD" w:rsidRPr="00F05C0C" w:rsidRDefault="008002AD">
                  <w:pPr>
                    <w:jc w:val="center"/>
                    <w:rPr>
                      <w:b/>
                      <w:szCs w:val="21"/>
                    </w:rPr>
                  </w:pPr>
                  <w:r w:rsidRPr="00F05C0C">
                    <w:rPr>
                      <w:b/>
                      <w:szCs w:val="21"/>
                    </w:rPr>
                    <w:t>类别</w:t>
                  </w:r>
                </w:p>
              </w:tc>
              <w:tc>
                <w:tcPr>
                  <w:tcW w:w="2003" w:type="pct"/>
                  <w:gridSpan w:val="3"/>
                  <w:noWrap/>
                  <w:vAlign w:val="center"/>
                </w:tcPr>
                <w:p w:rsidR="004C5DCD" w:rsidRPr="00F05C0C" w:rsidRDefault="008002AD">
                  <w:pPr>
                    <w:jc w:val="center"/>
                    <w:rPr>
                      <w:b/>
                      <w:szCs w:val="21"/>
                    </w:rPr>
                  </w:pPr>
                  <w:r w:rsidRPr="00F05C0C">
                    <w:rPr>
                      <w:b/>
                      <w:szCs w:val="21"/>
                    </w:rPr>
                    <w:t>建设内容</w:t>
                  </w:r>
                </w:p>
              </w:tc>
              <w:tc>
                <w:tcPr>
                  <w:tcW w:w="1155" w:type="pct"/>
                  <w:noWrap/>
                  <w:vAlign w:val="center"/>
                </w:tcPr>
                <w:p w:rsidR="004C5DCD" w:rsidRPr="00F05C0C" w:rsidRDefault="008002AD">
                  <w:pPr>
                    <w:jc w:val="center"/>
                    <w:rPr>
                      <w:b/>
                      <w:szCs w:val="21"/>
                    </w:rPr>
                  </w:pPr>
                  <w:r w:rsidRPr="00F05C0C">
                    <w:rPr>
                      <w:b/>
                      <w:szCs w:val="21"/>
                    </w:rPr>
                    <w:t>设计规模</w:t>
                  </w:r>
                </w:p>
              </w:tc>
              <w:tc>
                <w:tcPr>
                  <w:tcW w:w="1218" w:type="pct"/>
                  <w:noWrap/>
                  <w:vAlign w:val="center"/>
                </w:tcPr>
                <w:p w:rsidR="004C5DCD" w:rsidRPr="00F05C0C" w:rsidRDefault="008002AD">
                  <w:pPr>
                    <w:snapToGrid w:val="0"/>
                    <w:jc w:val="center"/>
                    <w:rPr>
                      <w:b/>
                      <w:szCs w:val="21"/>
                    </w:rPr>
                  </w:pPr>
                  <w:r w:rsidRPr="00F05C0C">
                    <w:rPr>
                      <w:b/>
                      <w:szCs w:val="21"/>
                    </w:rPr>
                    <w:t>备注</w:t>
                  </w:r>
                </w:p>
              </w:tc>
            </w:tr>
            <w:tr w:rsidR="004C5DCD" w:rsidRPr="00F05C0C">
              <w:trPr>
                <w:trHeight w:val="351"/>
                <w:jc w:val="center"/>
              </w:trPr>
              <w:tc>
                <w:tcPr>
                  <w:tcW w:w="624" w:type="pct"/>
                  <w:gridSpan w:val="2"/>
                  <w:vMerge w:val="restart"/>
                  <w:noWrap/>
                  <w:vAlign w:val="center"/>
                </w:tcPr>
                <w:p w:rsidR="004C5DCD" w:rsidRPr="00F05C0C" w:rsidRDefault="008002AD">
                  <w:pPr>
                    <w:jc w:val="center"/>
                    <w:rPr>
                      <w:szCs w:val="21"/>
                    </w:rPr>
                  </w:pPr>
                  <w:r w:rsidRPr="00F05C0C">
                    <w:rPr>
                      <w:szCs w:val="21"/>
                    </w:rPr>
                    <w:t>主体工程</w:t>
                  </w:r>
                </w:p>
              </w:tc>
              <w:tc>
                <w:tcPr>
                  <w:tcW w:w="2003" w:type="pct"/>
                  <w:gridSpan w:val="3"/>
                  <w:noWrap/>
                  <w:vAlign w:val="center"/>
                </w:tcPr>
                <w:p w:rsidR="004C5DCD" w:rsidRPr="00F05C0C" w:rsidRDefault="008002AD">
                  <w:pPr>
                    <w:adjustRightInd w:val="0"/>
                    <w:snapToGrid w:val="0"/>
                    <w:jc w:val="center"/>
                    <w:rPr>
                      <w:szCs w:val="21"/>
                    </w:rPr>
                  </w:pPr>
                  <w:r w:rsidRPr="00F05C0C">
                    <w:rPr>
                      <w:szCs w:val="21"/>
                    </w:rPr>
                    <w:t>杀菌区、贴标区、包装区</w:t>
                  </w:r>
                </w:p>
              </w:tc>
              <w:tc>
                <w:tcPr>
                  <w:tcW w:w="1155" w:type="pct"/>
                  <w:noWrap/>
                  <w:vAlign w:val="center"/>
                </w:tcPr>
                <w:p w:rsidR="004C5DCD" w:rsidRPr="00F05C0C" w:rsidRDefault="008002AD">
                  <w:pPr>
                    <w:adjustRightInd w:val="0"/>
                    <w:snapToGrid w:val="0"/>
                    <w:jc w:val="center"/>
                    <w:rPr>
                      <w:szCs w:val="21"/>
                    </w:rPr>
                  </w:pPr>
                  <w:r w:rsidRPr="00F05C0C">
                    <w:rPr>
                      <w:szCs w:val="21"/>
                    </w:rPr>
                    <w:t>建筑面积</w:t>
                  </w:r>
                  <w:r w:rsidRPr="00F05C0C">
                    <w:rPr>
                      <w:rFonts w:hint="eastAsia"/>
                      <w:szCs w:val="21"/>
                    </w:rPr>
                    <w:t>26</w:t>
                  </w:r>
                  <w:r w:rsidRPr="00F05C0C">
                    <w:rPr>
                      <w:szCs w:val="21"/>
                    </w:rPr>
                    <w:t>00m</w:t>
                  </w:r>
                  <w:r w:rsidRPr="00F05C0C">
                    <w:rPr>
                      <w:szCs w:val="21"/>
                      <w:vertAlign w:val="superscript"/>
                    </w:rPr>
                    <w:t>2</w:t>
                  </w:r>
                </w:p>
              </w:tc>
              <w:tc>
                <w:tcPr>
                  <w:tcW w:w="1218" w:type="pct"/>
                  <w:noWrap/>
                  <w:vAlign w:val="center"/>
                </w:tcPr>
                <w:p w:rsidR="004C5DCD" w:rsidRPr="00F05C0C" w:rsidRDefault="008002AD">
                  <w:pPr>
                    <w:tabs>
                      <w:tab w:val="left" w:pos="1546"/>
                    </w:tabs>
                    <w:jc w:val="center"/>
                    <w:rPr>
                      <w:szCs w:val="21"/>
                    </w:rPr>
                  </w:pPr>
                  <w:r w:rsidRPr="00F05C0C">
                    <w:rPr>
                      <w:szCs w:val="21"/>
                    </w:rPr>
                    <w:t>位于</w:t>
                  </w:r>
                  <w:r w:rsidRPr="00F05C0C">
                    <w:rPr>
                      <w:szCs w:val="21"/>
                    </w:rPr>
                    <w:t>1#</w:t>
                  </w:r>
                  <w:r w:rsidRPr="00F05C0C">
                    <w:rPr>
                      <w:kern w:val="0"/>
                      <w:szCs w:val="21"/>
                    </w:rPr>
                    <w:t>厂房</w:t>
                  </w:r>
                  <w:r w:rsidRPr="00F05C0C">
                    <w:rPr>
                      <w:szCs w:val="21"/>
                    </w:rPr>
                    <w:t>内</w:t>
                  </w:r>
                  <w:r w:rsidRPr="00F05C0C">
                    <w:rPr>
                      <w:rFonts w:hint="eastAsia"/>
                      <w:szCs w:val="21"/>
                    </w:rPr>
                    <w:t>北侧及</w:t>
                  </w:r>
                  <w:r w:rsidRPr="00F05C0C">
                    <w:rPr>
                      <w:rFonts w:hint="eastAsia"/>
                      <w:szCs w:val="21"/>
                    </w:rPr>
                    <w:t>2</w:t>
                  </w:r>
                  <w:r w:rsidRPr="00F05C0C">
                    <w:rPr>
                      <w:szCs w:val="21"/>
                    </w:rPr>
                    <w:t>#</w:t>
                  </w:r>
                  <w:r w:rsidRPr="00F05C0C">
                    <w:rPr>
                      <w:kern w:val="0"/>
                      <w:szCs w:val="21"/>
                    </w:rPr>
                    <w:t>厂房</w:t>
                  </w:r>
                  <w:r w:rsidRPr="00F05C0C">
                    <w:rPr>
                      <w:szCs w:val="21"/>
                    </w:rPr>
                    <w:t>内</w:t>
                  </w:r>
                  <w:r w:rsidRPr="00F05C0C">
                    <w:rPr>
                      <w:rFonts w:hint="eastAsia"/>
                      <w:szCs w:val="21"/>
                    </w:rPr>
                    <w:t>南侧</w:t>
                  </w:r>
                </w:p>
              </w:tc>
            </w:tr>
            <w:tr w:rsidR="004C5DCD" w:rsidRPr="00F05C0C">
              <w:trPr>
                <w:trHeight w:val="351"/>
                <w:jc w:val="center"/>
              </w:trPr>
              <w:tc>
                <w:tcPr>
                  <w:tcW w:w="624" w:type="pct"/>
                  <w:gridSpan w:val="2"/>
                  <w:vMerge/>
                  <w:noWrap/>
                  <w:vAlign w:val="center"/>
                </w:tcPr>
                <w:p w:rsidR="004C5DCD" w:rsidRPr="00F05C0C" w:rsidRDefault="004C5DCD">
                  <w:pPr>
                    <w:jc w:val="center"/>
                    <w:rPr>
                      <w:szCs w:val="21"/>
                    </w:rPr>
                  </w:pPr>
                </w:p>
              </w:tc>
              <w:tc>
                <w:tcPr>
                  <w:tcW w:w="2003" w:type="pct"/>
                  <w:gridSpan w:val="3"/>
                  <w:noWrap/>
                  <w:vAlign w:val="center"/>
                </w:tcPr>
                <w:p w:rsidR="004C5DCD" w:rsidRPr="00F05C0C" w:rsidRDefault="008002AD">
                  <w:pPr>
                    <w:adjustRightInd w:val="0"/>
                    <w:snapToGrid w:val="0"/>
                    <w:jc w:val="center"/>
                    <w:rPr>
                      <w:szCs w:val="21"/>
                    </w:rPr>
                  </w:pPr>
                  <w:r w:rsidRPr="00F05C0C">
                    <w:rPr>
                      <w:szCs w:val="21"/>
                    </w:rPr>
                    <w:t>灌装区、吹瓶区、配料区</w:t>
                  </w:r>
                </w:p>
              </w:tc>
              <w:tc>
                <w:tcPr>
                  <w:tcW w:w="1155" w:type="pct"/>
                  <w:noWrap/>
                  <w:vAlign w:val="center"/>
                </w:tcPr>
                <w:p w:rsidR="004C5DCD" w:rsidRPr="00F05C0C" w:rsidRDefault="008002AD">
                  <w:pPr>
                    <w:adjustRightInd w:val="0"/>
                    <w:snapToGrid w:val="0"/>
                    <w:jc w:val="center"/>
                    <w:rPr>
                      <w:szCs w:val="21"/>
                    </w:rPr>
                  </w:pPr>
                  <w:r w:rsidRPr="00F05C0C">
                    <w:rPr>
                      <w:szCs w:val="21"/>
                    </w:rPr>
                    <w:t>建筑面积</w:t>
                  </w:r>
                  <w:r w:rsidRPr="00F05C0C">
                    <w:rPr>
                      <w:rFonts w:hint="eastAsia"/>
                      <w:szCs w:val="21"/>
                    </w:rPr>
                    <w:t>10</w:t>
                  </w:r>
                  <w:r w:rsidRPr="00F05C0C">
                    <w:rPr>
                      <w:szCs w:val="21"/>
                    </w:rPr>
                    <w:t>00m</w:t>
                  </w:r>
                  <w:r w:rsidRPr="00F05C0C">
                    <w:rPr>
                      <w:szCs w:val="21"/>
                      <w:vertAlign w:val="superscript"/>
                    </w:rPr>
                    <w:t>2</w:t>
                  </w:r>
                </w:p>
              </w:tc>
              <w:tc>
                <w:tcPr>
                  <w:tcW w:w="1218" w:type="pct"/>
                  <w:noWrap/>
                  <w:vAlign w:val="center"/>
                </w:tcPr>
                <w:p w:rsidR="004C5DCD" w:rsidRPr="00F05C0C" w:rsidRDefault="008002AD">
                  <w:pPr>
                    <w:tabs>
                      <w:tab w:val="left" w:pos="1546"/>
                    </w:tabs>
                    <w:jc w:val="center"/>
                    <w:rPr>
                      <w:szCs w:val="21"/>
                    </w:rPr>
                  </w:pPr>
                  <w:r w:rsidRPr="00F05C0C">
                    <w:rPr>
                      <w:szCs w:val="21"/>
                    </w:rPr>
                    <w:t>位于</w:t>
                  </w:r>
                  <w:r w:rsidRPr="00F05C0C">
                    <w:rPr>
                      <w:szCs w:val="21"/>
                    </w:rPr>
                    <w:t>1#</w:t>
                  </w:r>
                  <w:r w:rsidRPr="00F05C0C">
                    <w:rPr>
                      <w:kern w:val="0"/>
                      <w:szCs w:val="21"/>
                    </w:rPr>
                    <w:t>厂房</w:t>
                  </w:r>
                  <w:r w:rsidRPr="00F05C0C">
                    <w:rPr>
                      <w:szCs w:val="21"/>
                    </w:rPr>
                    <w:t>内</w:t>
                  </w:r>
                  <w:r w:rsidRPr="00F05C0C">
                    <w:rPr>
                      <w:rFonts w:hint="eastAsia"/>
                      <w:szCs w:val="21"/>
                    </w:rPr>
                    <w:t>西北、东北侧</w:t>
                  </w:r>
                </w:p>
              </w:tc>
            </w:tr>
            <w:tr w:rsidR="004C5DCD" w:rsidRPr="00F05C0C">
              <w:trPr>
                <w:trHeight w:val="351"/>
                <w:jc w:val="center"/>
              </w:trPr>
              <w:tc>
                <w:tcPr>
                  <w:tcW w:w="624" w:type="pct"/>
                  <w:gridSpan w:val="2"/>
                  <w:vMerge/>
                  <w:noWrap/>
                  <w:vAlign w:val="center"/>
                </w:tcPr>
                <w:p w:rsidR="004C5DCD" w:rsidRPr="00F05C0C" w:rsidRDefault="004C5DCD">
                  <w:pPr>
                    <w:jc w:val="center"/>
                    <w:rPr>
                      <w:szCs w:val="21"/>
                    </w:rPr>
                  </w:pPr>
                </w:p>
              </w:tc>
              <w:tc>
                <w:tcPr>
                  <w:tcW w:w="2003" w:type="pct"/>
                  <w:gridSpan w:val="3"/>
                  <w:noWrap/>
                  <w:vAlign w:val="center"/>
                </w:tcPr>
                <w:p w:rsidR="004C5DCD" w:rsidRPr="00F05C0C" w:rsidRDefault="008002AD">
                  <w:pPr>
                    <w:adjustRightInd w:val="0"/>
                    <w:snapToGrid w:val="0"/>
                    <w:jc w:val="center"/>
                    <w:rPr>
                      <w:szCs w:val="21"/>
                    </w:rPr>
                  </w:pPr>
                  <w:r w:rsidRPr="00F05C0C">
                    <w:rPr>
                      <w:szCs w:val="21"/>
                    </w:rPr>
                    <w:t>封口区</w:t>
                  </w:r>
                </w:p>
              </w:tc>
              <w:tc>
                <w:tcPr>
                  <w:tcW w:w="1155" w:type="pct"/>
                  <w:noWrap/>
                  <w:vAlign w:val="center"/>
                </w:tcPr>
                <w:p w:rsidR="004C5DCD" w:rsidRPr="00F05C0C" w:rsidRDefault="008002AD">
                  <w:pPr>
                    <w:adjustRightInd w:val="0"/>
                    <w:snapToGrid w:val="0"/>
                    <w:jc w:val="center"/>
                    <w:rPr>
                      <w:szCs w:val="21"/>
                    </w:rPr>
                  </w:pPr>
                  <w:r w:rsidRPr="00F05C0C">
                    <w:rPr>
                      <w:szCs w:val="21"/>
                    </w:rPr>
                    <w:t>建筑面积</w:t>
                  </w:r>
                  <w:r w:rsidRPr="00F05C0C">
                    <w:rPr>
                      <w:rFonts w:hint="eastAsia"/>
                      <w:szCs w:val="21"/>
                    </w:rPr>
                    <w:t>300</w:t>
                  </w:r>
                  <w:r w:rsidRPr="00F05C0C">
                    <w:rPr>
                      <w:szCs w:val="21"/>
                    </w:rPr>
                    <w:t>m</w:t>
                  </w:r>
                  <w:r w:rsidRPr="00F05C0C">
                    <w:rPr>
                      <w:szCs w:val="21"/>
                      <w:vertAlign w:val="superscript"/>
                    </w:rPr>
                    <w:t>2</w:t>
                  </w:r>
                </w:p>
              </w:tc>
              <w:tc>
                <w:tcPr>
                  <w:tcW w:w="1218" w:type="pct"/>
                  <w:noWrap/>
                  <w:vAlign w:val="center"/>
                </w:tcPr>
                <w:p w:rsidR="004C5DCD" w:rsidRPr="00F05C0C" w:rsidRDefault="008002AD">
                  <w:pPr>
                    <w:tabs>
                      <w:tab w:val="left" w:pos="1546"/>
                    </w:tabs>
                    <w:jc w:val="center"/>
                    <w:rPr>
                      <w:szCs w:val="21"/>
                    </w:rPr>
                  </w:pPr>
                  <w:r w:rsidRPr="00F05C0C">
                    <w:rPr>
                      <w:szCs w:val="21"/>
                    </w:rPr>
                    <w:t>位于</w:t>
                  </w:r>
                  <w:r w:rsidRPr="00F05C0C">
                    <w:rPr>
                      <w:rFonts w:hint="eastAsia"/>
                      <w:szCs w:val="21"/>
                    </w:rPr>
                    <w:t>2</w:t>
                  </w:r>
                  <w:r w:rsidRPr="00F05C0C">
                    <w:rPr>
                      <w:szCs w:val="21"/>
                    </w:rPr>
                    <w:t>#</w:t>
                  </w:r>
                  <w:r w:rsidRPr="00F05C0C">
                    <w:rPr>
                      <w:kern w:val="0"/>
                      <w:szCs w:val="21"/>
                    </w:rPr>
                    <w:t>厂房</w:t>
                  </w:r>
                  <w:r w:rsidRPr="00F05C0C">
                    <w:rPr>
                      <w:szCs w:val="21"/>
                    </w:rPr>
                    <w:t>内</w:t>
                  </w:r>
                  <w:r w:rsidRPr="00F05C0C">
                    <w:rPr>
                      <w:rFonts w:hint="eastAsia"/>
                      <w:szCs w:val="21"/>
                    </w:rPr>
                    <w:t>西南侧</w:t>
                  </w:r>
                </w:p>
              </w:tc>
            </w:tr>
            <w:tr w:rsidR="004C5DCD" w:rsidRPr="00F05C0C">
              <w:trPr>
                <w:trHeight w:val="351"/>
                <w:jc w:val="center"/>
              </w:trPr>
              <w:tc>
                <w:tcPr>
                  <w:tcW w:w="624" w:type="pct"/>
                  <w:gridSpan w:val="2"/>
                  <w:vMerge/>
                  <w:noWrap/>
                  <w:vAlign w:val="center"/>
                </w:tcPr>
                <w:p w:rsidR="004C5DCD" w:rsidRPr="00F05C0C" w:rsidRDefault="004C5DCD">
                  <w:pPr>
                    <w:jc w:val="center"/>
                    <w:rPr>
                      <w:szCs w:val="21"/>
                    </w:rPr>
                  </w:pPr>
                </w:p>
              </w:tc>
              <w:tc>
                <w:tcPr>
                  <w:tcW w:w="2003" w:type="pct"/>
                  <w:gridSpan w:val="3"/>
                  <w:noWrap/>
                  <w:vAlign w:val="center"/>
                </w:tcPr>
                <w:p w:rsidR="004C5DCD" w:rsidRPr="00F05C0C" w:rsidRDefault="008002AD">
                  <w:pPr>
                    <w:adjustRightInd w:val="0"/>
                    <w:snapToGrid w:val="0"/>
                    <w:jc w:val="center"/>
                    <w:rPr>
                      <w:szCs w:val="21"/>
                    </w:rPr>
                  </w:pPr>
                  <w:r w:rsidRPr="00F05C0C">
                    <w:rPr>
                      <w:szCs w:val="21"/>
                    </w:rPr>
                    <w:t>锅炉区</w:t>
                  </w:r>
                </w:p>
              </w:tc>
              <w:tc>
                <w:tcPr>
                  <w:tcW w:w="1155" w:type="pct"/>
                  <w:noWrap/>
                  <w:vAlign w:val="center"/>
                </w:tcPr>
                <w:p w:rsidR="004C5DCD" w:rsidRPr="00F05C0C" w:rsidRDefault="008002AD">
                  <w:pPr>
                    <w:adjustRightInd w:val="0"/>
                    <w:snapToGrid w:val="0"/>
                    <w:jc w:val="center"/>
                    <w:rPr>
                      <w:szCs w:val="21"/>
                    </w:rPr>
                  </w:pPr>
                  <w:r w:rsidRPr="00F05C0C">
                    <w:rPr>
                      <w:rFonts w:hint="eastAsia"/>
                      <w:szCs w:val="21"/>
                    </w:rPr>
                    <w:t>/</w:t>
                  </w:r>
                </w:p>
              </w:tc>
              <w:tc>
                <w:tcPr>
                  <w:tcW w:w="1218" w:type="pct"/>
                  <w:noWrap/>
                  <w:vAlign w:val="center"/>
                </w:tcPr>
                <w:p w:rsidR="004C5DCD" w:rsidRPr="00F05C0C" w:rsidRDefault="008002AD">
                  <w:pPr>
                    <w:tabs>
                      <w:tab w:val="left" w:pos="1546"/>
                    </w:tabs>
                    <w:jc w:val="center"/>
                    <w:rPr>
                      <w:szCs w:val="21"/>
                    </w:rPr>
                  </w:pPr>
                  <w:r w:rsidRPr="00F05C0C">
                    <w:rPr>
                      <w:szCs w:val="21"/>
                    </w:rPr>
                    <w:t>1#</w:t>
                  </w:r>
                  <w:r w:rsidRPr="00F05C0C">
                    <w:rPr>
                      <w:szCs w:val="21"/>
                    </w:rPr>
                    <w:t>、</w:t>
                  </w:r>
                  <w:r w:rsidRPr="00F05C0C">
                    <w:rPr>
                      <w:szCs w:val="21"/>
                    </w:rPr>
                    <w:t>2#</w:t>
                  </w:r>
                  <w:r w:rsidRPr="00F05C0C">
                    <w:rPr>
                      <w:kern w:val="0"/>
                      <w:szCs w:val="21"/>
                    </w:rPr>
                    <w:t>厂房</w:t>
                  </w:r>
                  <w:r w:rsidRPr="00F05C0C">
                    <w:rPr>
                      <w:szCs w:val="21"/>
                    </w:rPr>
                    <w:t>之间</w:t>
                  </w:r>
                </w:p>
              </w:tc>
            </w:tr>
            <w:tr w:rsidR="004C5DCD" w:rsidRPr="00F05C0C">
              <w:trPr>
                <w:trHeight w:val="284"/>
                <w:jc w:val="center"/>
              </w:trPr>
              <w:tc>
                <w:tcPr>
                  <w:tcW w:w="261" w:type="pct"/>
                  <w:vMerge w:val="restart"/>
                  <w:noWrap/>
                  <w:vAlign w:val="center"/>
                </w:tcPr>
                <w:p w:rsidR="004C5DCD" w:rsidRPr="00F05C0C" w:rsidRDefault="008002AD">
                  <w:pPr>
                    <w:snapToGrid w:val="0"/>
                    <w:jc w:val="center"/>
                    <w:rPr>
                      <w:szCs w:val="21"/>
                    </w:rPr>
                  </w:pPr>
                  <w:r w:rsidRPr="00F05C0C">
                    <w:rPr>
                      <w:szCs w:val="21"/>
                    </w:rPr>
                    <w:t>贮运工程</w:t>
                  </w:r>
                </w:p>
              </w:tc>
              <w:tc>
                <w:tcPr>
                  <w:tcW w:w="363" w:type="pct"/>
                  <w:vMerge w:val="restart"/>
                  <w:noWrap/>
                  <w:vAlign w:val="center"/>
                </w:tcPr>
                <w:p w:rsidR="004C5DCD" w:rsidRPr="00F05C0C" w:rsidRDefault="008002AD">
                  <w:pPr>
                    <w:snapToGrid w:val="0"/>
                    <w:jc w:val="center"/>
                    <w:rPr>
                      <w:szCs w:val="21"/>
                    </w:rPr>
                  </w:pPr>
                  <w:r w:rsidRPr="00F05C0C">
                    <w:rPr>
                      <w:szCs w:val="21"/>
                    </w:rPr>
                    <w:t>仓储</w:t>
                  </w:r>
                </w:p>
              </w:tc>
              <w:tc>
                <w:tcPr>
                  <w:tcW w:w="2003" w:type="pct"/>
                  <w:gridSpan w:val="3"/>
                  <w:noWrap/>
                  <w:vAlign w:val="center"/>
                </w:tcPr>
                <w:p w:rsidR="004C5DCD" w:rsidRPr="00F05C0C" w:rsidRDefault="008002AD">
                  <w:pPr>
                    <w:jc w:val="center"/>
                    <w:rPr>
                      <w:szCs w:val="21"/>
                    </w:rPr>
                  </w:pPr>
                  <w:r w:rsidRPr="00F05C0C">
                    <w:rPr>
                      <w:szCs w:val="21"/>
                    </w:rPr>
                    <w:t>原料区</w:t>
                  </w:r>
                </w:p>
              </w:tc>
              <w:tc>
                <w:tcPr>
                  <w:tcW w:w="1155" w:type="pct"/>
                  <w:noWrap/>
                  <w:vAlign w:val="center"/>
                </w:tcPr>
                <w:p w:rsidR="004C5DCD" w:rsidRPr="00F05C0C" w:rsidRDefault="008002AD">
                  <w:pPr>
                    <w:jc w:val="center"/>
                    <w:rPr>
                      <w:szCs w:val="21"/>
                    </w:rPr>
                  </w:pPr>
                  <w:r w:rsidRPr="00F05C0C">
                    <w:rPr>
                      <w:szCs w:val="21"/>
                    </w:rPr>
                    <w:t>建筑面积</w:t>
                  </w:r>
                  <w:r w:rsidRPr="00F05C0C">
                    <w:rPr>
                      <w:szCs w:val="21"/>
                    </w:rPr>
                    <w:t>300m</w:t>
                  </w:r>
                  <w:r w:rsidRPr="00F05C0C">
                    <w:rPr>
                      <w:szCs w:val="21"/>
                      <w:vertAlign w:val="superscript"/>
                    </w:rPr>
                    <w:t>2</w:t>
                  </w:r>
                </w:p>
              </w:tc>
              <w:tc>
                <w:tcPr>
                  <w:tcW w:w="1218" w:type="pct"/>
                  <w:noWrap/>
                  <w:vAlign w:val="center"/>
                </w:tcPr>
                <w:p w:rsidR="004C5DCD" w:rsidRPr="00F05C0C" w:rsidRDefault="008002AD">
                  <w:pPr>
                    <w:jc w:val="center"/>
                    <w:rPr>
                      <w:szCs w:val="21"/>
                    </w:rPr>
                  </w:pPr>
                  <w:r w:rsidRPr="00F05C0C">
                    <w:rPr>
                      <w:szCs w:val="21"/>
                    </w:rPr>
                    <w:t>位于</w:t>
                  </w:r>
                  <w:r w:rsidRPr="00F05C0C">
                    <w:rPr>
                      <w:szCs w:val="21"/>
                    </w:rPr>
                    <w:t>1#</w:t>
                  </w:r>
                  <w:r w:rsidRPr="00F05C0C">
                    <w:rPr>
                      <w:kern w:val="0"/>
                      <w:szCs w:val="21"/>
                    </w:rPr>
                    <w:t>厂房</w:t>
                  </w:r>
                  <w:r w:rsidRPr="00F05C0C">
                    <w:rPr>
                      <w:szCs w:val="21"/>
                    </w:rPr>
                    <w:t>内东侧</w:t>
                  </w:r>
                </w:p>
              </w:tc>
            </w:tr>
            <w:tr w:rsidR="004C5DCD" w:rsidRPr="00F05C0C">
              <w:trPr>
                <w:trHeight w:val="254"/>
                <w:jc w:val="center"/>
              </w:trPr>
              <w:tc>
                <w:tcPr>
                  <w:tcW w:w="261" w:type="pct"/>
                  <w:vMerge/>
                  <w:noWrap/>
                  <w:vAlign w:val="center"/>
                </w:tcPr>
                <w:p w:rsidR="004C5DCD" w:rsidRPr="00F05C0C" w:rsidRDefault="004C5DCD">
                  <w:pPr>
                    <w:snapToGrid w:val="0"/>
                    <w:jc w:val="center"/>
                    <w:rPr>
                      <w:szCs w:val="21"/>
                    </w:rPr>
                  </w:pPr>
                </w:p>
              </w:tc>
              <w:tc>
                <w:tcPr>
                  <w:tcW w:w="363" w:type="pct"/>
                  <w:vMerge/>
                  <w:noWrap/>
                  <w:vAlign w:val="center"/>
                </w:tcPr>
                <w:p w:rsidR="004C5DCD" w:rsidRPr="00F05C0C" w:rsidRDefault="004C5DCD">
                  <w:pPr>
                    <w:snapToGrid w:val="0"/>
                    <w:jc w:val="center"/>
                    <w:rPr>
                      <w:szCs w:val="21"/>
                    </w:rPr>
                  </w:pPr>
                </w:p>
              </w:tc>
              <w:tc>
                <w:tcPr>
                  <w:tcW w:w="2003" w:type="pct"/>
                  <w:gridSpan w:val="3"/>
                  <w:noWrap/>
                  <w:vAlign w:val="center"/>
                </w:tcPr>
                <w:p w:rsidR="004C5DCD" w:rsidRPr="00F05C0C" w:rsidRDefault="008002AD">
                  <w:pPr>
                    <w:jc w:val="center"/>
                    <w:rPr>
                      <w:szCs w:val="21"/>
                    </w:rPr>
                  </w:pPr>
                  <w:r w:rsidRPr="00F05C0C">
                    <w:rPr>
                      <w:szCs w:val="21"/>
                    </w:rPr>
                    <w:t>成品区</w:t>
                  </w:r>
                </w:p>
              </w:tc>
              <w:tc>
                <w:tcPr>
                  <w:tcW w:w="1155" w:type="pct"/>
                  <w:noWrap/>
                  <w:vAlign w:val="center"/>
                </w:tcPr>
                <w:p w:rsidR="004C5DCD" w:rsidRPr="00F05C0C" w:rsidRDefault="008002AD">
                  <w:pPr>
                    <w:jc w:val="center"/>
                    <w:rPr>
                      <w:szCs w:val="21"/>
                    </w:rPr>
                  </w:pPr>
                  <w:r w:rsidRPr="00F05C0C">
                    <w:rPr>
                      <w:szCs w:val="21"/>
                    </w:rPr>
                    <w:t>建筑面积</w:t>
                  </w:r>
                  <w:r w:rsidRPr="00F05C0C">
                    <w:rPr>
                      <w:rFonts w:hint="eastAsia"/>
                      <w:szCs w:val="21"/>
                    </w:rPr>
                    <w:t>10</w:t>
                  </w:r>
                  <w:r w:rsidRPr="00F05C0C">
                    <w:rPr>
                      <w:szCs w:val="21"/>
                    </w:rPr>
                    <w:t>00m</w:t>
                  </w:r>
                  <w:r w:rsidRPr="00F05C0C">
                    <w:rPr>
                      <w:szCs w:val="21"/>
                      <w:vertAlign w:val="superscript"/>
                    </w:rPr>
                    <w:t>2</w:t>
                  </w:r>
                </w:p>
              </w:tc>
              <w:tc>
                <w:tcPr>
                  <w:tcW w:w="1218" w:type="pct"/>
                  <w:noWrap/>
                  <w:vAlign w:val="center"/>
                </w:tcPr>
                <w:p w:rsidR="004C5DCD" w:rsidRPr="00F05C0C" w:rsidRDefault="008002AD">
                  <w:pPr>
                    <w:jc w:val="center"/>
                    <w:rPr>
                      <w:szCs w:val="21"/>
                    </w:rPr>
                  </w:pPr>
                  <w:r w:rsidRPr="00F05C0C">
                    <w:rPr>
                      <w:szCs w:val="21"/>
                    </w:rPr>
                    <w:t>位于</w:t>
                  </w:r>
                  <w:r w:rsidRPr="00F05C0C">
                    <w:rPr>
                      <w:szCs w:val="21"/>
                    </w:rPr>
                    <w:t>2#</w:t>
                  </w:r>
                  <w:r w:rsidRPr="00F05C0C">
                    <w:rPr>
                      <w:kern w:val="0"/>
                      <w:szCs w:val="21"/>
                    </w:rPr>
                    <w:t>厂房</w:t>
                  </w:r>
                  <w:r w:rsidRPr="00F05C0C">
                    <w:rPr>
                      <w:szCs w:val="21"/>
                    </w:rPr>
                    <w:t>内北侧</w:t>
                  </w:r>
                </w:p>
              </w:tc>
            </w:tr>
            <w:tr w:rsidR="004C5DCD" w:rsidRPr="00F05C0C">
              <w:trPr>
                <w:trHeight w:val="339"/>
                <w:jc w:val="center"/>
              </w:trPr>
              <w:tc>
                <w:tcPr>
                  <w:tcW w:w="261" w:type="pct"/>
                  <w:vMerge/>
                  <w:noWrap/>
                  <w:vAlign w:val="center"/>
                </w:tcPr>
                <w:p w:rsidR="004C5DCD" w:rsidRPr="00F05C0C" w:rsidRDefault="004C5DCD">
                  <w:pPr>
                    <w:snapToGrid w:val="0"/>
                    <w:jc w:val="center"/>
                    <w:rPr>
                      <w:szCs w:val="21"/>
                    </w:rPr>
                  </w:pPr>
                </w:p>
              </w:tc>
              <w:tc>
                <w:tcPr>
                  <w:tcW w:w="363" w:type="pct"/>
                  <w:vMerge w:val="restart"/>
                  <w:noWrap/>
                  <w:vAlign w:val="center"/>
                </w:tcPr>
                <w:p w:rsidR="004C5DCD" w:rsidRPr="00F05C0C" w:rsidRDefault="008002AD">
                  <w:pPr>
                    <w:snapToGrid w:val="0"/>
                    <w:jc w:val="center"/>
                    <w:rPr>
                      <w:szCs w:val="21"/>
                    </w:rPr>
                  </w:pPr>
                  <w:r w:rsidRPr="00F05C0C">
                    <w:rPr>
                      <w:szCs w:val="21"/>
                    </w:rPr>
                    <w:t>运输</w:t>
                  </w:r>
                </w:p>
              </w:tc>
              <w:tc>
                <w:tcPr>
                  <w:tcW w:w="2003" w:type="pct"/>
                  <w:gridSpan w:val="3"/>
                  <w:noWrap/>
                  <w:vAlign w:val="center"/>
                </w:tcPr>
                <w:p w:rsidR="004C5DCD" w:rsidRPr="00F05C0C" w:rsidRDefault="008002AD">
                  <w:pPr>
                    <w:jc w:val="center"/>
                    <w:rPr>
                      <w:szCs w:val="21"/>
                    </w:rPr>
                  </w:pPr>
                  <w:r w:rsidRPr="00F05C0C">
                    <w:rPr>
                      <w:szCs w:val="21"/>
                    </w:rPr>
                    <w:t>厂内运输由</w:t>
                  </w:r>
                  <w:r w:rsidRPr="00F05C0C">
                    <w:rPr>
                      <w:rFonts w:hint="eastAsia"/>
                      <w:szCs w:val="21"/>
                    </w:rPr>
                    <w:t>电</w:t>
                  </w:r>
                  <w:r w:rsidRPr="00F05C0C">
                    <w:rPr>
                      <w:szCs w:val="21"/>
                    </w:rPr>
                    <w:t>铲车承担</w:t>
                  </w:r>
                </w:p>
              </w:tc>
              <w:tc>
                <w:tcPr>
                  <w:tcW w:w="1155" w:type="pct"/>
                  <w:noWrap/>
                  <w:vAlign w:val="center"/>
                </w:tcPr>
                <w:p w:rsidR="004C5DCD" w:rsidRPr="00F05C0C" w:rsidRDefault="008002AD">
                  <w:pPr>
                    <w:jc w:val="center"/>
                    <w:rPr>
                      <w:szCs w:val="21"/>
                    </w:rPr>
                  </w:pPr>
                  <w:r w:rsidRPr="00F05C0C">
                    <w:rPr>
                      <w:szCs w:val="21"/>
                    </w:rPr>
                    <w:t>满足生产需求</w:t>
                  </w:r>
                </w:p>
              </w:tc>
              <w:tc>
                <w:tcPr>
                  <w:tcW w:w="1218" w:type="pct"/>
                  <w:noWrap/>
                  <w:vAlign w:val="center"/>
                </w:tcPr>
                <w:p w:rsidR="004C5DCD" w:rsidRPr="00F05C0C" w:rsidRDefault="008002AD">
                  <w:pPr>
                    <w:jc w:val="center"/>
                    <w:rPr>
                      <w:szCs w:val="21"/>
                    </w:rPr>
                  </w:pPr>
                  <w:r w:rsidRPr="00F05C0C">
                    <w:rPr>
                      <w:szCs w:val="21"/>
                    </w:rPr>
                    <w:t>2</w:t>
                  </w:r>
                  <w:r w:rsidRPr="00F05C0C">
                    <w:rPr>
                      <w:szCs w:val="21"/>
                    </w:rPr>
                    <w:t>辆</w:t>
                  </w:r>
                </w:p>
              </w:tc>
            </w:tr>
            <w:tr w:rsidR="004C5DCD" w:rsidRPr="00F05C0C">
              <w:trPr>
                <w:trHeight w:val="339"/>
                <w:jc w:val="center"/>
              </w:trPr>
              <w:tc>
                <w:tcPr>
                  <w:tcW w:w="261" w:type="pct"/>
                  <w:vMerge/>
                  <w:noWrap/>
                  <w:vAlign w:val="center"/>
                </w:tcPr>
                <w:p w:rsidR="004C5DCD" w:rsidRPr="00F05C0C" w:rsidRDefault="004C5DCD">
                  <w:pPr>
                    <w:snapToGrid w:val="0"/>
                    <w:jc w:val="center"/>
                    <w:rPr>
                      <w:szCs w:val="21"/>
                    </w:rPr>
                  </w:pPr>
                </w:p>
              </w:tc>
              <w:tc>
                <w:tcPr>
                  <w:tcW w:w="363" w:type="pct"/>
                  <w:vMerge/>
                  <w:noWrap/>
                  <w:vAlign w:val="center"/>
                </w:tcPr>
                <w:p w:rsidR="004C5DCD" w:rsidRPr="00F05C0C" w:rsidRDefault="004C5DCD">
                  <w:pPr>
                    <w:snapToGrid w:val="0"/>
                    <w:jc w:val="center"/>
                    <w:rPr>
                      <w:szCs w:val="21"/>
                    </w:rPr>
                  </w:pPr>
                </w:p>
              </w:tc>
              <w:tc>
                <w:tcPr>
                  <w:tcW w:w="2003" w:type="pct"/>
                  <w:gridSpan w:val="3"/>
                  <w:noWrap/>
                  <w:vAlign w:val="center"/>
                </w:tcPr>
                <w:p w:rsidR="004C5DCD" w:rsidRPr="00F05C0C" w:rsidRDefault="008002AD">
                  <w:pPr>
                    <w:snapToGrid w:val="0"/>
                    <w:jc w:val="center"/>
                    <w:rPr>
                      <w:szCs w:val="21"/>
                    </w:rPr>
                  </w:pPr>
                  <w:r w:rsidRPr="00F05C0C">
                    <w:rPr>
                      <w:szCs w:val="21"/>
                    </w:rPr>
                    <w:t>厂外主要委托社会运输</w:t>
                  </w:r>
                </w:p>
              </w:tc>
              <w:tc>
                <w:tcPr>
                  <w:tcW w:w="1155" w:type="pct"/>
                  <w:noWrap/>
                  <w:vAlign w:val="center"/>
                </w:tcPr>
                <w:p w:rsidR="004C5DCD" w:rsidRPr="00F05C0C" w:rsidRDefault="008002AD">
                  <w:pPr>
                    <w:snapToGrid w:val="0"/>
                    <w:jc w:val="center"/>
                    <w:rPr>
                      <w:szCs w:val="21"/>
                    </w:rPr>
                  </w:pPr>
                  <w:r w:rsidRPr="00F05C0C">
                    <w:rPr>
                      <w:szCs w:val="21"/>
                    </w:rPr>
                    <w:t>满足生产需求</w:t>
                  </w:r>
                </w:p>
              </w:tc>
              <w:tc>
                <w:tcPr>
                  <w:tcW w:w="1218" w:type="pct"/>
                  <w:noWrap/>
                  <w:vAlign w:val="center"/>
                </w:tcPr>
                <w:p w:rsidR="004C5DCD" w:rsidRPr="00F05C0C" w:rsidRDefault="008002AD">
                  <w:pPr>
                    <w:snapToGrid w:val="0"/>
                    <w:jc w:val="center"/>
                    <w:rPr>
                      <w:szCs w:val="21"/>
                    </w:rPr>
                  </w:pPr>
                  <w:r w:rsidRPr="00F05C0C">
                    <w:rPr>
                      <w:szCs w:val="21"/>
                    </w:rPr>
                    <w:t>汽车运输为主</w:t>
                  </w:r>
                </w:p>
              </w:tc>
            </w:tr>
            <w:tr w:rsidR="004C5DCD" w:rsidRPr="00F05C0C">
              <w:trPr>
                <w:trHeight w:val="265"/>
                <w:jc w:val="center"/>
              </w:trPr>
              <w:tc>
                <w:tcPr>
                  <w:tcW w:w="261" w:type="pct"/>
                  <w:vMerge w:val="restart"/>
                  <w:noWrap/>
                  <w:vAlign w:val="center"/>
                </w:tcPr>
                <w:p w:rsidR="004C5DCD" w:rsidRPr="00F05C0C" w:rsidRDefault="008002AD">
                  <w:pPr>
                    <w:snapToGrid w:val="0"/>
                    <w:jc w:val="center"/>
                    <w:rPr>
                      <w:szCs w:val="21"/>
                    </w:rPr>
                  </w:pPr>
                  <w:r w:rsidRPr="00F05C0C">
                    <w:rPr>
                      <w:szCs w:val="21"/>
                    </w:rPr>
                    <w:t>公用</w:t>
                  </w:r>
                </w:p>
                <w:p w:rsidR="004C5DCD" w:rsidRPr="00F05C0C" w:rsidRDefault="008002AD">
                  <w:pPr>
                    <w:snapToGrid w:val="0"/>
                    <w:jc w:val="center"/>
                    <w:rPr>
                      <w:szCs w:val="21"/>
                    </w:rPr>
                  </w:pPr>
                  <w:r w:rsidRPr="00F05C0C">
                    <w:rPr>
                      <w:szCs w:val="21"/>
                    </w:rPr>
                    <w:t>工程</w:t>
                  </w:r>
                </w:p>
              </w:tc>
              <w:tc>
                <w:tcPr>
                  <w:tcW w:w="363" w:type="pct"/>
                  <w:noWrap/>
                  <w:vAlign w:val="center"/>
                </w:tcPr>
                <w:p w:rsidR="004C5DCD" w:rsidRPr="00F05C0C" w:rsidRDefault="008002AD">
                  <w:pPr>
                    <w:jc w:val="center"/>
                    <w:rPr>
                      <w:szCs w:val="21"/>
                    </w:rPr>
                  </w:pPr>
                  <w:r w:rsidRPr="00F05C0C">
                    <w:rPr>
                      <w:szCs w:val="21"/>
                    </w:rPr>
                    <w:t>办公</w:t>
                  </w:r>
                </w:p>
              </w:tc>
              <w:tc>
                <w:tcPr>
                  <w:tcW w:w="2003" w:type="pct"/>
                  <w:gridSpan w:val="3"/>
                  <w:noWrap/>
                  <w:vAlign w:val="center"/>
                </w:tcPr>
                <w:p w:rsidR="004C5DCD" w:rsidRPr="00F05C0C" w:rsidRDefault="008002AD">
                  <w:pPr>
                    <w:jc w:val="center"/>
                    <w:rPr>
                      <w:szCs w:val="21"/>
                    </w:rPr>
                  </w:pPr>
                  <w:r w:rsidRPr="00F05C0C">
                    <w:rPr>
                      <w:rFonts w:hint="eastAsia"/>
                      <w:szCs w:val="21"/>
                    </w:rPr>
                    <w:t>办公区</w:t>
                  </w:r>
                </w:p>
              </w:tc>
              <w:tc>
                <w:tcPr>
                  <w:tcW w:w="1155" w:type="pct"/>
                  <w:noWrap/>
                  <w:vAlign w:val="center"/>
                </w:tcPr>
                <w:p w:rsidR="004C5DCD" w:rsidRPr="00F05C0C" w:rsidRDefault="008002AD" w:rsidP="00B37DFA">
                  <w:pPr>
                    <w:tabs>
                      <w:tab w:val="left" w:pos="1546"/>
                    </w:tabs>
                    <w:jc w:val="center"/>
                    <w:rPr>
                      <w:szCs w:val="21"/>
                    </w:rPr>
                  </w:pPr>
                  <w:r w:rsidRPr="00F05C0C">
                    <w:rPr>
                      <w:szCs w:val="21"/>
                    </w:rPr>
                    <w:t>建筑面积</w:t>
                  </w:r>
                  <w:r w:rsidR="00B37DFA">
                    <w:rPr>
                      <w:rFonts w:hint="eastAsia"/>
                      <w:szCs w:val="21"/>
                    </w:rPr>
                    <w:t>120</w:t>
                  </w:r>
                  <w:r w:rsidRPr="00F05C0C">
                    <w:rPr>
                      <w:szCs w:val="21"/>
                    </w:rPr>
                    <w:t>0m</w:t>
                  </w:r>
                  <w:r w:rsidRPr="00F05C0C">
                    <w:rPr>
                      <w:szCs w:val="21"/>
                      <w:vertAlign w:val="superscript"/>
                    </w:rPr>
                    <w:t>2</w:t>
                  </w:r>
                </w:p>
              </w:tc>
              <w:tc>
                <w:tcPr>
                  <w:tcW w:w="1218" w:type="pct"/>
                  <w:noWrap/>
                  <w:vAlign w:val="center"/>
                </w:tcPr>
                <w:p w:rsidR="004C5DCD" w:rsidRPr="00F05C0C" w:rsidRDefault="008002AD">
                  <w:pPr>
                    <w:jc w:val="center"/>
                    <w:rPr>
                      <w:szCs w:val="21"/>
                    </w:rPr>
                  </w:pPr>
                  <w:r w:rsidRPr="00F05C0C">
                    <w:rPr>
                      <w:szCs w:val="21"/>
                    </w:rPr>
                    <w:t>位于</w:t>
                  </w:r>
                  <w:r w:rsidRPr="00F05C0C">
                    <w:rPr>
                      <w:rFonts w:hint="eastAsia"/>
                      <w:szCs w:val="21"/>
                    </w:rPr>
                    <w:t>2</w:t>
                  </w:r>
                  <w:r w:rsidRPr="00F05C0C">
                    <w:rPr>
                      <w:szCs w:val="21"/>
                    </w:rPr>
                    <w:t>#</w:t>
                  </w:r>
                  <w:r w:rsidRPr="00F05C0C">
                    <w:rPr>
                      <w:kern w:val="0"/>
                      <w:szCs w:val="21"/>
                    </w:rPr>
                    <w:t>厂房</w:t>
                  </w:r>
                  <w:r w:rsidRPr="00F05C0C">
                    <w:rPr>
                      <w:szCs w:val="21"/>
                    </w:rPr>
                    <w:t>内</w:t>
                  </w:r>
                  <w:r w:rsidRPr="00F05C0C">
                    <w:rPr>
                      <w:rFonts w:hint="eastAsia"/>
                      <w:szCs w:val="21"/>
                    </w:rPr>
                    <w:t>西侧</w:t>
                  </w:r>
                </w:p>
              </w:tc>
            </w:tr>
            <w:tr w:rsidR="00B37DFA" w:rsidRPr="00F05C0C">
              <w:trPr>
                <w:trHeight w:val="265"/>
                <w:jc w:val="center"/>
              </w:trPr>
              <w:tc>
                <w:tcPr>
                  <w:tcW w:w="261" w:type="pct"/>
                  <w:vMerge/>
                  <w:noWrap/>
                  <w:vAlign w:val="center"/>
                </w:tcPr>
                <w:p w:rsidR="00B37DFA" w:rsidRPr="00F05C0C" w:rsidRDefault="00B37DFA">
                  <w:pPr>
                    <w:snapToGrid w:val="0"/>
                    <w:jc w:val="center"/>
                    <w:rPr>
                      <w:szCs w:val="21"/>
                    </w:rPr>
                  </w:pPr>
                </w:p>
              </w:tc>
              <w:tc>
                <w:tcPr>
                  <w:tcW w:w="363" w:type="pct"/>
                  <w:noWrap/>
                  <w:vAlign w:val="center"/>
                </w:tcPr>
                <w:p w:rsidR="00B37DFA" w:rsidRPr="00F05C0C" w:rsidRDefault="00B37DFA">
                  <w:pPr>
                    <w:jc w:val="center"/>
                    <w:rPr>
                      <w:szCs w:val="21"/>
                    </w:rPr>
                  </w:pPr>
                  <w:r>
                    <w:rPr>
                      <w:rFonts w:hint="eastAsia"/>
                      <w:szCs w:val="21"/>
                    </w:rPr>
                    <w:t>辅助</w:t>
                  </w:r>
                </w:p>
              </w:tc>
              <w:tc>
                <w:tcPr>
                  <w:tcW w:w="2003" w:type="pct"/>
                  <w:gridSpan w:val="3"/>
                  <w:noWrap/>
                  <w:vAlign w:val="center"/>
                </w:tcPr>
                <w:p w:rsidR="00B37DFA" w:rsidRPr="00F05C0C" w:rsidRDefault="00B37DFA">
                  <w:pPr>
                    <w:jc w:val="center"/>
                    <w:rPr>
                      <w:szCs w:val="21"/>
                    </w:rPr>
                  </w:pPr>
                  <w:r>
                    <w:rPr>
                      <w:rFonts w:hint="eastAsia"/>
                      <w:szCs w:val="21"/>
                    </w:rPr>
                    <w:t>辅助用房</w:t>
                  </w:r>
                </w:p>
              </w:tc>
              <w:tc>
                <w:tcPr>
                  <w:tcW w:w="1155" w:type="pct"/>
                  <w:noWrap/>
                  <w:vAlign w:val="center"/>
                </w:tcPr>
                <w:p w:rsidR="00B37DFA" w:rsidRPr="00F05C0C" w:rsidRDefault="00B37DFA" w:rsidP="00B37DFA">
                  <w:pPr>
                    <w:tabs>
                      <w:tab w:val="left" w:pos="1546"/>
                    </w:tabs>
                    <w:jc w:val="center"/>
                    <w:rPr>
                      <w:szCs w:val="21"/>
                    </w:rPr>
                  </w:pPr>
                  <w:r w:rsidRPr="00F05C0C">
                    <w:rPr>
                      <w:szCs w:val="21"/>
                    </w:rPr>
                    <w:t>建筑面积</w:t>
                  </w:r>
                  <w:r>
                    <w:rPr>
                      <w:rFonts w:hint="eastAsia"/>
                      <w:szCs w:val="21"/>
                    </w:rPr>
                    <w:t>11</w:t>
                  </w:r>
                  <w:r w:rsidRPr="00F05C0C">
                    <w:rPr>
                      <w:rFonts w:hint="eastAsia"/>
                      <w:szCs w:val="21"/>
                    </w:rPr>
                    <w:t>7</w:t>
                  </w:r>
                  <w:r w:rsidRPr="00F05C0C">
                    <w:rPr>
                      <w:szCs w:val="21"/>
                    </w:rPr>
                    <w:t>0m</w:t>
                  </w:r>
                  <w:r w:rsidRPr="00F05C0C">
                    <w:rPr>
                      <w:szCs w:val="21"/>
                      <w:vertAlign w:val="superscript"/>
                    </w:rPr>
                    <w:t>2</w:t>
                  </w:r>
                </w:p>
              </w:tc>
              <w:tc>
                <w:tcPr>
                  <w:tcW w:w="1218" w:type="pct"/>
                  <w:noWrap/>
                  <w:vAlign w:val="center"/>
                </w:tcPr>
                <w:p w:rsidR="00B37DFA" w:rsidRPr="00F05C0C" w:rsidRDefault="00B37DFA" w:rsidP="00B37DFA">
                  <w:pPr>
                    <w:jc w:val="center"/>
                    <w:rPr>
                      <w:szCs w:val="21"/>
                    </w:rPr>
                  </w:pPr>
                  <w:r w:rsidRPr="00F05C0C">
                    <w:rPr>
                      <w:szCs w:val="21"/>
                    </w:rPr>
                    <w:t>位于</w:t>
                  </w:r>
                  <w:r w:rsidRPr="00F05C0C">
                    <w:rPr>
                      <w:szCs w:val="21"/>
                    </w:rPr>
                    <w:t>1#</w:t>
                  </w:r>
                  <w:r w:rsidRPr="00F05C0C">
                    <w:rPr>
                      <w:kern w:val="0"/>
                      <w:szCs w:val="21"/>
                    </w:rPr>
                    <w:t>厂房</w:t>
                  </w:r>
                  <w:r w:rsidRPr="00F05C0C">
                    <w:rPr>
                      <w:szCs w:val="21"/>
                    </w:rPr>
                    <w:t>内</w:t>
                  </w:r>
                  <w:r w:rsidRPr="00F05C0C">
                    <w:rPr>
                      <w:rFonts w:hint="eastAsia"/>
                      <w:szCs w:val="21"/>
                    </w:rPr>
                    <w:t>西侧</w:t>
                  </w:r>
                </w:p>
              </w:tc>
            </w:tr>
            <w:tr w:rsidR="004C5DCD" w:rsidRPr="00F05C0C">
              <w:trPr>
                <w:trHeight w:val="265"/>
                <w:jc w:val="center"/>
              </w:trPr>
              <w:tc>
                <w:tcPr>
                  <w:tcW w:w="261" w:type="pct"/>
                  <w:vMerge/>
                  <w:noWrap/>
                  <w:vAlign w:val="center"/>
                </w:tcPr>
                <w:p w:rsidR="004C5DCD" w:rsidRPr="00F05C0C" w:rsidRDefault="004C5DCD">
                  <w:pPr>
                    <w:snapToGrid w:val="0"/>
                    <w:jc w:val="center"/>
                    <w:rPr>
                      <w:szCs w:val="21"/>
                    </w:rPr>
                  </w:pPr>
                </w:p>
              </w:tc>
              <w:tc>
                <w:tcPr>
                  <w:tcW w:w="363" w:type="pct"/>
                  <w:noWrap/>
                  <w:vAlign w:val="center"/>
                </w:tcPr>
                <w:p w:rsidR="004C5DCD" w:rsidRPr="00F05C0C" w:rsidRDefault="008002AD">
                  <w:pPr>
                    <w:jc w:val="center"/>
                    <w:rPr>
                      <w:szCs w:val="21"/>
                    </w:rPr>
                  </w:pPr>
                  <w:r w:rsidRPr="00F05C0C">
                    <w:rPr>
                      <w:szCs w:val="21"/>
                    </w:rPr>
                    <w:t>给水</w:t>
                  </w:r>
                </w:p>
              </w:tc>
              <w:tc>
                <w:tcPr>
                  <w:tcW w:w="2003" w:type="pct"/>
                  <w:gridSpan w:val="3"/>
                  <w:noWrap/>
                  <w:vAlign w:val="center"/>
                </w:tcPr>
                <w:p w:rsidR="004C5DCD" w:rsidRPr="00F05C0C" w:rsidRDefault="008002AD">
                  <w:pPr>
                    <w:jc w:val="center"/>
                    <w:rPr>
                      <w:szCs w:val="21"/>
                    </w:rPr>
                  </w:pPr>
                  <w:r w:rsidRPr="00F05C0C">
                    <w:rPr>
                      <w:szCs w:val="21"/>
                    </w:rPr>
                    <w:t>自来水：厂区给水由区域供水管网引入</w:t>
                  </w:r>
                </w:p>
              </w:tc>
              <w:tc>
                <w:tcPr>
                  <w:tcW w:w="1155" w:type="pct"/>
                  <w:noWrap/>
                  <w:vAlign w:val="center"/>
                </w:tcPr>
                <w:p w:rsidR="004C5DCD" w:rsidRPr="00F05C0C" w:rsidRDefault="008002AD">
                  <w:pPr>
                    <w:jc w:val="center"/>
                    <w:rPr>
                      <w:szCs w:val="21"/>
                    </w:rPr>
                  </w:pPr>
                  <w:r w:rsidRPr="00F05C0C">
                    <w:rPr>
                      <w:szCs w:val="21"/>
                    </w:rPr>
                    <w:t>13541m</w:t>
                  </w:r>
                  <w:r w:rsidRPr="00F05C0C">
                    <w:rPr>
                      <w:szCs w:val="21"/>
                      <w:vertAlign w:val="superscript"/>
                    </w:rPr>
                    <w:t>3</w:t>
                  </w:r>
                  <w:r w:rsidRPr="00F05C0C">
                    <w:rPr>
                      <w:szCs w:val="21"/>
                    </w:rPr>
                    <w:t xml:space="preserve">/a </w:t>
                  </w:r>
                </w:p>
              </w:tc>
              <w:tc>
                <w:tcPr>
                  <w:tcW w:w="1218" w:type="pct"/>
                  <w:noWrap/>
                  <w:vAlign w:val="center"/>
                </w:tcPr>
                <w:p w:rsidR="004C5DCD" w:rsidRPr="00F05C0C" w:rsidRDefault="008002AD">
                  <w:pPr>
                    <w:jc w:val="center"/>
                    <w:rPr>
                      <w:szCs w:val="21"/>
                    </w:rPr>
                  </w:pPr>
                  <w:r w:rsidRPr="00F05C0C">
                    <w:rPr>
                      <w:szCs w:val="21"/>
                    </w:rPr>
                    <w:t>/</w:t>
                  </w:r>
                </w:p>
              </w:tc>
            </w:tr>
            <w:tr w:rsidR="004C5DCD" w:rsidRPr="00F05C0C">
              <w:trPr>
                <w:trHeight w:val="84"/>
                <w:jc w:val="center"/>
              </w:trPr>
              <w:tc>
                <w:tcPr>
                  <w:tcW w:w="261" w:type="pct"/>
                  <w:vMerge/>
                  <w:noWrap/>
                  <w:vAlign w:val="center"/>
                </w:tcPr>
                <w:p w:rsidR="004C5DCD" w:rsidRPr="00F05C0C" w:rsidRDefault="004C5DCD">
                  <w:pPr>
                    <w:snapToGrid w:val="0"/>
                    <w:jc w:val="center"/>
                    <w:rPr>
                      <w:szCs w:val="21"/>
                    </w:rPr>
                  </w:pPr>
                </w:p>
              </w:tc>
              <w:tc>
                <w:tcPr>
                  <w:tcW w:w="363" w:type="pct"/>
                  <w:noWrap/>
                  <w:vAlign w:val="center"/>
                </w:tcPr>
                <w:p w:rsidR="004C5DCD" w:rsidRPr="00F05C0C" w:rsidRDefault="008002AD">
                  <w:pPr>
                    <w:jc w:val="center"/>
                    <w:rPr>
                      <w:szCs w:val="21"/>
                    </w:rPr>
                  </w:pPr>
                  <w:r w:rsidRPr="00F05C0C">
                    <w:rPr>
                      <w:szCs w:val="21"/>
                    </w:rPr>
                    <w:t>供电</w:t>
                  </w:r>
                </w:p>
              </w:tc>
              <w:tc>
                <w:tcPr>
                  <w:tcW w:w="2003" w:type="pct"/>
                  <w:gridSpan w:val="3"/>
                  <w:noWrap/>
                  <w:vAlign w:val="center"/>
                </w:tcPr>
                <w:p w:rsidR="004C5DCD" w:rsidRPr="00F05C0C" w:rsidRDefault="008002AD">
                  <w:pPr>
                    <w:jc w:val="center"/>
                    <w:rPr>
                      <w:szCs w:val="21"/>
                    </w:rPr>
                  </w:pPr>
                  <w:r w:rsidRPr="00F05C0C">
                    <w:rPr>
                      <w:szCs w:val="21"/>
                    </w:rPr>
                    <w:t>由区域电网接入</w:t>
                  </w:r>
                </w:p>
              </w:tc>
              <w:tc>
                <w:tcPr>
                  <w:tcW w:w="1155" w:type="pct"/>
                  <w:noWrap/>
                  <w:vAlign w:val="center"/>
                </w:tcPr>
                <w:p w:rsidR="004C5DCD" w:rsidRPr="00F05C0C" w:rsidRDefault="008002AD">
                  <w:pPr>
                    <w:jc w:val="center"/>
                    <w:rPr>
                      <w:szCs w:val="21"/>
                    </w:rPr>
                  </w:pPr>
                  <w:r w:rsidRPr="00F05C0C">
                    <w:rPr>
                      <w:szCs w:val="21"/>
                    </w:rPr>
                    <w:t>80</w:t>
                  </w:r>
                  <w:r w:rsidRPr="00F05C0C">
                    <w:rPr>
                      <w:szCs w:val="21"/>
                    </w:rPr>
                    <w:t>万</w:t>
                  </w:r>
                  <w:r w:rsidRPr="00F05C0C">
                    <w:rPr>
                      <w:szCs w:val="21"/>
                    </w:rPr>
                    <w:t>kw.h/a</w:t>
                  </w:r>
                </w:p>
              </w:tc>
              <w:tc>
                <w:tcPr>
                  <w:tcW w:w="1218" w:type="pct"/>
                  <w:noWrap/>
                  <w:vAlign w:val="center"/>
                </w:tcPr>
                <w:p w:rsidR="004C5DCD" w:rsidRPr="00F05C0C" w:rsidRDefault="008002AD">
                  <w:pPr>
                    <w:snapToGrid w:val="0"/>
                    <w:jc w:val="center"/>
                    <w:rPr>
                      <w:szCs w:val="21"/>
                    </w:rPr>
                  </w:pPr>
                  <w:r w:rsidRPr="00F05C0C">
                    <w:rPr>
                      <w:szCs w:val="21"/>
                    </w:rPr>
                    <w:t>/</w:t>
                  </w:r>
                </w:p>
              </w:tc>
            </w:tr>
            <w:tr w:rsidR="004C5DCD" w:rsidRPr="00F05C0C">
              <w:trPr>
                <w:trHeight w:val="434"/>
                <w:jc w:val="center"/>
              </w:trPr>
              <w:tc>
                <w:tcPr>
                  <w:tcW w:w="261" w:type="pct"/>
                  <w:vMerge w:val="restart"/>
                  <w:noWrap/>
                  <w:vAlign w:val="center"/>
                </w:tcPr>
                <w:p w:rsidR="004C5DCD" w:rsidRPr="00F05C0C" w:rsidRDefault="008002AD">
                  <w:pPr>
                    <w:snapToGrid w:val="0"/>
                    <w:jc w:val="center"/>
                    <w:rPr>
                      <w:szCs w:val="21"/>
                    </w:rPr>
                  </w:pPr>
                  <w:r w:rsidRPr="00F05C0C">
                    <w:rPr>
                      <w:szCs w:val="21"/>
                    </w:rPr>
                    <w:t>环保工程</w:t>
                  </w:r>
                </w:p>
              </w:tc>
              <w:tc>
                <w:tcPr>
                  <w:tcW w:w="363" w:type="pct"/>
                  <w:vMerge w:val="restart"/>
                  <w:noWrap/>
                  <w:vAlign w:val="center"/>
                </w:tcPr>
                <w:p w:rsidR="004C5DCD" w:rsidRPr="00F05C0C" w:rsidRDefault="008002AD">
                  <w:pPr>
                    <w:jc w:val="center"/>
                    <w:rPr>
                      <w:szCs w:val="21"/>
                    </w:rPr>
                  </w:pPr>
                  <w:r w:rsidRPr="00F05C0C">
                    <w:rPr>
                      <w:szCs w:val="21"/>
                    </w:rPr>
                    <w:t>废气</w:t>
                  </w:r>
                </w:p>
                <w:p w:rsidR="004C5DCD" w:rsidRPr="00F05C0C" w:rsidRDefault="008002AD">
                  <w:pPr>
                    <w:jc w:val="center"/>
                    <w:rPr>
                      <w:szCs w:val="21"/>
                    </w:rPr>
                  </w:pPr>
                  <w:r w:rsidRPr="00F05C0C">
                    <w:rPr>
                      <w:szCs w:val="21"/>
                    </w:rPr>
                    <w:t>处理</w:t>
                  </w:r>
                </w:p>
              </w:tc>
              <w:tc>
                <w:tcPr>
                  <w:tcW w:w="154" w:type="pct"/>
                  <w:vMerge w:val="restart"/>
                  <w:noWrap/>
                  <w:vAlign w:val="center"/>
                </w:tcPr>
                <w:p w:rsidR="004C5DCD" w:rsidRPr="00F05C0C" w:rsidRDefault="008002AD">
                  <w:pPr>
                    <w:jc w:val="center"/>
                    <w:rPr>
                      <w:szCs w:val="21"/>
                    </w:rPr>
                  </w:pPr>
                  <w:r w:rsidRPr="00F05C0C">
                    <w:rPr>
                      <w:szCs w:val="21"/>
                    </w:rPr>
                    <w:t>有组织</w:t>
                  </w:r>
                </w:p>
              </w:tc>
              <w:tc>
                <w:tcPr>
                  <w:tcW w:w="385" w:type="pct"/>
                  <w:vAlign w:val="center"/>
                </w:tcPr>
                <w:p w:rsidR="004C5DCD" w:rsidRPr="00F05C0C" w:rsidRDefault="008002AD">
                  <w:pPr>
                    <w:jc w:val="center"/>
                    <w:rPr>
                      <w:szCs w:val="21"/>
                    </w:rPr>
                  </w:pPr>
                  <w:r w:rsidRPr="00F05C0C">
                    <w:rPr>
                      <w:rFonts w:hint="eastAsia"/>
                    </w:rPr>
                    <w:t>1#</w:t>
                  </w:r>
                  <w:r w:rsidRPr="00F05C0C">
                    <w:rPr>
                      <w:rFonts w:hint="eastAsia"/>
                    </w:rPr>
                    <w:t>天然气锅炉</w:t>
                  </w:r>
                </w:p>
              </w:tc>
              <w:tc>
                <w:tcPr>
                  <w:tcW w:w="1464" w:type="pct"/>
                  <w:vAlign w:val="center"/>
                </w:tcPr>
                <w:p w:rsidR="004C5DCD" w:rsidRPr="00F05C0C" w:rsidRDefault="008002AD">
                  <w:pPr>
                    <w:jc w:val="center"/>
                    <w:rPr>
                      <w:szCs w:val="21"/>
                    </w:rPr>
                  </w:pPr>
                  <w:r w:rsidRPr="00F05C0C">
                    <w:rPr>
                      <w:rFonts w:hint="eastAsia"/>
                      <w:szCs w:val="21"/>
                    </w:rPr>
                    <w:t>1#</w:t>
                  </w:r>
                  <w:r w:rsidRPr="00F05C0C">
                    <w:rPr>
                      <w:szCs w:val="21"/>
                    </w:rPr>
                    <w:t>天然气锅炉加装低氮燃烧器，</w:t>
                  </w:r>
                  <w:r w:rsidRPr="00F05C0C">
                    <w:rPr>
                      <w:rFonts w:hAnsi="宋体"/>
                      <w:szCs w:val="21"/>
                    </w:rPr>
                    <w:t>直接通过</w:t>
                  </w:r>
                  <w:r w:rsidRPr="00F05C0C">
                    <w:rPr>
                      <w:rFonts w:hAnsi="宋体"/>
                      <w:szCs w:val="21"/>
                    </w:rPr>
                    <w:t>1</w:t>
                  </w:r>
                  <w:r w:rsidRPr="00F05C0C">
                    <w:rPr>
                      <w:rFonts w:hAnsi="宋体" w:hint="eastAsia"/>
                      <w:szCs w:val="21"/>
                    </w:rPr>
                    <w:t>5</w:t>
                  </w:r>
                  <w:r w:rsidRPr="00F05C0C">
                    <w:rPr>
                      <w:rFonts w:hAnsi="宋体"/>
                      <w:szCs w:val="21"/>
                    </w:rPr>
                    <w:t>m</w:t>
                  </w:r>
                  <w:r w:rsidRPr="00F05C0C">
                    <w:rPr>
                      <w:rFonts w:hAnsi="宋体"/>
                      <w:szCs w:val="21"/>
                    </w:rPr>
                    <w:t>高</w:t>
                  </w:r>
                  <w:r w:rsidRPr="00F05C0C">
                    <w:rPr>
                      <w:rFonts w:hAnsi="宋体" w:hint="eastAsia"/>
                      <w:szCs w:val="21"/>
                    </w:rPr>
                    <w:t>1</w:t>
                  </w:r>
                  <w:r w:rsidRPr="00F05C0C">
                    <w:rPr>
                      <w:rFonts w:hAnsi="宋体"/>
                      <w:szCs w:val="21"/>
                    </w:rPr>
                    <w:t>#</w:t>
                  </w:r>
                  <w:r w:rsidRPr="00F05C0C">
                    <w:rPr>
                      <w:rFonts w:hAnsi="宋体"/>
                      <w:szCs w:val="21"/>
                    </w:rPr>
                    <w:t>排气筒高空排放</w:t>
                  </w:r>
                </w:p>
              </w:tc>
              <w:tc>
                <w:tcPr>
                  <w:tcW w:w="1155" w:type="pct"/>
                  <w:noWrap/>
                  <w:vAlign w:val="center"/>
                </w:tcPr>
                <w:p w:rsidR="004C5DCD" w:rsidRPr="00F05C0C" w:rsidRDefault="008002AD">
                  <w:pPr>
                    <w:jc w:val="center"/>
                    <w:rPr>
                      <w:szCs w:val="21"/>
                    </w:rPr>
                  </w:pPr>
                  <w:r w:rsidRPr="00F05C0C">
                    <w:rPr>
                      <w:szCs w:val="21"/>
                    </w:rPr>
                    <w:t>风机风量</w:t>
                  </w:r>
                </w:p>
                <w:p w:rsidR="004C5DCD" w:rsidRPr="00F05C0C" w:rsidRDefault="008002AD">
                  <w:pPr>
                    <w:jc w:val="center"/>
                    <w:rPr>
                      <w:szCs w:val="21"/>
                    </w:rPr>
                  </w:pPr>
                  <w:r w:rsidRPr="00F05C0C">
                    <w:rPr>
                      <w:rFonts w:hint="eastAsia"/>
                      <w:szCs w:val="21"/>
                    </w:rPr>
                    <w:t>13</w:t>
                  </w:r>
                  <w:r w:rsidRPr="00F05C0C">
                    <w:rPr>
                      <w:szCs w:val="21"/>
                    </w:rPr>
                    <w:t>000m</w:t>
                  </w:r>
                  <w:r w:rsidRPr="00F05C0C">
                    <w:rPr>
                      <w:szCs w:val="21"/>
                      <w:vertAlign w:val="superscript"/>
                    </w:rPr>
                    <w:t>3</w:t>
                  </w:r>
                  <w:r w:rsidRPr="00F05C0C">
                    <w:rPr>
                      <w:szCs w:val="21"/>
                    </w:rPr>
                    <w:t>/h</w:t>
                  </w:r>
                </w:p>
              </w:tc>
              <w:tc>
                <w:tcPr>
                  <w:tcW w:w="1218" w:type="pct"/>
                  <w:noWrap/>
                  <w:vAlign w:val="center"/>
                </w:tcPr>
                <w:p w:rsidR="004C5DCD" w:rsidRPr="00F05C0C" w:rsidRDefault="008002AD">
                  <w:pPr>
                    <w:snapToGrid w:val="0"/>
                    <w:jc w:val="center"/>
                    <w:rPr>
                      <w:szCs w:val="21"/>
                    </w:rPr>
                  </w:pPr>
                  <w:r w:rsidRPr="00F05C0C">
                    <w:rPr>
                      <w:szCs w:val="21"/>
                    </w:rPr>
                    <w:t>达标排放</w:t>
                  </w:r>
                </w:p>
              </w:tc>
            </w:tr>
            <w:tr w:rsidR="004C5DCD" w:rsidRPr="00F05C0C">
              <w:trPr>
                <w:trHeight w:val="434"/>
                <w:jc w:val="center"/>
              </w:trPr>
              <w:tc>
                <w:tcPr>
                  <w:tcW w:w="261" w:type="pct"/>
                  <w:vMerge/>
                  <w:noWrap/>
                  <w:vAlign w:val="center"/>
                </w:tcPr>
                <w:p w:rsidR="004C5DCD" w:rsidRPr="00F05C0C" w:rsidRDefault="004C5DCD">
                  <w:pPr>
                    <w:snapToGrid w:val="0"/>
                    <w:jc w:val="center"/>
                    <w:rPr>
                      <w:szCs w:val="21"/>
                    </w:rPr>
                  </w:pPr>
                </w:p>
              </w:tc>
              <w:tc>
                <w:tcPr>
                  <w:tcW w:w="363" w:type="pct"/>
                  <w:vMerge/>
                  <w:noWrap/>
                  <w:vAlign w:val="center"/>
                </w:tcPr>
                <w:p w:rsidR="004C5DCD" w:rsidRPr="00F05C0C" w:rsidRDefault="004C5DCD">
                  <w:pPr>
                    <w:jc w:val="center"/>
                    <w:rPr>
                      <w:szCs w:val="21"/>
                    </w:rPr>
                  </w:pPr>
                </w:p>
              </w:tc>
              <w:tc>
                <w:tcPr>
                  <w:tcW w:w="154" w:type="pct"/>
                  <w:vMerge/>
                  <w:noWrap/>
                  <w:vAlign w:val="center"/>
                </w:tcPr>
                <w:p w:rsidR="004C5DCD" w:rsidRPr="00F05C0C" w:rsidRDefault="004C5DCD">
                  <w:pPr>
                    <w:jc w:val="center"/>
                    <w:rPr>
                      <w:szCs w:val="21"/>
                    </w:rPr>
                  </w:pPr>
                </w:p>
              </w:tc>
              <w:tc>
                <w:tcPr>
                  <w:tcW w:w="385" w:type="pct"/>
                  <w:vAlign w:val="center"/>
                </w:tcPr>
                <w:p w:rsidR="004C5DCD" w:rsidRPr="00F05C0C" w:rsidRDefault="008002AD">
                  <w:pPr>
                    <w:jc w:val="center"/>
                    <w:rPr>
                      <w:szCs w:val="21"/>
                    </w:rPr>
                  </w:pPr>
                  <w:r w:rsidRPr="00F05C0C">
                    <w:rPr>
                      <w:szCs w:val="21"/>
                    </w:rPr>
                    <w:t>粉碎工序</w:t>
                  </w:r>
                </w:p>
              </w:tc>
              <w:tc>
                <w:tcPr>
                  <w:tcW w:w="1464" w:type="pct"/>
                  <w:vAlign w:val="center"/>
                </w:tcPr>
                <w:p w:rsidR="004C5DCD" w:rsidRPr="00F05C0C" w:rsidRDefault="008002AD">
                  <w:pPr>
                    <w:jc w:val="center"/>
                    <w:rPr>
                      <w:szCs w:val="21"/>
                    </w:rPr>
                  </w:pPr>
                  <w:r w:rsidRPr="00F05C0C">
                    <w:rPr>
                      <w:szCs w:val="21"/>
                    </w:rPr>
                    <w:t>有组织废气颗粒物经布袋除尘器处理后，由</w:t>
                  </w:r>
                  <w:r w:rsidRPr="00F05C0C">
                    <w:rPr>
                      <w:szCs w:val="21"/>
                    </w:rPr>
                    <w:t>15m</w:t>
                  </w:r>
                  <w:r w:rsidRPr="00F05C0C">
                    <w:rPr>
                      <w:szCs w:val="21"/>
                    </w:rPr>
                    <w:t>高</w:t>
                  </w:r>
                  <w:r w:rsidRPr="00F05C0C">
                    <w:rPr>
                      <w:rFonts w:hint="eastAsia"/>
                      <w:szCs w:val="21"/>
                    </w:rPr>
                    <w:t>2</w:t>
                  </w:r>
                  <w:r w:rsidRPr="00F05C0C">
                    <w:rPr>
                      <w:szCs w:val="21"/>
                    </w:rPr>
                    <w:t>#</w:t>
                  </w:r>
                  <w:r w:rsidRPr="00F05C0C">
                    <w:rPr>
                      <w:szCs w:val="21"/>
                    </w:rPr>
                    <w:t>排气筒高空排放</w:t>
                  </w:r>
                </w:p>
              </w:tc>
              <w:tc>
                <w:tcPr>
                  <w:tcW w:w="1155" w:type="pct"/>
                  <w:noWrap/>
                  <w:vAlign w:val="center"/>
                </w:tcPr>
                <w:p w:rsidR="004C5DCD" w:rsidRPr="00F05C0C" w:rsidRDefault="008002AD">
                  <w:pPr>
                    <w:jc w:val="center"/>
                    <w:rPr>
                      <w:szCs w:val="21"/>
                    </w:rPr>
                  </w:pPr>
                  <w:r w:rsidRPr="00F05C0C">
                    <w:rPr>
                      <w:szCs w:val="21"/>
                    </w:rPr>
                    <w:t>风机风量</w:t>
                  </w:r>
                </w:p>
                <w:p w:rsidR="004C5DCD" w:rsidRPr="00F05C0C" w:rsidRDefault="008002AD">
                  <w:pPr>
                    <w:jc w:val="center"/>
                    <w:rPr>
                      <w:szCs w:val="21"/>
                    </w:rPr>
                  </w:pPr>
                  <w:r w:rsidRPr="00F05C0C">
                    <w:rPr>
                      <w:szCs w:val="21"/>
                    </w:rPr>
                    <w:t>5000m</w:t>
                  </w:r>
                  <w:r w:rsidRPr="00F05C0C">
                    <w:rPr>
                      <w:szCs w:val="21"/>
                      <w:vertAlign w:val="superscript"/>
                    </w:rPr>
                    <w:t>3</w:t>
                  </w:r>
                  <w:r w:rsidRPr="00F05C0C">
                    <w:rPr>
                      <w:szCs w:val="21"/>
                    </w:rPr>
                    <w:t>/h</w:t>
                  </w:r>
                </w:p>
              </w:tc>
              <w:tc>
                <w:tcPr>
                  <w:tcW w:w="1218" w:type="pct"/>
                  <w:noWrap/>
                  <w:vAlign w:val="center"/>
                </w:tcPr>
                <w:p w:rsidR="004C5DCD" w:rsidRPr="00F05C0C" w:rsidRDefault="008002AD">
                  <w:pPr>
                    <w:snapToGrid w:val="0"/>
                    <w:jc w:val="center"/>
                    <w:rPr>
                      <w:szCs w:val="21"/>
                    </w:rPr>
                  </w:pPr>
                  <w:r w:rsidRPr="00F05C0C">
                    <w:rPr>
                      <w:szCs w:val="21"/>
                    </w:rPr>
                    <w:t>达标排放</w:t>
                  </w:r>
                </w:p>
              </w:tc>
            </w:tr>
            <w:tr w:rsidR="004C5DCD" w:rsidRPr="00F05C0C">
              <w:trPr>
                <w:trHeight w:val="434"/>
                <w:jc w:val="center"/>
              </w:trPr>
              <w:tc>
                <w:tcPr>
                  <w:tcW w:w="261" w:type="pct"/>
                  <w:vMerge/>
                  <w:noWrap/>
                  <w:vAlign w:val="center"/>
                </w:tcPr>
                <w:p w:rsidR="004C5DCD" w:rsidRPr="00F05C0C" w:rsidRDefault="004C5DCD">
                  <w:pPr>
                    <w:snapToGrid w:val="0"/>
                    <w:jc w:val="center"/>
                    <w:rPr>
                      <w:szCs w:val="21"/>
                    </w:rPr>
                  </w:pPr>
                </w:p>
              </w:tc>
              <w:tc>
                <w:tcPr>
                  <w:tcW w:w="363" w:type="pct"/>
                  <w:vMerge/>
                  <w:noWrap/>
                  <w:vAlign w:val="center"/>
                </w:tcPr>
                <w:p w:rsidR="004C5DCD" w:rsidRPr="00F05C0C" w:rsidRDefault="004C5DCD">
                  <w:pPr>
                    <w:jc w:val="center"/>
                    <w:rPr>
                      <w:szCs w:val="21"/>
                    </w:rPr>
                  </w:pPr>
                </w:p>
              </w:tc>
              <w:tc>
                <w:tcPr>
                  <w:tcW w:w="539" w:type="pct"/>
                  <w:gridSpan w:val="2"/>
                  <w:vMerge w:val="restart"/>
                  <w:noWrap/>
                  <w:vAlign w:val="center"/>
                </w:tcPr>
                <w:p w:rsidR="004C5DCD" w:rsidRPr="00F05C0C" w:rsidRDefault="008002AD">
                  <w:pPr>
                    <w:jc w:val="center"/>
                    <w:rPr>
                      <w:szCs w:val="21"/>
                    </w:rPr>
                  </w:pPr>
                  <w:r w:rsidRPr="00F05C0C">
                    <w:rPr>
                      <w:szCs w:val="21"/>
                    </w:rPr>
                    <w:t>无组织废气</w:t>
                  </w:r>
                </w:p>
              </w:tc>
              <w:tc>
                <w:tcPr>
                  <w:tcW w:w="1464" w:type="pct"/>
                  <w:vAlign w:val="center"/>
                </w:tcPr>
                <w:p w:rsidR="004C5DCD" w:rsidRPr="00F05C0C" w:rsidRDefault="008002AD">
                  <w:pPr>
                    <w:jc w:val="center"/>
                    <w:rPr>
                      <w:szCs w:val="21"/>
                    </w:rPr>
                  </w:pPr>
                  <w:r w:rsidRPr="00F05C0C">
                    <w:rPr>
                      <w:szCs w:val="21"/>
                    </w:rPr>
                    <w:t>颗粒物、非甲烷总烃</w:t>
                  </w:r>
                </w:p>
              </w:tc>
              <w:tc>
                <w:tcPr>
                  <w:tcW w:w="1155" w:type="pct"/>
                  <w:noWrap/>
                  <w:vAlign w:val="center"/>
                </w:tcPr>
                <w:p w:rsidR="004C5DCD" w:rsidRPr="00F05C0C" w:rsidRDefault="008002AD">
                  <w:pPr>
                    <w:jc w:val="center"/>
                    <w:rPr>
                      <w:szCs w:val="21"/>
                    </w:rPr>
                  </w:pPr>
                  <w:r w:rsidRPr="00F05C0C">
                    <w:rPr>
                      <w:szCs w:val="21"/>
                    </w:rPr>
                    <w:t>车间强制排风系统排空</w:t>
                  </w:r>
                </w:p>
              </w:tc>
              <w:tc>
                <w:tcPr>
                  <w:tcW w:w="1218" w:type="pct"/>
                  <w:vMerge w:val="restart"/>
                  <w:noWrap/>
                  <w:vAlign w:val="center"/>
                </w:tcPr>
                <w:p w:rsidR="004C5DCD" w:rsidRPr="00F05C0C" w:rsidRDefault="008002AD">
                  <w:pPr>
                    <w:jc w:val="center"/>
                    <w:rPr>
                      <w:szCs w:val="21"/>
                    </w:rPr>
                  </w:pPr>
                  <w:r w:rsidRPr="00F05C0C">
                    <w:rPr>
                      <w:szCs w:val="21"/>
                    </w:rPr>
                    <w:t>满足环境管理要求</w:t>
                  </w:r>
                </w:p>
              </w:tc>
            </w:tr>
            <w:tr w:rsidR="004C5DCD" w:rsidRPr="00F05C0C">
              <w:trPr>
                <w:trHeight w:val="434"/>
                <w:jc w:val="center"/>
              </w:trPr>
              <w:tc>
                <w:tcPr>
                  <w:tcW w:w="261" w:type="pct"/>
                  <w:vMerge/>
                  <w:noWrap/>
                  <w:vAlign w:val="center"/>
                </w:tcPr>
                <w:p w:rsidR="004C5DCD" w:rsidRPr="00F05C0C" w:rsidRDefault="004C5DCD">
                  <w:pPr>
                    <w:snapToGrid w:val="0"/>
                    <w:jc w:val="center"/>
                    <w:rPr>
                      <w:szCs w:val="21"/>
                    </w:rPr>
                  </w:pPr>
                </w:p>
              </w:tc>
              <w:tc>
                <w:tcPr>
                  <w:tcW w:w="363" w:type="pct"/>
                  <w:vMerge/>
                  <w:noWrap/>
                  <w:vAlign w:val="center"/>
                </w:tcPr>
                <w:p w:rsidR="004C5DCD" w:rsidRPr="00F05C0C" w:rsidRDefault="004C5DCD">
                  <w:pPr>
                    <w:jc w:val="center"/>
                    <w:rPr>
                      <w:szCs w:val="21"/>
                    </w:rPr>
                  </w:pPr>
                </w:p>
              </w:tc>
              <w:tc>
                <w:tcPr>
                  <w:tcW w:w="539" w:type="pct"/>
                  <w:gridSpan w:val="2"/>
                  <w:vMerge/>
                  <w:noWrap/>
                  <w:vAlign w:val="center"/>
                </w:tcPr>
                <w:p w:rsidR="004C5DCD" w:rsidRPr="00F05C0C" w:rsidRDefault="004C5DCD">
                  <w:pPr>
                    <w:jc w:val="center"/>
                    <w:rPr>
                      <w:szCs w:val="21"/>
                    </w:rPr>
                  </w:pPr>
                </w:p>
              </w:tc>
              <w:tc>
                <w:tcPr>
                  <w:tcW w:w="1464" w:type="pct"/>
                  <w:vAlign w:val="center"/>
                </w:tcPr>
                <w:p w:rsidR="004C5DCD" w:rsidRPr="00F05C0C" w:rsidRDefault="008002AD">
                  <w:pPr>
                    <w:pStyle w:val="af6"/>
                    <w:rPr>
                      <w:rFonts w:ascii="Times New Roman" w:eastAsia="宋体" w:hAnsi="Times New Roman"/>
                      <w:kern w:val="2"/>
                      <w:sz w:val="21"/>
                      <w:szCs w:val="21"/>
                    </w:rPr>
                  </w:pPr>
                  <w:r w:rsidRPr="00F05C0C">
                    <w:rPr>
                      <w:rFonts w:ascii="Times New Roman" w:eastAsia="宋体" w:hAnsi="Times New Roman"/>
                      <w:kern w:val="2"/>
                      <w:sz w:val="21"/>
                      <w:szCs w:val="21"/>
                    </w:rPr>
                    <w:t>臭气浓度、</w:t>
                  </w:r>
                  <w:r w:rsidRPr="00F05C0C">
                    <w:rPr>
                      <w:rFonts w:ascii="Times New Roman" w:eastAsia="宋体" w:hAnsi="Times New Roman"/>
                      <w:kern w:val="0"/>
                      <w:sz w:val="21"/>
                      <w:szCs w:val="21"/>
                    </w:rPr>
                    <w:t>NH</w:t>
                  </w:r>
                  <w:r w:rsidRPr="00F05C0C">
                    <w:rPr>
                      <w:rFonts w:ascii="Times New Roman" w:eastAsia="宋体" w:hAnsi="Times New Roman"/>
                      <w:kern w:val="0"/>
                      <w:sz w:val="21"/>
                      <w:szCs w:val="21"/>
                      <w:vertAlign w:val="subscript"/>
                    </w:rPr>
                    <w:t>3</w:t>
                  </w:r>
                  <w:r w:rsidRPr="00F05C0C">
                    <w:rPr>
                      <w:rFonts w:ascii="宋体" w:eastAsia="宋体" w:hAnsi="宋体"/>
                      <w:sz w:val="21"/>
                      <w:szCs w:val="21"/>
                    </w:rPr>
                    <w:t>及</w:t>
                  </w:r>
                  <w:r w:rsidRPr="00F05C0C">
                    <w:rPr>
                      <w:rFonts w:ascii="Times New Roman" w:eastAsia="宋体" w:hAnsi="Times New Roman"/>
                      <w:kern w:val="0"/>
                      <w:sz w:val="21"/>
                      <w:szCs w:val="21"/>
                    </w:rPr>
                    <w:t>H</w:t>
                  </w:r>
                  <w:r w:rsidRPr="00F05C0C">
                    <w:rPr>
                      <w:rFonts w:ascii="Times New Roman" w:eastAsia="宋体" w:hAnsi="Times New Roman"/>
                      <w:kern w:val="0"/>
                      <w:sz w:val="21"/>
                      <w:szCs w:val="21"/>
                      <w:vertAlign w:val="subscript"/>
                    </w:rPr>
                    <w:t>2</w:t>
                  </w:r>
                  <w:r w:rsidRPr="00F05C0C">
                    <w:rPr>
                      <w:rFonts w:ascii="Times New Roman" w:eastAsia="宋体" w:hAnsi="Times New Roman"/>
                      <w:kern w:val="0"/>
                      <w:sz w:val="21"/>
                      <w:szCs w:val="21"/>
                    </w:rPr>
                    <w:t>S</w:t>
                  </w:r>
                </w:p>
              </w:tc>
              <w:tc>
                <w:tcPr>
                  <w:tcW w:w="1155" w:type="pct"/>
                  <w:noWrap/>
                  <w:vAlign w:val="center"/>
                </w:tcPr>
                <w:p w:rsidR="004C5DCD" w:rsidRPr="00F05C0C" w:rsidRDefault="008002AD">
                  <w:pPr>
                    <w:pStyle w:val="af6"/>
                    <w:rPr>
                      <w:rFonts w:ascii="Times New Roman" w:eastAsia="宋体" w:hAnsi="Times New Roman"/>
                      <w:kern w:val="2"/>
                      <w:sz w:val="21"/>
                      <w:szCs w:val="21"/>
                    </w:rPr>
                  </w:pPr>
                  <w:r w:rsidRPr="00F05C0C">
                    <w:rPr>
                      <w:rFonts w:ascii="Times New Roman" w:eastAsia="宋体" w:hAnsi="Times New Roman"/>
                      <w:kern w:val="2"/>
                      <w:sz w:val="21"/>
                      <w:szCs w:val="21"/>
                    </w:rPr>
                    <w:t>采用生物菌溶液喷洒</w:t>
                  </w:r>
                  <w:r w:rsidRPr="00F05C0C">
                    <w:rPr>
                      <w:rFonts w:ascii="Times New Roman" w:eastAsia="宋体" w:hAnsi="Times New Roman" w:hint="eastAsia"/>
                      <w:kern w:val="2"/>
                      <w:sz w:val="21"/>
                      <w:szCs w:val="21"/>
                    </w:rPr>
                    <w:t>+</w:t>
                  </w:r>
                  <w:r w:rsidRPr="00F05C0C">
                    <w:rPr>
                      <w:rFonts w:ascii="Times New Roman" w:eastAsia="宋体" w:hAnsi="Times New Roman"/>
                      <w:kern w:val="2"/>
                      <w:sz w:val="21"/>
                      <w:szCs w:val="21"/>
                    </w:rPr>
                    <w:t>厂区四周栽种对臭气有一定吸附作用的常绿乔、灌木和花卉</w:t>
                  </w:r>
                  <w:r w:rsidRPr="00F05C0C">
                    <w:rPr>
                      <w:rFonts w:ascii="Times New Roman" w:eastAsia="宋体" w:hAnsi="Times New Roman" w:hint="eastAsia"/>
                      <w:kern w:val="2"/>
                      <w:sz w:val="21"/>
                      <w:szCs w:val="21"/>
                    </w:rPr>
                    <w:t>，并对自建的污水处理站池体进行密闭加盖的措施</w:t>
                  </w:r>
                </w:p>
              </w:tc>
              <w:tc>
                <w:tcPr>
                  <w:tcW w:w="1218" w:type="pct"/>
                  <w:vMerge/>
                  <w:noWrap/>
                  <w:vAlign w:val="center"/>
                </w:tcPr>
                <w:p w:rsidR="004C5DCD" w:rsidRPr="00F05C0C" w:rsidRDefault="004C5DCD">
                  <w:pPr>
                    <w:jc w:val="center"/>
                    <w:rPr>
                      <w:szCs w:val="21"/>
                    </w:rPr>
                  </w:pPr>
                </w:p>
              </w:tc>
            </w:tr>
            <w:tr w:rsidR="004C5DCD" w:rsidRPr="00F05C0C">
              <w:trPr>
                <w:trHeight w:val="263"/>
                <w:jc w:val="center"/>
              </w:trPr>
              <w:tc>
                <w:tcPr>
                  <w:tcW w:w="261" w:type="pct"/>
                  <w:vMerge/>
                  <w:noWrap/>
                  <w:vAlign w:val="center"/>
                </w:tcPr>
                <w:p w:rsidR="004C5DCD" w:rsidRPr="00F05C0C" w:rsidRDefault="004C5DCD">
                  <w:pPr>
                    <w:snapToGrid w:val="0"/>
                    <w:jc w:val="center"/>
                    <w:rPr>
                      <w:szCs w:val="21"/>
                    </w:rPr>
                  </w:pPr>
                </w:p>
              </w:tc>
              <w:tc>
                <w:tcPr>
                  <w:tcW w:w="363" w:type="pct"/>
                  <w:vMerge w:val="restart"/>
                  <w:noWrap/>
                  <w:vAlign w:val="center"/>
                </w:tcPr>
                <w:p w:rsidR="004C5DCD" w:rsidRPr="00F05C0C" w:rsidRDefault="008002AD">
                  <w:pPr>
                    <w:jc w:val="center"/>
                    <w:rPr>
                      <w:szCs w:val="21"/>
                    </w:rPr>
                  </w:pPr>
                  <w:r w:rsidRPr="00F05C0C">
                    <w:rPr>
                      <w:szCs w:val="21"/>
                    </w:rPr>
                    <w:t>废水</w:t>
                  </w:r>
                </w:p>
                <w:p w:rsidR="004C5DCD" w:rsidRPr="00F05C0C" w:rsidRDefault="008002AD">
                  <w:pPr>
                    <w:jc w:val="center"/>
                    <w:rPr>
                      <w:szCs w:val="21"/>
                    </w:rPr>
                  </w:pPr>
                  <w:r w:rsidRPr="00F05C0C">
                    <w:rPr>
                      <w:szCs w:val="21"/>
                    </w:rPr>
                    <w:t>处理</w:t>
                  </w:r>
                </w:p>
              </w:tc>
              <w:tc>
                <w:tcPr>
                  <w:tcW w:w="2003" w:type="pct"/>
                  <w:gridSpan w:val="3"/>
                  <w:vMerge w:val="restart"/>
                  <w:noWrap/>
                  <w:vAlign w:val="center"/>
                </w:tcPr>
                <w:p w:rsidR="004C5DCD" w:rsidRPr="00F05C0C" w:rsidRDefault="008002AD">
                  <w:pPr>
                    <w:pStyle w:val="TableParagraph"/>
                    <w:kinsoku w:val="0"/>
                    <w:overflowPunct w:val="0"/>
                    <w:jc w:val="center"/>
                    <w:rPr>
                      <w:rFonts w:ascii="Times New Roman" w:hAnsi="Times New Roman"/>
                      <w:sz w:val="21"/>
                      <w:szCs w:val="21"/>
                      <w:lang w:eastAsia="zh-CN"/>
                    </w:rPr>
                  </w:pPr>
                  <w:r w:rsidRPr="00F05C0C">
                    <w:rPr>
                      <w:rFonts w:ascii="Times New Roman" w:hAnsi="Times New Roman"/>
                      <w:sz w:val="21"/>
                      <w:szCs w:val="21"/>
                      <w:lang w:eastAsia="zh-CN"/>
                    </w:rPr>
                    <w:t>综合废水</w:t>
                  </w:r>
                </w:p>
              </w:tc>
              <w:tc>
                <w:tcPr>
                  <w:tcW w:w="1155" w:type="pct"/>
                  <w:noWrap/>
                  <w:vAlign w:val="center"/>
                </w:tcPr>
                <w:p w:rsidR="004C5DCD" w:rsidRPr="00F05C0C" w:rsidRDefault="008002AD">
                  <w:pPr>
                    <w:snapToGrid w:val="0"/>
                    <w:jc w:val="center"/>
                    <w:rPr>
                      <w:szCs w:val="21"/>
                    </w:rPr>
                  </w:pPr>
                  <w:r w:rsidRPr="00F05C0C">
                    <w:rPr>
                      <w:szCs w:val="21"/>
                    </w:rPr>
                    <w:t>化粪池容积</w:t>
                  </w:r>
                  <w:r w:rsidRPr="00F05C0C">
                    <w:rPr>
                      <w:szCs w:val="21"/>
                    </w:rPr>
                    <w:t>4m</w:t>
                  </w:r>
                  <w:r w:rsidRPr="00F05C0C">
                    <w:rPr>
                      <w:szCs w:val="21"/>
                      <w:vertAlign w:val="superscript"/>
                    </w:rPr>
                    <w:t>3</w:t>
                  </w:r>
                </w:p>
                <w:p w:rsidR="004C5DCD" w:rsidRPr="00F05C0C" w:rsidRDefault="008002AD">
                  <w:pPr>
                    <w:snapToGrid w:val="0"/>
                    <w:jc w:val="center"/>
                    <w:rPr>
                      <w:szCs w:val="21"/>
                    </w:rPr>
                  </w:pPr>
                  <w:r w:rsidRPr="00F05C0C">
                    <w:rPr>
                      <w:szCs w:val="21"/>
                    </w:rPr>
                    <w:t>小型污水处理站（</w:t>
                  </w:r>
                  <w:r w:rsidRPr="00F05C0C">
                    <w:rPr>
                      <w:bCs/>
                      <w:szCs w:val="21"/>
                    </w:rPr>
                    <w:t>处理能力为</w:t>
                  </w:r>
                  <w:r w:rsidRPr="00F05C0C">
                    <w:rPr>
                      <w:rFonts w:hint="eastAsia"/>
                      <w:bCs/>
                      <w:szCs w:val="21"/>
                    </w:rPr>
                    <w:t>15</w:t>
                  </w:r>
                  <w:r w:rsidRPr="00F05C0C">
                    <w:rPr>
                      <w:bCs/>
                      <w:szCs w:val="21"/>
                    </w:rPr>
                    <w:t>m</w:t>
                  </w:r>
                  <w:r w:rsidRPr="00F05C0C">
                    <w:rPr>
                      <w:bCs/>
                      <w:szCs w:val="21"/>
                      <w:vertAlign w:val="superscript"/>
                    </w:rPr>
                    <w:t>3</w:t>
                  </w:r>
                  <w:r w:rsidRPr="00F05C0C">
                    <w:rPr>
                      <w:bCs/>
                      <w:szCs w:val="21"/>
                    </w:rPr>
                    <w:t>/d</w:t>
                  </w:r>
                  <w:r w:rsidRPr="00F05C0C">
                    <w:rPr>
                      <w:szCs w:val="21"/>
                    </w:rPr>
                    <w:t>）；</w:t>
                  </w:r>
                </w:p>
                <w:p w:rsidR="004C5DCD" w:rsidRPr="00F05C0C" w:rsidRDefault="008002AD">
                  <w:pPr>
                    <w:snapToGrid w:val="0"/>
                    <w:jc w:val="center"/>
                    <w:rPr>
                      <w:szCs w:val="21"/>
                    </w:rPr>
                  </w:pPr>
                  <w:r w:rsidRPr="00F05C0C">
                    <w:rPr>
                      <w:szCs w:val="21"/>
                    </w:rPr>
                    <w:t>工艺：格栅</w:t>
                  </w:r>
                  <w:r w:rsidRPr="00F05C0C">
                    <w:rPr>
                      <w:szCs w:val="21"/>
                    </w:rPr>
                    <w:t>+</w:t>
                  </w:r>
                  <w:r w:rsidRPr="00F05C0C">
                    <w:rPr>
                      <w:szCs w:val="21"/>
                    </w:rPr>
                    <w:t>调节池</w:t>
                  </w:r>
                  <w:r w:rsidRPr="00F05C0C">
                    <w:rPr>
                      <w:szCs w:val="21"/>
                    </w:rPr>
                    <w:t>+</w:t>
                  </w:r>
                  <w:r w:rsidRPr="00F05C0C">
                    <w:rPr>
                      <w:szCs w:val="21"/>
                    </w:rPr>
                    <w:t>厌氧池</w:t>
                  </w:r>
                  <w:r w:rsidRPr="00F05C0C">
                    <w:rPr>
                      <w:szCs w:val="21"/>
                    </w:rPr>
                    <w:t>+</w:t>
                  </w:r>
                  <w:r w:rsidRPr="00F05C0C">
                    <w:rPr>
                      <w:szCs w:val="21"/>
                    </w:rPr>
                    <w:t>好氧池</w:t>
                  </w:r>
                  <w:r w:rsidRPr="00F05C0C">
                    <w:rPr>
                      <w:szCs w:val="21"/>
                    </w:rPr>
                    <w:t>+</w:t>
                  </w:r>
                  <w:r w:rsidRPr="00F05C0C">
                    <w:rPr>
                      <w:szCs w:val="21"/>
                    </w:rPr>
                    <w:t>沉淀池</w:t>
                  </w:r>
                </w:p>
              </w:tc>
              <w:tc>
                <w:tcPr>
                  <w:tcW w:w="1218" w:type="pct"/>
                  <w:noWrap/>
                  <w:vAlign w:val="center"/>
                </w:tcPr>
                <w:p w:rsidR="004C5DCD" w:rsidRPr="00F05C0C" w:rsidRDefault="008002AD">
                  <w:pPr>
                    <w:snapToGrid w:val="0"/>
                    <w:jc w:val="center"/>
                    <w:rPr>
                      <w:szCs w:val="21"/>
                    </w:rPr>
                  </w:pPr>
                  <w:r w:rsidRPr="00F05C0C">
                    <w:rPr>
                      <w:szCs w:val="21"/>
                    </w:rPr>
                    <w:t>生活污水先经化粪池预处理，再与生产废水（设备清洗水、纯水制备</w:t>
                  </w:r>
                  <w:r w:rsidRPr="00F05C0C">
                    <w:rPr>
                      <w:rFonts w:hint="eastAsia"/>
                      <w:szCs w:val="21"/>
                    </w:rPr>
                    <w:t>反冲洗水及浓水</w:t>
                  </w:r>
                  <w:r w:rsidRPr="00F05C0C">
                    <w:rPr>
                      <w:szCs w:val="21"/>
                    </w:rPr>
                    <w:t>）一起进入厂区内的污水处理站处理后</w:t>
                  </w:r>
                  <w:r w:rsidRPr="00F05C0C">
                    <w:rPr>
                      <w:bCs/>
                      <w:szCs w:val="21"/>
                    </w:rPr>
                    <w:t>，</w:t>
                  </w:r>
                  <w:r w:rsidRPr="00F05C0C">
                    <w:rPr>
                      <w:szCs w:val="21"/>
                    </w:rPr>
                    <w:t>接管淮安区钦工镇污水处理厂</w:t>
                  </w:r>
                </w:p>
              </w:tc>
            </w:tr>
            <w:tr w:rsidR="004C5DCD" w:rsidRPr="00F05C0C">
              <w:trPr>
                <w:trHeight w:val="263"/>
                <w:jc w:val="center"/>
              </w:trPr>
              <w:tc>
                <w:tcPr>
                  <w:tcW w:w="261" w:type="pct"/>
                  <w:vMerge/>
                  <w:noWrap/>
                  <w:vAlign w:val="center"/>
                </w:tcPr>
                <w:p w:rsidR="004C5DCD" w:rsidRPr="00F05C0C" w:rsidRDefault="004C5DCD">
                  <w:pPr>
                    <w:snapToGrid w:val="0"/>
                    <w:jc w:val="center"/>
                    <w:rPr>
                      <w:szCs w:val="21"/>
                    </w:rPr>
                  </w:pPr>
                </w:p>
              </w:tc>
              <w:tc>
                <w:tcPr>
                  <w:tcW w:w="363" w:type="pct"/>
                  <w:vMerge/>
                  <w:noWrap/>
                  <w:vAlign w:val="center"/>
                </w:tcPr>
                <w:p w:rsidR="004C5DCD" w:rsidRPr="00F05C0C" w:rsidRDefault="004C5DCD">
                  <w:pPr>
                    <w:jc w:val="center"/>
                    <w:rPr>
                      <w:szCs w:val="21"/>
                    </w:rPr>
                  </w:pPr>
                </w:p>
              </w:tc>
              <w:tc>
                <w:tcPr>
                  <w:tcW w:w="2003" w:type="pct"/>
                  <w:gridSpan w:val="3"/>
                  <w:vMerge/>
                  <w:noWrap/>
                  <w:vAlign w:val="center"/>
                </w:tcPr>
                <w:p w:rsidR="004C5DCD" w:rsidRPr="00F05C0C" w:rsidRDefault="004C5DCD">
                  <w:pPr>
                    <w:pStyle w:val="TableParagraph"/>
                    <w:kinsoku w:val="0"/>
                    <w:overflowPunct w:val="0"/>
                    <w:jc w:val="center"/>
                    <w:rPr>
                      <w:rFonts w:ascii="Times New Roman" w:hAnsi="Times New Roman"/>
                      <w:sz w:val="21"/>
                      <w:szCs w:val="21"/>
                      <w:lang w:eastAsia="zh-CN"/>
                    </w:rPr>
                  </w:pPr>
                </w:p>
              </w:tc>
              <w:tc>
                <w:tcPr>
                  <w:tcW w:w="1155" w:type="pct"/>
                  <w:noWrap/>
                  <w:vAlign w:val="center"/>
                </w:tcPr>
                <w:p w:rsidR="004C5DCD" w:rsidRPr="00F05C0C" w:rsidRDefault="008002AD">
                  <w:pPr>
                    <w:snapToGrid w:val="0"/>
                    <w:jc w:val="center"/>
                    <w:rPr>
                      <w:szCs w:val="21"/>
                    </w:rPr>
                  </w:pPr>
                  <w:r w:rsidRPr="00F05C0C">
                    <w:rPr>
                      <w:szCs w:val="21"/>
                    </w:rPr>
                    <w:t>小型污水处理站</w:t>
                  </w:r>
                </w:p>
              </w:tc>
              <w:tc>
                <w:tcPr>
                  <w:tcW w:w="1218" w:type="pct"/>
                  <w:noWrap/>
                  <w:vAlign w:val="center"/>
                </w:tcPr>
                <w:p w:rsidR="004C5DCD" w:rsidRPr="00F05C0C" w:rsidRDefault="008002AD">
                  <w:pPr>
                    <w:snapToGrid w:val="0"/>
                    <w:jc w:val="center"/>
                    <w:rPr>
                      <w:szCs w:val="21"/>
                    </w:rPr>
                  </w:pPr>
                  <w:r w:rsidRPr="00F05C0C">
                    <w:rPr>
                      <w:szCs w:val="21"/>
                    </w:rPr>
                    <w:t>新建，位于厂区内西北侧</w:t>
                  </w:r>
                </w:p>
              </w:tc>
            </w:tr>
            <w:tr w:rsidR="004C5DCD" w:rsidRPr="00F05C0C">
              <w:trPr>
                <w:trHeight w:val="226"/>
                <w:jc w:val="center"/>
              </w:trPr>
              <w:tc>
                <w:tcPr>
                  <w:tcW w:w="261" w:type="pct"/>
                  <w:vMerge/>
                  <w:noWrap/>
                  <w:vAlign w:val="center"/>
                </w:tcPr>
                <w:p w:rsidR="004C5DCD" w:rsidRPr="00F05C0C" w:rsidRDefault="004C5DCD">
                  <w:pPr>
                    <w:snapToGrid w:val="0"/>
                    <w:jc w:val="center"/>
                    <w:rPr>
                      <w:szCs w:val="21"/>
                    </w:rPr>
                  </w:pPr>
                </w:p>
              </w:tc>
              <w:tc>
                <w:tcPr>
                  <w:tcW w:w="363" w:type="pct"/>
                  <w:vMerge w:val="restart"/>
                  <w:noWrap/>
                  <w:vAlign w:val="center"/>
                </w:tcPr>
                <w:p w:rsidR="004C5DCD" w:rsidRPr="00F05C0C" w:rsidRDefault="008002AD">
                  <w:pPr>
                    <w:jc w:val="center"/>
                    <w:rPr>
                      <w:szCs w:val="21"/>
                    </w:rPr>
                  </w:pPr>
                  <w:r w:rsidRPr="00F05C0C">
                    <w:rPr>
                      <w:szCs w:val="21"/>
                    </w:rPr>
                    <w:t>固废</w:t>
                  </w:r>
                </w:p>
                <w:p w:rsidR="004C5DCD" w:rsidRPr="00F05C0C" w:rsidRDefault="008002AD">
                  <w:pPr>
                    <w:jc w:val="center"/>
                    <w:rPr>
                      <w:szCs w:val="21"/>
                    </w:rPr>
                  </w:pPr>
                  <w:r w:rsidRPr="00F05C0C">
                    <w:rPr>
                      <w:szCs w:val="21"/>
                    </w:rPr>
                    <w:t>处理</w:t>
                  </w:r>
                </w:p>
              </w:tc>
              <w:tc>
                <w:tcPr>
                  <w:tcW w:w="2003" w:type="pct"/>
                  <w:gridSpan w:val="3"/>
                  <w:noWrap/>
                  <w:vAlign w:val="center"/>
                </w:tcPr>
                <w:p w:rsidR="004C5DCD" w:rsidRPr="00F05C0C" w:rsidRDefault="008002AD">
                  <w:pPr>
                    <w:adjustRightInd w:val="0"/>
                    <w:snapToGrid w:val="0"/>
                    <w:jc w:val="center"/>
                    <w:rPr>
                      <w:szCs w:val="21"/>
                    </w:rPr>
                  </w:pPr>
                  <w:r w:rsidRPr="00F05C0C">
                    <w:rPr>
                      <w:szCs w:val="21"/>
                    </w:rPr>
                    <w:t>垃圾桶，一般固废暂存间</w:t>
                  </w:r>
                  <w:r w:rsidRPr="00F05C0C">
                    <w:rPr>
                      <w:rFonts w:hint="eastAsia"/>
                      <w:szCs w:val="21"/>
                    </w:rPr>
                    <w:t>15</w:t>
                  </w:r>
                  <w:r w:rsidRPr="00F05C0C">
                    <w:rPr>
                      <w:szCs w:val="21"/>
                    </w:rPr>
                    <w:t>m</w:t>
                  </w:r>
                  <w:r w:rsidRPr="00F05C0C">
                    <w:rPr>
                      <w:szCs w:val="21"/>
                      <w:vertAlign w:val="superscript"/>
                    </w:rPr>
                    <w:t>2</w:t>
                  </w:r>
                </w:p>
              </w:tc>
              <w:tc>
                <w:tcPr>
                  <w:tcW w:w="1155" w:type="pct"/>
                  <w:noWrap/>
                  <w:vAlign w:val="center"/>
                </w:tcPr>
                <w:p w:rsidR="004C5DCD" w:rsidRPr="00F05C0C" w:rsidRDefault="008002AD">
                  <w:pPr>
                    <w:jc w:val="center"/>
                    <w:rPr>
                      <w:szCs w:val="21"/>
                      <w:lang w:val="fr-FR"/>
                    </w:rPr>
                  </w:pPr>
                  <w:r w:rsidRPr="00F05C0C">
                    <w:rPr>
                      <w:szCs w:val="21"/>
                    </w:rPr>
                    <w:t>/</w:t>
                  </w:r>
                </w:p>
              </w:tc>
              <w:tc>
                <w:tcPr>
                  <w:tcW w:w="1218" w:type="pct"/>
                  <w:vMerge w:val="restart"/>
                  <w:noWrap/>
                  <w:vAlign w:val="center"/>
                </w:tcPr>
                <w:p w:rsidR="004C5DCD" w:rsidRPr="00F05C0C" w:rsidRDefault="008002AD">
                  <w:pPr>
                    <w:jc w:val="center"/>
                    <w:rPr>
                      <w:szCs w:val="21"/>
                    </w:rPr>
                  </w:pPr>
                  <w:r w:rsidRPr="00F05C0C">
                    <w:rPr>
                      <w:szCs w:val="21"/>
                    </w:rPr>
                    <w:t>新建，位于</w:t>
                  </w:r>
                  <w:r w:rsidRPr="00F05C0C">
                    <w:rPr>
                      <w:szCs w:val="21"/>
                    </w:rPr>
                    <w:t>1#</w:t>
                  </w:r>
                  <w:r w:rsidRPr="00F05C0C">
                    <w:rPr>
                      <w:kern w:val="0"/>
                      <w:szCs w:val="21"/>
                    </w:rPr>
                    <w:t>厂房</w:t>
                  </w:r>
                  <w:r w:rsidRPr="00F05C0C">
                    <w:rPr>
                      <w:szCs w:val="21"/>
                    </w:rPr>
                    <w:t>内</w:t>
                  </w:r>
                </w:p>
                <w:p w:rsidR="004C5DCD" w:rsidRPr="00F05C0C" w:rsidRDefault="008002AD">
                  <w:pPr>
                    <w:jc w:val="center"/>
                    <w:rPr>
                      <w:szCs w:val="21"/>
                    </w:rPr>
                  </w:pPr>
                  <w:r w:rsidRPr="00F05C0C">
                    <w:rPr>
                      <w:rFonts w:hint="eastAsia"/>
                      <w:szCs w:val="21"/>
                    </w:rPr>
                    <w:t>西</w:t>
                  </w:r>
                  <w:r w:rsidRPr="00F05C0C">
                    <w:rPr>
                      <w:szCs w:val="21"/>
                    </w:rPr>
                    <w:t>侧</w:t>
                  </w:r>
                </w:p>
              </w:tc>
            </w:tr>
            <w:tr w:rsidR="004C5DCD" w:rsidRPr="00F05C0C">
              <w:trPr>
                <w:trHeight w:val="226"/>
                <w:jc w:val="center"/>
              </w:trPr>
              <w:tc>
                <w:tcPr>
                  <w:tcW w:w="261" w:type="pct"/>
                  <w:vMerge/>
                  <w:noWrap/>
                  <w:vAlign w:val="center"/>
                </w:tcPr>
                <w:p w:rsidR="004C5DCD" w:rsidRPr="00F05C0C" w:rsidRDefault="004C5DCD">
                  <w:pPr>
                    <w:snapToGrid w:val="0"/>
                    <w:jc w:val="center"/>
                    <w:rPr>
                      <w:szCs w:val="21"/>
                    </w:rPr>
                  </w:pPr>
                </w:p>
              </w:tc>
              <w:tc>
                <w:tcPr>
                  <w:tcW w:w="363" w:type="pct"/>
                  <w:vMerge/>
                  <w:noWrap/>
                  <w:vAlign w:val="center"/>
                </w:tcPr>
                <w:p w:rsidR="004C5DCD" w:rsidRPr="00F05C0C" w:rsidRDefault="004C5DCD">
                  <w:pPr>
                    <w:jc w:val="center"/>
                    <w:rPr>
                      <w:szCs w:val="21"/>
                    </w:rPr>
                  </w:pPr>
                </w:p>
              </w:tc>
              <w:tc>
                <w:tcPr>
                  <w:tcW w:w="2003" w:type="pct"/>
                  <w:gridSpan w:val="3"/>
                  <w:noWrap/>
                  <w:vAlign w:val="center"/>
                </w:tcPr>
                <w:p w:rsidR="004C5DCD" w:rsidRPr="00F05C0C" w:rsidRDefault="008002AD">
                  <w:pPr>
                    <w:adjustRightInd w:val="0"/>
                    <w:snapToGrid w:val="0"/>
                    <w:jc w:val="center"/>
                    <w:rPr>
                      <w:szCs w:val="21"/>
                    </w:rPr>
                  </w:pPr>
                  <w:r w:rsidRPr="00F05C0C">
                    <w:rPr>
                      <w:szCs w:val="21"/>
                    </w:rPr>
                    <w:t>危废暂存间</w:t>
                  </w:r>
                  <w:r w:rsidRPr="00F05C0C">
                    <w:rPr>
                      <w:rFonts w:hint="eastAsia"/>
                      <w:szCs w:val="21"/>
                    </w:rPr>
                    <w:t>15</w:t>
                  </w:r>
                  <w:r w:rsidRPr="00F05C0C">
                    <w:rPr>
                      <w:szCs w:val="21"/>
                    </w:rPr>
                    <w:t>m</w:t>
                  </w:r>
                  <w:r w:rsidRPr="00F05C0C">
                    <w:rPr>
                      <w:szCs w:val="21"/>
                      <w:vertAlign w:val="superscript"/>
                    </w:rPr>
                    <w:t>2</w:t>
                  </w:r>
                </w:p>
              </w:tc>
              <w:tc>
                <w:tcPr>
                  <w:tcW w:w="1155" w:type="pct"/>
                  <w:noWrap/>
                  <w:vAlign w:val="center"/>
                </w:tcPr>
                <w:p w:rsidR="004C5DCD" w:rsidRPr="00F05C0C" w:rsidRDefault="008002AD">
                  <w:pPr>
                    <w:jc w:val="center"/>
                    <w:rPr>
                      <w:szCs w:val="21"/>
                    </w:rPr>
                  </w:pPr>
                  <w:r w:rsidRPr="00F05C0C">
                    <w:rPr>
                      <w:szCs w:val="21"/>
                    </w:rPr>
                    <w:t>/</w:t>
                  </w:r>
                </w:p>
              </w:tc>
              <w:tc>
                <w:tcPr>
                  <w:tcW w:w="1218" w:type="pct"/>
                  <w:vMerge/>
                  <w:noWrap/>
                  <w:vAlign w:val="center"/>
                </w:tcPr>
                <w:p w:rsidR="004C5DCD" w:rsidRPr="00F05C0C" w:rsidRDefault="004C5DCD">
                  <w:pPr>
                    <w:jc w:val="center"/>
                    <w:rPr>
                      <w:szCs w:val="21"/>
                    </w:rPr>
                  </w:pPr>
                </w:p>
              </w:tc>
            </w:tr>
            <w:tr w:rsidR="004C5DCD" w:rsidRPr="00F05C0C">
              <w:trPr>
                <w:trHeight w:val="543"/>
                <w:jc w:val="center"/>
              </w:trPr>
              <w:tc>
                <w:tcPr>
                  <w:tcW w:w="261" w:type="pct"/>
                  <w:vMerge/>
                  <w:noWrap/>
                  <w:vAlign w:val="center"/>
                </w:tcPr>
                <w:p w:rsidR="004C5DCD" w:rsidRPr="00F05C0C" w:rsidRDefault="004C5DCD">
                  <w:pPr>
                    <w:snapToGrid w:val="0"/>
                    <w:jc w:val="center"/>
                    <w:rPr>
                      <w:szCs w:val="21"/>
                    </w:rPr>
                  </w:pPr>
                </w:p>
              </w:tc>
              <w:tc>
                <w:tcPr>
                  <w:tcW w:w="363" w:type="pct"/>
                  <w:noWrap/>
                  <w:vAlign w:val="center"/>
                </w:tcPr>
                <w:p w:rsidR="004C5DCD" w:rsidRPr="00F05C0C" w:rsidRDefault="008002AD">
                  <w:pPr>
                    <w:jc w:val="center"/>
                    <w:rPr>
                      <w:szCs w:val="21"/>
                    </w:rPr>
                  </w:pPr>
                  <w:r w:rsidRPr="00F05C0C">
                    <w:rPr>
                      <w:szCs w:val="21"/>
                    </w:rPr>
                    <w:t>噪声</w:t>
                  </w:r>
                </w:p>
                <w:p w:rsidR="004C5DCD" w:rsidRPr="00F05C0C" w:rsidRDefault="008002AD">
                  <w:pPr>
                    <w:jc w:val="center"/>
                    <w:rPr>
                      <w:szCs w:val="21"/>
                    </w:rPr>
                  </w:pPr>
                  <w:r w:rsidRPr="00F05C0C">
                    <w:rPr>
                      <w:szCs w:val="21"/>
                    </w:rPr>
                    <w:t>处理</w:t>
                  </w:r>
                </w:p>
              </w:tc>
              <w:tc>
                <w:tcPr>
                  <w:tcW w:w="2003" w:type="pct"/>
                  <w:gridSpan w:val="3"/>
                  <w:noWrap/>
                  <w:vAlign w:val="center"/>
                </w:tcPr>
                <w:p w:rsidR="004C5DCD" w:rsidRPr="00F05C0C" w:rsidRDefault="008002AD">
                  <w:pPr>
                    <w:jc w:val="center"/>
                    <w:rPr>
                      <w:szCs w:val="21"/>
                    </w:rPr>
                  </w:pPr>
                  <w:r w:rsidRPr="00F05C0C">
                    <w:rPr>
                      <w:szCs w:val="21"/>
                    </w:rPr>
                    <w:t>减震垫、隔声门窗等消声、降噪措施</w:t>
                  </w:r>
                </w:p>
              </w:tc>
              <w:tc>
                <w:tcPr>
                  <w:tcW w:w="1155" w:type="pct"/>
                  <w:noWrap/>
                  <w:vAlign w:val="center"/>
                </w:tcPr>
                <w:p w:rsidR="004C5DCD" w:rsidRPr="00F05C0C" w:rsidRDefault="008002AD">
                  <w:pPr>
                    <w:jc w:val="center"/>
                    <w:rPr>
                      <w:szCs w:val="21"/>
                    </w:rPr>
                  </w:pPr>
                  <w:r w:rsidRPr="00F05C0C">
                    <w:rPr>
                      <w:szCs w:val="21"/>
                    </w:rPr>
                    <w:t>/</w:t>
                  </w:r>
                </w:p>
              </w:tc>
              <w:tc>
                <w:tcPr>
                  <w:tcW w:w="1218" w:type="pct"/>
                  <w:noWrap/>
                  <w:vAlign w:val="center"/>
                </w:tcPr>
                <w:p w:rsidR="004C5DCD" w:rsidRPr="00F05C0C" w:rsidRDefault="008002AD">
                  <w:pPr>
                    <w:jc w:val="center"/>
                    <w:rPr>
                      <w:szCs w:val="21"/>
                    </w:rPr>
                  </w:pPr>
                  <w:r w:rsidRPr="00F05C0C">
                    <w:rPr>
                      <w:szCs w:val="21"/>
                    </w:rPr>
                    <w:t>厂界达标</w:t>
                  </w:r>
                </w:p>
              </w:tc>
            </w:tr>
          </w:tbl>
          <w:p w:rsidR="004C5DCD" w:rsidRPr="00F05C0C" w:rsidRDefault="004C5DCD">
            <w:pPr>
              <w:pStyle w:val="21"/>
              <w:kinsoku w:val="0"/>
              <w:overflowPunct w:val="0"/>
              <w:spacing w:before="0" w:line="460" w:lineRule="exact"/>
              <w:ind w:left="0" w:firstLineChars="200" w:firstLine="422"/>
              <w:jc w:val="both"/>
              <w:outlineLvl w:val="9"/>
              <w:rPr>
                <w:rFonts w:ascii="Times New Roman" w:cs="Times New Roman"/>
                <w:sz w:val="21"/>
                <w:szCs w:val="21"/>
              </w:rPr>
            </w:pPr>
          </w:p>
          <w:p w:rsidR="004C5DCD" w:rsidRPr="00F05C0C" w:rsidRDefault="004C5DCD">
            <w:pPr>
              <w:pStyle w:val="21"/>
              <w:kinsoku w:val="0"/>
              <w:overflowPunct w:val="0"/>
              <w:spacing w:before="0" w:line="460" w:lineRule="exact"/>
              <w:ind w:left="0" w:firstLineChars="200" w:firstLine="422"/>
              <w:jc w:val="both"/>
              <w:outlineLvl w:val="9"/>
              <w:rPr>
                <w:rFonts w:ascii="Times New Roman" w:cs="Times New Roman"/>
                <w:sz w:val="21"/>
                <w:szCs w:val="21"/>
              </w:rPr>
            </w:pPr>
          </w:p>
          <w:p w:rsidR="004C5DCD" w:rsidRPr="00F05C0C" w:rsidRDefault="008002AD">
            <w:pPr>
              <w:pStyle w:val="21"/>
              <w:kinsoku w:val="0"/>
              <w:overflowPunct w:val="0"/>
              <w:spacing w:before="0" w:line="460" w:lineRule="exact"/>
              <w:ind w:left="0" w:firstLineChars="200" w:firstLine="422"/>
              <w:jc w:val="both"/>
              <w:outlineLvl w:val="9"/>
              <w:rPr>
                <w:rFonts w:ascii="Times New Roman" w:cs="Times New Roman"/>
                <w:sz w:val="21"/>
                <w:szCs w:val="21"/>
              </w:rPr>
            </w:pPr>
            <w:r w:rsidRPr="00F05C0C">
              <w:rPr>
                <w:rFonts w:ascii="Times New Roman" w:cs="Times New Roman"/>
                <w:sz w:val="21"/>
                <w:szCs w:val="21"/>
              </w:rPr>
              <w:lastRenderedPageBreak/>
              <w:t>4</w:t>
            </w:r>
            <w:r w:rsidRPr="00F05C0C">
              <w:rPr>
                <w:rFonts w:ascii="Times New Roman" w:cs="Times New Roman"/>
                <w:sz w:val="21"/>
                <w:szCs w:val="21"/>
              </w:rPr>
              <w:t>、</w:t>
            </w:r>
            <w:r w:rsidRPr="00F05C0C">
              <w:rPr>
                <w:rFonts w:ascii="Times New Roman" w:cs="Times New Roman"/>
                <w:bCs w:val="0"/>
                <w:kern w:val="2"/>
                <w:sz w:val="21"/>
                <w:szCs w:val="21"/>
              </w:rPr>
              <w:t>主要生产设备及辅助设施</w:t>
            </w:r>
          </w:p>
          <w:p w:rsidR="004C5DCD" w:rsidRPr="00F05C0C" w:rsidRDefault="008002AD">
            <w:pPr>
              <w:shd w:val="clear" w:color="auto" w:fill="FFFFFF"/>
              <w:spacing w:line="460" w:lineRule="exact"/>
              <w:jc w:val="center"/>
              <w:rPr>
                <w:b/>
                <w:szCs w:val="21"/>
              </w:rPr>
            </w:pPr>
            <w:r w:rsidRPr="00F05C0C">
              <w:rPr>
                <w:b/>
                <w:szCs w:val="21"/>
              </w:rPr>
              <w:t>表</w:t>
            </w:r>
            <w:r w:rsidRPr="00F05C0C">
              <w:rPr>
                <w:b/>
                <w:szCs w:val="21"/>
              </w:rPr>
              <w:t>2-3</w:t>
            </w:r>
            <w:r w:rsidRPr="00F05C0C">
              <w:rPr>
                <w:b/>
                <w:szCs w:val="21"/>
              </w:rPr>
              <w:t>项目设备一览表</w:t>
            </w:r>
          </w:p>
          <w:tbl>
            <w:tblPr>
              <w:tblW w:w="4902" w:type="pct"/>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tblPr>
            <w:tblGrid>
              <w:gridCol w:w="852"/>
              <w:gridCol w:w="1581"/>
              <w:gridCol w:w="1417"/>
              <w:gridCol w:w="1415"/>
              <w:gridCol w:w="2993"/>
              <w:gridCol w:w="956"/>
            </w:tblGrid>
            <w:tr w:rsidR="004C5DCD" w:rsidRPr="00F05C0C">
              <w:trPr>
                <w:trHeight w:hRule="exact" w:val="339"/>
                <w:jc w:val="center"/>
              </w:trPr>
              <w:tc>
                <w:tcPr>
                  <w:tcW w:w="462" w:type="pct"/>
                  <w:vAlign w:val="center"/>
                </w:tcPr>
                <w:p w:rsidR="004C5DCD" w:rsidRPr="00F05C0C" w:rsidRDefault="008002AD">
                  <w:pPr>
                    <w:shd w:val="clear" w:color="auto" w:fill="FFFFFF"/>
                    <w:adjustRightInd w:val="0"/>
                    <w:snapToGrid w:val="0"/>
                    <w:jc w:val="center"/>
                    <w:rPr>
                      <w:b/>
                      <w:szCs w:val="21"/>
                    </w:rPr>
                  </w:pPr>
                  <w:r w:rsidRPr="00F05C0C">
                    <w:rPr>
                      <w:b/>
                      <w:szCs w:val="21"/>
                    </w:rPr>
                    <w:t>序号</w:t>
                  </w:r>
                </w:p>
              </w:tc>
              <w:tc>
                <w:tcPr>
                  <w:tcW w:w="858" w:type="pct"/>
                  <w:vAlign w:val="center"/>
                </w:tcPr>
                <w:p w:rsidR="004C5DCD" w:rsidRPr="00F05C0C" w:rsidRDefault="008002AD">
                  <w:pPr>
                    <w:shd w:val="clear" w:color="auto" w:fill="FFFFFF"/>
                    <w:adjustRightInd w:val="0"/>
                    <w:snapToGrid w:val="0"/>
                    <w:jc w:val="center"/>
                    <w:rPr>
                      <w:b/>
                      <w:szCs w:val="21"/>
                    </w:rPr>
                  </w:pPr>
                  <w:r w:rsidRPr="00F05C0C">
                    <w:rPr>
                      <w:b/>
                      <w:szCs w:val="21"/>
                    </w:rPr>
                    <w:t>生产线</w:t>
                  </w:r>
                </w:p>
              </w:tc>
              <w:tc>
                <w:tcPr>
                  <w:tcW w:w="769" w:type="pct"/>
                  <w:vAlign w:val="center"/>
                </w:tcPr>
                <w:p w:rsidR="004C5DCD" w:rsidRPr="00F05C0C" w:rsidRDefault="008002AD">
                  <w:pPr>
                    <w:shd w:val="clear" w:color="auto" w:fill="FFFFFF"/>
                    <w:adjustRightInd w:val="0"/>
                    <w:snapToGrid w:val="0"/>
                    <w:jc w:val="center"/>
                    <w:rPr>
                      <w:b/>
                      <w:szCs w:val="21"/>
                    </w:rPr>
                  </w:pPr>
                  <w:r w:rsidRPr="00F05C0C">
                    <w:rPr>
                      <w:b/>
                      <w:szCs w:val="21"/>
                    </w:rPr>
                    <w:t>设备名称</w:t>
                  </w:r>
                </w:p>
              </w:tc>
              <w:tc>
                <w:tcPr>
                  <w:tcW w:w="768" w:type="pct"/>
                  <w:vAlign w:val="center"/>
                </w:tcPr>
                <w:p w:rsidR="004C5DCD" w:rsidRPr="00F05C0C" w:rsidRDefault="008002AD">
                  <w:pPr>
                    <w:shd w:val="clear" w:color="auto" w:fill="FFFFFF"/>
                    <w:adjustRightInd w:val="0"/>
                    <w:snapToGrid w:val="0"/>
                    <w:jc w:val="center"/>
                    <w:rPr>
                      <w:b/>
                      <w:szCs w:val="21"/>
                    </w:rPr>
                  </w:pPr>
                  <w:r w:rsidRPr="00F05C0C">
                    <w:rPr>
                      <w:b/>
                      <w:szCs w:val="21"/>
                    </w:rPr>
                    <w:t>数量（台</w:t>
                  </w:r>
                  <w:r w:rsidRPr="00F05C0C">
                    <w:rPr>
                      <w:rFonts w:hint="eastAsia"/>
                      <w:b/>
                      <w:szCs w:val="21"/>
                    </w:rPr>
                    <w:t>/</w:t>
                  </w:r>
                  <w:r w:rsidRPr="00F05C0C">
                    <w:rPr>
                      <w:rFonts w:hint="eastAsia"/>
                      <w:b/>
                      <w:szCs w:val="21"/>
                    </w:rPr>
                    <w:t>套</w:t>
                  </w:r>
                  <w:r w:rsidRPr="00F05C0C">
                    <w:rPr>
                      <w:b/>
                      <w:szCs w:val="21"/>
                    </w:rPr>
                    <w:t>）</w:t>
                  </w:r>
                </w:p>
              </w:tc>
              <w:tc>
                <w:tcPr>
                  <w:tcW w:w="1624" w:type="pct"/>
                  <w:vAlign w:val="center"/>
                </w:tcPr>
                <w:p w:rsidR="004C5DCD" w:rsidRPr="00F05C0C" w:rsidRDefault="008002AD">
                  <w:pPr>
                    <w:shd w:val="clear" w:color="auto" w:fill="FFFFFF"/>
                    <w:adjustRightInd w:val="0"/>
                    <w:snapToGrid w:val="0"/>
                    <w:jc w:val="center"/>
                    <w:rPr>
                      <w:b/>
                      <w:szCs w:val="21"/>
                    </w:rPr>
                  </w:pPr>
                  <w:r w:rsidRPr="00F05C0C">
                    <w:rPr>
                      <w:b/>
                      <w:szCs w:val="21"/>
                    </w:rPr>
                    <w:t>型号</w:t>
                  </w:r>
                  <w:r w:rsidRPr="00F05C0C">
                    <w:rPr>
                      <w:b/>
                      <w:szCs w:val="21"/>
                    </w:rPr>
                    <w:t>/</w:t>
                  </w:r>
                  <w:r w:rsidRPr="00F05C0C">
                    <w:rPr>
                      <w:b/>
                      <w:szCs w:val="21"/>
                    </w:rPr>
                    <w:t>规格</w:t>
                  </w:r>
                </w:p>
              </w:tc>
              <w:tc>
                <w:tcPr>
                  <w:tcW w:w="519" w:type="pct"/>
                </w:tcPr>
                <w:p w:rsidR="004C5DCD" w:rsidRPr="00F05C0C" w:rsidRDefault="008002AD">
                  <w:pPr>
                    <w:shd w:val="clear" w:color="auto" w:fill="FFFFFF"/>
                    <w:adjustRightInd w:val="0"/>
                    <w:snapToGrid w:val="0"/>
                    <w:jc w:val="center"/>
                    <w:rPr>
                      <w:b/>
                      <w:szCs w:val="21"/>
                    </w:rPr>
                  </w:pPr>
                  <w:r w:rsidRPr="00F05C0C">
                    <w:rPr>
                      <w:b/>
                      <w:szCs w:val="21"/>
                    </w:rPr>
                    <w:t>备注</w:t>
                  </w:r>
                </w:p>
              </w:tc>
            </w:tr>
            <w:tr w:rsidR="004C5DCD" w:rsidRPr="00F05C0C">
              <w:trPr>
                <w:trHeight w:hRule="exact" w:val="339"/>
                <w:jc w:val="center"/>
              </w:trPr>
              <w:tc>
                <w:tcPr>
                  <w:tcW w:w="462" w:type="pct"/>
                  <w:vAlign w:val="center"/>
                </w:tcPr>
                <w:p w:rsidR="004C5DCD" w:rsidRPr="00F05C0C" w:rsidRDefault="008002AD">
                  <w:pPr>
                    <w:shd w:val="clear" w:color="auto" w:fill="FFFFFF"/>
                    <w:adjustRightInd w:val="0"/>
                    <w:snapToGrid w:val="0"/>
                    <w:jc w:val="center"/>
                    <w:rPr>
                      <w:szCs w:val="21"/>
                    </w:rPr>
                  </w:pPr>
                  <w:r w:rsidRPr="00F05C0C">
                    <w:rPr>
                      <w:szCs w:val="21"/>
                    </w:rPr>
                    <w:t>1</w:t>
                  </w:r>
                </w:p>
              </w:tc>
              <w:tc>
                <w:tcPr>
                  <w:tcW w:w="858" w:type="pct"/>
                  <w:vMerge w:val="restart"/>
                  <w:vAlign w:val="center"/>
                </w:tcPr>
                <w:p w:rsidR="004C5DCD" w:rsidRPr="00F05C0C" w:rsidRDefault="008002AD">
                  <w:pPr>
                    <w:shd w:val="clear" w:color="auto" w:fill="FFFFFF"/>
                    <w:adjustRightInd w:val="0"/>
                    <w:snapToGrid w:val="0"/>
                    <w:jc w:val="center"/>
                    <w:rPr>
                      <w:szCs w:val="21"/>
                    </w:rPr>
                  </w:pPr>
                  <w:r w:rsidRPr="00F05C0C">
                    <w:rPr>
                      <w:rFonts w:hint="eastAsia"/>
                      <w:szCs w:val="21"/>
                    </w:rPr>
                    <w:t>1~2#</w:t>
                  </w:r>
                  <w:r w:rsidRPr="00F05C0C">
                    <w:rPr>
                      <w:rFonts w:hint="eastAsia"/>
                      <w:szCs w:val="21"/>
                    </w:rPr>
                    <w:t>厂房</w:t>
                  </w:r>
                </w:p>
                <w:p w:rsidR="004C5DCD" w:rsidRPr="00F05C0C" w:rsidRDefault="008002AD">
                  <w:pPr>
                    <w:shd w:val="clear" w:color="auto" w:fill="FFFFFF"/>
                    <w:adjustRightInd w:val="0"/>
                    <w:snapToGrid w:val="0"/>
                    <w:jc w:val="center"/>
                    <w:rPr>
                      <w:szCs w:val="21"/>
                    </w:rPr>
                  </w:pPr>
                  <w:r w:rsidRPr="00F05C0C">
                    <w:rPr>
                      <w:szCs w:val="21"/>
                    </w:rPr>
                    <w:t>（灌装封口区、杀菌区、原料区、配料区</w:t>
                  </w:r>
                  <w:r w:rsidRPr="00F05C0C">
                    <w:rPr>
                      <w:rFonts w:hint="eastAsia"/>
                      <w:szCs w:val="21"/>
                    </w:rPr>
                    <w:t>，</w:t>
                  </w:r>
                  <w:r w:rsidRPr="00F05C0C">
                    <w:rPr>
                      <w:rFonts w:hint="eastAsia"/>
                      <w:b/>
                      <w:szCs w:val="21"/>
                    </w:rPr>
                    <w:t>本项目多种产品共用该部分设备，并每天清洗</w:t>
                  </w:r>
                  <w:r w:rsidRPr="00F05C0C">
                    <w:rPr>
                      <w:szCs w:val="21"/>
                    </w:rPr>
                    <w:t>）</w:t>
                  </w:r>
                </w:p>
              </w:tc>
              <w:tc>
                <w:tcPr>
                  <w:tcW w:w="769" w:type="pct"/>
                  <w:vAlign w:val="center"/>
                </w:tcPr>
                <w:p w:rsidR="004C5DCD" w:rsidRPr="00F05C0C" w:rsidRDefault="008002AD">
                  <w:pPr>
                    <w:shd w:val="clear" w:color="auto" w:fill="FFFFFF"/>
                    <w:adjustRightInd w:val="0"/>
                    <w:snapToGrid w:val="0"/>
                    <w:jc w:val="center"/>
                    <w:rPr>
                      <w:szCs w:val="21"/>
                    </w:rPr>
                  </w:pPr>
                  <w:r w:rsidRPr="00F05C0C">
                    <w:rPr>
                      <w:szCs w:val="21"/>
                    </w:rPr>
                    <w:t>灌装机</w:t>
                  </w:r>
                </w:p>
              </w:tc>
              <w:tc>
                <w:tcPr>
                  <w:tcW w:w="768" w:type="pct"/>
                  <w:vAlign w:val="center"/>
                </w:tcPr>
                <w:p w:rsidR="004C5DCD" w:rsidRPr="00F05C0C" w:rsidRDefault="008002AD">
                  <w:pPr>
                    <w:shd w:val="clear" w:color="auto" w:fill="FFFFFF"/>
                    <w:adjustRightInd w:val="0"/>
                    <w:snapToGrid w:val="0"/>
                    <w:jc w:val="center"/>
                    <w:rPr>
                      <w:szCs w:val="21"/>
                    </w:rPr>
                  </w:pPr>
                  <w:r w:rsidRPr="00F05C0C">
                    <w:rPr>
                      <w:szCs w:val="21"/>
                    </w:rPr>
                    <w:t>3</w:t>
                  </w:r>
                </w:p>
              </w:tc>
              <w:tc>
                <w:tcPr>
                  <w:tcW w:w="1624" w:type="pct"/>
                  <w:vAlign w:val="center"/>
                </w:tcPr>
                <w:p w:rsidR="004C5DCD" w:rsidRPr="00F05C0C" w:rsidRDefault="008002AD">
                  <w:pPr>
                    <w:shd w:val="clear" w:color="auto" w:fill="FFFFFF"/>
                    <w:adjustRightInd w:val="0"/>
                    <w:snapToGrid w:val="0"/>
                    <w:jc w:val="center"/>
                    <w:rPr>
                      <w:szCs w:val="21"/>
                    </w:rPr>
                  </w:pPr>
                  <w:r w:rsidRPr="00F05C0C">
                    <w:rPr>
                      <w:szCs w:val="21"/>
                    </w:rPr>
                    <w:t>PGS-72</w:t>
                  </w:r>
                  <w:r w:rsidRPr="00F05C0C">
                    <w:rPr>
                      <w:szCs w:val="21"/>
                    </w:rPr>
                    <w:t>、</w:t>
                  </w:r>
                  <w:r w:rsidRPr="00F05C0C">
                    <w:rPr>
                      <w:szCs w:val="21"/>
                    </w:rPr>
                    <w:t>GZH-20</w:t>
                  </w:r>
                  <w:r w:rsidRPr="00F05C0C">
                    <w:rPr>
                      <w:szCs w:val="21"/>
                    </w:rPr>
                    <w:t>、</w:t>
                  </w:r>
                  <w:r w:rsidRPr="00F05C0C">
                    <w:rPr>
                      <w:rFonts w:hint="eastAsia"/>
                      <w:szCs w:val="21"/>
                    </w:rPr>
                    <w:t>D</w:t>
                  </w:r>
                  <w:r w:rsidRPr="00F05C0C">
                    <w:rPr>
                      <w:szCs w:val="21"/>
                    </w:rPr>
                    <w:t>GZ0813</w:t>
                  </w:r>
                </w:p>
                <w:p w:rsidR="004C5DCD" w:rsidRPr="00F05C0C" w:rsidRDefault="008002AD">
                  <w:pPr>
                    <w:shd w:val="clear" w:color="auto" w:fill="FFFFFF"/>
                    <w:adjustRightInd w:val="0"/>
                    <w:snapToGrid w:val="0"/>
                    <w:jc w:val="center"/>
                    <w:rPr>
                      <w:szCs w:val="21"/>
                    </w:rPr>
                  </w:pPr>
                  <w:r w:rsidRPr="00F05C0C">
                    <w:rPr>
                      <w:szCs w:val="21"/>
                    </w:rPr>
                    <w:t>p</w:t>
                  </w:r>
                </w:p>
              </w:tc>
              <w:tc>
                <w:tcPr>
                  <w:tcW w:w="519" w:type="pct"/>
                  <w:vMerge w:val="restart"/>
                  <w:vAlign w:val="center"/>
                </w:tcPr>
                <w:p w:rsidR="004C5DCD" w:rsidRPr="00F05C0C" w:rsidRDefault="008002AD">
                  <w:pPr>
                    <w:shd w:val="clear" w:color="auto" w:fill="FFFFFF"/>
                    <w:adjustRightInd w:val="0"/>
                    <w:snapToGrid w:val="0"/>
                    <w:jc w:val="center"/>
                    <w:rPr>
                      <w:szCs w:val="21"/>
                    </w:rPr>
                  </w:pPr>
                  <w:r w:rsidRPr="00F05C0C">
                    <w:rPr>
                      <w:kern w:val="0"/>
                      <w:szCs w:val="21"/>
                    </w:rPr>
                    <w:t>科威曼（淮安）生物科技有限公司</w:t>
                  </w:r>
                  <w:r w:rsidRPr="00F05C0C">
                    <w:rPr>
                      <w:rFonts w:hint="eastAsia"/>
                      <w:szCs w:val="21"/>
                    </w:rPr>
                    <w:t>购买淮安市淮安区乐事无限饮料厂位于</w:t>
                  </w:r>
                  <w:r w:rsidRPr="00F05C0C">
                    <w:rPr>
                      <w:kern w:val="0"/>
                      <w:szCs w:val="21"/>
                    </w:rPr>
                    <w:t>淮安区钦工镇人民政府工业路</w:t>
                  </w:r>
                  <w:r w:rsidRPr="00F05C0C">
                    <w:rPr>
                      <w:kern w:val="0"/>
                      <w:szCs w:val="21"/>
                    </w:rPr>
                    <w:t>8</w:t>
                  </w:r>
                  <w:r w:rsidRPr="00F05C0C">
                    <w:rPr>
                      <w:kern w:val="0"/>
                      <w:szCs w:val="21"/>
                    </w:rPr>
                    <w:t>号</w:t>
                  </w:r>
                  <w:r w:rsidRPr="00F05C0C">
                    <w:rPr>
                      <w:kern w:val="0"/>
                      <w:szCs w:val="21"/>
                    </w:rPr>
                    <w:t>1</w:t>
                  </w:r>
                  <w:r w:rsidRPr="00F05C0C">
                    <w:rPr>
                      <w:rFonts w:hint="eastAsia"/>
                      <w:kern w:val="0"/>
                      <w:szCs w:val="21"/>
                    </w:rPr>
                    <w:t>#</w:t>
                  </w:r>
                  <w:r w:rsidRPr="00F05C0C">
                    <w:rPr>
                      <w:kern w:val="0"/>
                      <w:szCs w:val="21"/>
                    </w:rPr>
                    <w:t>厂房</w:t>
                  </w:r>
                  <w:r w:rsidRPr="00F05C0C">
                    <w:rPr>
                      <w:rFonts w:hint="eastAsia"/>
                      <w:kern w:val="0"/>
                      <w:szCs w:val="21"/>
                    </w:rPr>
                    <w:t>内的全部生产设备</w:t>
                  </w:r>
                </w:p>
              </w:tc>
            </w:tr>
            <w:tr w:rsidR="004C5DCD" w:rsidRPr="00F05C0C">
              <w:trPr>
                <w:trHeight w:hRule="exact" w:val="339"/>
                <w:jc w:val="center"/>
              </w:trPr>
              <w:tc>
                <w:tcPr>
                  <w:tcW w:w="462" w:type="pct"/>
                  <w:vAlign w:val="center"/>
                </w:tcPr>
                <w:p w:rsidR="004C5DCD" w:rsidRPr="00F05C0C" w:rsidRDefault="008002AD">
                  <w:pPr>
                    <w:shd w:val="clear" w:color="auto" w:fill="FFFFFF"/>
                    <w:adjustRightInd w:val="0"/>
                    <w:snapToGrid w:val="0"/>
                    <w:jc w:val="center"/>
                    <w:rPr>
                      <w:szCs w:val="21"/>
                    </w:rPr>
                  </w:pPr>
                  <w:r w:rsidRPr="00F05C0C">
                    <w:rPr>
                      <w:szCs w:val="21"/>
                    </w:rPr>
                    <w:t>2</w:t>
                  </w:r>
                </w:p>
              </w:tc>
              <w:tc>
                <w:tcPr>
                  <w:tcW w:w="858" w:type="pct"/>
                  <w:vMerge/>
                  <w:vAlign w:val="center"/>
                </w:tcPr>
                <w:p w:rsidR="004C5DCD" w:rsidRPr="00F05C0C" w:rsidRDefault="004C5DCD">
                  <w:pPr>
                    <w:adjustRightInd w:val="0"/>
                    <w:snapToGrid w:val="0"/>
                    <w:jc w:val="center"/>
                    <w:rPr>
                      <w:szCs w:val="21"/>
                    </w:rPr>
                  </w:pPr>
                </w:p>
              </w:tc>
              <w:tc>
                <w:tcPr>
                  <w:tcW w:w="769" w:type="pct"/>
                  <w:vAlign w:val="center"/>
                </w:tcPr>
                <w:p w:rsidR="004C5DCD" w:rsidRPr="00F05C0C" w:rsidRDefault="008002AD">
                  <w:pPr>
                    <w:shd w:val="clear" w:color="auto" w:fill="FFFFFF"/>
                    <w:adjustRightInd w:val="0"/>
                    <w:snapToGrid w:val="0"/>
                    <w:jc w:val="center"/>
                    <w:rPr>
                      <w:szCs w:val="21"/>
                    </w:rPr>
                  </w:pPr>
                  <w:r w:rsidRPr="00F05C0C">
                    <w:rPr>
                      <w:szCs w:val="21"/>
                    </w:rPr>
                    <w:t>调配机</w:t>
                  </w:r>
                </w:p>
              </w:tc>
              <w:tc>
                <w:tcPr>
                  <w:tcW w:w="768" w:type="pct"/>
                  <w:vAlign w:val="center"/>
                </w:tcPr>
                <w:p w:rsidR="004C5DCD" w:rsidRPr="00F05C0C" w:rsidRDefault="008002AD">
                  <w:pPr>
                    <w:shd w:val="clear" w:color="auto" w:fill="FFFFFF"/>
                    <w:adjustRightInd w:val="0"/>
                    <w:snapToGrid w:val="0"/>
                    <w:jc w:val="center"/>
                    <w:rPr>
                      <w:szCs w:val="21"/>
                    </w:rPr>
                  </w:pPr>
                  <w:r w:rsidRPr="00F05C0C">
                    <w:rPr>
                      <w:szCs w:val="21"/>
                    </w:rPr>
                    <w:t>5</w:t>
                  </w:r>
                </w:p>
              </w:tc>
              <w:tc>
                <w:tcPr>
                  <w:tcW w:w="1624" w:type="pct"/>
                  <w:vAlign w:val="center"/>
                </w:tcPr>
                <w:p w:rsidR="004C5DCD" w:rsidRPr="00F05C0C" w:rsidRDefault="008002AD">
                  <w:pPr>
                    <w:shd w:val="clear" w:color="auto" w:fill="FFFFFF"/>
                    <w:adjustRightInd w:val="0"/>
                    <w:snapToGrid w:val="0"/>
                    <w:jc w:val="center"/>
                    <w:rPr>
                      <w:szCs w:val="21"/>
                    </w:rPr>
                  </w:pPr>
                  <w:r w:rsidRPr="00F05C0C">
                    <w:rPr>
                      <w:szCs w:val="21"/>
                    </w:rPr>
                    <w:t>TP-2</w:t>
                  </w:r>
                </w:p>
              </w:tc>
              <w:tc>
                <w:tcPr>
                  <w:tcW w:w="519" w:type="pct"/>
                  <w:vMerge/>
                  <w:vAlign w:val="center"/>
                </w:tcPr>
                <w:p w:rsidR="004C5DCD" w:rsidRPr="00F05C0C" w:rsidRDefault="004C5DCD">
                  <w:pPr>
                    <w:shd w:val="clear" w:color="auto" w:fill="FFFFFF"/>
                    <w:adjustRightInd w:val="0"/>
                    <w:snapToGrid w:val="0"/>
                    <w:jc w:val="center"/>
                    <w:rPr>
                      <w:szCs w:val="21"/>
                    </w:rPr>
                  </w:pPr>
                </w:p>
              </w:tc>
            </w:tr>
            <w:tr w:rsidR="004C5DCD" w:rsidRPr="00F05C0C">
              <w:trPr>
                <w:trHeight w:hRule="exact" w:val="339"/>
                <w:jc w:val="center"/>
              </w:trPr>
              <w:tc>
                <w:tcPr>
                  <w:tcW w:w="462" w:type="pct"/>
                  <w:vAlign w:val="center"/>
                </w:tcPr>
                <w:p w:rsidR="004C5DCD" w:rsidRPr="00F05C0C" w:rsidRDefault="008002AD">
                  <w:pPr>
                    <w:shd w:val="clear" w:color="auto" w:fill="FFFFFF"/>
                    <w:adjustRightInd w:val="0"/>
                    <w:snapToGrid w:val="0"/>
                    <w:jc w:val="center"/>
                    <w:rPr>
                      <w:szCs w:val="21"/>
                    </w:rPr>
                  </w:pPr>
                  <w:r w:rsidRPr="00F05C0C">
                    <w:rPr>
                      <w:szCs w:val="21"/>
                    </w:rPr>
                    <w:t>3</w:t>
                  </w:r>
                </w:p>
              </w:tc>
              <w:tc>
                <w:tcPr>
                  <w:tcW w:w="858" w:type="pct"/>
                  <w:vMerge/>
                  <w:vAlign w:val="center"/>
                </w:tcPr>
                <w:p w:rsidR="004C5DCD" w:rsidRPr="00F05C0C" w:rsidRDefault="004C5DCD">
                  <w:pPr>
                    <w:adjustRightInd w:val="0"/>
                    <w:snapToGrid w:val="0"/>
                    <w:jc w:val="center"/>
                    <w:rPr>
                      <w:szCs w:val="21"/>
                    </w:rPr>
                  </w:pPr>
                </w:p>
              </w:tc>
              <w:tc>
                <w:tcPr>
                  <w:tcW w:w="769" w:type="pct"/>
                  <w:vAlign w:val="center"/>
                </w:tcPr>
                <w:p w:rsidR="004C5DCD" w:rsidRPr="00F05C0C" w:rsidRDefault="008002AD">
                  <w:pPr>
                    <w:shd w:val="clear" w:color="auto" w:fill="FFFFFF"/>
                    <w:adjustRightInd w:val="0"/>
                    <w:snapToGrid w:val="0"/>
                    <w:jc w:val="center"/>
                    <w:rPr>
                      <w:szCs w:val="21"/>
                    </w:rPr>
                  </w:pPr>
                  <w:r w:rsidRPr="00F05C0C">
                    <w:rPr>
                      <w:szCs w:val="21"/>
                    </w:rPr>
                    <w:t>蒸煮锅</w:t>
                  </w:r>
                </w:p>
              </w:tc>
              <w:tc>
                <w:tcPr>
                  <w:tcW w:w="768" w:type="pct"/>
                  <w:vAlign w:val="center"/>
                </w:tcPr>
                <w:p w:rsidR="004C5DCD" w:rsidRPr="00F05C0C" w:rsidRDefault="008002AD">
                  <w:pPr>
                    <w:shd w:val="clear" w:color="auto" w:fill="FFFFFF"/>
                    <w:adjustRightInd w:val="0"/>
                    <w:snapToGrid w:val="0"/>
                    <w:jc w:val="center"/>
                    <w:rPr>
                      <w:szCs w:val="21"/>
                    </w:rPr>
                  </w:pPr>
                  <w:r w:rsidRPr="00F05C0C">
                    <w:rPr>
                      <w:szCs w:val="21"/>
                    </w:rPr>
                    <w:t>4</w:t>
                  </w:r>
                </w:p>
              </w:tc>
              <w:tc>
                <w:tcPr>
                  <w:tcW w:w="1624" w:type="pct"/>
                  <w:vAlign w:val="center"/>
                </w:tcPr>
                <w:p w:rsidR="004C5DCD" w:rsidRPr="00F05C0C" w:rsidRDefault="008002AD">
                  <w:pPr>
                    <w:shd w:val="clear" w:color="auto" w:fill="FFFFFF"/>
                    <w:adjustRightInd w:val="0"/>
                    <w:snapToGrid w:val="0"/>
                    <w:jc w:val="center"/>
                    <w:rPr>
                      <w:szCs w:val="21"/>
                    </w:rPr>
                  </w:pPr>
                  <w:r w:rsidRPr="00F05C0C">
                    <w:rPr>
                      <w:szCs w:val="21"/>
                    </w:rPr>
                    <w:t>PJZZG-25</w:t>
                  </w:r>
                </w:p>
              </w:tc>
              <w:tc>
                <w:tcPr>
                  <w:tcW w:w="519" w:type="pct"/>
                  <w:vMerge/>
                  <w:vAlign w:val="center"/>
                </w:tcPr>
                <w:p w:rsidR="004C5DCD" w:rsidRPr="00F05C0C" w:rsidRDefault="004C5DCD">
                  <w:pPr>
                    <w:shd w:val="clear" w:color="auto" w:fill="FFFFFF"/>
                    <w:adjustRightInd w:val="0"/>
                    <w:snapToGrid w:val="0"/>
                    <w:jc w:val="center"/>
                    <w:rPr>
                      <w:szCs w:val="21"/>
                    </w:rPr>
                  </w:pPr>
                </w:p>
              </w:tc>
            </w:tr>
            <w:tr w:rsidR="004C5DCD" w:rsidRPr="00F05C0C">
              <w:trPr>
                <w:trHeight w:hRule="exact" w:val="339"/>
                <w:jc w:val="center"/>
              </w:trPr>
              <w:tc>
                <w:tcPr>
                  <w:tcW w:w="462" w:type="pct"/>
                  <w:vAlign w:val="center"/>
                </w:tcPr>
                <w:p w:rsidR="004C5DCD" w:rsidRPr="00F05C0C" w:rsidRDefault="008002AD">
                  <w:pPr>
                    <w:shd w:val="clear" w:color="auto" w:fill="FFFFFF"/>
                    <w:adjustRightInd w:val="0"/>
                    <w:snapToGrid w:val="0"/>
                    <w:jc w:val="center"/>
                    <w:rPr>
                      <w:szCs w:val="21"/>
                    </w:rPr>
                  </w:pPr>
                  <w:r w:rsidRPr="00F05C0C">
                    <w:rPr>
                      <w:szCs w:val="21"/>
                    </w:rPr>
                    <w:t>4</w:t>
                  </w:r>
                </w:p>
              </w:tc>
              <w:tc>
                <w:tcPr>
                  <w:tcW w:w="858" w:type="pct"/>
                  <w:vMerge/>
                  <w:vAlign w:val="center"/>
                </w:tcPr>
                <w:p w:rsidR="004C5DCD" w:rsidRPr="00F05C0C" w:rsidRDefault="004C5DCD">
                  <w:pPr>
                    <w:adjustRightInd w:val="0"/>
                    <w:snapToGrid w:val="0"/>
                    <w:jc w:val="center"/>
                    <w:rPr>
                      <w:szCs w:val="21"/>
                    </w:rPr>
                  </w:pPr>
                </w:p>
              </w:tc>
              <w:tc>
                <w:tcPr>
                  <w:tcW w:w="769" w:type="pct"/>
                  <w:vAlign w:val="center"/>
                </w:tcPr>
                <w:p w:rsidR="004C5DCD" w:rsidRPr="00F05C0C" w:rsidRDefault="008002AD">
                  <w:pPr>
                    <w:shd w:val="clear" w:color="auto" w:fill="FFFFFF"/>
                    <w:adjustRightInd w:val="0"/>
                    <w:snapToGrid w:val="0"/>
                    <w:jc w:val="center"/>
                    <w:rPr>
                      <w:szCs w:val="21"/>
                    </w:rPr>
                  </w:pPr>
                  <w:r w:rsidRPr="00F05C0C">
                    <w:rPr>
                      <w:szCs w:val="21"/>
                    </w:rPr>
                    <w:t>板式换热器</w:t>
                  </w:r>
                </w:p>
              </w:tc>
              <w:tc>
                <w:tcPr>
                  <w:tcW w:w="768" w:type="pct"/>
                  <w:vAlign w:val="center"/>
                </w:tcPr>
                <w:p w:rsidR="004C5DCD" w:rsidRPr="00F05C0C" w:rsidRDefault="008002AD">
                  <w:pPr>
                    <w:shd w:val="clear" w:color="auto" w:fill="FFFFFF"/>
                    <w:adjustRightInd w:val="0"/>
                    <w:snapToGrid w:val="0"/>
                    <w:jc w:val="center"/>
                    <w:rPr>
                      <w:szCs w:val="21"/>
                    </w:rPr>
                  </w:pPr>
                  <w:r w:rsidRPr="00F05C0C">
                    <w:rPr>
                      <w:szCs w:val="21"/>
                    </w:rPr>
                    <w:t>2</w:t>
                  </w:r>
                </w:p>
              </w:tc>
              <w:tc>
                <w:tcPr>
                  <w:tcW w:w="1624" w:type="pct"/>
                  <w:vAlign w:val="center"/>
                </w:tcPr>
                <w:p w:rsidR="004C5DCD" w:rsidRPr="00F05C0C" w:rsidRDefault="008002AD">
                  <w:pPr>
                    <w:shd w:val="clear" w:color="auto" w:fill="FFFFFF"/>
                    <w:adjustRightInd w:val="0"/>
                    <w:snapToGrid w:val="0"/>
                    <w:jc w:val="center"/>
                    <w:rPr>
                      <w:szCs w:val="21"/>
                    </w:rPr>
                  </w:pPr>
                  <w:r w:rsidRPr="00F05C0C">
                    <w:rPr>
                      <w:szCs w:val="21"/>
                    </w:rPr>
                    <w:t>BR4-J-24BH</w:t>
                  </w:r>
                  <w:r w:rsidRPr="00F05C0C">
                    <w:rPr>
                      <w:rFonts w:hint="eastAsia"/>
                      <w:szCs w:val="21"/>
                    </w:rPr>
                    <w:t>、</w:t>
                  </w:r>
                  <w:r w:rsidRPr="00F05C0C">
                    <w:rPr>
                      <w:szCs w:val="21"/>
                    </w:rPr>
                    <w:t>AH12-MPIl-50</w:t>
                  </w:r>
                </w:p>
                <w:p w:rsidR="004C5DCD" w:rsidRPr="00F05C0C" w:rsidRDefault="004C5DCD">
                  <w:pPr>
                    <w:shd w:val="clear" w:color="auto" w:fill="FFFFFF"/>
                    <w:adjustRightInd w:val="0"/>
                    <w:snapToGrid w:val="0"/>
                    <w:jc w:val="center"/>
                    <w:rPr>
                      <w:szCs w:val="21"/>
                    </w:rPr>
                  </w:pPr>
                </w:p>
              </w:tc>
              <w:tc>
                <w:tcPr>
                  <w:tcW w:w="519" w:type="pct"/>
                  <w:vMerge/>
                  <w:vAlign w:val="center"/>
                </w:tcPr>
                <w:p w:rsidR="004C5DCD" w:rsidRPr="00F05C0C" w:rsidRDefault="004C5DCD">
                  <w:pPr>
                    <w:shd w:val="clear" w:color="auto" w:fill="FFFFFF"/>
                    <w:adjustRightInd w:val="0"/>
                    <w:snapToGrid w:val="0"/>
                    <w:jc w:val="center"/>
                    <w:rPr>
                      <w:szCs w:val="21"/>
                    </w:rPr>
                  </w:pPr>
                </w:p>
              </w:tc>
            </w:tr>
            <w:tr w:rsidR="004C5DCD" w:rsidRPr="00F05C0C">
              <w:trPr>
                <w:trHeight w:hRule="exact" w:val="339"/>
                <w:jc w:val="center"/>
              </w:trPr>
              <w:tc>
                <w:tcPr>
                  <w:tcW w:w="462" w:type="pct"/>
                  <w:vAlign w:val="center"/>
                </w:tcPr>
                <w:p w:rsidR="004C5DCD" w:rsidRPr="00F05C0C" w:rsidRDefault="008002AD">
                  <w:pPr>
                    <w:shd w:val="clear" w:color="auto" w:fill="FFFFFF"/>
                    <w:adjustRightInd w:val="0"/>
                    <w:snapToGrid w:val="0"/>
                    <w:jc w:val="center"/>
                    <w:rPr>
                      <w:szCs w:val="21"/>
                    </w:rPr>
                  </w:pPr>
                  <w:r w:rsidRPr="00F05C0C">
                    <w:rPr>
                      <w:szCs w:val="21"/>
                    </w:rPr>
                    <w:t>5</w:t>
                  </w:r>
                </w:p>
              </w:tc>
              <w:tc>
                <w:tcPr>
                  <w:tcW w:w="858" w:type="pct"/>
                  <w:vMerge/>
                  <w:vAlign w:val="center"/>
                </w:tcPr>
                <w:p w:rsidR="004C5DCD" w:rsidRPr="00F05C0C" w:rsidRDefault="004C5DCD">
                  <w:pPr>
                    <w:adjustRightInd w:val="0"/>
                    <w:snapToGrid w:val="0"/>
                    <w:jc w:val="center"/>
                    <w:rPr>
                      <w:szCs w:val="21"/>
                    </w:rPr>
                  </w:pPr>
                </w:p>
              </w:tc>
              <w:tc>
                <w:tcPr>
                  <w:tcW w:w="769" w:type="pct"/>
                  <w:vAlign w:val="center"/>
                </w:tcPr>
                <w:p w:rsidR="004C5DCD" w:rsidRPr="00F05C0C" w:rsidRDefault="008002AD">
                  <w:pPr>
                    <w:shd w:val="clear" w:color="auto" w:fill="FFFFFF"/>
                    <w:adjustRightInd w:val="0"/>
                    <w:snapToGrid w:val="0"/>
                    <w:jc w:val="center"/>
                    <w:rPr>
                      <w:szCs w:val="21"/>
                    </w:rPr>
                  </w:pPr>
                  <w:r w:rsidRPr="00F05C0C">
                    <w:rPr>
                      <w:szCs w:val="21"/>
                    </w:rPr>
                    <w:t>封口机</w:t>
                  </w:r>
                </w:p>
              </w:tc>
              <w:tc>
                <w:tcPr>
                  <w:tcW w:w="768" w:type="pct"/>
                  <w:vAlign w:val="center"/>
                </w:tcPr>
                <w:p w:rsidR="004C5DCD" w:rsidRPr="00F05C0C" w:rsidRDefault="008002AD">
                  <w:pPr>
                    <w:shd w:val="clear" w:color="auto" w:fill="FFFFFF"/>
                    <w:adjustRightInd w:val="0"/>
                    <w:snapToGrid w:val="0"/>
                    <w:jc w:val="center"/>
                    <w:rPr>
                      <w:szCs w:val="21"/>
                    </w:rPr>
                  </w:pPr>
                  <w:r w:rsidRPr="00F05C0C">
                    <w:rPr>
                      <w:rFonts w:hint="eastAsia"/>
                      <w:szCs w:val="21"/>
                    </w:rPr>
                    <w:t>2</w:t>
                  </w:r>
                </w:p>
              </w:tc>
              <w:tc>
                <w:tcPr>
                  <w:tcW w:w="1624" w:type="pct"/>
                  <w:vAlign w:val="center"/>
                </w:tcPr>
                <w:p w:rsidR="004C5DCD" w:rsidRPr="00F05C0C" w:rsidRDefault="008002AD">
                  <w:pPr>
                    <w:shd w:val="clear" w:color="auto" w:fill="FFFFFF"/>
                    <w:adjustRightInd w:val="0"/>
                    <w:snapToGrid w:val="0"/>
                    <w:jc w:val="center"/>
                    <w:rPr>
                      <w:szCs w:val="21"/>
                    </w:rPr>
                  </w:pPr>
                  <w:r w:rsidRPr="00F05C0C">
                    <w:rPr>
                      <w:szCs w:val="21"/>
                    </w:rPr>
                    <w:t>XG38-6</w:t>
                  </w:r>
                </w:p>
              </w:tc>
              <w:tc>
                <w:tcPr>
                  <w:tcW w:w="519" w:type="pct"/>
                  <w:vMerge/>
                  <w:vAlign w:val="center"/>
                </w:tcPr>
                <w:p w:rsidR="004C5DCD" w:rsidRPr="00F05C0C" w:rsidRDefault="004C5DCD">
                  <w:pPr>
                    <w:shd w:val="clear" w:color="auto" w:fill="FFFFFF"/>
                    <w:adjustRightInd w:val="0"/>
                    <w:snapToGrid w:val="0"/>
                    <w:jc w:val="center"/>
                    <w:rPr>
                      <w:szCs w:val="21"/>
                    </w:rPr>
                  </w:pPr>
                </w:p>
              </w:tc>
            </w:tr>
            <w:tr w:rsidR="004C5DCD" w:rsidRPr="00F05C0C">
              <w:trPr>
                <w:trHeight w:hRule="exact" w:val="339"/>
                <w:jc w:val="center"/>
              </w:trPr>
              <w:tc>
                <w:tcPr>
                  <w:tcW w:w="462" w:type="pct"/>
                  <w:vAlign w:val="center"/>
                </w:tcPr>
                <w:p w:rsidR="004C5DCD" w:rsidRPr="00F05C0C" w:rsidRDefault="008002AD">
                  <w:pPr>
                    <w:shd w:val="clear" w:color="auto" w:fill="FFFFFF"/>
                    <w:adjustRightInd w:val="0"/>
                    <w:snapToGrid w:val="0"/>
                    <w:jc w:val="center"/>
                    <w:rPr>
                      <w:szCs w:val="21"/>
                    </w:rPr>
                  </w:pPr>
                  <w:r w:rsidRPr="00F05C0C">
                    <w:rPr>
                      <w:szCs w:val="21"/>
                    </w:rPr>
                    <w:t>6</w:t>
                  </w:r>
                </w:p>
              </w:tc>
              <w:tc>
                <w:tcPr>
                  <w:tcW w:w="858" w:type="pct"/>
                  <w:vMerge/>
                  <w:vAlign w:val="center"/>
                </w:tcPr>
                <w:p w:rsidR="004C5DCD" w:rsidRPr="00F05C0C" w:rsidRDefault="004C5DCD">
                  <w:pPr>
                    <w:shd w:val="clear" w:color="auto" w:fill="FFFFFF"/>
                    <w:adjustRightInd w:val="0"/>
                    <w:snapToGrid w:val="0"/>
                    <w:jc w:val="center"/>
                    <w:rPr>
                      <w:szCs w:val="21"/>
                    </w:rPr>
                  </w:pPr>
                </w:p>
              </w:tc>
              <w:tc>
                <w:tcPr>
                  <w:tcW w:w="769" w:type="pct"/>
                  <w:vAlign w:val="center"/>
                </w:tcPr>
                <w:p w:rsidR="004C5DCD" w:rsidRPr="00F05C0C" w:rsidRDefault="008002AD">
                  <w:pPr>
                    <w:shd w:val="clear" w:color="auto" w:fill="FFFFFF"/>
                    <w:adjustRightInd w:val="0"/>
                    <w:snapToGrid w:val="0"/>
                    <w:jc w:val="center"/>
                    <w:rPr>
                      <w:szCs w:val="21"/>
                    </w:rPr>
                  </w:pPr>
                  <w:r w:rsidRPr="00F05C0C">
                    <w:rPr>
                      <w:szCs w:val="21"/>
                    </w:rPr>
                    <w:t>调配罐</w:t>
                  </w:r>
                </w:p>
              </w:tc>
              <w:tc>
                <w:tcPr>
                  <w:tcW w:w="768" w:type="pct"/>
                  <w:vAlign w:val="center"/>
                </w:tcPr>
                <w:p w:rsidR="004C5DCD" w:rsidRPr="00F05C0C" w:rsidRDefault="008002AD">
                  <w:pPr>
                    <w:shd w:val="clear" w:color="auto" w:fill="FFFFFF"/>
                    <w:adjustRightInd w:val="0"/>
                    <w:snapToGrid w:val="0"/>
                    <w:jc w:val="center"/>
                    <w:rPr>
                      <w:szCs w:val="21"/>
                    </w:rPr>
                  </w:pPr>
                  <w:r w:rsidRPr="00F05C0C">
                    <w:rPr>
                      <w:szCs w:val="21"/>
                    </w:rPr>
                    <w:t>15</w:t>
                  </w:r>
                </w:p>
              </w:tc>
              <w:tc>
                <w:tcPr>
                  <w:tcW w:w="1624" w:type="pct"/>
                  <w:vAlign w:val="center"/>
                </w:tcPr>
                <w:p w:rsidR="004C5DCD" w:rsidRPr="00F05C0C" w:rsidRDefault="008002AD">
                  <w:pPr>
                    <w:shd w:val="clear" w:color="auto" w:fill="FFFFFF"/>
                    <w:adjustRightInd w:val="0"/>
                    <w:snapToGrid w:val="0"/>
                    <w:jc w:val="center"/>
                    <w:rPr>
                      <w:szCs w:val="21"/>
                    </w:rPr>
                  </w:pPr>
                  <w:r w:rsidRPr="00F05C0C">
                    <w:rPr>
                      <w:szCs w:val="21"/>
                    </w:rPr>
                    <w:t>TP-15</w:t>
                  </w:r>
                  <w:r w:rsidRPr="00F05C0C">
                    <w:rPr>
                      <w:rFonts w:hint="eastAsia"/>
                      <w:szCs w:val="21"/>
                    </w:rPr>
                    <w:t>、</w:t>
                  </w:r>
                  <w:r w:rsidRPr="00F05C0C">
                    <w:rPr>
                      <w:szCs w:val="21"/>
                    </w:rPr>
                    <w:t>TP-2</w:t>
                  </w:r>
                  <w:r w:rsidRPr="00F05C0C">
                    <w:rPr>
                      <w:rFonts w:hint="eastAsia"/>
                      <w:szCs w:val="21"/>
                    </w:rPr>
                    <w:t>、</w:t>
                  </w:r>
                  <w:r w:rsidRPr="00F05C0C">
                    <w:rPr>
                      <w:szCs w:val="21"/>
                    </w:rPr>
                    <w:t>TP-5</w:t>
                  </w:r>
                </w:p>
              </w:tc>
              <w:tc>
                <w:tcPr>
                  <w:tcW w:w="519" w:type="pct"/>
                  <w:vMerge/>
                  <w:vAlign w:val="center"/>
                </w:tcPr>
                <w:p w:rsidR="004C5DCD" w:rsidRPr="00F05C0C" w:rsidRDefault="004C5DCD">
                  <w:pPr>
                    <w:shd w:val="clear" w:color="auto" w:fill="FFFFFF"/>
                    <w:adjustRightInd w:val="0"/>
                    <w:snapToGrid w:val="0"/>
                    <w:jc w:val="center"/>
                    <w:rPr>
                      <w:szCs w:val="21"/>
                    </w:rPr>
                  </w:pPr>
                </w:p>
              </w:tc>
            </w:tr>
            <w:tr w:rsidR="004C5DCD" w:rsidRPr="00F05C0C">
              <w:trPr>
                <w:trHeight w:hRule="exact" w:val="339"/>
                <w:jc w:val="center"/>
              </w:trPr>
              <w:tc>
                <w:tcPr>
                  <w:tcW w:w="462" w:type="pct"/>
                  <w:vAlign w:val="center"/>
                </w:tcPr>
                <w:p w:rsidR="004C5DCD" w:rsidRPr="00F05C0C" w:rsidRDefault="008002AD">
                  <w:pPr>
                    <w:shd w:val="clear" w:color="auto" w:fill="FFFFFF"/>
                    <w:adjustRightInd w:val="0"/>
                    <w:snapToGrid w:val="0"/>
                    <w:jc w:val="center"/>
                    <w:rPr>
                      <w:szCs w:val="21"/>
                    </w:rPr>
                  </w:pPr>
                  <w:r w:rsidRPr="00F05C0C">
                    <w:rPr>
                      <w:szCs w:val="21"/>
                    </w:rPr>
                    <w:t>7</w:t>
                  </w:r>
                </w:p>
              </w:tc>
              <w:tc>
                <w:tcPr>
                  <w:tcW w:w="858" w:type="pct"/>
                  <w:vMerge/>
                  <w:vAlign w:val="center"/>
                </w:tcPr>
                <w:p w:rsidR="004C5DCD" w:rsidRPr="00F05C0C" w:rsidRDefault="004C5DCD">
                  <w:pPr>
                    <w:shd w:val="clear" w:color="auto" w:fill="FFFFFF"/>
                    <w:adjustRightInd w:val="0"/>
                    <w:snapToGrid w:val="0"/>
                    <w:jc w:val="center"/>
                    <w:rPr>
                      <w:szCs w:val="21"/>
                    </w:rPr>
                  </w:pPr>
                </w:p>
              </w:tc>
              <w:tc>
                <w:tcPr>
                  <w:tcW w:w="769" w:type="pct"/>
                  <w:vAlign w:val="center"/>
                </w:tcPr>
                <w:p w:rsidR="004C5DCD" w:rsidRPr="00F05C0C" w:rsidRDefault="008002AD">
                  <w:pPr>
                    <w:shd w:val="clear" w:color="auto" w:fill="FFFFFF"/>
                    <w:adjustRightInd w:val="0"/>
                    <w:snapToGrid w:val="0"/>
                    <w:jc w:val="center"/>
                    <w:rPr>
                      <w:szCs w:val="21"/>
                    </w:rPr>
                  </w:pPr>
                  <w:r w:rsidRPr="00F05C0C">
                    <w:rPr>
                      <w:szCs w:val="21"/>
                    </w:rPr>
                    <w:t>储料罐</w:t>
                  </w:r>
                </w:p>
              </w:tc>
              <w:tc>
                <w:tcPr>
                  <w:tcW w:w="768" w:type="pct"/>
                  <w:vAlign w:val="center"/>
                </w:tcPr>
                <w:p w:rsidR="004C5DCD" w:rsidRPr="00F05C0C" w:rsidRDefault="008002AD">
                  <w:pPr>
                    <w:shd w:val="clear" w:color="auto" w:fill="FFFFFF"/>
                    <w:adjustRightInd w:val="0"/>
                    <w:snapToGrid w:val="0"/>
                    <w:jc w:val="center"/>
                    <w:rPr>
                      <w:szCs w:val="21"/>
                    </w:rPr>
                  </w:pPr>
                  <w:r w:rsidRPr="00F05C0C">
                    <w:rPr>
                      <w:szCs w:val="21"/>
                    </w:rPr>
                    <w:t>8</w:t>
                  </w:r>
                </w:p>
              </w:tc>
              <w:tc>
                <w:tcPr>
                  <w:tcW w:w="1624" w:type="pct"/>
                  <w:vAlign w:val="center"/>
                </w:tcPr>
                <w:p w:rsidR="004C5DCD" w:rsidRPr="00F05C0C" w:rsidRDefault="008002AD">
                  <w:pPr>
                    <w:shd w:val="clear" w:color="auto" w:fill="FFFFFF"/>
                    <w:adjustRightInd w:val="0"/>
                    <w:snapToGrid w:val="0"/>
                    <w:jc w:val="center"/>
                    <w:rPr>
                      <w:szCs w:val="21"/>
                    </w:rPr>
                  </w:pPr>
                  <w:r w:rsidRPr="00F05C0C">
                    <w:rPr>
                      <w:szCs w:val="21"/>
                    </w:rPr>
                    <w:t>Cl-100</w:t>
                  </w:r>
                </w:p>
              </w:tc>
              <w:tc>
                <w:tcPr>
                  <w:tcW w:w="519" w:type="pct"/>
                  <w:vMerge/>
                  <w:vAlign w:val="center"/>
                </w:tcPr>
                <w:p w:rsidR="004C5DCD" w:rsidRPr="00F05C0C" w:rsidRDefault="004C5DCD">
                  <w:pPr>
                    <w:shd w:val="clear" w:color="auto" w:fill="FFFFFF"/>
                    <w:adjustRightInd w:val="0"/>
                    <w:snapToGrid w:val="0"/>
                    <w:jc w:val="center"/>
                    <w:rPr>
                      <w:szCs w:val="21"/>
                    </w:rPr>
                  </w:pPr>
                </w:p>
              </w:tc>
            </w:tr>
            <w:tr w:rsidR="004C5DCD" w:rsidRPr="00F05C0C">
              <w:trPr>
                <w:trHeight w:hRule="exact" w:val="339"/>
                <w:jc w:val="center"/>
              </w:trPr>
              <w:tc>
                <w:tcPr>
                  <w:tcW w:w="462" w:type="pct"/>
                  <w:vAlign w:val="center"/>
                </w:tcPr>
                <w:p w:rsidR="004C5DCD" w:rsidRPr="00F05C0C" w:rsidRDefault="008002AD">
                  <w:pPr>
                    <w:shd w:val="clear" w:color="auto" w:fill="FFFFFF"/>
                    <w:adjustRightInd w:val="0"/>
                    <w:snapToGrid w:val="0"/>
                    <w:jc w:val="center"/>
                    <w:rPr>
                      <w:szCs w:val="21"/>
                    </w:rPr>
                  </w:pPr>
                  <w:r w:rsidRPr="00F05C0C">
                    <w:rPr>
                      <w:szCs w:val="21"/>
                    </w:rPr>
                    <w:t>8</w:t>
                  </w:r>
                </w:p>
              </w:tc>
              <w:tc>
                <w:tcPr>
                  <w:tcW w:w="858" w:type="pct"/>
                  <w:vMerge/>
                  <w:vAlign w:val="center"/>
                </w:tcPr>
                <w:p w:rsidR="004C5DCD" w:rsidRPr="00F05C0C" w:rsidRDefault="004C5DCD">
                  <w:pPr>
                    <w:shd w:val="clear" w:color="auto" w:fill="FFFFFF"/>
                    <w:adjustRightInd w:val="0"/>
                    <w:snapToGrid w:val="0"/>
                    <w:jc w:val="center"/>
                    <w:rPr>
                      <w:szCs w:val="21"/>
                    </w:rPr>
                  </w:pPr>
                </w:p>
              </w:tc>
              <w:tc>
                <w:tcPr>
                  <w:tcW w:w="769" w:type="pct"/>
                  <w:vAlign w:val="center"/>
                </w:tcPr>
                <w:p w:rsidR="004C5DCD" w:rsidRPr="00F05C0C" w:rsidRDefault="008002AD">
                  <w:pPr>
                    <w:shd w:val="clear" w:color="auto" w:fill="FFFFFF"/>
                    <w:adjustRightInd w:val="0"/>
                    <w:snapToGrid w:val="0"/>
                    <w:jc w:val="center"/>
                    <w:rPr>
                      <w:szCs w:val="21"/>
                    </w:rPr>
                  </w:pPr>
                  <w:r w:rsidRPr="00F05C0C">
                    <w:rPr>
                      <w:szCs w:val="21"/>
                    </w:rPr>
                    <w:t>储水罐</w:t>
                  </w:r>
                </w:p>
              </w:tc>
              <w:tc>
                <w:tcPr>
                  <w:tcW w:w="768" w:type="pct"/>
                  <w:vAlign w:val="center"/>
                </w:tcPr>
                <w:p w:rsidR="004C5DCD" w:rsidRPr="00F05C0C" w:rsidRDefault="008002AD">
                  <w:pPr>
                    <w:shd w:val="clear" w:color="auto" w:fill="FFFFFF"/>
                    <w:adjustRightInd w:val="0"/>
                    <w:snapToGrid w:val="0"/>
                    <w:jc w:val="center"/>
                    <w:rPr>
                      <w:szCs w:val="21"/>
                    </w:rPr>
                  </w:pPr>
                  <w:r w:rsidRPr="00F05C0C">
                    <w:rPr>
                      <w:szCs w:val="21"/>
                    </w:rPr>
                    <w:t>5</w:t>
                  </w:r>
                </w:p>
              </w:tc>
              <w:tc>
                <w:tcPr>
                  <w:tcW w:w="1624" w:type="pct"/>
                  <w:vAlign w:val="center"/>
                </w:tcPr>
                <w:p w:rsidR="004C5DCD" w:rsidRPr="00F05C0C" w:rsidRDefault="008002AD">
                  <w:pPr>
                    <w:shd w:val="clear" w:color="auto" w:fill="FFFFFF"/>
                    <w:adjustRightInd w:val="0"/>
                    <w:snapToGrid w:val="0"/>
                    <w:jc w:val="center"/>
                    <w:rPr>
                      <w:szCs w:val="21"/>
                    </w:rPr>
                  </w:pPr>
                  <w:r w:rsidRPr="00F05C0C">
                    <w:rPr>
                      <w:szCs w:val="21"/>
                    </w:rPr>
                    <w:t>CS-100</w:t>
                  </w:r>
                  <w:r w:rsidRPr="00F05C0C">
                    <w:rPr>
                      <w:rFonts w:hint="eastAsia"/>
                      <w:szCs w:val="21"/>
                    </w:rPr>
                    <w:t>、</w:t>
                  </w:r>
                  <w:r w:rsidRPr="00F05C0C">
                    <w:rPr>
                      <w:szCs w:val="21"/>
                    </w:rPr>
                    <w:t>CS-50</w:t>
                  </w:r>
                  <w:r w:rsidRPr="00F05C0C">
                    <w:rPr>
                      <w:rFonts w:hint="eastAsia"/>
                      <w:szCs w:val="21"/>
                    </w:rPr>
                    <w:t>、</w:t>
                  </w:r>
                  <w:r w:rsidRPr="00F05C0C">
                    <w:rPr>
                      <w:szCs w:val="21"/>
                    </w:rPr>
                    <w:t>CS-30</w:t>
                  </w:r>
                </w:p>
              </w:tc>
              <w:tc>
                <w:tcPr>
                  <w:tcW w:w="519" w:type="pct"/>
                  <w:vMerge/>
                  <w:vAlign w:val="center"/>
                </w:tcPr>
                <w:p w:rsidR="004C5DCD" w:rsidRPr="00F05C0C" w:rsidRDefault="004C5DCD">
                  <w:pPr>
                    <w:shd w:val="clear" w:color="auto" w:fill="FFFFFF"/>
                    <w:adjustRightInd w:val="0"/>
                    <w:snapToGrid w:val="0"/>
                    <w:jc w:val="center"/>
                    <w:rPr>
                      <w:szCs w:val="21"/>
                    </w:rPr>
                  </w:pPr>
                </w:p>
              </w:tc>
            </w:tr>
            <w:tr w:rsidR="004C5DCD" w:rsidRPr="00F05C0C">
              <w:trPr>
                <w:trHeight w:hRule="exact" w:val="339"/>
                <w:jc w:val="center"/>
              </w:trPr>
              <w:tc>
                <w:tcPr>
                  <w:tcW w:w="462" w:type="pct"/>
                  <w:vAlign w:val="center"/>
                </w:tcPr>
                <w:p w:rsidR="004C5DCD" w:rsidRPr="00F05C0C" w:rsidRDefault="008002AD">
                  <w:pPr>
                    <w:shd w:val="clear" w:color="auto" w:fill="FFFFFF"/>
                    <w:adjustRightInd w:val="0"/>
                    <w:snapToGrid w:val="0"/>
                    <w:jc w:val="center"/>
                    <w:rPr>
                      <w:szCs w:val="21"/>
                    </w:rPr>
                  </w:pPr>
                  <w:r w:rsidRPr="00F05C0C">
                    <w:rPr>
                      <w:szCs w:val="21"/>
                    </w:rPr>
                    <w:t>9</w:t>
                  </w:r>
                </w:p>
              </w:tc>
              <w:tc>
                <w:tcPr>
                  <w:tcW w:w="858" w:type="pct"/>
                  <w:vMerge/>
                  <w:vAlign w:val="center"/>
                </w:tcPr>
                <w:p w:rsidR="004C5DCD" w:rsidRPr="00F05C0C" w:rsidRDefault="004C5DCD">
                  <w:pPr>
                    <w:shd w:val="clear" w:color="auto" w:fill="FFFFFF"/>
                    <w:adjustRightInd w:val="0"/>
                    <w:snapToGrid w:val="0"/>
                    <w:jc w:val="center"/>
                    <w:rPr>
                      <w:szCs w:val="21"/>
                    </w:rPr>
                  </w:pPr>
                </w:p>
              </w:tc>
              <w:tc>
                <w:tcPr>
                  <w:tcW w:w="769" w:type="pct"/>
                  <w:vAlign w:val="center"/>
                </w:tcPr>
                <w:p w:rsidR="004C5DCD" w:rsidRPr="00F05C0C" w:rsidRDefault="008002AD">
                  <w:pPr>
                    <w:shd w:val="clear" w:color="auto" w:fill="FFFFFF"/>
                    <w:adjustRightInd w:val="0"/>
                    <w:snapToGrid w:val="0"/>
                    <w:jc w:val="center"/>
                    <w:rPr>
                      <w:szCs w:val="21"/>
                    </w:rPr>
                  </w:pPr>
                  <w:r w:rsidRPr="00F05C0C">
                    <w:rPr>
                      <w:szCs w:val="21"/>
                    </w:rPr>
                    <w:t>清洗罐</w:t>
                  </w:r>
                </w:p>
              </w:tc>
              <w:tc>
                <w:tcPr>
                  <w:tcW w:w="768" w:type="pct"/>
                  <w:vAlign w:val="center"/>
                </w:tcPr>
                <w:p w:rsidR="004C5DCD" w:rsidRPr="00F05C0C" w:rsidRDefault="008002AD">
                  <w:pPr>
                    <w:shd w:val="clear" w:color="auto" w:fill="FFFFFF"/>
                    <w:adjustRightInd w:val="0"/>
                    <w:snapToGrid w:val="0"/>
                    <w:jc w:val="center"/>
                    <w:rPr>
                      <w:szCs w:val="21"/>
                    </w:rPr>
                  </w:pPr>
                  <w:r w:rsidRPr="00F05C0C">
                    <w:rPr>
                      <w:szCs w:val="21"/>
                    </w:rPr>
                    <w:t>6</w:t>
                  </w:r>
                </w:p>
              </w:tc>
              <w:tc>
                <w:tcPr>
                  <w:tcW w:w="1624" w:type="pct"/>
                  <w:vAlign w:val="center"/>
                </w:tcPr>
                <w:p w:rsidR="004C5DCD" w:rsidRPr="00F05C0C" w:rsidRDefault="008002AD">
                  <w:pPr>
                    <w:shd w:val="clear" w:color="auto" w:fill="FFFFFF"/>
                    <w:adjustRightInd w:val="0"/>
                    <w:snapToGrid w:val="0"/>
                    <w:jc w:val="center"/>
                    <w:rPr>
                      <w:szCs w:val="21"/>
                    </w:rPr>
                  </w:pPr>
                  <w:r w:rsidRPr="00F05C0C">
                    <w:rPr>
                      <w:szCs w:val="21"/>
                    </w:rPr>
                    <w:t>QXG-3</w:t>
                  </w:r>
                </w:p>
              </w:tc>
              <w:tc>
                <w:tcPr>
                  <w:tcW w:w="519" w:type="pct"/>
                  <w:vMerge/>
                  <w:vAlign w:val="center"/>
                </w:tcPr>
                <w:p w:rsidR="004C5DCD" w:rsidRPr="00F05C0C" w:rsidRDefault="004C5DCD">
                  <w:pPr>
                    <w:shd w:val="clear" w:color="auto" w:fill="FFFFFF"/>
                    <w:adjustRightInd w:val="0"/>
                    <w:snapToGrid w:val="0"/>
                    <w:jc w:val="center"/>
                    <w:rPr>
                      <w:szCs w:val="21"/>
                    </w:rPr>
                  </w:pPr>
                </w:p>
              </w:tc>
            </w:tr>
            <w:tr w:rsidR="004C5DCD" w:rsidRPr="00F05C0C">
              <w:trPr>
                <w:trHeight w:hRule="exact" w:val="339"/>
                <w:jc w:val="center"/>
              </w:trPr>
              <w:tc>
                <w:tcPr>
                  <w:tcW w:w="462" w:type="pct"/>
                  <w:vAlign w:val="center"/>
                </w:tcPr>
                <w:p w:rsidR="004C5DCD" w:rsidRPr="00F05C0C" w:rsidRDefault="008002AD">
                  <w:pPr>
                    <w:shd w:val="clear" w:color="auto" w:fill="FFFFFF"/>
                    <w:adjustRightInd w:val="0"/>
                    <w:snapToGrid w:val="0"/>
                    <w:jc w:val="center"/>
                    <w:rPr>
                      <w:szCs w:val="21"/>
                    </w:rPr>
                  </w:pPr>
                  <w:r w:rsidRPr="00F05C0C">
                    <w:rPr>
                      <w:szCs w:val="21"/>
                    </w:rPr>
                    <w:t>10</w:t>
                  </w:r>
                </w:p>
              </w:tc>
              <w:tc>
                <w:tcPr>
                  <w:tcW w:w="858" w:type="pct"/>
                  <w:vMerge/>
                  <w:vAlign w:val="center"/>
                </w:tcPr>
                <w:p w:rsidR="004C5DCD" w:rsidRPr="00F05C0C" w:rsidRDefault="004C5DCD">
                  <w:pPr>
                    <w:shd w:val="clear" w:color="auto" w:fill="FFFFFF"/>
                    <w:adjustRightInd w:val="0"/>
                    <w:snapToGrid w:val="0"/>
                    <w:jc w:val="center"/>
                    <w:rPr>
                      <w:szCs w:val="21"/>
                    </w:rPr>
                  </w:pPr>
                </w:p>
              </w:tc>
              <w:tc>
                <w:tcPr>
                  <w:tcW w:w="769" w:type="pct"/>
                  <w:vAlign w:val="center"/>
                </w:tcPr>
                <w:p w:rsidR="004C5DCD" w:rsidRPr="00F05C0C" w:rsidRDefault="008002AD">
                  <w:pPr>
                    <w:shd w:val="clear" w:color="auto" w:fill="FFFFFF"/>
                    <w:adjustRightInd w:val="0"/>
                    <w:snapToGrid w:val="0"/>
                    <w:jc w:val="center"/>
                    <w:rPr>
                      <w:szCs w:val="21"/>
                    </w:rPr>
                  </w:pPr>
                  <w:r w:rsidRPr="00F05C0C">
                    <w:rPr>
                      <w:szCs w:val="21"/>
                    </w:rPr>
                    <w:t>灌装罐</w:t>
                  </w:r>
                </w:p>
              </w:tc>
              <w:tc>
                <w:tcPr>
                  <w:tcW w:w="768" w:type="pct"/>
                  <w:vAlign w:val="center"/>
                </w:tcPr>
                <w:p w:rsidR="004C5DCD" w:rsidRPr="00F05C0C" w:rsidRDefault="008002AD">
                  <w:pPr>
                    <w:shd w:val="clear" w:color="auto" w:fill="FFFFFF"/>
                    <w:adjustRightInd w:val="0"/>
                    <w:snapToGrid w:val="0"/>
                    <w:jc w:val="center"/>
                    <w:rPr>
                      <w:szCs w:val="21"/>
                    </w:rPr>
                  </w:pPr>
                  <w:r w:rsidRPr="00F05C0C">
                    <w:rPr>
                      <w:szCs w:val="21"/>
                    </w:rPr>
                    <w:t>4</w:t>
                  </w:r>
                </w:p>
              </w:tc>
              <w:tc>
                <w:tcPr>
                  <w:tcW w:w="1624" w:type="pct"/>
                  <w:vAlign w:val="center"/>
                </w:tcPr>
                <w:p w:rsidR="004C5DCD" w:rsidRPr="00F05C0C" w:rsidRDefault="008002AD">
                  <w:pPr>
                    <w:shd w:val="clear" w:color="auto" w:fill="FFFFFF"/>
                    <w:adjustRightInd w:val="0"/>
                    <w:snapToGrid w:val="0"/>
                    <w:jc w:val="center"/>
                    <w:rPr>
                      <w:szCs w:val="21"/>
                    </w:rPr>
                  </w:pPr>
                  <w:r w:rsidRPr="00F05C0C">
                    <w:rPr>
                      <w:szCs w:val="21"/>
                    </w:rPr>
                    <w:t>GZG-100</w:t>
                  </w:r>
                </w:p>
              </w:tc>
              <w:tc>
                <w:tcPr>
                  <w:tcW w:w="519" w:type="pct"/>
                  <w:vMerge/>
                  <w:vAlign w:val="center"/>
                </w:tcPr>
                <w:p w:rsidR="004C5DCD" w:rsidRPr="00F05C0C" w:rsidRDefault="004C5DCD">
                  <w:pPr>
                    <w:shd w:val="clear" w:color="auto" w:fill="FFFFFF"/>
                    <w:adjustRightInd w:val="0"/>
                    <w:snapToGrid w:val="0"/>
                    <w:jc w:val="center"/>
                    <w:rPr>
                      <w:szCs w:val="21"/>
                    </w:rPr>
                  </w:pPr>
                </w:p>
              </w:tc>
            </w:tr>
            <w:tr w:rsidR="004C5DCD" w:rsidRPr="00F05C0C">
              <w:trPr>
                <w:trHeight w:hRule="exact" w:val="339"/>
                <w:jc w:val="center"/>
              </w:trPr>
              <w:tc>
                <w:tcPr>
                  <w:tcW w:w="462" w:type="pct"/>
                  <w:vAlign w:val="center"/>
                </w:tcPr>
                <w:p w:rsidR="004C5DCD" w:rsidRPr="00F05C0C" w:rsidRDefault="008002AD">
                  <w:pPr>
                    <w:shd w:val="clear" w:color="auto" w:fill="FFFFFF"/>
                    <w:adjustRightInd w:val="0"/>
                    <w:snapToGrid w:val="0"/>
                    <w:jc w:val="center"/>
                    <w:rPr>
                      <w:szCs w:val="21"/>
                    </w:rPr>
                  </w:pPr>
                  <w:r w:rsidRPr="00F05C0C">
                    <w:rPr>
                      <w:szCs w:val="21"/>
                    </w:rPr>
                    <w:t>11</w:t>
                  </w:r>
                </w:p>
              </w:tc>
              <w:tc>
                <w:tcPr>
                  <w:tcW w:w="858" w:type="pct"/>
                  <w:vMerge/>
                  <w:vAlign w:val="center"/>
                </w:tcPr>
                <w:p w:rsidR="004C5DCD" w:rsidRPr="00F05C0C" w:rsidRDefault="004C5DCD">
                  <w:pPr>
                    <w:shd w:val="clear" w:color="auto" w:fill="FFFFFF"/>
                    <w:adjustRightInd w:val="0"/>
                    <w:snapToGrid w:val="0"/>
                    <w:jc w:val="center"/>
                    <w:rPr>
                      <w:szCs w:val="21"/>
                    </w:rPr>
                  </w:pPr>
                </w:p>
              </w:tc>
              <w:tc>
                <w:tcPr>
                  <w:tcW w:w="769" w:type="pct"/>
                  <w:vAlign w:val="center"/>
                </w:tcPr>
                <w:p w:rsidR="004C5DCD" w:rsidRPr="00F05C0C" w:rsidRDefault="008002AD">
                  <w:pPr>
                    <w:shd w:val="clear" w:color="auto" w:fill="FFFFFF"/>
                    <w:adjustRightInd w:val="0"/>
                    <w:snapToGrid w:val="0"/>
                    <w:jc w:val="center"/>
                    <w:rPr>
                      <w:szCs w:val="21"/>
                    </w:rPr>
                  </w:pPr>
                  <w:r w:rsidRPr="00F05C0C">
                    <w:rPr>
                      <w:szCs w:val="21"/>
                    </w:rPr>
                    <w:t>杀菌机</w:t>
                  </w:r>
                </w:p>
              </w:tc>
              <w:tc>
                <w:tcPr>
                  <w:tcW w:w="768" w:type="pct"/>
                  <w:vAlign w:val="center"/>
                </w:tcPr>
                <w:p w:rsidR="004C5DCD" w:rsidRPr="00F05C0C" w:rsidRDefault="008002AD">
                  <w:pPr>
                    <w:shd w:val="clear" w:color="auto" w:fill="FFFFFF"/>
                    <w:adjustRightInd w:val="0"/>
                    <w:snapToGrid w:val="0"/>
                    <w:jc w:val="center"/>
                    <w:rPr>
                      <w:szCs w:val="21"/>
                    </w:rPr>
                  </w:pPr>
                  <w:r w:rsidRPr="00F05C0C">
                    <w:rPr>
                      <w:szCs w:val="21"/>
                    </w:rPr>
                    <w:t>4</w:t>
                  </w:r>
                </w:p>
              </w:tc>
              <w:tc>
                <w:tcPr>
                  <w:tcW w:w="1624" w:type="pct"/>
                  <w:vAlign w:val="center"/>
                </w:tcPr>
                <w:p w:rsidR="004C5DCD" w:rsidRPr="00F05C0C" w:rsidRDefault="008002AD">
                  <w:pPr>
                    <w:shd w:val="clear" w:color="auto" w:fill="FFFFFF"/>
                    <w:adjustRightInd w:val="0"/>
                    <w:snapToGrid w:val="0"/>
                    <w:jc w:val="center"/>
                    <w:rPr>
                      <w:b/>
                      <w:szCs w:val="21"/>
                    </w:rPr>
                  </w:pPr>
                  <w:r w:rsidRPr="00F05C0C">
                    <w:rPr>
                      <w:szCs w:val="21"/>
                    </w:rPr>
                    <w:t>TG-UHT-6</w:t>
                  </w:r>
                  <w:r w:rsidRPr="00F05C0C">
                    <w:rPr>
                      <w:rFonts w:hint="eastAsia"/>
                      <w:szCs w:val="21"/>
                    </w:rPr>
                    <w:t>、</w:t>
                  </w:r>
                  <w:r w:rsidRPr="00F05C0C">
                    <w:rPr>
                      <w:szCs w:val="21"/>
                    </w:rPr>
                    <w:t>TG-UHT-10</w:t>
                  </w:r>
                </w:p>
              </w:tc>
              <w:tc>
                <w:tcPr>
                  <w:tcW w:w="519" w:type="pct"/>
                  <w:vMerge/>
                  <w:vAlign w:val="center"/>
                </w:tcPr>
                <w:p w:rsidR="004C5DCD" w:rsidRPr="00F05C0C" w:rsidRDefault="004C5DCD">
                  <w:pPr>
                    <w:shd w:val="clear" w:color="auto" w:fill="FFFFFF"/>
                    <w:adjustRightInd w:val="0"/>
                    <w:snapToGrid w:val="0"/>
                    <w:jc w:val="center"/>
                    <w:rPr>
                      <w:szCs w:val="21"/>
                    </w:rPr>
                  </w:pPr>
                </w:p>
              </w:tc>
            </w:tr>
            <w:tr w:rsidR="004C5DCD" w:rsidRPr="00F05C0C">
              <w:trPr>
                <w:trHeight w:hRule="exact" w:val="339"/>
                <w:jc w:val="center"/>
              </w:trPr>
              <w:tc>
                <w:tcPr>
                  <w:tcW w:w="462" w:type="pct"/>
                  <w:vAlign w:val="center"/>
                </w:tcPr>
                <w:p w:rsidR="004C5DCD" w:rsidRPr="00F05C0C" w:rsidRDefault="008002AD">
                  <w:pPr>
                    <w:shd w:val="clear" w:color="auto" w:fill="FFFFFF"/>
                    <w:adjustRightInd w:val="0"/>
                    <w:snapToGrid w:val="0"/>
                    <w:jc w:val="center"/>
                    <w:rPr>
                      <w:szCs w:val="21"/>
                    </w:rPr>
                  </w:pPr>
                  <w:r w:rsidRPr="00F05C0C">
                    <w:rPr>
                      <w:szCs w:val="21"/>
                    </w:rPr>
                    <w:t>12</w:t>
                  </w:r>
                </w:p>
              </w:tc>
              <w:tc>
                <w:tcPr>
                  <w:tcW w:w="858" w:type="pct"/>
                  <w:vMerge/>
                  <w:vAlign w:val="center"/>
                </w:tcPr>
                <w:p w:rsidR="004C5DCD" w:rsidRPr="00F05C0C" w:rsidRDefault="004C5DCD">
                  <w:pPr>
                    <w:shd w:val="clear" w:color="auto" w:fill="FFFFFF"/>
                    <w:adjustRightInd w:val="0"/>
                    <w:snapToGrid w:val="0"/>
                    <w:jc w:val="center"/>
                    <w:rPr>
                      <w:szCs w:val="21"/>
                    </w:rPr>
                  </w:pPr>
                </w:p>
              </w:tc>
              <w:tc>
                <w:tcPr>
                  <w:tcW w:w="769" w:type="pct"/>
                  <w:vAlign w:val="center"/>
                </w:tcPr>
                <w:p w:rsidR="004C5DCD" w:rsidRPr="00F05C0C" w:rsidRDefault="008002AD">
                  <w:pPr>
                    <w:shd w:val="clear" w:color="auto" w:fill="FFFFFF"/>
                    <w:adjustRightInd w:val="0"/>
                    <w:snapToGrid w:val="0"/>
                    <w:jc w:val="center"/>
                    <w:rPr>
                      <w:szCs w:val="21"/>
                    </w:rPr>
                  </w:pPr>
                  <w:r w:rsidRPr="00F05C0C">
                    <w:rPr>
                      <w:szCs w:val="21"/>
                    </w:rPr>
                    <w:t>均质机</w:t>
                  </w:r>
                </w:p>
              </w:tc>
              <w:tc>
                <w:tcPr>
                  <w:tcW w:w="768" w:type="pct"/>
                  <w:vAlign w:val="center"/>
                </w:tcPr>
                <w:p w:rsidR="004C5DCD" w:rsidRPr="00F05C0C" w:rsidRDefault="008002AD">
                  <w:pPr>
                    <w:shd w:val="clear" w:color="auto" w:fill="FFFFFF"/>
                    <w:adjustRightInd w:val="0"/>
                    <w:snapToGrid w:val="0"/>
                    <w:jc w:val="center"/>
                    <w:rPr>
                      <w:szCs w:val="21"/>
                    </w:rPr>
                  </w:pPr>
                  <w:r w:rsidRPr="00F05C0C">
                    <w:rPr>
                      <w:szCs w:val="21"/>
                    </w:rPr>
                    <w:t>2</w:t>
                  </w:r>
                </w:p>
              </w:tc>
              <w:tc>
                <w:tcPr>
                  <w:tcW w:w="1624" w:type="pct"/>
                  <w:vAlign w:val="center"/>
                </w:tcPr>
                <w:p w:rsidR="004C5DCD" w:rsidRPr="00F05C0C" w:rsidRDefault="008002AD">
                  <w:pPr>
                    <w:shd w:val="clear" w:color="auto" w:fill="FFFFFF"/>
                    <w:adjustRightInd w:val="0"/>
                    <w:snapToGrid w:val="0"/>
                    <w:jc w:val="center"/>
                    <w:rPr>
                      <w:szCs w:val="21"/>
                    </w:rPr>
                  </w:pPr>
                  <w:r w:rsidRPr="00F05C0C">
                    <w:rPr>
                      <w:szCs w:val="21"/>
                    </w:rPr>
                    <w:t>SPH10000-40</w:t>
                  </w:r>
                  <w:r w:rsidRPr="00F05C0C">
                    <w:rPr>
                      <w:rFonts w:hint="eastAsia"/>
                      <w:szCs w:val="21"/>
                    </w:rPr>
                    <w:t>、</w:t>
                  </w:r>
                  <w:r w:rsidRPr="00F05C0C">
                    <w:rPr>
                      <w:szCs w:val="21"/>
                    </w:rPr>
                    <w:t>JZH6000-60</w:t>
                  </w:r>
                </w:p>
              </w:tc>
              <w:tc>
                <w:tcPr>
                  <w:tcW w:w="519" w:type="pct"/>
                  <w:vMerge/>
                  <w:vAlign w:val="center"/>
                </w:tcPr>
                <w:p w:rsidR="004C5DCD" w:rsidRPr="00F05C0C" w:rsidRDefault="004C5DCD">
                  <w:pPr>
                    <w:shd w:val="clear" w:color="auto" w:fill="FFFFFF"/>
                    <w:adjustRightInd w:val="0"/>
                    <w:snapToGrid w:val="0"/>
                    <w:jc w:val="center"/>
                    <w:rPr>
                      <w:szCs w:val="21"/>
                    </w:rPr>
                  </w:pPr>
                </w:p>
              </w:tc>
            </w:tr>
            <w:tr w:rsidR="004C5DCD" w:rsidRPr="00F05C0C">
              <w:trPr>
                <w:trHeight w:hRule="exact" w:val="339"/>
                <w:jc w:val="center"/>
              </w:trPr>
              <w:tc>
                <w:tcPr>
                  <w:tcW w:w="462" w:type="pct"/>
                  <w:vAlign w:val="center"/>
                </w:tcPr>
                <w:p w:rsidR="004C5DCD" w:rsidRPr="00F05C0C" w:rsidRDefault="008002AD">
                  <w:pPr>
                    <w:shd w:val="clear" w:color="auto" w:fill="FFFFFF"/>
                    <w:adjustRightInd w:val="0"/>
                    <w:snapToGrid w:val="0"/>
                    <w:jc w:val="center"/>
                    <w:rPr>
                      <w:szCs w:val="21"/>
                    </w:rPr>
                  </w:pPr>
                  <w:r w:rsidRPr="00F05C0C">
                    <w:rPr>
                      <w:szCs w:val="21"/>
                    </w:rPr>
                    <w:t>13</w:t>
                  </w:r>
                </w:p>
              </w:tc>
              <w:tc>
                <w:tcPr>
                  <w:tcW w:w="858" w:type="pct"/>
                  <w:vMerge w:val="restart"/>
                  <w:vAlign w:val="center"/>
                </w:tcPr>
                <w:p w:rsidR="004C5DCD" w:rsidRPr="00F05C0C" w:rsidRDefault="008002AD">
                  <w:pPr>
                    <w:shd w:val="clear" w:color="auto" w:fill="FFFFFF"/>
                    <w:adjustRightInd w:val="0"/>
                    <w:snapToGrid w:val="0"/>
                    <w:jc w:val="center"/>
                    <w:rPr>
                      <w:szCs w:val="21"/>
                    </w:rPr>
                  </w:pPr>
                  <w:r w:rsidRPr="00F05C0C">
                    <w:rPr>
                      <w:rFonts w:hint="eastAsia"/>
                      <w:szCs w:val="21"/>
                    </w:rPr>
                    <w:t>公用工序</w:t>
                  </w:r>
                </w:p>
              </w:tc>
              <w:tc>
                <w:tcPr>
                  <w:tcW w:w="769" w:type="pct"/>
                  <w:vAlign w:val="center"/>
                </w:tcPr>
                <w:p w:rsidR="004C5DCD" w:rsidRPr="00F05C0C" w:rsidRDefault="008002AD">
                  <w:pPr>
                    <w:shd w:val="clear" w:color="auto" w:fill="FFFFFF"/>
                    <w:adjustRightInd w:val="0"/>
                    <w:snapToGrid w:val="0"/>
                    <w:jc w:val="center"/>
                    <w:rPr>
                      <w:szCs w:val="21"/>
                    </w:rPr>
                  </w:pPr>
                  <w:r w:rsidRPr="00F05C0C">
                    <w:rPr>
                      <w:szCs w:val="21"/>
                    </w:rPr>
                    <w:t>贴标机</w:t>
                  </w:r>
                </w:p>
              </w:tc>
              <w:tc>
                <w:tcPr>
                  <w:tcW w:w="768" w:type="pct"/>
                  <w:vAlign w:val="center"/>
                </w:tcPr>
                <w:p w:rsidR="004C5DCD" w:rsidRPr="00F05C0C" w:rsidRDefault="008002AD">
                  <w:pPr>
                    <w:shd w:val="clear" w:color="auto" w:fill="FFFFFF"/>
                    <w:adjustRightInd w:val="0"/>
                    <w:snapToGrid w:val="0"/>
                    <w:jc w:val="center"/>
                    <w:rPr>
                      <w:szCs w:val="21"/>
                    </w:rPr>
                  </w:pPr>
                  <w:r w:rsidRPr="00F05C0C">
                    <w:rPr>
                      <w:szCs w:val="21"/>
                    </w:rPr>
                    <w:t>5</w:t>
                  </w:r>
                </w:p>
              </w:tc>
              <w:tc>
                <w:tcPr>
                  <w:tcW w:w="1624" w:type="pct"/>
                  <w:vAlign w:val="center"/>
                </w:tcPr>
                <w:p w:rsidR="004C5DCD" w:rsidRPr="00F05C0C" w:rsidRDefault="008002AD">
                  <w:pPr>
                    <w:shd w:val="clear" w:color="auto" w:fill="FFFFFF"/>
                    <w:adjustRightInd w:val="0"/>
                    <w:snapToGrid w:val="0"/>
                    <w:jc w:val="center"/>
                    <w:rPr>
                      <w:szCs w:val="21"/>
                    </w:rPr>
                  </w:pPr>
                  <w:r w:rsidRPr="00F05C0C">
                    <w:rPr>
                      <w:szCs w:val="21"/>
                    </w:rPr>
                    <w:t>XQ-</w:t>
                  </w:r>
                  <w:r w:rsidRPr="00F05C0C">
                    <w:rPr>
                      <w:szCs w:val="21"/>
                    </w:rPr>
                    <w:t>贴标机</w:t>
                  </w:r>
                  <w:r w:rsidRPr="00F05C0C">
                    <w:rPr>
                      <w:rFonts w:hint="eastAsia"/>
                      <w:szCs w:val="21"/>
                    </w:rPr>
                    <w:t>、</w:t>
                  </w:r>
                  <w:r w:rsidRPr="00F05C0C">
                    <w:rPr>
                      <w:szCs w:val="21"/>
                    </w:rPr>
                    <w:t>HK-9000P</w:t>
                  </w:r>
                </w:p>
              </w:tc>
              <w:tc>
                <w:tcPr>
                  <w:tcW w:w="519" w:type="pct"/>
                  <w:vMerge/>
                  <w:vAlign w:val="center"/>
                </w:tcPr>
                <w:p w:rsidR="004C5DCD" w:rsidRPr="00F05C0C" w:rsidRDefault="004C5DCD">
                  <w:pPr>
                    <w:shd w:val="clear" w:color="auto" w:fill="FFFFFF"/>
                    <w:adjustRightInd w:val="0"/>
                    <w:snapToGrid w:val="0"/>
                    <w:jc w:val="center"/>
                    <w:rPr>
                      <w:szCs w:val="21"/>
                    </w:rPr>
                  </w:pPr>
                </w:p>
              </w:tc>
            </w:tr>
            <w:tr w:rsidR="004C5DCD" w:rsidRPr="00F05C0C">
              <w:trPr>
                <w:trHeight w:hRule="exact" w:val="339"/>
                <w:jc w:val="center"/>
              </w:trPr>
              <w:tc>
                <w:tcPr>
                  <w:tcW w:w="462" w:type="pct"/>
                  <w:vAlign w:val="center"/>
                </w:tcPr>
                <w:p w:rsidR="004C5DCD" w:rsidRPr="00F05C0C" w:rsidRDefault="008002AD">
                  <w:pPr>
                    <w:shd w:val="clear" w:color="auto" w:fill="FFFFFF"/>
                    <w:adjustRightInd w:val="0"/>
                    <w:snapToGrid w:val="0"/>
                    <w:jc w:val="center"/>
                    <w:rPr>
                      <w:szCs w:val="21"/>
                    </w:rPr>
                  </w:pPr>
                  <w:r w:rsidRPr="00F05C0C">
                    <w:rPr>
                      <w:szCs w:val="21"/>
                    </w:rPr>
                    <w:t>14</w:t>
                  </w:r>
                </w:p>
              </w:tc>
              <w:tc>
                <w:tcPr>
                  <w:tcW w:w="858" w:type="pct"/>
                  <w:vMerge/>
                  <w:vAlign w:val="center"/>
                </w:tcPr>
                <w:p w:rsidR="004C5DCD" w:rsidRPr="00F05C0C" w:rsidRDefault="004C5DCD">
                  <w:pPr>
                    <w:shd w:val="clear" w:color="auto" w:fill="FFFFFF"/>
                    <w:adjustRightInd w:val="0"/>
                    <w:snapToGrid w:val="0"/>
                    <w:jc w:val="center"/>
                    <w:rPr>
                      <w:szCs w:val="21"/>
                    </w:rPr>
                  </w:pPr>
                </w:p>
              </w:tc>
              <w:tc>
                <w:tcPr>
                  <w:tcW w:w="769" w:type="pct"/>
                  <w:vAlign w:val="center"/>
                </w:tcPr>
                <w:p w:rsidR="004C5DCD" w:rsidRPr="00F05C0C" w:rsidRDefault="008002AD">
                  <w:pPr>
                    <w:shd w:val="clear" w:color="auto" w:fill="FFFFFF"/>
                    <w:adjustRightInd w:val="0"/>
                    <w:snapToGrid w:val="0"/>
                    <w:jc w:val="center"/>
                    <w:rPr>
                      <w:szCs w:val="21"/>
                    </w:rPr>
                  </w:pPr>
                  <w:r w:rsidRPr="00F05C0C">
                    <w:rPr>
                      <w:szCs w:val="21"/>
                    </w:rPr>
                    <w:t>输送带</w:t>
                  </w:r>
                </w:p>
              </w:tc>
              <w:tc>
                <w:tcPr>
                  <w:tcW w:w="768" w:type="pct"/>
                  <w:vAlign w:val="center"/>
                </w:tcPr>
                <w:p w:rsidR="004C5DCD" w:rsidRPr="00F05C0C" w:rsidRDefault="008002AD">
                  <w:pPr>
                    <w:shd w:val="clear" w:color="auto" w:fill="FFFFFF"/>
                    <w:adjustRightInd w:val="0"/>
                    <w:snapToGrid w:val="0"/>
                    <w:jc w:val="center"/>
                    <w:rPr>
                      <w:szCs w:val="21"/>
                    </w:rPr>
                  </w:pPr>
                  <w:r w:rsidRPr="00F05C0C">
                    <w:rPr>
                      <w:szCs w:val="21"/>
                    </w:rPr>
                    <w:t>30</w:t>
                  </w:r>
                </w:p>
              </w:tc>
              <w:tc>
                <w:tcPr>
                  <w:tcW w:w="1624" w:type="pct"/>
                  <w:vAlign w:val="center"/>
                </w:tcPr>
                <w:p w:rsidR="004C5DCD" w:rsidRPr="00F05C0C" w:rsidRDefault="008002AD">
                  <w:pPr>
                    <w:shd w:val="clear" w:color="auto" w:fill="FFFFFF"/>
                    <w:adjustRightInd w:val="0"/>
                    <w:snapToGrid w:val="0"/>
                    <w:jc w:val="center"/>
                    <w:rPr>
                      <w:szCs w:val="21"/>
                    </w:rPr>
                  </w:pPr>
                  <w:r w:rsidRPr="00F05C0C">
                    <w:rPr>
                      <w:rFonts w:hint="eastAsia"/>
                      <w:szCs w:val="21"/>
                    </w:rPr>
                    <w:t>/</w:t>
                  </w:r>
                </w:p>
              </w:tc>
              <w:tc>
                <w:tcPr>
                  <w:tcW w:w="519" w:type="pct"/>
                  <w:vMerge/>
                  <w:vAlign w:val="center"/>
                </w:tcPr>
                <w:p w:rsidR="004C5DCD" w:rsidRPr="00F05C0C" w:rsidRDefault="004C5DCD">
                  <w:pPr>
                    <w:shd w:val="clear" w:color="auto" w:fill="FFFFFF"/>
                    <w:adjustRightInd w:val="0"/>
                    <w:snapToGrid w:val="0"/>
                    <w:jc w:val="center"/>
                    <w:rPr>
                      <w:szCs w:val="21"/>
                    </w:rPr>
                  </w:pPr>
                </w:p>
              </w:tc>
            </w:tr>
            <w:tr w:rsidR="004C5DCD" w:rsidRPr="00F05C0C">
              <w:trPr>
                <w:trHeight w:hRule="exact" w:val="339"/>
                <w:jc w:val="center"/>
              </w:trPr>
              <w:tc>
                <w:tcPr>
                  <w:tcW w:w="462" w:type="pct"/>
                  <w:vAlign w:val="center"/>
                </w:tcPr>
                <w:p w:rsidR="004C5DCD" w:rsidRPr="00F05C0C" w:rsidRDefault="008002AD">
                  <w:pPr>
                    <w:shd w:val="clear" w:color="auto" w:fill="FFFFFF"/>
                    <w:adjustRightInd w:val="0"/>
                    <w:snapToGrid w:val="0"/>
                    <w:jc w:val="center"/>
                    <w:rPr>
                      <w:szCs w:val="21"/>
                    </w:rPr>
                  </w:pPr>
                  <w:r w:rsidRPr="00F05C0C">
                    <w:rPr>
                      <w:szCs w:val="21"/>
                    </w:rPr>
                    <w:t>15</w:t>
                  </w:r>
                </w:p>
              </w:tc>
              <w:tc>
                <w:tcPr>
                  <w:tcW w:w="858" w:type="pct"/>
                  <w:vMerge/>
                  <w:vAlign w:val="center"/>
                </w:tcPr>
                <w:p w:rsidR="004C5DCD" w:rsidRPr="00F05C0C" w:rsidRDefault="004C5DCD">
                  <w:pPr>
                    <w:shd w:val="clear" w:color="auto" w:fill="FFFFFF"/>
                    <w:adjustRightInd w:val="0"/>
                    <w:snapToGrid w:val="0"/>
                    <w:jc w:val="center"/>
                    <w:rPr>
                      <w:szCs w:val="21"/>
                    </w:rPr>
                  </w:pPr>
                </w:p>
              </w:tc>
              <w:tc>
                <w:tcPr>
                  <w:tcW w:w="769" w:type="pct"/>
                  <w:vAlign w:val="center"/>
                </w:tcPr>
                <w:p w:rsidR="004C5DCD" w:rsidRPr="00F05C0C" w:rsidRDefault="008002AD">
                  <w:pPr>
                    <w:shd w:val="clear" w:color="auto" w:fill="FFFFFF"/>
                    <w:adjustRightInd w:val="0"/>
                    <w:snapToGrid w:val="0"/>
                    <w:jc w:val="center"/>
                    <w:rPr>
                      <w:szCs w:val="21"/>
                    </w:rPr>
                  </w:pPr>
                  <w:r w:rsidRPr="00F05C0C">
                    <w:rPr>
                      <w:szCs w:val="21"/>
                    </w:rPr>
                    <w:t>装箱机</w:t>
                  </w:r>
                </w:p>
              </w:tc>
              <w:tc>
                <w:tcPr>
                  <w:tcW w:w="768" w:type="pct"/>
                  <w:vAlign w:val="center"/>
                </w:tcPr>
                <w:p w:rsidR="004C5DCD" w:rsidRPr="00F05C0C" w:rsidRDefault="008002AD">
                  <w:pPr>
                    <w:shd w:val="clear" w:color="auto" w:fill="FFFFFF"/>
                    <w:adjustRightInd w:val="0"/>
                    <w:snapToGrid w:val="0"/>
                    <w:jc w:val="center"/>
                    <w:rPr>
                      <w:szCs w:val="21"/>
                    </w:rPr>
                  </w:pPr>
                  <w:r w:rsidRPr="00F05C0C">
                    <w:rPr>
                      <w:szCs w:val="21"/>
                    </w:rPr>
                    <w:t>2</w:t>
                  </w:r>
                </w:p>
              </w:tc>
              <w:tc>
                <w:tcPr>
                  <w:tcW w:w="1624" w:type="pct"/>
                  <w:vAlign w:val="center"/>
                </w:tcPr>
                <w:p w:rsidR="004C5DCD" w:rsidRPr="00F05C0C" w:rsidRDefault="008002AD">
                  <w:pPr>
                    <w:shd w:val="clear" w:color="auto" w:fill="FFFFFF"/>
                    <w:adjustRightInd w:val="0"/>
                    <w:snapToGrid w:val="0"/>
                    <w:jc w:val="center"/>
                    <w:rPr>
                      <w:szCs w:val="21"/>
                    </w:rPr>
                  </w:pPr>
                  <w:r w:rsidRPr="00F05C0C">
                    <w:rPr>
                      <w:szCs w:val="21"/>
                    </w:rPr>
                    <w:t>SPCCWMNAI</w:t>
                  </w:r>
                  <w:r w:rsidRPr="00F05C0C">
                    <w:rPr>
                      <w:rFonts w:hint="eastAsia"/>
                      <w:szCs w:val="21"/>
                    </w:rPr>
                    <w:t>、</w:t>
                  </w:r>
                  <w:r w:rsidRPr="00F05C0C">
                    <w:rPr>
                      <w:szCs w:val="21"/>
                    </w:rPr>
                    <w:t>DBZ-IB60</w:t>
                  </w:r>
                </w:p>
              </w:tc>
              <w:tc>
                <w:tcPr>
                  <w:tcW w:w="519" w:type="pct"/>
                  <w:vMerge/>
                  <w:vAlign w:val="center"/>
                </w:tcPr>
                <w:p w:rsidR="004C5DCD" w:rsidRPr="00F05C0C" w:rsidRDefault="004C5DCD">
                  <w:pPr>
                    <w:shd w:val="clear" w:color="auto" w:fill="FFFFFF"/>
                    <w:adjustRightInd w:val="0"/>
                    <w:snapToGrid w:val="0"/>
                    <w:jc w:val="center"/>
                    <w:rPr>
                      <w:szCs w:val="21"/>
                    </w:rPr>
                  </w:pPr>
                </w:p>
              </w:tc>
            </w:tr>
            <w:tr w:rsidR="004C5DCD" w:rsidRPr="00F05C0C">
              <w:trPr>
                <w:trHeight w:hRule="exact" w:val="339"/>
                <w:jc w:val="center"/>
              </w:trPr>
              <w:tc>
                <w:tcPr>
                  <w:tcW w:w="462" w:type="pct"/>
                  <w:vAlign w:val="center"/>
                </w:tcPr>
                <w:p w:rsidR="004C5DCD" w:rsidRPr="00F05C0C" w:rsidRDefault="008002AD">
                  <w:pPr>
                    <w:shd w:val="clear" w:color="auto" w:fill="FFFFFF"/>
                    <w:adjustRightInd w:val="0"/>
                    <w:snapToGrid w:val="0"/>
                    <w:jc w:val="center"/>
                    <w:rPr>
                      <w:szCs w:val="21"/>
                    </w:rPr>
                  </w:pPr>
                  <w:r w:rsidRPr="00F05C0C">
                    <w:rPr>
                      <w:szCs w:val="21"/>
                    </w:rPr>
                    <w:t>16</w:t>
                  </w:r>
                </w:p>
              </w:tc>
              <w:tc>
                <w:tcPr>
                  <w:tcW w:w="858" w:type="pct"/>
                  <w:vMerge/>
                  <w:vAlign w:val="center"/>
                </w:tcPr>
                <w:p w:rsidR="004C5DCD" w:rsidRPr="00F05C0C" w:rsidRDefault="004C5DCD">
                  <w:pPr>
                    <w:shd w:val="clear" w:color="auto" w:fill="FFFFFF"/>
                    <w:adjustRightInd w:val="0"/>
                    <w:snapToGrid w:val="0"/>
                    <w:jc w:val="center"/>
                    <w:rPr>
                      <w:szCs w:val="21"/>
                    </w:rPr>
                  </w:pPr>
                </w:p>
              </w:tc>
              <w:tc>
                <w:tcPr>
                  <w:tcW w:w="769" w:type="pct"/>
                  <w:vAlign w:val="center"/>
                </w:tcPr>
                <w:p w:rsidR="004C5DCD" w:rsidRPr="00F05C0C" w:rsidRDefault="008002AD">
                  <w:pPr>
                    <w:jc w:val="center"/>
                    <w:rPr>
                      <w:szCs w:val="21"/>
                    </w:rPr>
                  </w:pPr>
                  <w:r w:rsidRPr="00F05C0C">
                    <w:rPr>
                      <w:bCs/>
                      <w:szCs w:val="21"/>
                    </w:rPr>
                    <w:t>纯水制备</w:t>
                  </w:r>
                  <w:r w:rsidRPr="00F05C0C">
                    <w:rPr>
                      <w:szCs w:val="21"/>
                    </w:rPr>
                    <w:t>设备</w:t>
                  </w:r>
                </w:p>
              </w:tc>
              <w:tc>
                <w:tcPr>
                  <w:tcW w:w="768" w:type="pct"/>
                  <w:vAlign w:val="center"/>
                </w:tcPr>
                <w:p w:rsidR="004C5DCD" w:rsidRPr="00F05C0C" w:rsidRDefault="008002AD">
                  <w:pPr>
                    <w:jc w:val="center"/>
                  </w:pPr>
                  <w:r w:rsidRPr="00F05C0C">
                    <w:t>1</w:t>
                  </w:r>
                </w:p>
              </w:tc>
              <w:tc>
                <w:tcPr>
                  <w:tcW w:w="1624" w:type="pct"/>
                  <w:vAlign w:val="center"/>
                </w:tcPr>
                <w:p w:rsidR="004C5DCD" w:rsidRPr="00F05C0C" w:rsidRDefault="008002AD">
                  <w:pPr>
                    <w:jc w:val="center"/>
                  </w:pPr>
                  <w:r w:rsidRPr="00F05C0C">
                    <w:t>Fst28</w:t>
                  </w:r>
                </w:p>
              </w:tc>
              <w:tc>
                <w:tcPr>
                  <w:tcW w:w="519" w:type="pct"/>
                  <w:vMerge/>
                  <w:vAlign w:val="center"/>
                </w:tcPr>
                <w:p w:rsidR="004C5DCD" w:rsidRPr="00F05C0C" w:rsidRDefault="004C5DCD">
                  <w:pPr>
                    <w:shd w:val="clear" w:color="auto" w:fill="FFFFFF"/>
                    <w:adjustRightInd w:val="0"/>
                    <w:snapToGrid w:val="0"/>
                    <w:jc w:val="center"/>
                    <w:rPr>
                      <w:szCs w:val="21"/>
                    </w:rPr>
                  </w:pPr>
                </w:p>
              </w:tc>
            </w:tr>
            <w:tr w:rsidR="004C5DCD" w:rsidRPr="00F05C0C">
              <w:trPr>
                <w:trHeight w:hRule="exact" w:val="339"/>
                <w:jc w:val="center"/>
              </w:trPr>
              <w:tc>
                <w:tcPr>
                  <w:tcW w:w="462" w:type="pct"/>
                  <w:vAlign w:val="center"/>
                </w:tcPr>
                <w:p w:rsidR="004C5DCD" w:rsidRPr="00F05C0C" w:rsidRDefault="008002AD">
                  <w:pPr>
                    <w:shd w:val="clear" w:color="auto" w:fill="FFFFFF"/>
                    <w:adjustRightInd w:val="0"/>
                    <w:snapToGrid w:val="0"/>
                    <w:jc w:val="center"/>
                    <w:rPr>
                      <w:szCs w:val="21"/>
                    </w:rPr>
                  </w:pPr>
                  <w:r w:rsidRPr="00F05C0C">
                    <w:rPr>
                      <w:szCs w:val="21"/>
                    </w:rPr>
                    <w:t>17</w:t>
                  </w:r>
                </w:p>
              </w:tc>
              <w:tc>
                <w:tcPr>
                  <w:tcW w:w="858" w:type="pct"/>
                  <w:vMerge/>
                  <w:vAlign w:val="center"/>
                </w:tcPr>
                <w:p w:rsidR="004C5DCD" w:rsidRPr="00F05C0C" w:rsidRDefault="004C5DCD">
                  <w:pPr>
                    <w:shd w:val="clear" w:color="auto" w:fill="FFFFFF"/>
                    <w:adjustRightInd w:val="0"/>
                    <w:snapToGrid w:val="0"/>
                    <w:jc w:val="center"/>
                    <w:rPr>
                      <w:szCs w:val="21"/>
                    </w:rPr>
                  </w:pPr>
                </w:p>
              </w:tc>
              <w:tc>
                <w:tcPr>
                  <w:tcW w:w="769" w:type="pct"/>
                  <w:vAlign w:val="center"/>
                </w:tcPr>
                <w:p w:rsidR="004C5DCD" w:rsidRPr="00F05C0C" w:rsidRDefault="008002AD">
                  <w:pPr>
                    <w:shd w:val="clear" w:color="auto" w:fill="FFFFFF"/>
                    <w:adjustRightInd w:val="0"/>
                    <w:snapToGrid w:val="0"/>
                    <w:jc w:val="center"/>
                    <w:rPr>
                      <w:szCs w:val="21"/>
                    </w:rPr>
                  </w:pPr>
                  <w:r w:rsidRPr="00F05C0C">
                    <w:rPr>
                      <w:szCs w:val="21"/>
                    </w:rPr>
                    <w:t>吹瓶机</w:t>
                  </w:r>
                </w:p>
              </w:tc>
              <w:tc>
                <w:tcPr>
                  <w:tcW w:w="768" w:type="pct"/>
                  <w:vAlign w:val="center"/>
                </w:tcPr>
                <w:p w:rsidR="004C5DCD" w:rsidRPr="00F05C0C" w:rsidRDefault="008002AD">
                  <w:pPr>
                    <w:adjustRightInd w:val="0"/>
                    <w:snapToGrid w:val="0"/>
                    <w:jc w:val="center"/>
                    <w:rPr>
                      <w:szCs w:val="21"/>
                    </w:rPr>
                  </w:pPr>
                  <w:r w:rsidRPr="00F05C0C">
                    <w:rPr>
                      <w:szCs w:val="21"/>
                    </w:rPr>
                    <w:t>1</w:t>
                  </w:r>
                </w:p>
              </w:tc>
              <w:tc>
                <w:tcPr>
                  <w:tcW w:w="1624" w:type="pct"/>
                  <w:vAlign w:val="center"/>
                </w:tcPr>
                <w:p w:rsidR="004C5DCD" w:rsidRPr="00F05C0C" w:rsidRDefault="008002AD">
                  <w:pPr>
                    <w:shd w:val="clear" w:color="auto" w:fill="FFFFFF"/>
                    <w:adjustRightInd w:val="0"/>
                    <w:snapToGrid w:val="0"/>
                    <w:jc w:val="center"/>
                    <w:rPr>
                      <w:szCs w:val="21"/>
                    </w:rPr>
                  </w:pPr>
                  <w:r w:rsidRPr="00F05C0C">
                    <w:rPr>
                      <w:szCs w:val="21"/>
                    </w:rPr>
                    <w:t>RJM18</w:t>
                  </w:r>
                </w:p>
              </w:tc>
              <w:tc>
                <w:tcPr>
                  <w:tcW w:w="519" w:type="pct"/>
                  <w:vMerge/>
                  <w:vAlign w:val="center"/>
                </w:tcPr>
                <w:p w:rsidR="004C5DCD" w:rsidRPr="00F05C0C" w:rsidRDefault="004C5DCD">
                  <w:pPr>
                    <w:shd w:val="clear" w:color="auto" w:fill="FFFFFF"/>
                    <w:adjustRightInd w:val="0"/>
                    <w:snapToGrid w:val="0"/>
                    <w:jc w:val="center"/>
                    <w:rPr>
                      <w:szCs w:val="21"/>
                    </w:rPr>
                  </w:pPr>
                </w:p>
              </w:tc>
            </w:tr>
            <w:tr w:rsidR="004C5DCD" w:rsidRPr="00F05C0C">
              <w:trPr>
                <w:trHeight w:hRule="exact" w:val="339"/>
                <w:jc w:val="center"/>
              </w:trPr>
              <w:tc>
                <w:tcPr>
                  <w:tcW w:w="462" w:type="pct"/>
                  <w:vAlign w:val="center"/>
                </w:tcPr>
                <w:p w:rsidR="004C5DCD" w:rsidRPr="00F05C0C" w:rsidRDefault="008002AD">
                  <w:pPr>
                    <w:shd w:val="clear" w:color="auto" w:fill="FFFFFF"/>
                    <w:adjustRightInd w:val="0"/>
                    <w:snapToGrid w:val="0"/>
                    <w:jc w:val="center"/>
                    <w:rPr>
                      <w:szCs w:val="21"/>
                    </w:rPr>
                  </w:pPr>
                  <w:r w:rsidRPr="00F05C0C">
                    <w:rPr>
                      <w:szCs w:val="21"/>
                    </w:rPr>
                    <w:t>18</w:t>
                  </w:r>
                </w:p>
              </w:tc>
              <w:tc>
                <w:tcPr>
                  <w:tcW w:w="858" w:type="pct"/>
                  <w:vMerge/>
                  <w:vAlign w:val="center"/>
                </w:tcPr>
                <w:p w:rsidR="004C5DCD" w:rsidRPr="00F05C0C" w:rsidRDefault="004C5DCD">
                  <w:pPr>
                    <w:shd w:val="clear" w:color="auto" w:fill="FFFFFF"/>
                    <w:adjustRightInd w:val="0"/>
                    <w:snapToGrid w:val="0"/>
                    <w:jc w:val="center"/>
                    <w:rPr>
                      <w:szCs w:val="21"/>
                    </w:rPr>
                  </w:pPr>
                </w:p>
              </w:tc>
              <w:tc>
                <w:tcPr>
                  <w:tcW w:w="769" w:type="pct"/>
                  <w:vAlign w:val="center"/>
                </w:tcPr>
                <w:p w:rsidR="004C5DCD" w:rsidRPr="00F05C0C" w:rsidRDefault="008002AD">
                  <w:pPr>
                    <w:shd w:val="clear" w:color="auto" w:fill="FFFFFF"/>
                    <w:adjustRightInd w:val="0"/>
                    <w:snapToGrid w:val="0"/>
                    <w:jc w:val="center"/>
                    <w:rPr>
                      <w:szCs w:val="21"/>
                    </w:rPr>
                  </w:pPr>
                  <w:r w:rsidRPr="00F05C0C">
                    <w:rPr>
                      <w:rFonts w:hint="eastAsia"/>
                      <w:szCs w:val="21"/>
                    </w:rPr>
                    <w:t>粉碎机</w:t>
                  </w:r>
                </w:p>
              </w:tc>
              <w:tc>
                <w:tcPr>
                  <w:tcW w:w="768" w:type="pct"/>
                  <w:vAlign w:val="center"/>
                </w:tcPr>
                <w:p w:rsidR="004C5DCD" w:rsidRPr="00F05C0C" w:rsidRDefault="008002AD">
                  <w:pPr>
                    <w:shd w:val="clear" w:color="auto" w:fill="FFFFFF"/>
                    <w:adjustRightInd w:val="0"/>
                    <w:snapToGrid w:val="0"/>
                    <w:jc w:val="center"/>
                    <w:rPr>
                      <w:szCs w:val="21"/>
                    </w:rPr>
                  </w:pPr>
                  <w:r w:rsidRPr="00F05C0C">
                    <w:rPr>
                      <w:rFonts w:hint="eastAsia"/>
                      <w:szCs w:val="21"/>
                    </w:rPr>
                    <w:t>2</w:t>
                  </w:r>
                </w:p>
              </w:tc>
              <w:tc>
                <w:tcPr>
                  <w:tcW w:w="1624" w:type="pct"/>
                  <w:vAlign w:val="center"/>
                </w:tcPr>
                <w:p w:rsidR="004C5DCD" w:rsidRPr="00F05C0C" w:rsidRDefault="008002AD">
                  <w:pPr>
                    <w:shd w:val="clear" w:color="auto" w:fill="FFFFFF"/>
                    <w:adjustRightInd w:val="0"/>
                    <w:snapToGrid w:val="0"/>
                    <w:jc w:val="center"/>
                    <w:rPr>
                      <w:szCs w:val="21"/>
                    </w:rPr>
                  </w:pPr>
                  <w:r w:rsidRPr="00F05C0C">
                    <w:rPr>
                      <w:szCs w:val="21"/>
                    </w:rPr>
                    <w:t>/</w:t>
                  </w:r>
                </w:p>
              </w:tc>
              <w:tc>
                <w:tcPr>
                  <w:tcW w:w="519" w:type="pct"/>
                  <w:vMerge w:val="restart"/>
                  <w:vAlign w:val="center"/>
                </w:tcPr>
                <w:p w:rsidR="004C5DCD" w:rsidRPr="00F05C0C" w:rsidRDefault="008002AD">
                  <w:pPr>
                    <w:shd w:val="clear" w:color="auto" w:fill="FFFFFF"/>
                    <w:adjustRightInd w:val="0"/>
                    <w:snapToGrid w:val="0"/>
                    <w:jc w:val="center"/>
                    <w:rPr>
                      <w:szCs w:val="21"/>
                    </w:rPr>
                  </w:pPr>
                  <w:r w:rsidRPr="00F05C0C">
                    <w:rPr>
                      <w:szCs w:val="21"/>
                    </w:rPr>
                    <w:t>外购</w:t>
                  </w:r>
                  <w:r w:rsidRPr="00F05C0C">
                    <w:rPr>
                      <w:rFonts w:hint="eastAsia"/>
                      <w:szCs w:val="21"/>
                    </w:rPr>
                    <w:t>全新设备</w:t>
                  </w:r>
                </w:p>
              </w:tc>
            </w:tr>
            <w:tr w:rsidR="004C5DCD" w:rsidRPr="00F05C0C">
              <w:trPr>
                <w:trHeight w:hRule="exact" w:val="339"/>
                <w:jc w:val="center"/>
              </w:trPr>
              <w:tc>
                <w:tcPr>
                  <w:tcW w:w="462" w:type="pct"/>
                  <w:vAlign w:val="center"/>
                </w:tcPr>
                <w:p w:rsidR="004C5DCD" w:rsidRPr="00F05C0C" w:rsidRDefault="008002AD">
                  <w:pPr>
                    <w:shd w:val="clear" w:color="auto" w:fill="FFFFFF"/>
                    <w:adjustRightInd w:val="0"/>
                    <w:snapToGrid w:val="0"/>
                    <w:jc w:val="center"/>
                    <w:rPr>
                      <w:szCs w:val="21"/>
                    </w:rPr>
                  </w:pPr>
                  <w:r w:rsidRPr="00F05C0C">
                    <w:rPr>
                      <w:szCs w:val="21"/>
                    </w:rPr>
                    <w:t>19</w:t>
                  </w:r>
                </w:p>
              </w:tc>
              <w:tc>
                <w:tcPr>
                  <w:tcW w:w="858" w:type="pct"/>
                  <w:vAlign w:val="center"/>
                </w:tcPr>
                <w:p w:rsidR="004C5DCD" w:rsidRPr="00F05C0C" w:rsidRDefault="008002AD">
                  <w:pPr>
                    <w:shd w:val="clear" w:color="auto" w:fill="FFFFFF"/>
                    <w:adjustRightInd w:val="0"/>
                    <w:snapToGrid w:val="0"/>
                    <w:jc w:val="center"/>
                    <w:rPr>
                      <w:szCs w:val="21"/>
                    </w:rPr>
                  </w:pPr>
                  <w:r w:rsidRPr="00F05C0C">
                    <w:rPr>
                      <w:szCs w:val="21"/>
                    </w:rPr>
                    <w:t>供热</w:t>
                  </w:r>
                </w:p>
              </w:tc>
              <w:tc>
                <w:tcPr>
                  <w:tcW w:w="769" w:type="pct"/>
                  <w:vAlign w:val="center"/>
                </w:tcPr>
                <w:p w:rsidR="004C5DCD" w:rsidRPr="00F05C0C" w:rsidRDefault="008002AD">
                  <w:pPr>
                    <w:shd w:val="clear" w:color="auto" w:fill="FFFFFF"/>
                    <w:adjustRightInd w:val="0"/>
                    <w:snapToGrid w:val="0"/>
                    <w:jc w:val="center"/>
                    <w:rPr>
                      <w:szCs w:val="21"/>
                    </w:rPr>
                  </w:pPr>
                  <w:r w:rsidRPr="00F05C0C">
                    <w:rPr>
                      <w:szCs w:val="21"/>
                    </w:rPr>
                    <w:t>天然气锅炉</w:t>
                  </w:r>
                </w:p>
              </w:tc>
              <w:tc>
                <w:tcPr>
                  <w:tcW w:w="768" w:type="pct"/>
                  <w:vAlign w:val="center"/>
                </w:tcPr>
                <w:p w:rsidR="004C5DCD" w:rsidRPr="00F05C0C" w:rsidRDefault="008002AD">
                  <w:pPr>
                    <w:shd w:val="clear" w:color="auto" w:fill="FFFFFF"/>
                    <w:adjustRightInd w:val="0"/>
                    <w:snapToGrid w:val="0"/>
                    <w:jc w:val="center"/>
                    <w:rPr>
                      <w:szCs w:val="21"/>
                    </w:rPr>
                  </w:pPr>
                  <w:r w:rsidRPr="00F05C0C">
                    <w:rPr>
                      <w:rFonts w:hint="eastAsia"/>
                      <w:szCs w:val="21"/>
                    </w:rPr>
                    <w:t>1</w:t>
                  </w:r>
                </w:p>
              </w:tc>
              <w:tc>
                <w:tcPr>
                  <w:tcW w:w="1624" w:type="pct"/>
                  <w:vAlign w:val="center"/>
                </w:tcPr>
                <w:p w:rsidR="004C5DCD" w:rsidRPr="00F05C0C" w:rsidRDefault="008002AD">
                  <w:pPr>
                    <w:shd w:val="clear" w:color="auto" w:fill="FFFFFF"/>
                    <w:adjustRightInd w:val="0"/>
                    <w:snapToGrid w:val="0"/>
                    <w:jc w:val="center"/>
                    <w:rPr>
                      <w:szCs w:val="21"/>
                    </w:rPr>
                  </w:pPr>
                  <w:r w:rsidRPr="00F05C0C">
                    <w:rPr>
                      <w:szCs w:val="21"/>
                    </w:rPr>
                    <w:t>‌</w:t>
                  </w:r>
                  <w:r w:rsidRPr="00F05C0C">
                    <w:rPr>
                      <w:szCs w:val="21"/>
                    </w:rPr>
                    <w:t>额定蒸发量为</w:t>
                  </w:r>
                  <w:bookmarkStart w:id="6" w:name="OLE_LINK7"/>
                  <w:r w:rsidRPr="00F05C0C">
                    <w:rPr>
                      <w:rFonts w:hint="eastAsia"/>
                      <w:szCs w:val="21"/>
                    </w:rPr>
                    <w:t>6</w:t>
                  </w:r>
                  <w:r w:rsidRPr="00F05C0C">
                    <w:rPr>
                      <w:szCs w:val="21"/>
                    </w:rPr>
                    <w:t>t/h</w:t>
                  </w:r>
                  <w:bookmarkEnd w:id="6"/>
                </w:p>
              </w:tc>
              <w:tc>
                <w:tcPr>
                  <w:tcW w:w="519" w:type="pct"/>
                  <w:vMerge/>
                  <w:vAlign w:val="center"/>
                </w:tcPr>
                <w:p w:rsidR="004C5DCD" w:rsidRPr="00F05C0C" w:rsidRDefault="004C5DCD">
                  <w:pPr>
                    <w:shd w:val="clear" w:color="auto" w:fill="FFFFFF"/>
                    <w:adjustRightInd w:val="0"/>
                    <w:snapToGrid w:val="0"/>
                    <w:jc w:val="center"/>
                    <w:rPr>
                      <w:szCs w:val="21"/>
                    </w:rPr>
                  </w:pPr>
                </w:p>
              </w:tc>
            </w:tr>
            <w:tr w:rsidR="004C5DCD" w:rsidRPr="00F05C0C">
              <w:trPr>
                <w:trHeight w:hRule="exact" w:val="339"/>
                <w:jc w:val="center"/>
              </w:trPr>
              <w:tc>
                <w:tcPr>
                  <w:tcW w:w="462" w:type="pct"/>
                  <w:vAlign w:val="center"/>
                </w:tcPr>
                <w:p w:rsidR="004C5DCD" w:rsidRPr="00F05C0C" w:rsidRDefault="008002AD">
                  <w:pPr>
                    <w:shd w:val="clear" w:color="auto" w:fill="FFFFFF"/>
                    <w:adjustRightInd w:val="0"/>
                    <w:snapToGrid w:val="0"/>
                    <w:jc w:val="center"/>
                    <w:rPr>
                      <w:szCs w:val="21"/>
                    </w:rPr>
                  </w:pPr>
                  <w:r w:rsidRPr="00F05C0C">
                    <w:rPr>
                      <w:szCs w:val="21"/>
                    </w:rPr>
                    <w:t>20</w:t>
                  </w:r>
                </w:p>
              </w:tc>
              <w:tc>
                <w:tcPr>
                  <w:tcW w:w="858" w:type="pct"/>
                  <w:vMerge w:val="restart"/>
                  <w:vAlign w:val="center"/>
                </w:tcPr>
                <w:p w:rsidR="004C5DCD" w:rsidRPr="00F05C0C" w:rsidRDefault="008002AD">
                  <w:pPr>
                    <w:shd w:val="clear" w:color="auto" w:fill="FFFFFF"/>
                    <w:adjustRightInd w:val="0"/>
                    <w:snapToGrid w:val="0"/>
                    <w:jc w:val="center"/>
                    <w:rPr>
                      <w:szCs w:val="21"/>
                    </w:rPr>
                  </w:pPr>
                  <w:r w:rsidRPr="00F05C0C">
                    <w:rPr>
                      <w:szCs w:val="21"/>
                    </w:rPr>
                    <w:t>辅助设备</w:t>
                  </w:r>
                </w:p>
              </w:tc>
              <w:tc>
                <w:tcPr>
                  <w:tcW w:w="769" w:type="pct"/>
                  <w:vAlign w:val="center"/>
                </w:tcPr>
                <w:p w:rsidR="004C5DCD" w:rsidRPr="00F05C0C" w:rsidRDefault="008002AD">
                  <w:pPr>
                    <w:shd w:val="clear" w:color="auto" w:fill="FFFFFF"/>
                    <w:adjustRightInd w:val="0"/>
                    <w:snapToGrid w:val="0"/>
                    <w:jc w:val="center"/>
                    <w:rPr>
                      <w:szCs w:val="21"/>
                    </w:rPr>
                  </w:pPr>
                  <w:r w:rsidRPr="00F05C0C">
                    <w:rPr>
                      <w:szCs w:val="21"/>
                    </w:rPr>
                    <w:t>风机</w:t>
                  </w:r>
                </w:p>
              </w:tc>
              <w:tc>
                <w:tcPr>
                  <w:tcW w:w="768" w:type="pct"/>
                  <w:vAlign w:val="center"/>
                </w:tcPr>
                <w:p w:rsidR="004C5DCD" w:rsidRPr="00F05C0C" w:rsidRDefault="008002AD">
                  <w:pPr>
                    <w:shd w:val="clear" w:color="auto" w:fill="FFFFFF"/>
                    <w:adjustRightInd w:val="0"/>
                    <w:snapToGrid w:val="0"/>
                    <w:jc w:val="center"/>
                    <w:rPr>
                      <w:szCs w:val="21"/>
                    </w:rPr>
                  </w:pPr>
                  <w:r w:rsidRPr="00F05C0C">
                    <w:rPr>
                      <w:rFonts w:hint="eastAsia"/>
                      <w:szCs w:val="21"/>
                    </w:rPr>
                    <w:t>2</w:t>
                  </w:r>
                </w:p>
              </w:tc>
              <w:tc>
                <w:tcPr>
                  <w:tcW w:w="1624" w:type="pct"/>
                  <w:vAlign w:val="center"/>
                </w:tcPr>
                <w:p w:rsidR="004C5DCD" w:rsidRPr="00F05C0C" w:rsidRDefault="008002AD">
                  <w:pPr>
                    <w:shd w:val="clear" w:color="auto" w:fill="FFFFFF"/>
                    <w:adjustRightInd w:val="0"/>
                    <w:snapToGrid w:val="0"/>
                    <w:jc w:val="center"/>
                    <w:rPr>
                      <w:szCs w:val="21"/>
                    </w:rPr>
                  </w:pPr>
                  <w:r w:rsidRPr="00F05C0C">
                    <w:rPr>
                      <w:szCs w:val="21"/>
                    </w:rPr>
                    <w:t>/</w:t>
                  </w:r>
                </w:p>
              </w:tc>
              <w:tc>
                <w:tcPr>
                  <w:tcW w:w="519" w:type="pct"/>
                  <w:vMerge/>
                  <w:vAlign w:val="center"/>
                </w:tcPr>
                <w:p w:rsidR="004C5DCD" w:rsidRPr="00F05C0C" w:rsidRDefault="004C5DCD">
                  <w:pPr>
                    <w:shd w:val="clear" w:color="auto" w:fill="FFFFFF"/>
                    <w:adjustRightInd w:val="0"/>
                    <w:snapToGrid w:val="0"/>
                    <w:jc w:val="center"/>
                    <w:rPr>
                      <w:szCs w:val="21"/>
                    </w:rPr>
                  </w:pPr>
                </w:p>
              </w:tc>
            </w:tr>
            <w:tr w:rsidR="004C5DCD" w:rsidRPr="00F05C0C">
              <w:trPr>
                <w:trHeight w:hRule="exact" w:val="339"/>
                <w:jc w:val="center"/>
              </w:trPr>
              <w:tc>
                <w:tcPr>
                  <w:tcW w:w="462" w:type="pct"/>
                  <w:vAlign w:val="center"/>
                </w:tcPr>
                <w:p w:rsidR="004C5DCD" w:rsidRPr="00F05C0C" w:rsidRDefault="008002AD">
                  <w:pPr>
                    <w:shd w:val="clear" w:color="auto" w:fill="FFFFFF"/>
                    <w:adjustRightInd w:val="0"/>
                    <w:snapToGrid w:val="0"/>
                    <w:jc w:val="center"/>
                    <w:rPr>
                      <w:szCs w:val="21"/>
                    </w:rPr>
                  </w:pPr>
                  <w:r w:rsidRPr="00F05C0C">
                    <w:rPr>
                      <w:rFonts w:hint="eastAsia"/>
                      <w:szCs w:val="21"/>
                    </w:rPr>
                    <w:t>21</w:t>
                  </w:r>
                </w:p>
              </w:tc>
              <w:tc>
                <w:tcPr>
                  <w:tcW w:w="858" w:type="pct"/>
                  <w:vMerge/>
                  <w:vAlign w:val="center"/>
                </w:tcPr>
                <w:p w:rsidR="004C5DCD" w:rsidRPr="00F05C0C" w:rsidRDefault="004C5DCD">
                  <w:pPr>
                    <w:shd w:val="clear" w:color="auto" w:fill="FFFFFF"/>
                    <w:adjustRightInd w:val="0"/>
                    <w:snapToGrid w:val="0"/>
                    <w:jc w:val="center"/>
                    <w:rPr>
                      <w:szCs w:val="21"/>
                    </w:rPr>
                  </w:pPr>
                </w:p>
              </w:tc>
              <w:tc>
                <w:tcPr>
                  <w:tcW w:w="769" w:type="pct"/>
                  <w:vAlign w:val="center"/>
                </w:tcPr>
                <w:p w:rsidR="004C5DCD" w:rsidRPr="00F05C0C" w:rsidRDefault="008002AD">
                  <w:pPr>
                    <w:shd w:val="clear" w:color="auto" w:fill="FFFFFF"/>
                    <w:adjustRightInd w:val="0"/>
                    <w:snapToGrid w:val="0"/>
                    <w:jc w:val="center"/>
                    <w:rPr>
                      <w:szCs w:val="21"/>
                    </w:rPr>
                  </w:pPr>
                  <w:r w:rsidRPr="00F05C0C">
                    <w:rPr>
                      <w:rFonts w:hint="eastAsia"/>
                      <w:szCs w:val="21"/>
                    </w:rPr>
                    <w:t>冷却塔</w:t>
                  </w:r>
                </w:p>
              </w:tc>
              <w:tc>
                <w:tcPr>
                  <w:tcW w:w="768" w:type="pct"/>
                  <w:vAlign w:val="center"/>
                </w:tcPr>
                <w:p w:rsidR="004C5DCD" w:rsidRPr="00F05C0C" w:rsidRDefault="008002AD">
                  <w:pPr>
                    <w:shd w:val="clear" w:color="auto" w:fill="FFFFFF"/>
                    <w:adjustRightInd w:val="0"/>
                    <w:snapToGrid w:val="0"/>
                    <w:jc w:val="center"/>
                    <w:rPr>
                      <w:szCs w:val="21"/>
                    </w:rPr>
                  </w:pPr>
                  <w:r w:rsidRPr="00F05C0C">
                    <w:rPr>
                      <w:rFonts w:hint="eastAsia"/>
                      <w:szCs w:val="21"/>
                    </w:rPr>
                    <w:t>1</w:t>
                  </w:r>
                </w:p>
              </w:tc>
              <w:tc>
                <w:tcPr>
                  <w:tcW w:w="1624" w:type="pct"/>
                  <w:vAlign w:val="center"/>
                </w:tcPr>
                <w:p w:rsidR="004C5DCD" w:rsidRPr="00F05C0C" w:rsidRDefault="008002AD">
                  <w:pPr>
                    <w:shd w:val="clear" w:color="auto" w:fill="FFFFFF"/>
                    <w:adjustRightInd w:val="0"/>
                    <w:snapToGrid w:val="0"/>
                    <w:jc w:val="center"/>
                    <w:rPr>
                      <w:szCs w:val="21"/>
                    </w:rPr>
                  </w:pPr>
                  <w:r w:rsidRPr="00F05C0C">
                    <w:rPr>
                      <w:rFonts w:hint="eastAsia"/>
                      <w:szCs w:val="21"/>
                    </w:rPr>
                    <w:t>50m</w:t>
                  </w:r>
                  <w:r w:rsidRPr="00F05C0C">
                    <w:rPr>
                      <w:rFonts w:hint="eastAsia"/>
                      <w:szCs w:val="21"/>
                      <w:vertAlign w:val="superscript"/>
                    </w:rPr>
                    <w:t>3</w:t>
                  </w:r>
                  <w:r w:rsidRPr="00F05C0C">
                    <w:rPr>
                      <w:rFonts w:hint="eastAsia"/>
                      <w:szCs w:val="21"/>
                    </w:rPr>
                    <w:t>/h</w:t>
                  </w:r>
                </w:p>
              </w:tc>
              <w:tc>
                <w:tcPr>
                  <w:tcW w:w="519" w:type="pct"/>
                  <w:vMerge/>
                  <w:vAlign w:val="center"/>
                </w:tcPr>
                <w:p w:rsidR="004C5DCD" w:rsidRPr="00F05C0C" w:rsidRDefault="004C5DCD">
                  <w:pPr>
                    <w:shd w:val="clear" w:color="auto" w:fill="FFFFFF"/>
                    <w:adjustRightInd w:val="0"/>
                    <w:snapToGrid w:val="0"/>
                    <w:jc w:val="center"/>
                    <w:rPr>
                      <w:szCs w:val="21"/>
                    </w:rPr>
                  </w:pPr>
                </w:p>
              </w:tc>
            </w:tr>
          </w:tbl>
          <w:p w:rsidR="004C5DCD" w:rsidRPr="00F05C0C" w:rsidRDefault="008002AD">
            <w:pPr>
              <w:spacing w:line="460" w:lineRule="exact"/>
              <w:ind w:firstLineChars="200" w:firstLine="422"/>
              <w:jc w:val="left"/>
              <w:rPr>
                <w:b/>
                <w:szCs w:val="21"/>
              </w:rPr>
            </w:pPr>
            <w:r w:rsidRPr="00F05C0C">
              <w:rPr>
                <w:b/>
                <w:szCs w:val="21"/>
              </w:rPr>
              <w:t>5</w:t>
            </w:r>
            <w:r w:rsidRPr="00F05C0C">
              <w:rPr>
                <w:b/>
                <w:szCs w:val="21"/>
              </w:rPr>
              <w:t>、主要原辅材料</w:t>
            </w:r>
          </w:p>
          <w:p w:rsidR="004C5DCD" w:rsidRPr="00F05C0C" w:rsidRDefault="008002AD">
            <w:pPr>
              <w:spacing w:line="460" w:lineRule="exact"/>
              <w:jc w:val="center"/>
              <w:rPr>
                <w:b/>
                <w:szCs w:val="21"/>
              </w:rPr>
            </w:pPr>
            <w:r w:rsidRPr="00F05C0C">
              <w:rPr>
                <w:b/>
                <w:szCs w:val="21"/>
              </w:rPr>
              <w:t>表</w:t>
            </w:r>
            <w:r w:rsidRPr="00F05C0C">
              <w:rPr>
                <w:b/>
                <w:szCs w:val="21"/>
              </w:rPr>
              <w:t xml:space="preserve">2-3  </w:t>
            </w:r>
            <w:r w:rsidRPr="00F05C0C">
              <w:rPr>
                <w:b/>
                <w:szCs w:val="21"/>
              </w:rPr>
              <w:t>主要原辅材料及消耗情况</w:t>
            </w:r>
          </w:p>
          <w:tbl>
            <w:tblPr>
              <w:tblW w:w="4929" w:type="pct"/>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tblPr>
            <w:tblGrid>
              <w:gridCol w:w="600"/>
              <w:gridCol w:w="864"/>
              <w:gridCol w:w="1226"/>
              <w:gridCol w:w="1879"/>
              <w:gridCol w:w="1286"/>
              <w:gridCol w:w="1279"/>
              <w:gridCol w:w="2131"/>
            </w:tblGrid>
            <w:tr w:rsidR="004C5DCD" w:rsidRPr="00F05C0C">
              <w:trPr>
                <w:trHeight w:hRule="exact" w:val="336"/>
                <w:jc w:val="center"/>
              </w:trPr>
              <w:tc>
                <w:tcPr>
                  <w:tcW w:w="323" w:type="pct"/>
                  <w:noWrap/>
                  <w:vAlign w:val="center"/>
                </w:tcPr>
                <w:p w:rsidR="004C5DCD" w:rsidRPr="00F05C0C" w:rsidRDefault="008002AD">
                  <w:pPr>
                    <w:adjustRightInd w:val="0"/>
                    <w:snapToGrid w:val="0"/>
                    <w:jc w:val="center"/>
                    <w:rPr>
                      <w:b/>
                      <w:szCs w:val="21"/>
                    </w:rPr>
                  </w:pPr>
                  <w:r w:rsidRPr="00F05C0C">
                    <w:rPr>
                      <w:b/>
                      <w:szCs w:val="21"/>
                    </w:rPr>
                    <w:t>序号</w:t>
                  </w:r>
                </w:p>
              </w:tc>
              <w:tc>
                <w:tcPr>
                  <w:tcW w:w="466" w:type="pct"/>
                  <w:noWrap/>
                  <w:vAlign w:val="center"/>
                </w:tcPr>
                <w:p w:rsidR="004C5DCD" w:rsidRPr="00F05C0C" w:rsidRDefault="008002AD">
                  <w:pPr>
                    <w:adjustRightInd w:val="0"/>
                    <w:snapToGrid w:val="0"/>
                    <w:jc w:val="center"/>
                    <w:rPr>
                      <w:b/>
                      <w:szCs w:val="21"/>
                    </w:rPr>
                  </w:pPr>
                  <w:r w:rsidRPr="00F05C0C">
                    <w:rPr>
                      <w:b/>
                      <w:szCs w:val="21"/>
                    </w:rPr>
                    <w:t>生产线</w:t>
                  </w:r>
                </w:p>
              </w:tc>
              <w:tc>
                <w:tcPr>
                  <w:tcW w:w="661" w:type="pct"/>
                  <w:noWrap/>
                  <w:vAlign w:val="center"/>
                </w:tcPr>
                <w:p w:rsidR="004C5DCD" w:rsidRPr="00F05C0C" w:rsidRDefault="008002AD">
                  <w:pPr>
                    <w:adjustRightInd w:val="0"/>
                    <w:snapToGrid w:val="0"/>
                    <w:jc w:val="center"/>
                    <w:rPr>
                      <w:b/>
                      <w:szCs w:val="21"/>
                    </w:rPr>
                  </w:pPr>
                  <w:r w:rsidRPr="00F05C0C">
                    <w:rPr>
                      <w:b/>
                      <w:szCs w:val="21"/>
                    </w:rPr>
                    <w:t>原材料名称</w:t>
                  </w:r>
                </w:p>
              </w:tc>
              <w:tc>
                <w:tcPr>
                  <w:tcW w:w="1014" w:type="pct"/>
                  <w:noWrap/>
                  <w:vAlign w:val="center"/>
                </w:tcPr>
                <w:p w:rsidR="004C5DCD" w:rsidRPr="00F05C0C" w:rsidRDefault="008002AD">
                  <w:pPr>
                    <w:adjustRightInd w:val="0"/>
                    <w:snapToGrid w:val="0"/>
                    <w:jc w:val="center"/>
                    <w:rPr>
                      <w:b/>
                      <w:szCs w:val="21"/>
                    </w:rPr>
                  </w:pPr>
                  <w:r w:rsidRPr="00F05C0C">
                    <w:rPr>
                      <w:b/>
                      <w:szCs w:val="21"/>
                    </w:rPr>
                    <w:t>年耗用量</w:t>
                  </w:r>
                </w:p>
              </w:tc>
              <w:tc>
                <w:tcPr>
                  <w:tcW w:w="694" w:type="pct"/>
                  <w:noWrap/>
                  <w:vAlign w:val="center"/>
                </w:tcPr>
                <w:p w:rsidR="004C5DCD" w:rsidRPr="00F05C0C" w:rsidRDefault="008002AD">
                  <w:pPr>
                    <w:tabs>
                      <w:tab w:val="left" w:pos="1546"/>
                    </w:tabs>
                    <w:jc w:val="center"/>
                    <w:rPr>
                      <w:b/>
                    </w:rPr>
                  </w:pPr>
                  <w:r w:rsidRPr="00F05C0C">
                    <w:rPr>
                      <w:b/>
                    </w:rPr>
                    <w:t>包装规格</w:t>
                  </w:r>
                </w:p>
              </w:tc>
              <w:tc>
                <w:tcPr>
                  <w:tcW w:w="690" w:type="pct"/>
                  <w:noWrap/>
                  <w:vAlign w:val="center"/>
                </w:tcPr>
                <w:p w:rsidR="004C5DCD" w:rsidRPr="00F05C0C" w:rsidRDefault="008002AD">
                  <w:pPr>
                    <w:tabs>
                      <w:tab w:val="left" w:pos="1546"/>
                    </w:tabs>
                    <w:jc w:val="center"/>
                    <w:rPr>
                      <w:b/>
                    </w:rPr>
                  </w:pPr>
                  <w:r w:rsidRPr="00F05C0C">
                    <w:rPr>
                      <w:b/>
                    </w:rPr>
                    <w:t>最大储存量</w:t>
                  </w:r>
                </w:p>
              </w:tc>
              <w:tc>
                <w:tcPr>
                  <w:tcW w:w="1150" w:type="pct"/>
                  <w:noWrap/>
                  <w:vAlign w:val="center"/>
                </w:tcPr>
                <w:p w:rsidR="004C5DCD" w:rsidRPr="00F05C0C" w:rsidRDefault="008002AD">
                  <w:pPr>
                    <w:widowControl/>
                    <w:adjustRightInd w:val="0"/>
                    <w:snapToGrid w:val="0"/>
                    <w:jc w:val="center"/>
                    <w:rPr>
                      <w:b/>
                      <w:szCs w:val="21"/>
                    </w:rPr>
                  </w:pPr>
                  <w:r w:rsidRPr="00F05C0C">
                    <w:rPr>
                      <w:b/>
                      <w:szCs w:val="21"/>
                    </w:rPr>
                    <w:t>备注</w:t>
                  </w:r>
                </w:p>
              </w:tc>
            </w:tr>
            <w:tr w:rsidR="004C5DCD" w:rsidRPr="00F05C0C">
              <w:trPr>
                <w:trHeight w:hRule="exact" w:val="336"/>
                <w:jc w:val="center"/>
              </w:trPr>
              <w:tc>
                <w:tcPr>
                  <w:tcW w:w="323" w:type="pct"/>
                  <w:noWrap/>
                  <w:vAlign w:val="center"/>
                </w:tcPr>
                <w:p w:rsidR="004C5DCD" w:rsidRPr="00F05C0C" w:rsidRDefault="008002AD">
                  <w:pPr>
                    <w:adjustRightInd w:val="0"/>
                    <w:snapToGrid w:val="0"/>
                    <w:jc w:val="center"/>
                    <w:rPr>
                      <w:szCs w:val="21"/>
                    </w:rPr>
                  </w:pPr>
                  <w:r w:rsidRPr="00F05C0C">
                    <w:rPr>
                      <w:szCs w:val="21"/>
                    </w:rPr>
                    <w:t>1</w:t>
                  </w:r>
                </w:p>
              </w:tc>
              <w:tc>
                <w:tcPr>
                  <w:tcW w:w="466" w:type="pct"/>
                  <w:vMerge w:val="restart"/>
                  <w:noWrap/>
                  <w:vAlign w:val="center"/>
                </w:tcPr>
                <w:p w:rsidR="004C5DCD" w:rsidRPr="00F05C0C" w:rsidRDefault="008002AD">
                  <w:pPr>
                    <w:jc w:val="center"/>
                    <w:rPr>
                      <w:szCs w:val="21"/>
                    </w:rPr>
                  </w:pPr>
                  <w:r w:rsidRPr="00F05C0C">
                    <w:rPr>
                      <w:szCs w:val="21"/>
                    </w:rPr>
                    <w:t>乳饮料</w:t>
                  </w:r>
                </w:p>
                <w:p w:rsidR="004C5DCD" w:rsidRPr="00F05C0C" w:rsidRDefault="008002AD">
                  <w:pPr>
                    <w:shd w:val="clear" w:color="auto" w:fill="FFFFFF"/>
                    <w:adjustRightInd w:val="0"/>
                    <w:snapToGrid w:val="0"/>
                    <w:jc w:val="center"/>
                    <w:rPr>
                      <w:szCs w:val="21"/>
                    </w:rPr>
                  </w:pPr>
                  <w:r w:rsidRPr="00F05C0C">
                    <w:rPr>
                      <w:szCs w:val="21"/>
                    </w:rPr>
                    <w:t>生产线</w:t>
                  </w:r>
                </w:p>
              </w:tc>
              <w:tc>
                <w:tcPr>
                  <w:tcW w:w="661" w:type="pct"/>
                  <w:noWrap/>
                  <w:vAlign w:val="center"/>
                </w:tcPr>
                <w:p w:rsidR="004C5DCD" w:rsidRPr="00F05C0C" w:rsidRDefault="008002AD">
                  <w:pPr>
                    <w:widowControl/>
                    <w:adjustRightInd w:val="0"/>
                    <w:snapToGrid w:val="0"/>
                    <w:jc w:val="center"/>
                    <w:rPr>
                      <w:szCs w:val="21"/>
                    </w:rPr>
                  </w:pPr>
                  <w:r w:rsidRPr="00F05C0C">
                    <w:rPr>
                      <w:szCs w:val="21"/>
                    </w:rPr>
                    <w:t>鲜牛乳</w:t>
                  </w:r>
                </w:p>
              </w:tc>
              <w:tc>
                <w:tcPr>
                  <w:tcW w:w="1014" w:type="pct"/>
                  <w:noWrap/>
                  <w:vAlign w:val="center"/>
                </w:tcPr>
                <w:p w:rsidR="004C5DCD" w:rsidRPr="00F05C0C" w:rsidRDefault="008002AD">
                  <w:pPr>
                    <w:tabs>
                      <w:tab w:val="left" w:pos="1546"/>
                    </w:tabs>
                    <w:jc w:val="center"/>
                    <w:rPr>
                      <w:szCs w:val="21"/>
                    </w:rPr>
                  </w:pPr>
                  <w:r w:rsidRPr="00F05C0C">
                    <w:rPr>
                      <w:szCs w:val="21"/>
                    </w:rPr>
                    <w:t>3000t</w:t>
                  </w:r>
                </w:p>
              </w:tc>
              <w:tc>
                <w:tcPr>
                  <w:tcW w:w="694" w:type="pct"/>
                  <w:noWrap/>
                  <w:vAlign w:val="center"/>
                </w:tcPr>
                <w:p w:rsidR="004C5DCD" w:rsidRPr="00F05C0C" w:rsidRDefault="008002AD">
                  <w:pPr>
                    <w:tabs>
                      <w:tab w:val="left" w:pos="1546"/>
                    </w:tabs>
                    <w:jc w:val="center"/>
                    <w:rPr>
                      <w:szCs w:val="21"/>
                    </w:rPr>
                  </w:pPr>
                  <w:r w:rsidRPr="00F05C0C">
                    <w:rPr>
                      <w:szCs w:val="21"/>
                    </w:rPr>
                    <w:t>1t/</w:t>
                  </w:r>
                  <w:r w:rsidRPr="00F05C0C">
                    <w:rPr>
                      <w:szCs w:val="21"/>
                    </w:rPr>
                    <w:t>桶</w:t>
                  </w:r>
                </w:p>
              </w:tc>
              <w:tc>
                <w:tcPr>
                  <w:tcW w:w="690" w:type="pct"/>
                  <w:noWrap/>
                  <w:vAlign w:val="center"/>
                </w:tcPr>
                <w:p w:rsidR="004C5DCD" w:rsidRPr="00F05C0C" w:rsidRDefault="008002AD">
                  <w:pPr>
                    <w:tabs>
                      <w:tab w:val="left" w:pos="1546"/>
                    </w:tabs>
                    <w:jc w:val="center"/>
                    <w:rPr>
                      <w:szCs w:val="21"/>
                    </w:rPr>
                  </w:pPr>
                  <w:r w:rsidRPr="00F05C0C">
                    <w:rPr>
                      <w:szCs w:val="21"/>
                    </w:rPr>
                    <w:t>50t</w:t>
                  </w:r>
                </w:p>
              </w:tc>
              <w:tc>
                <w:tcPr>
                  <w:tcW w:w="1150" w:type="pct"/>
                  <w:vMerge w:val="restart"/>
                  <w:noWrap/>
                  <w:vAlign w:val="center"/>
                </w:tcPr>
                <w:p w:rsidR="004C5DCD" w:rsidRPr="00F05C0C" w:rsidRDefault="008002AD">
                  <w:pPr>
                    <w:widowControl/>
                    <w:adjustRightInd w:val="0"/>
                    <w:snapToGrid w:val="0"/>
                    <w:jc w:val="center"/>
                    <w:rPr>
                      <w:szCs w:val="21"/>
                    </w:rPr>
                  </w:pPr>
                  <w:r w:rsidRPr="00F05C0C">
                    <w:rPr>
                      <w:szCs w:val="21"/>
                    </w:rPr>
                    <w:t>液态</w:t>
                  </w:r>
                </w:p>
              </w:tc>
            </w:tr>
            <w:tr w:rsidR="004C5DCD" w:rsidRPr="00F05C0C">
              <w:trPr>
                <w:trHeight w:hRule="exact" w:val="336"/>
                <w:jc w:val="center"/>
              </w:trPr>
              <w:tc>
                <w:tcPr>
                  <w:tcW w:w="323" w:type="pct"/>
                  <w:noWrap/>
                  <w:vAlign w:val="center"/>
                </w:tcPr>
                <w:p w:rsidR="004C5DCD" w:rsidRPr="00F05C0C" w:rsidRDefault="008002AD">
                  <w:pPr>
                    <w:adjustRightInd w:val="0"/>
                    <w:snapToGrid w:val="0"/>
                    <w:jc w:val="center"/>
                    <w:rPr>
                      <w:szCs w:val="21"/>
                    </w:rPr>
                  </w:pPr>
                  <w:r w:rsidRPr="00F05C0C">
                    <w:rPr>
                      <w:szCs w:val="21"/>
                    </w:rPr>
                    <w:t>2</w:t>
                  </w:r>
                </w:p>
              </w:tc>
              <w:tc>
                <w:tcPr>
                  <w:tcW w:w="466" w:type="pct"/>
                  <w:vMerge/>
                  <w:noWrap/>
                  <w:vAlign w:val="center"/>
                </w:tcPr>
                <w:p w:rsidR="004C5DCD" w:rsidRPr="00F05C0C" w:rsidRDefault="004C5DCD">
                  <w:pPr>
                    <w:shd w:val="clear" w:color="auto" w:fill="FFFFFF"/>
                    <w:adjustRightInd w:val="0"/>
                    <w:snapToGrid w:val="0"/>
                    <w:jc w:val="center"/>
                    <w:rPr>
                      <w:szCs w:val="21"/>
                    </w:rPr>
                  </w:pPr>
                </w:p>
              </w:tc>
              <w:tc>
                <w:tcPr>
                  <w:tcW w:w="661" w:type="pct"/>
                  <w:noWrap/>
                  <w:vAlign w:val="center"/>
                </w:tcPr>
                <w:p w:rsidR="004C5DCD" w:rsidRPr="00F05C0C" w:rsidRDefault="008002AD">
                  <w:pPr>
                    <w:widowControl/>
                    <w:adjustRightInd w:val="0"/>
                    <w:snapToGrid w:val="0"/>
                    <w:jc w:val="center"/>
                    <w:rPr>
                      <w:szCs w:val="21"/>
                    </w:rPr>
                  </w:pPr>
                  <w:r w:rsidRPr="00F05C0C">
                    <w:rPr>
                      <w:szCs w:val="21"/>
                    </w:rPr>
                    <w:t>纯水</w:t>
                  </w:r>
                </w:p>
              </w:tc>
              <w:tc>
                <w:tcPr>
                  <w:tcW w:w="1014" w:type="pct"/>
                  <w:noWrap/>
                  <w:vAlign w:val="center"/>
                </w:tcPr>
                <w:p w:rsidR="004C5DCD" w:rsidRPr="00F05C0C" w:rsidRDefault="008002AD">
                  <w:pPr>
                    <w:tabs>
                      <w:tab w:val="left" w:pos="1546"/>
                    </w:tabs>
                    <w:jc w:val="center"/>
                    <w:rPr>
                      <w:szCs w:val="21"/>
                    </w:rPr>
                  </w:pPr>
                  <w:r w:rsidRPr="00F05C0C">
                    <w:rPr>
                      <w:szCs w:val="21"/>
                    </w:rPr>
                    <w:t>6000t</w:t>
                  </w:r>
                </w:p>
              </w:tc>
              <w:tc>
                <w:tcPr>
                  <w:tcW w:w="694" w:type="pct"/>
                  <w:noWrap/>
                  <w:vAlign w:val="center"/>
                </w:tcPr>
                <w:p w:rsidR="004C5DCD" w:rsidRPr="00F05C0C" w:rsidRDefault="008002AD">
                  <w:pPr>
                    <w:tabs>
                      <w:tab w:val="left" w:pos="1546"/>
                    </w:tabs>
                    <w:jc w:val="center"/>
                    <w:rPr>
                      <w:szCs w:val="21"/>
                    </w:rPr>
                  </w:pPr>
                  <w:r w:rsidRPr="00F05C0C">
                    <w:rPr>
                      <w:szCs w:val="21"/>
                    </w:rPr>
                    <w:t>/</w:t>
                  </w:r>
                </w:p>
              </w:tc>
              <w:tc>
                <w:tcPr>
                  <w:tcW w:w="690" w:type="pct"/>
                  <w:noWrap/>
                  <w:vAlign w:val="center"/>
                </w:tcPr>
                <w:p w:rsidR="004C5DCD" w:rsidRPr="00F05C0C" w:rsidRDefault="008002AD">
                  <w:pPr>
                    <w:tabs>
                      <w:tab w:val="left" w:pos="1546"/>
                    </w:tabs>
                    <w:jc w:val="center"/>
                    <w:rPr>
                      <w:szCs w:val="21"/>
                    </w:rPr>
                  </w:pPr>
                  <w:r w:rsidRPr="00F05C0C">
                    <w:rPr>
                      <w:szCs w:val="21"/>
                    </w:rPr>
                    <w:t>/</w:t>
                  </w:r>
                </w:p>
              </w:tc>
              <w:tc>
                <w:tcPr>
                  <w:tcW w:w="1150" w:type="pct"/>
                  <w:vMerge/>
                  <w:noWrap/>
                  <w:vAlign w:val="center"/>
                </w:tcPr>
                <w:p w:rsidR="004C5DCD" w:rsidRPr="00F05C0C" w:rsidRDefault="004C5DCD">
                  <w:pPr>
                    <w:widowControl/>
                    <w:adjustRightInd w:val="0"/>
                    <w:snapToGrid w:val="0"/>
                    <w:jc w:val="center"/>
                    <w:rPr>
                      <w:szCs w:val="21"/>
                    </w:rPr>
                  </w:pPr>
                </w:p>
              </w:tc>
            </w:tr>
            <w:tr w:rsidR="004C5DCD" w:rsidRPr="00F05C0C">
              <w:trPr>
                <w:trHeight w:hRule="exact" w:val="336"/>
                <w:jc w:val="center"/>
              </w:trPr>
              <w:tc>
                <w:tcPr>
                  <w:tcW w:w="323" w:type="pct"/>
                  <w:noWrap/>
                  <w:vAlign w:val="center"/>
                </w:tcPr>
                <w:p w:rsidR="004C5DCD" w:rsidRPr="00F05C0C" w:rsidRDefault="008002AD">
                  <w:pPr>
                    <w:adjustRightInd w:val="0"/>
                    <w:snapToGrid w:val="0"/>
                    <w:jc w:val="center"/>
                    <w:rPr>
                      <w:szCs w:val="21"/>
                    </w:rPr>
                  </w:pPr>
                  <w:r w:rsidRPr="00F05C0C">
                    <w:rPr>
                      <w:szCs w:val="21"/>
                    </w:rPr>
                    <w:t>3</w:t>
                  </w:r>
                </w:p>
              </w:tc>
              <w:tc>
                <w:tcPr>
                  <w:tcW w:w="466" w:type="pct"/>
                  <w:vMerge/>
                  <w:noWrap/>
                  <w:vAlign w:val="center"/>
                </w:tcPr>
                <w:p w:rsidR="004C5DCD" w:rsidRPr="00F05C0C" w:rsidRDefault="004C5DCD">
                  <w:pPr>
                    <w:shd w:val="clear" w:color="auto" w:fill="FFFFFF"/>
                    <w:adjustRightInd w:val="0"/>
                    <w:snapToGrid w:val="0"/>
                    <w:jc w:val="center"/>
                    <w:rPr>
                      <w:szCs w:val="21"/>
                    </w:rPr>
                  </w:pPr>
                </w:p>
              </w:tc>
              <w:tc>
                <w:tcPr>
                  <w:tcW w:w="661" w:type="pct"/>
                  <w:noWrap/>
                  <w:vAlign w:val="center"/>
                </w:tcPr>
                <w:p w:rsidR="004C5DCD" w:rsidRPr="00F05C0C" w:rsidRDefault="008002AD">
                  <w:pPr>
                    <w:widowControl/>
                    <w:adjustRightInd w:val="0"/>
                    <w:snapToGrid w:val="0"/>
                    <w:jc w:val="center"/>
                    <w:rPr>
                      <w:szCs w:val="21"/>
                    </w:rPr>
                  </w:pPr>
                  <w:r w:rsidRPr="00F05C0C">
                    <w:rPr>
                      <w:szCs w:val="21"/>
                    </w:rPr>
                    <w:t>白砂糖</w:t>
                  </w:r>
                </w:p>
              </w:tc>
              <w:tc>
                <w:tcPr>
                  <w:tcW w:w="1014" w:type="pct"/>
                  <w:noWrap/>
                  <w:vAlign w:val="center"/>
                </w:tcPr>
                <w:p w:rsidR="004C5DCD" w:rsidRPr="00F05C0C" w:rsidRDefault="008002AD">
                  <w:pPr>
                    <w:tabs>
                      <w:tab w:val="left" w:pos="1546"/>
                    </w:tabs>
                    <w:jc w:val="center"/>
                    <w:rPr>
                      <w:szCs w:val="21"/>
                    </w:rPr>
                  </w:pPr>
                  <w:r w:rsidRPr="00F05C0C">
                    <w:rPr>
                      <w:szCs w:val="21"/>
                    </w:rPr>
                    <w:t>1000t</w:t>
                  </w:r>
                </w:p>
              </w:tc>
              <w:tc>
                <w:tcPr>
                  <w:tcW w:w="694" w:type="pct"/>
                  <w:noWrap/>
                  <w:vAlign w:val="center"/>
                </w:tcPr>
                <w:p w:rsidR="004C5DCD" w:rsidRPr="00F05C0C" w:rsidRDefault="008002AD">
                  <w:pPr>
                    <w:tabs>
                      <w:tab w:val="left" w:pos="1546"/>
                    </w:tabs>
                    <w:jc w:val="center"/>
                    <w:rPr>
                      <w:szCs w:val="21"/>
                    </w:rPr>
                  </w:pPr>
                  <w:r w:rsidRPr="00F05C0C">
                    <w:rPr>
                      <w:szCs w:val="21"/>
                    </w:rPr>
                    <w:t>0.05t/</w:t>
                  </w:r>
                  <w:r w:rsidRPr="00F05C0C">
                    <w:rPr>
                      <w:szCs w:val="21"/>
                    </w:rPr>
                    <w:t>袋</w:t>
                  </w:r>
                </w:p>
              </w:tc>
              <w:tc>
                <w:tcPr>
                  <w:tcW w:w="690" w:type="pct"/>
                  <w:noWrap/>
                  <w:vAlign w:val="center"/>
                </w:tcPr>
                <w:p w:rsidR="004C5DCD" w:rsidRPr="00F05C0C" w:rsidRDefault="008002AD">
                  <w:pPr>
                    <w:tabs>
                      <w:tab w:val="left" w:pos="1546"/>
                    </w:tabs>
                    <w:jc w:val="center"/>
                    <w:rPr>
                      <w:szCs w:val="21"/>
                    </w:rPr>
                  </w:pPr>
                  <w:r w:rsidRPr="00F05C0C">
                    <w:rPr>
                      <w:szCs w:val="21"/>
                    </w:rPr>
                    <w:t>50t</w:t>
                  </w:r>
                </w:p>
              </w:tc>
              <w:tc>
                <w:tcPr>
                  <w:tcW w:w="1150" w:type="pct"/>
                  <w:vMerge w:val="restart"/>
                  <w:noWrap/>
                  <w:vAlign w:val="center"/>
                </w:tcPr>
                <w:p w:rsidR="004C5DCD" w:rsidRPr="00F05C0C" w:rsidRDefault="008002AD">
                  <w:pPr>
                    <w:widowControl/>
                    <w:adjustRightInd w:val="0"/>
                    <w:snapToGrid w:val="0"/>
                    <w:jc w:val="center"/>
                    <w:rPr>
                      <w:szCs w:val="21"/>
                    </w:rPr>
                  </w:pPr>
                  <w:r w:rsidRPr="00F05C0C">
                    <w:rPr>
                      <w:szCs w:val="21"/>
                    </w:rPr>
                    <w:t>固态</w:t>
                  </w:r>
                </w:p>
              </w:tc>
            </w:tr>
            <w:tr w:rsidR="004C5DCD" w:rsidRPr="00F05C0C">
              <w:trPr>
                <w:trHeight w:hRule="exact" w:val="336"/>
                <w:jc w:val="center"/>
              </w:trPr>
              <w:tc>
                <w:tcPr>
                  <w:tcW w:w="323" w:type="pct"/>
                  <w:noWrap/>
                  <w:vAlign w:val="center"/>
                </w:tcPr>
                <w:p w:rsidR="004C5DCD" w:rsidRPr="00F05C0C" w:rsidRDefault="008002AD">
                  <w:pPr>
                    <w:adjustRightInd w:val="0"/>
                    <w:snapToGrid w:val="0"/>
                    <w:jc w:val="center"/>
                    <w:rPr>
                      <w:szCs w:val="21"/>
                    </w:rPr>
                  </w:pPr>
                  <w:r w:rsidRPr="00F05C0C">
                    <w:rPr>
                      <w:szCs w:val="21"/>
                    </w:rPr>
                    <w:t>4</w:t>
                  </w:r>
                </w:p>
              </w:tc>
              <w:tc>
                <w:tcPr>
                  <w:tcW w:w="466" w:type="pct"/>
                  <w:vMerge/>
                  <w:noWrap/>
                  <w:vAlign w:val="center"/>
                </w:tcPr>
                <w:p w:rsidR="004C5DCD" w:rsidRPr="00F05C0C" w:rsidRDefault="004C5DCD">
                  <w:pPr>
                    <w:shd w:val="clear" w:color="auto" w:fill="FFFFFF"/>
                    <w:adjustRightInd w:val="0"/>
                    <w:snapToGrid w:val="0"/>
                    <w:jc w:val="center"/>
                    <w:rPr>
                      <w:szCs w:val="21"/>
                    </w:rPr>
                  </w:pPr>
                </w:p>
              </w:tc>
              <w:tc>
                <w:tcPr>
                  <w:tcW w:w="661" w:type="pct"/>
                  <w:noWrap/>
                  <w:vAlign w:val="center"/>
                </w:tcPr>
                <w:p w:rsidR="004C5DCD" w:rsidRPr="00F05C0C" w:rsidRDefault="008002AD">
                  <w:pPr>
                    <w:widowControl/>
                    <w:adjustRightInd w:val="0"/>
                    <w:snapToGrid w:val="0"/>
                    <w:jc w:val="center"/>
                    <w:rPr>
                      <w:szCs w:val="21"/>
                    </w:rPr>
                  </w:pPr>
                  <w:r w:rsidRPr="00F05C0C">
                    <w:rPr>
                      <w:rFonts w:hint="eastAsia"/>
                      <w:szCs w:val="21"/>
                    </w:rPr>
                    <w:t>PE</w:t>
                  </w:r>
                  <w:r w:rsidRPr="00F05C0C">
                    <w:rPr>
                      <w:szCs w:val="21"/>
                    </w:rPr>
                    <w:t>瓶坯</w:t>
                  </w:r>
                </w:p>
              </w:tc>
              <w:tc>
                <w:tcPr>
                  <w:tcW w:w="1014" w:type="pct"/>
                  <w:noWrap/>
                  <w:vAlign w:val="center"/>
                </w:tcPr>
                <w:p w:rsidR="004C5DCD" w:rsidRPr="00F05C0C" w:rsidRDefault="008002AD">
                  <w:pPr>
                    <w:widowControl/>
                    <w:adjustRightInd w:val="0"/>
                    <w:snapToGrid w:val="0"/>
                    <w:jc w:val="center"/>
                    <w:rPr>
                      <w:szCs w:val="21"/>
                    </w:rPr>
                  </w:pPr>
                  <w:r w:rsidRPr="00F05C0C">
                    <w:rPr>
                      <w:szCs w:val="21"/>
                    </w:rPr>
                    <w:t>500</w:t>
                  </w:r>
                  <w:r w:rsidRPr="00F05C0C">
                    <w:rPr>
                      <w:szCs w:val="21"/>
                    </w:rPr>
                    <w:t>万个</w:t>
                  </w:r>
                </w:p>
              </w:tc>
              <w:tc>
                <w:tcPr>
                  <w:tcW w:w="694" w:type="pct"/>
                  <w:noWrap/>
                  <w:vAlign w:val="center"/>
                </w:tcPr>
                <w:p w:rsidR="004C5DCD" w:rsidRPr="00F05C0C" w:rsidRDefault="008002AD">
                  <w:pPr>
                    <w:tabs>
                      <w:tab w:val="left" w:pos="1546"/>
                    </w:tabs>
                    <w:jc w:val="center"/>
                    <w:rPr>
                      <w:szCs w:val="21"/>
                    </w:rPr>
                  </w:pPr>
                  <w:r w:rsidRPr="00F05C0C">
                    <w:rPr>
                      <w:szCs w:val="21"/>
                    </w:rPr>
                    <w:t>200</w:t>
                  </w:r>
                  <w:r w:rsidRPr="00F05C0C">
                    <w:rPr>
                      <w:szCs w:val="21"/>
                    </w:rPr>
                    <w:t>个</w:t>
                  </w:r>
                  <w:r w:rsidRPr="00F05C0C">
                    <w:rPr>
                      <w:szCs w:val="21"/>
                    </w:rPr>
                    <w:t>/</w:t>
                  </w:r>
                  <w:r w:rsidRPr="00F05C0C">
                    <w:rPr>
                      <w:szCs w:val="21"/>
                    </w:rPr>
                    <w:t>袋</w:t>
                  </w:r>
                </w:p>
              </w:tc>
              <w:tc>
                <w:tcPr>
                  <w:tcW w:w="690" w:type="pct"/>
                  <w:noWrap/>
                  <w:vAlign w:val="center"/>
                </w:tcPr>
                <w:p w:rsidR="004C5DCD" w:rsidRPr="00F05C0C" w:rsidRDefault="008002AD">
                  <w:pPr>
                    <w:tabs>
                      <w:tab w:val="left" w:pos="1546"/>
                    </w:tabs>
                    <w:jc w:val="center"/>
                    <w:rPr>
                      <w:szCs w:val="21"/>
                    </w:rPr>
                  </w:pPr>
                  <w:r w:rsidRPr="00F05C0C">
                    <w:rPr>
                      <w:szCs w:val="21"/>
                    </w:rPr>
                    <w:t>2</w:t>
                  </w:r>
                  <w:r w:rsidRPr="00F05C0C">
                    <w:rPr>
                      <w:szCs w:val="21"/>
                    </w:rPr>
                    <w:t>万个</w:t>
                  </w:r>
                </w:p>
              </w:tc>
              <w:tc>
                <w:tcPr>
                  <w:tcW w:w="1150" w:type="pct"/>
                  <w:vMerge/>
                  <w:noWrap/>
                  <w:vAlign w:val="center"/>
                </w:tcPr>
                <w:p w:rsidR="004C5DCD" w:rsidRPr="00F05C0C" w:rsidRDefault="004C5DCD">
                  <w:pPr>
                    <w:widowControl/>
                    <w:adjustRightInd w:val="0"/>
                    <w:snapToGrid w:val="0"/>
                    <w:jc w:val="center"/>
                    <w:rPr>
                      <w:szCs w:val="21"/>
                    </w:rPr>
                  </w:pPr>
                </w:p>
              </w:tc>
            </w:tr>
            <w:tr w:rsidR="004C5DCD" w:rsidRPr="00F05C0C">
              <w:trPr>
                <w:trHeight w:hRule="exact" w:val="324"/>
                <w:jc w:val="center"/>
              </w:trPr>
              <w:tc>
                <w:tcPr>
                  <w:tcW w:w="323" w:type="pct"/>
                  <w:noWrap/>
                  <w:vAlign w:val="center"/>
                </w:tcPr>
                <w:p w:rsidR="004C5DCD" w:rsidRPr="00F05C0C" w:rsidRDefault="008002AD">
                  <w:pPr>
                    <w:adjustRightInd w:val="0"/>
                    <w:snapToGrid w:val="0"/>
                    <w:jc w:val="center"/>
                    <w:rPr>
                      <w:szCs w:val="21"/>
                    </w:rPr>
                  </w:pPr>
                  <w:r w:rsidRPr="00F05C0C">
                    <w:rPr>
                      <w:szCs w:val="21"/>
                    </w:rPr>
                    <w:t>5</w:t>
                  </w:r>
                </w:p>
              </w:tc>
              <w:tc>
                <w:tcPr>
                  <w:tcW w:w="466" w:type="pct"/>
                  <w:vMerge/>
                  <w:noWrap/>
                  <w:vAlign w:val="center"/>
                </w:tcPr>
                <w:p w:rsidR="004C5DCD" w:rsidRPr="00F05C0C" w:rsidRDefault="004C5DCD">
                  <w:pPr>
                    <w:shd w:val="clear" w:color="auto" w:fill="FFFFFF"/>
                    <w:adjustRightInd w:val="0"/>
                    <w:snapToGrid w:val="0"/>
                    <w:jc w:val="center"/>
                    <w:rPr>
                      <w:szCs w:val="21"/>
                    </w:rPr>
                  </w:pPr>
                </w:p>
              </w:tc>
              <w:tc>
                <w:tcPr>
                  <w:tcW w:w="661" w:type="pct"/>
                  <w:noWrap/>
                  <w:vAlign w:val="center"/>
                </w:tcPr>
                <w:p w:rsidR="004C5DCD" w:rsidRPr="00F05C0C" w:rsidRDefault="008002AD">
                  <w:pPr>
                    <w:tabs>
                      <w:tab w:val="left" w:pos="1546"/>
                    </w:tabs>
                    <w:jc w:val="center"/>
                    <w:rPr>
                      <w:szCs w:val="21"/>
                    </w:rPr>
                  </w:pPr>
                  <w:r w:rsidRPr="00F05C0C">
                    <w:rPr>
                      <w:szCs w:val="21"/>
                    </w:rPr>
                    <w:t>包装箱</w:t>
                  </w:r>
                </w:p>
              </w:tc>
              <w:tc>
                <w:tcPr>
                  <w:tcW w:w="1014" w:type="pct"/>
                  <w:noWrap/>
                  <w:vAlign w:val="center"/>
                </w:tcPr>
                <w:p w:rsidR="004C5DCD" w:rsidRPr="00F05C0C" w:rsidRDefault="008002AD">
                  <w:pPr>
                    <w:tabs>
                      <w:tab w:val="left" w:pos="1546"/>
                    </w:tabs>
                    <w:jc w:val="center"/>
                    <w:rPr>
                      <w:szCs w:val="21"/>
                    </w:rPr>
                  </w:pPr>
                  <w:r w:rsidRPr="00F05C0C">
                    <w:rPr>
                      <w:szCs w:val="21"/>
                    </w:rPr>
                    <w:t>42</w:t>
                  </w:r>
                  <w:r w:rsidRPr="00F05C0C">
                    <w:rPr>
                      <w:szCs w:val="21"/>
                    </w:rPr>
                    <w:t>万个</w:t>
                  </w:r>
                </w:p>
              </w:tc>
              <w:tc>
                <w:tcPr>
                  <w:tcW w:w="694" w:type="pct"/>
                  <w:noWrap/>
                  <w:vAlign w:val="center"/>
                </w:tcPr>
                <w:p w:rsidR="004C5DCD" w:rsidRPr="00F05C0C" w:rsidRDefault="008002AD">
                  <w:pPr>
                    <w:tabs>
                      <w:tab w:val="left" w:pos="1546"/>
                    </w:tabs>
                    <w:jc w:val="center"/>
                    <w:rPr>
                      <w:szCs w:val="21"/>
                    </w:rPr>
                  </w:pPr>
                  <w:r w:rsidRPr="00F05C0C">
                    <w:rPr>
                      <w:szCs w:val="21"/>
                    </w:rPr>
                    <w:t>12</w:t>
                  </w:r>
                  <w:r w:rsidRPr="00F05C0C">
                    <w:rPr>
                      <w:szCs w:val="21"/>
                    </w:rPr>
                    <w:t>瓶</w:t>
                  </w:r>
                  <w:r w:rsidRPr="00F05C0C">
                    <w:rPr>
                      <w:szCs w:val="21"/>
                    </w:rPr>
                    <w:t>/</w:t>
                  </w:r>
                  <w:r w:rsidRPr="00F05C0C">
                    <w:rPr>
                      <w:szCs w:val="21"/>
                    </w:rPr>
                    <w:t>箱</w:t>
                  </w:r>
                </w:p>
              </w:tc>
              <w:tc>
                <w:tcPr>
                  <w:tcW w:w="690" w:type="pct"/>
                  <w:noWrap/>
                  <w:vAlign w:val="center"/>
                </w:tcPr>
                <w:p w:rsidR="004C5DCD" w:rsidRPr="00F05C0C" w:rsidRDefault="008002AD">
                  <w:pPr>
                    <w:tabs>
                      <w:tab w:val="left" w:pos="1546"/>
                    </w:tabs>
                    <w:jc w:val="center"/>
                    <w:rPr>
                      <w:szCs w:val="21"/>
                    </w:rPr>
                  </w:pPr>
                  <w:r w:rsidRPr="00F05C0C">
                    <w:rPr>
                      <w:szCs w:val="21"/>
                    </w:rPr>
                    <w:t>1</w:t>
                  </w:r>
                  <w:r w:rsidRPr="00F05C0C">
                    <w:rPr>
                      <w:szCs w:val="21"/>
                    </w:rPr>
                    <w:t>万个</w:t>
                  </w:r>
                </w:p>
              </w:tc>
              <w:tc>
                <w:tcPr>
                  <w:tcW w:w="1150" w:type="pct"/>
                  <w:vMerge/>
                  <w:noWrap/>
                  <w:vAlign w:val="center"/>
                </w:tcPr>
                <w:p w:rsidR="004C5DCD" w:rsidRPr="00F05C0C" w:rsidRDefault="004C5DCD">
                  <w:pPr>
                    <w:adjustRightInd w:val="0"/>
                    <w:snapToGrid w:val="0"/>
                    <w:jc w:val="center"/>
                    <w:rPr>
                      <w:szCs w:val="21"/>
                    </w:rPr>
                  </w:pPr>
                </w:p>
              </w:tc>
            </w:tr>
            <w:tr w:rsidR="004C5DCD" w:rsidRPr="00F05C0C">
              <w:trPr>
                <w:trHeight w:hRule="exact" w:val="337"/>
                <w:jc w:val="center"/>
              </w:trPr>
              <w:tc>
                <w:tcPr>
                  <w:tcW w:w="323" w:type="pct"/>
                  <w:noWrap/>
                  <w:vAlign w:val="center"/>
                </w:tcPr>
                <w:p w:rsidR="004C5DCD" w:rsidRPr="00F05C0C" w:rsidRDefault="008002AD">
                  <w:pPr>
                    <w:adjustRightInd w:val="0"/>
                    <w:snapToGrid w:val="0"/>
                    <w:jc w:val="center"/>
                    <w:rPr>
                      <w:szCs w:val="21"/>
                    </w:rPr>
                  </w:pPr>
                  <w:r w:rsidRPr="00F05C0C">
                    <w:rPr>
                      <w:szCs w:val="21"/>
                    </w:rPr>
                    <w:t>6</w:t>
                  </w:r>
                </w:p>
              </w:tc>
              <w:tc>
                <w:tcPr>
                  <w:tcW w:w="466" w:type="pct"/>
                  <w:vMerge w:val="restart"/>
                  <w:noWrap/>
                  <w:vAlign w:val="center"/>
                </w:tcPr>
                <w:p w:rsidR="004C5DCD" w:rsidRPr="00F05C0C" w:rsidRDefault="008002AD">
                  <w:pPr>
                    <w:shd w:val="clear" w:color="auto" w:fill="FFFFFF"/>
                    <w:adjustRightInd w:val="0"/>
                    <w:snapToGrid w:val="0"/>
                    <w:jc w:val="center"/>
                    <w:rPr>
                      <w:szCs w:val="21"/>
                    </w:rPr>
                  </w:pPr>
                  <w:r w:rsidRPr="00F05C0C">
                    <w:rPr>
                      <w:szCs w:val="21"/>
                    </w:rPr>
                    <w:t>果蔬汁饮料生产线</w:t>
                  </w:r>
                </w:p>
              </w:tc>
              <w:tc>
                <w:tcPr>
                  <w:tcW w:w="661" w:type="pct"/>
                  <w:noWrap/>
                  <w:vAlign w:val="center"/>
                </w:tcPr>
                <w:p w:rsidR="004C5DCD" w:rsidRPr="00F05C0C" w:rsidRDefault="008002AD">
                  <w:pPr>
                    <w:widowControl/>
                    <w:adjustRightInd w:val="0"/>
                    <w:snapToGrid w:val="0"/>
                    <w:jc w:val="center"/>
                    <w:rPr>
                      <w:szCs w:val="21"/>
                    </w:rPr>
                  </w:pPr>
                  <w:r w:rsidRPr="00F05C0C">
                    <w:rPr>
                      <w:szCs w:val="21"/>
                    </w:rPr>
                    <w:t>果蔬原汁</w:t>
                  </w:r>
                </w:p>
              </w:tc>
              <w:tc>
                <w:tcPr>
                  <w:tcW w:w="1014" w:type="pct"/>
                  <w:noWrap/>
                  <w:vAlign w:val="center"/>
                </w:tcPr>
                <w:p w:rsidR="004C5DCD" w:rsidRPr="00F05C0C" w:rsidRDefault="008002AD">
                  <w:pPr>
                    <w:widowControl/>
                    <w:adjustRightInd w:val="0"/>
                    <w:snapToGrid w:val="0"/>
                    <w:jc w:val="center"/>
                    <w:rPr>
                      <w:szCs w:val="21"/>
                    </w:rPr>
                  </w:pPr>
                  <w:r w:rsidRPr="00F05C0C">
                    <w:rPr>
                      <w:szCs w:val="21"/>
                    </w:rPr>
                    <w:t>600t</w:t>
                  </w:r>
                </w:p>
              </w:tc>
              <w:tc>
                <w:tcPr>
                  <w:tcW w:w="694" w:type="pct"/>
                  <w:noWrap/>
                  <w:vAlign w:val="center"/>
                </w:tcPr>
                <w:p w:rsidR="004C5DCD" w:rsidRPr="00F05C0C" w:rsidRDefault="008002AD">
                  <w:pPr>
                    <w:tabs>
                      <w:tab w:val="left" w:pos="1546"/>
                    </w:tabs>
                    <w:jc w:val="center"/>
                    <w:rPr>
                      <w:szCs w:val="21"/>
                    </w:rPr>
                  </w:pPr>
                  <w:r w:rsidRPr="00F05C0C">
                    <w:rPr>
                      <w:szCs w:val="21"/>
                    </w:rPr>
                    <w:t>1t/</w:t>
                  </w:r>
                  <w:r w:rsidRPr="00F05C0C">
                    <w:rPr>
                      <w:szCs w:val="21"/>
                    </w:rPr>
                    <w:t>桶</w:t>
                  </w:r>
                </w:p>
              </w:tc>
              <w:tc>
                <w:tcPr>
                  <w:tcW w:w="690" w:type="pct"/>
                  <w:noWrap/>
                  <w:vAlign w:val="center"/>
                </w:tcPr>
                <w:p w:rsidR="004C5DCD" w:rsidRPr="00F05C0C" w:rsidRDefault="008002AD">
                  <w:pPr>
                    <w:tabs>
                      <w:tab w:val="left" w:pos="1546"/>
                    </w:tabs>
                    <w:jc w:val="center"/>
                    <w:rPr>
                      <w:szCs w:val="21"/>
                    </w:rPr>
                  </w:pPr>
                  <w:r w:rsidRPr="00F05C0C">
                    <w:rPr>
                      <w:szCs w:val="21"/>
                    </w:rPr>
                    <w:t>50t</w:t>
                  </w:r>
                </w:p>
              </w:tc>
              <w:tc>
                <w:tcPr>
                  <w:tcW w:w="1150" w:type="pct"/>
                  <w:vMerge w:val="restart"/>
                  <w:noWrap/>
                  <w:vAlign w:val="center"/>
                </w:tcPr>
                <w:p w:rsidR="004C5DCD" w:rsidRPr="00F05C0C" w:rsidRDefault="008002AD">
                  <w:pPr>
                    <w:adjustRightInd w:val="0"/>
                    <w:snapToGrid w:val="0"/>
                    <w:jc w:val="center"/>
                    <w:rPr>
                      <w:szCs w:val="21"/>
                    </w:rPr>
                  </w:pPr>
                  <w:r w:rsidRPr="00F05C0C">
                    <w:rPr>
                      <w:szCs w:val="21"/>
                    </w:rPr>
                    <w:t>液态</w:t>
                  </w:r>
                </w:p>
              </w:tc>
            </w:tr>
            <w:tr w:rsidR="004C5DCD" w:rsidRPr="00F05C0C">
              <w:trPr>
                <w:trHeight w:hRule="exact" w:val="365"/>
                <w:jc w:val="center"/>
              </w:trPr>
              <w:tc>
                <w:tcPr>
                  <w:tcW w:w="323" w:type="pct"/>
                  <w:noWrap/>
                  <w:vAlign w:val="center"/>
                </w:tcPr>
                <w:p w:rsidR="004C5DCD" w:rsidRPr="00F05C0C" w:rsidRDefault="008002AD">
                  <w:pPr>
                    <w:adjustRightInd w:val="0"/>
                    <w:snapToGrid w:val="0"/>
                    <w:jc w:val="center"/>
                    <w:rPr>
                      <w:szCs w:val="21"/>
                    </w:rPr>
                  </w:pPr>
                  <w:r w:rsidRPr="00F05C0C">
                    <w:rPr>
                      <w:szCs w:val="21"/>
                    </w:rPr>
                    <w:t>7</w:t>
                  </w:r>
                </w:p>
              </w:tc>
              <w:tc>
                <w:tcPr>
                  <w:tcW w:w="466" w:type="pct"/>
                  <w:vMerge/>
                  <w:noWrap/>
                  <w:vAlign w:val="center"/>
                </w:tcPr>
                <w:p w:rsidR="004C5DCD" w:rsidRPr="00F05C0C" w:rsidRDefault="004C5DCD">
                  <w:pPr>
                    <w:shd w:val="clear" w:color="auto" w:fill="FFFFFF"/>
                    <w:adjustRightInd w:val="0"/>
                    <w:snapToGrid w:val="0"/>
                    <w:jc w:val="center"/>
                    <w:rPr>
                      <w:szCs w:val="21"/>
                    </w:rPr>
                  </w:pPr>
                </w:p>
              </w:tc>
              <w:tc>
                <w:tcPr>
                  <w:tcW w:w="661" w:type="pct"/>
                  <w:noWrap/>
                  <w:vAlign w:val="center"/>
                </w:tcPr>
                <w:p w:rsidR="004C5DCD" w:rsidRPr="00F05C0C" w:rsidRDefault="008002AD">
                  <w:pPr>
                    <w:widowControl/>
                    <w:adjustRightInd w:val="0"/>
                    <w:snapToGrid w:val="0"/>
                    <w:jc w:val="center"/>
                    <w:rPr>
                      <w:szCs w:val="21"/>
                    </w:rPr>
                  </w:pPr>
                  <w:r w:rsidRPr="00F05C0C">
                    <w:rPr>
                      <w:szCs w:val="21"/>
                    </w:rPr>
                    <w:t>纯水</w:t>
                  </w:r>
                </w:p>
              </w:tc>
              <w:tc>
                <w:tcPr>
                  <w:tcW w:w="1014" w:type="pct"/>
                  <w:noWrap/>
                  <w:vAlign w:val="center"/>
                </w:tcPr>
                <w:p w:rsidR="004C5DCD" w:rsidRPr="00F05C0C" w:rsidRDefault="008002AD">
                  <w:pPr>
                    <w:widowControl/>
                    <w:adjustRightInd w:val="0"/>
                    <w:snapToGrid w:val="0"/>
                    <w:jc w:val="center"/>
                    <w:rPr>
                      <w:szCs w:val="21"/>
                    </w:rPr>
                  </w:pPr>
                  <w:r w:rsidRPr="00F05C0C">
                    <w:rPr>
                      <w:szCs w:val="21"/>
                    </w:rPr>
                    <w:t>1200t</w:t>
                  </w:r>
                </w:p>
              </w:tc>
              <w:tc>
                <w:tcPr>
                  <w:tcW w:w="694" w:type="pct"/>
                  <w:noWrap/>
                  <w:vAlign w:val="center"/>
                </w:tcPr>
                <w:p w:rsidR="004C5DCD" w:rsidRPr="00F05C0C" w:rsidRDefault="008002AD">
                  <w:pPr>
                    <w:tabs>
                      <w:tab w:val="left" w:pos="1546"/>
                    </w:tabs>
                    <w:jc w:val="center"/>
                    <w:rPr>
                      <w:szCs w:val="21"/>
                    </w:rPr>
                  </w:pPr>
                  <w:r w:rsidRPr="00F05C0C">
                    <w:rPr>
                      <w:szCs w:val="21"/>
                    </w:rPr>
                    <w:t>/</w:t>
                  </w:r>
                </w:p>
              </w:tc>
              <w:tc>
                <w:tcPr>
                  <w:tcW w:w="690" w:type="pct"/>
                  <w:noWrap/>
                  <w:vAlign w:val="center"/>
                </w:tcPr>
                <w:p w:rsidR="004C5DCD" w:rsidRPr="00F05C0C" w:rsidRDefault="008002AD">
                  <w:pPr>
                    <w:tabs>
                      <w:tab w:val="left" w:pos="1546"/>
                    </w:tabs>
                    <w:jc w:val="center"/>
                    <w:rPr>
                      <w:szCs w:val="21"/>
                    </w:rPr>
                  </w:pPr>
                  <w:r w:rsidRPr="00F05C0C">
                    <w:rPr>
                      <w:szCs w:val="21"/>
                    </w:rPr>
                    <w:t>/</w:t>
                  </w:r>
                </w:p>
              </w:tc>
              <w:tc>
                <w:tcPr>
                  <w:tcW w:w="1150" w:type="pct"/>
                  <w:vMerge/>
                  <w:noWrap/>
                  <w:vAlign w:val="center"/>
                </w:tcPr>
                <w:p w:rsidR="004C5DCD" w:rsidRPr="00F05C0C" w:rsidRDefault="004C5DCD">
                  <w:pPr>
                    <w:adjustRightInd w:val="0"/>
                    <w:snapToGrid w:val="0"/>
                    <w:jc w:val="center"/>
                    <w:rPr>
                      <w:szCs w:val="21"/>
                    </w:rPr>
                  </w:pPr>
                </w:p>
              </w:tc>
            </w:tr>
            <w:tr w:rsidR="004C5DCD" w:rsidRPr="00F05C0C">
              <w:trPr>
                <w:trHeight w:hRule="exact" w:val="365"/>
                <w:jc w:val="center"/>
              </w:trPr>
              <w:tc>
                <w:tcPr>
                  <w:tcW w:w="323" w:type="pct"/>
                  <w:noWrap/>
                  <w:vAlign w:val="center"/>
                </w:tcPr>
                <w:p w:rsidR="004C5DCD" w:rsidRPr="00F05C0C" w:rsidRDefault="008002AD">
                  <w:pPr>
                    <w:adjustRightInd w:val="0"/>
                    <w:snapToGrid w:val="0"/>
                    <w:jc w:val="center"/>
                    <w:rPr>
                      <w:szCs w:val="21"/>
                    </w:rPr>
                  </w:pPr>
                  <w:r w:rsidRPr="00F05C0C">
                    <w:rPr>
                      <w:szCs w:val="21"/>
                    </w:rPr>
                    <w:t>8</w:t>
                  </w:r>
                </w:p>
              </w:tc>
              <w:tc>
                <w:tcPr>
                  <w:tcW w:w="466" w:type="pct"/>
                  <w:vMerge/>
                  <w:noWrap/>
                  <w:vAlign w:val="center"/>
                </w:tcPr>
                <w:p w:rsidR="004C5DCD" w:rsidRPr="00F05C0C" w:rsidRDefault="004C5DCD">
                  <w:pPr>
                    <w:shd w:val="clear" w:color="auto" w:fill="FFFFFF"/>
                    <w:adjustRightInd w:val="0"/>
                    <w:snapToGrid w:val="0"/>
                    <w:jc w:val="center"/>
                    <w:rPr>
                      <w:szCs w:val="21"/>
                    </w:rPr>
                  </w:pPr>
                </w:p>
              </w:tc>
              <w:tc>
                <w:tcPr>
                  <w:tcW w:w="661" w:type="pct"/>
                  <w:noWrap/>
                  <w:vAlign w:val="center"/>
                </w:tcPr>
                <w:p w:rsidR="004C5DCD" w:rsidRPr="00F05C0C" w:rsidRDefault="008002AD">
                  <w:pPr>
                    <w:widowControl/>
                    <w:adjustRightInd w:val="0"/>
                    <w:snapToGrid w:val="0"/>
                    <w:jc w:val="center"/>
                    <w:rPr>
                      <w:szCs w:val="21"/>
                    </w:rPr>
                  </w:pPr>
                  <w:r w:rsidRPr="00F05C0C">
                    <w:rPr>
                      <w:szCs w:val="21"/>
                    </w:rPr>
                    <w:t>白砂糖</w:t>
                  </w:r>
                </w:p>
              </w:tc>
              <w:tc>
                <w:tcPr>
                  <w:tcW w:w="1014" w:type="pct"/>
                  <w:noWrap/>
                  <w:vAlign w:val="center"/>
                </w:tcPr>
                <w:p w:rsidR="004C5DCD" w:rsidRPr="00F05C0C" w:rsidRDefault="008002AD">
                  <w:pPr>
                    <w:widowControl/>
                    <w:adjustRightInd w:val="0"/>
                    <w:snapToGrid w:val="0"/>
                    <w:jc w:val="center"/>
                    <w:rPr>
                      <w:szCs w:val="21"/>
                    </w:rPr>
                  </w:pPr>
                  <w:r w:rsidRPr="00F05C0C">
                    <w:rPr>
                      <w:szCs w:val="21"/>
                    </w:rPr>
                    <w:t>170t</w:t>
                  </w:r>
                </w:p>
              </w:tc>
              <w:tc>
                <w:tcPr>
                  <w:tcW w:w="694" w:type="pct"/>
                  <w:noWrap/>
                  <w:vAlign w:val="center"/>
                </w:tcPr>
                <w:p w:rsidR="004C5DCD" w:rsidRPr="00F05C0C" w:rsidRDefault="008002AD">
                  <w:pPr>
                    <w:tabs>
                      <w:tab w:val="left" w:pos="1546"/>
                    </w:tabs>
                    <w:jc w:val="center"/>
                    <w:rPr>
                      <w:szCs w:val="21"/>
                    </w:rPr>
                  </w:pPr>
                  <w:r w:rsidRPr="00F05C0C">
                    <w:rPr>
                      <w:szCs w:val="21"/>
                    </w:rPr>
                    <w:t>0.05t/</w:t>
                  </w:r>
                  <w:r w:rsidRPr="00F05C0C">
                    <w:rPr>
                      <w:szCs w:val="21"/>
                    </w:rPr>
                    <w:t>袋</w:t>
                  </w:r>
                </w:p>
              </w:tc>
              <w:tc>
                <w:tcPr>
                  <w:tcW w:w="690" w:type="pct"/>
                  <w:noWrap/>
                  <w:vAlign w:val="center"/>
                </w:tcPr>
                <w:p w:rsidR="004C5DCD" w:rsidRPr="00F05C0C" w:rsidRDefault="008002AD">
                  <w:pPr>
                    <w:tabs>
                      <w:tab w:val="left" w:pos="1546"/>
                    </w:tabs>
                    <w:jc w:val="center"/>
                    <w:rPr>
                      <w:szCs w:val="21"/>
                    </w:rPr>
                  </w:pPr>
                  <w:r w:rsidRPr="00F05C0C">
                    <w:rPr>
                      <w:szCs w:val="21"/>
                    </w:rPr>
                    <w:t>15t</w:t>
                  </w:r>
                </w:p>
              </w:tc>
              <w:tc>
                <w:tcPr>
                  <w:tcW w:w="1150" w:type="pct"/>
                  <w:noWrap/>
                  <w:vAlign w:val="center"/>
                </w:tcPr>
                <w:p w:rsidR="004C5DCD" w:rsidRPr="00F05C0C" w:rsidRDefault="008002AD">
                  <w:pPr>
                    <w:adjustRightInd w:val="0"/>
                    <w:snapToGrid w:val="0"/>
                    <w:jc w:val="center"/>
                    <w:rPr>
                      <w:szCs w:val="21"/>
                    </w:rPr>
                  </w:pPr>
                  <w:r w:rsidRPr="00F05C0C">
                    <w:rPr>
                      <w:szCs w:val="21"/>
                    </w:rPr>
                    <w:t>固态</w:t>
                  </w:r>
                </w:p>
              </w:tc>
            </w:tr>
            <w:tr w:rsidR="004C5DCD" w:rsidRPr="00F05C0C">
              <w:trPr>
                <w:trHeight w:hRule="exact" w:val="365"/>
                <w:jc w:val="center"/>
              </w:trPr>
              <w:tc>
                <w:tcPr>
                  <w:tcW w:w="323" w:type="pct"/>
                  <w:noWrap/>
                  <w:vAlign w:val="center"/>
                </w:tcPr>
                <w:p w:rsidR="004C5DCD" w:rsidRPr="00F05C0C" w:rsidRDefault="008002AD">
                  <w:pPr>
                    <w:adjustRightInd w:val="0"/>
                    <w:snapToGrid w:val="0"/>
                    <w:jc w:val="center"/>
                    <w:rPr>
                      <w:szCs w:val="21"/>
                    </w:rPr>
                  </w:pPr>
                  <w:r w:rsidRPr="00F05C0C">
                    <w:rPr>
                      <w:szCs w:val="21"/>
                    </w:rPr>
                    <w:t>9</w:t>
                  </w:r>
                </w:p>
              </w:tc>
              <w:tc>
                <w:tcPr>
                  <w:tcW w:w="466" w:type="pct"/>
                  <w:vMerge/>
                  <w:noWrap/>
                  <w:vAlign w:val="center"/>
                </w:tcPr>
                <w:p w:rsidR="004C5DCD" w:rsidRPr="00F05C0C" w:rsidRDefault="004C5DCD">
                  <w:pPr>
                    <w:shd w:val="clear" w:color="auto" w:fill="FFFFFF"/>
                    <w:adjustRightInd w:val="0"/>
                    <w:snapToGrid w:val="0"/>
                    <w:jc w:val="center"/>
                    <w:rPr>
                      <w:szCs w:val="21"/>
                    </w:rPr>
                  </w:pPr>
                </w:p>
              </w:tc>
              <w:tc>
                <w:tcPr>
                  <w:tcW w:w="661" w:type="pct"/>
                  <w:noWrap/>
                  <w:vAlign w:val="center"/>
                </w:tcPr>
                <w:p w:rsidR="004C5DCD" w:rsidRPr="00F05C0C" w:rsidRDefault="008002AD">
                  <w:pPr>
                    <w:widowControl/>
                    <w:adjustRightInd w:val="0"/>
                    <w:snapToGrid w:val="0"/>
                    <w:jc w:val="center"/>
                    <w:rPr>
                      <w:szCs w:val="21"/>
                    </w:rPr>
                  </w:pPr>
                  <w:r w:rsidRPr="00F05C0C">
                    <w:rPr>
                      <w:szCs w:val="21"/>
                    </w:rPr>
                    <w:t>柠檬酸</w:t>
                  </w:r>
                </w:p>
              </w:tc>
              <w:tc>
                <w:tcPr>
                  <w:tcW w:w="1014" w:type="pct"/>
                  <w:noWrap/>
                  <w:vAlign w:val="center"/>
                </w:tcPr>
                <w:p w:rsidR="004C5DCD" w:rsidRPr="00F05C0C" w:rsidRDefault="008002AD">
                  <w:pPr>
                    <w:widowControl/>
                    <w:adjustRightInd w:val="0"/>
                    <w:snapToGrid w:val="0"/>
                    <w:jc w:val="center"/>
                    <w:rPr>
                      <w:szCs w:val="21"/>
                    </w:rPr>
                  </w:pPr>
                  <w:r w:rsidRPr="00F05C0C">
                    <w:rPr>
                      <w:szCs w:val="21"/>
                    </w:rPr>
                    <w:t>30t</w:t>
                  </w:r>
                </w:p>
              </w:tc>
              <w:tc>
                <w:tcPr>
                  <w:tcW w:w="694" w:type="pct"/>
                  <w:noWrap/>
                  <w:vAlign w:val="center"/>
                </w:tcPr>
                <w:p w:rsidR="004C5DCD" w:rsidRPr="00F05C0C" w:rsidRDefault="008002AD">
                  <w:pPr>
                    <w:tabs>
                      <w:tab w:val="left" w:pos="1546"/>
                    </w:tabs>
                    <w:jc w:val="center"/>
                    <w:rPr>
                      <w:szCs w:val="21"/>
                    </w:rPr>
                  </w:pPr>
                  <w:r w:rsidRPr="00F05C0C">
                    <w:rPr>
                      <w:szCs w:val="21"/>
                    </w:rPr>
                    <w:t>0.05t/</w:t>
                  </w:r>
                  <w:r w:rsidRPr="00F05C0C">
                    <w:rPr>
                      <w:szCs w:val="21"/>
                    </w:rPr>
                    <w:t>袋</w:t>
                  </w:r>
                </w:p>
              </w:tc>
              <w:tc>
                <w:tcPr>
                  <w:tcW w:w="690" w:type="pct"/>
                  <w:noWrap/>
                  <w:vAlign w:val="center"/>
                </w:tcPr>
                <w:p w:rsidR="004C5DCD" w:rsidRPr="00F05C0C" w:rsidRDefault="008002AD">
                  <w:pPr>
                    <w:tabs>
                      <w:tab w:val="left" w:pos="1546"/>
                    </w:tabs>
                    <w:jc w:val="center"/>
                    <w:rPr>
                      <w:szCs w:val="21"/>
                    </w:rPr>
                  </w:pPr>
                  <w:r w:rsidRPr="00F05C0C">
                    <w:rPr>
                      <w:szCs w:val="21"/>
                    </w:rPr>
                    <w:t>3t</w:t>
                  </w:r>
                </w:p>
              </w:tc>
              <w:tc>
                <w:tcPr>
                  <w:tcW w:w="1150" w:type="pct"/>
                  <w:noWrap/>
                  <w:vAlign w:val="center"/>
                </w:tcPr>
                <w:p w:rsidR="004C5DCD" w:rsidRPr="00F05C0C" w:rsidRDefault="008002AD">
                  <w:pPr>
                    <w:adjustRightInd w:val="0"/>
                    <w:snapToGrid w:val="0"/>
                    <w:jc w:val="center"/>
                    <w:rPr>
                      <w:szCs w:val="21"/>
                    </w:rPr>
                  </w:pPr>
                  <w:r w:rsidRPr="00F05C0C">
                    <w:rPr>
                      <w:szCs w:val="21"/>
                    </w:rPr>
                    <w:t>液态</w:t>
                  </w:r>
                </w:p>
              </w:tc>
            </w:tr>
            <w:tr w:rsidR="004C5DCD" w:rsidRPr="00F05C0C">
              <w:trPr>
                <w:trHeight w:hRule="exact" w:val="365"/>
                <w:jc w:val="center"/>
              </w:trPr>
              <w:tc>
                <w:tcPr>
                  <w:tcW w:w="323" w:type="pct"/>
                  <w:noWrap/>
                  <w:vAlign w:val="center"/>
                </w:tcPr>
                <w:p w:rsidR="004C5DCD" w:rsidRPr="00F05C0C" w:rsidRDefault="008002AD">
                  <w:pPr>
                    <w:adjustRightInd w:val="0"/>
                    <w:snapToGrid w:val="0"/>
                    <w:jc w:val="center"/>
                    <w:rPr>
                      <w:szCs w:val="21"/>
                    </w:rPr>
                  </w:pPr>
                  <w:r w:rsidRPr="00F05C0C">
                    <w:rPr>
                      <w:szCs w:val="21"/>
                    </w:rPr>
                    <w:t>10</w:t>
                  </w:r>
                </w:p>
              </w:tc>
              <w:tc>
                <w:tcPr>
                  <w:tcW w:w="466" w:type="pct"/>
                  <w:vMerge/>
                  <w:noWrap/>
                  <w:vAlign w:val="center"/>
                </w:tcPr>
                <w:p w:rsidR="004C5DCD" w:rsidRPr="00F05C0C" w:rsidRDefault="004C5DCD">
                  <w:pPr>
                    <w:shd w:val="clear" w:color="auto" w:fill="FFFFFF"/>
                    <w:adjustRightInd w:val="0"/>
                    <w:snapToGrid w:val="0"/>
                    <w:jc w:val="center"/>
                    <w:rPr>
                      <w:szCs w:val="21"/>
                    </w:rPr>
                  </w:pPr>
                </w:p>
              </w:tc>
              <w:tc>
                <w:tcPr>
                  <w:tcW w:w="661" w:type="pct"/>
                  <w:noWrap/>
                  <w:vAlign w:val="center"/>
                </w:tcPr>
                <w:p w:rsidR="004C5DCD" w:rsidRPr="00F05C0C" w:rsidRDefault="008002AD">
                  <w:pPr>
                    <w:widowControl/>
                    <w:adjustRightInd w:val="0"/>
                    <w:snapToGrid w:val="0"/>
                    <w:jc w:val="center"/>
                    <w:rPr>
                      <w:szCs w:val="21"/>
                    </w:rPr>
                  </w:pPr>
                  <w:r w:rsidRPr="00F05C0C">
                    <w:rPr>
                      <w:rFonts w:hint="eastAsia"/>
                      <w:szCs w:val="21"/>
                    </w:rPr>
                    <w:t>PE</w:t>
                  </w:r>
                  <w:r w:rsidRPr="00F05C0C">
                    <w:rPr>
                      <w:szCs w:val="21"/>
                    </w:rPr>
                    <w:t>瓶坯</w:t>
                  </w:r>
                </w:p>
              </w:tc>
              <w:tc>
                <w:tcPr>
                  <w:tcW w:w="1014" w:type="pct"/>
                  <w:noWrap/>
                  <w:vAlign w:val="center"/>
                </w:tcPr>
                <w:p w:rsidR="004C5DCD" w:rsidRPr="00F05C0C" w:rsidRDefault="008002AD">
                  <w:pPr>
                    <w:widowControl/>
                    <w:adjustRightInd w:val="0"/>
                    <w:snapToGrid w:val="0"/>
                    <w:jc w:val="center"/>
                    <w:rPr>
                      <w:szCs w:val="21"/>
                    </w:rPr>
                  </w:pPr>
                  <w:r w:rsidRPr="00F05C0C">
                    <w:rPr>
                      <w:szCs w:val="21"/>
                    </w:rPr>
                    <w:t>100</w:t>
                  </w:r>
                  <w:r w:rsidRPr="00F05C0C">
                    <w:rPr>
                      <w:szCs w:val="21"/>
                    </w:rPr>
                    <w:t>万个</w:t>
                  </w:r>
                </w:p>
              </w:tc>
              <w:tc>
                <w:tcPr>
                  <w:tcW w:w="694" w:type="pct"/>
                  <w:noWrap/>
                  <w:vAlign w:val="center"/>
                </w:tcPr>
                <w:p w:rsidR="004C5DCD" w:rsidRPr="00F05C0C" w:rsidRDefault="008002AD">
                  <w:pPr>
                    <w:tabs>
                      <w:tab w:val="left" w:pos="1546"/>
                    </w:tabs>
                    <w:jc w:val="center"/>
                    <w:rPr>
                      <w:szCs w:val="21"/>
                    </w:rPr>
                  </w:pPr>
                  <w:r w:rsidRPr="00F05C0C">
                    <w:rPr>
                      <w:szCs w:val="21"/>
                    </w:rPr>
                    <w:t>200</w:t>
                  </w:r>
                  <w:r w:rsidRPr="00F05C0C">
                    <w:rPr>
                      <w:szCs w:val="21"/>
                    </w:rPr>
                    <w:t>个</w:t>
                  </w:r>
                  <w:r w:rsidRPr="00F05C0C">
                    <w:rPr>
                      <w:szCs w:val="21"/>
                    </w:rPr>
                    <w:t>/</w:t>
                  </w:r>
                  <w:r w:rsidRPr="00F05C0C">
                    <w:rPr>
                      <w:szCs w:val="21"/>
                    </w:rPr>
                    <w:t>袋</w:t>
                  </w:r>
                </w:p>
              </w:tc>
              <w:tc>
                <w:tcPr>
                  <w:tcW w:w="690" w:type="pct"/>
                  <w:noWrap/>
                  <w:vAlign w:val="center"/>
                </w:tcPr>
                <w:p w:rsidR="004C5DCD" w:rsidRPr="00F05C0C" w:rsidRDefault="008002AD">
                  <w:pPr>
                    <w:tabs>
                      <w:tab w:val="left" w:pos="1546"/>
                    </w:tabs>
                    <w:jc w:val="center"/>
                    <w:rPr>
                      <w:szCs w:val="21"/>
                    </w:rPr>
                  </w:pPr>
                  <w:r w:rsidRPr="00F05C0C">
                    <w:rPr>
                      <w:szCs w:val="21"/>
                    </w:rPr>
                    <w:t>2</w:t>
                  </w:r>
                  <w:r w:rsidRPr="00F05C0C">
                    <w:rPr>
                      <w:szCs w:val="21"/>
                    </w:rPr>
                    <w:t>万个</w:t>
                  </w:r>
                </w:p>
              </w:tc>
              <w:tc>
                <w:tcPr>
                  <w:tcW w:w="1150" w:type="pct"/>
                  <w:vMerge w:val="restart"/>
                  <w:noWrap/>
                  <w:vAlign w:val="center"/>
                </w:tcPr>
                <w:p w:rsidR="004C5DCD" w:rsidRPr="00F05C0C" w:rsidRDefault="008002AD">
                  <w:pPr>
                    <w:adjustRightInd w:val="0"/>
                    <w:snapToGrid w:val="0"/>
                    <w:jc w:val="center"/>
                    <w:rPr>
                      <w:szCs w:val="21"/>
                    </w:rPr>
                  </w:pPr>
                  <w:r w:rsidRPr="00F05C0C">
                    <w:rPr>
                      <w:szCs w:val="21"/>
                    </w:rPr>
                    <w:t>固态</w:t>
                  </w:r>
                </w:p>
              </w:tc>
            </w:tr>
            <w:tr w:rsidR="004C5DCD" w:rsidRPr="00F05C0C">
              <w:trPr>
                <w:trHeight w:hRule="exact" w:val="365"/>
                <w:jc w:val="center"/>
              </w:trPr>
              <w:tc>
                <w:tcPr>
                  <w:tcW w:w="323" w:type="pct"/>
                  <w:noWrap/>
                  <w:vAlign w:val="center"/>
                </w:tcPr>
                <w:p w:rsidR="004C5DCD" w:rsidRPr="00F05C0C" w:rsidRDefault="008002AD">
                  <w:pPr>
                    <w:adjustRightInd w:val="0"/>
                    <w:snapToGrid w:val="0"/>
                    <w:jc w:val="center"/>
                    <w:rPr>
                      <w:szCs w:val="21"/>
                    </w:rPr>
                  </w:pPr>
                  <w:r w:rsidRPr="00F05C0C">
                    <w:rPr>
                      <w:szCs w:val="21"/>
                    </w:rPr>
                    <w:t>11</w:t>
                  </w:r>
                </w:p>
              </w:tc>
              <w:tc>
                <w:tcPr>
                  <w:tcW w:w="466" w:type="pct"/>
                  <w:vMerge/>
                  <w:noWrap/>
                  <w:vAlign w:val="center"/>
                </w:tcPr>
                <w:p w:rsidR="004C5DCD" w:rsidRPr="00F05C0C" w:rsidRDefault="004C5DCD">
                  <w:pPr>
                    <w:shd w:val="clear" w:color="auto" w:fill="FFFFFF"/>
                    <w:adjustRightInd w:val="0"/>
                    <w:snapToGrid w:val="0"/>
                    <w:jc w:val="center"/>
                    <w:rPr>
                      <w:szCs w:val="21"/>
                    </w:rPr>
                  </w:pPr>
                </w:p>
              </w:tc>
              <w:tc>
                <w:tcPr>
                  <w:tcW w:w="661" w:type="pct"/>
                  <w:noWrap/>
                  <w:vAlign w:val="center"/>
                </w:tcPr>
                <w:p w:rsidR="004C5DCD" w:rsidRPr="00F05C0C" w:rsidRDefault="008002AD">
                  <w:pPr>
                    <w:tabs>
                      <w:tab w:val="left" w:pos="1546"/>
                    </w:tabs>
                    <w:jc w:val="center"/>
                    <w:rPr>
                      <w:szCs w:val="21"/>
                    </w:rPr>
                  </w:pPr>
                  <w:r w:rsidRPr="00F05C0C">
                    <w:rPr>
                      <w:szCs w:val="21"/>
                    </w:rPr>
                    <w:t>包装箱</w:t>
                  </w:r>
                </w:p>
              </w:tc>
              <w:tc>
                <w:tcPr>
                  <w:tcW w:w="1014" w:type="pct"/>
                  <w:noWrap/>
                  <w:vAlign w:val="center"/>
                </w:tcPr>
                <w:p w:rsidR="004C5DCD" w:rsidRPr="00F05C0C" w:rsidRDefault="008002AD">
                  <w:pPr>
                    <w:tabs>
                      <w:tab w:val="left" w:pos="1546"/>
                    </w:tabs>
                    <w:jc w:val="center"/>
                    <w:rPr>
                      <w:szCs w:val="21"/>
                    </w:rPr>
                  </w:pPr>
                  <w:r w:rsidRPr="00F05C0C">
                    <w:rPr>
                      <w:szCs w:val="21"/>
                    </w:rPr>
                    <w:t>8.3</w:t>
                  </w:r>
                  <w:r w:rsidRPr="00F05C0C">
                    <w:rPr>
                      <w:szCs w:val="21"/>
                    </w:rPr>
                    <w:t>万个</w:t>
                  </w:r>
                </w:p>
              </w:tc>
              <w:tc>
                <w:tcPr>
                  <w:tcW w:w="694" w:type="pct"/>
                  <w:noWrap/>
                  <w:vAlign w:val="center"/>
                </w:tcPr>
                <w:p w:rsidR="004C5DCD" w:rsidRPr="00F05C0C" w:rsidRDefault="008002AD">
                  <w:pPr>
                    <w:tabs>
                      <w:tab w:val="left" w:pos="1546"/>
                    </w:tabs>
                    <w:jc w:val="center"/>
                    <w:rPr>
                      <w:szCs w:val="21"/>
                    </w:rPr>
                  </w:pPr>
                  <w:r w:rsidRPr="00F05C0C">
                    <w:rPr>
                      <w:szCs w:val="21"/>
                    </w:rPr>
                    <w:t>12</w:t>
                  </w:r>
                  <w:r w:rsidRPr="00F05C0C">
                    <w:rPr>
                      <w:szCs w:val="21"/>
                    </w:rPr>
                    <w:t>瓶</w:t>
                  </w:r>
                  <w:r w:rsidRPr="00F05C0C">
                    <w:rPr>
                      <w:szCs w:val="21"/>
                    </w:rPr>
                    <w:t>/</w:t>
                  </w:r>
                  <w:r w:rsidRPr="00F05C0C">
                    <w:rPr>
                      <w:szCs w:val="21"/>
                    </w:rPr>
                    <w:t>箱</w:t>
                  </w:r>
                </w:p>
              </w:tc>
              <w:tc>
                <w:tcPr>
                  <w:tcW w:w="690" w:type="pct"/>
                  <w:noWrap/>
                  <w:vAlign w:val="center"/>
                </w:tcPr>
                <w:p w:rsidR="004C5DCD" w:rsidRPr="00F05C0C" w:rsidRDefault="008002AD">
                  <w:pPr>
                    <w:tabs>
                      <w:tab w:val="left" w:pos="1546"/>
                    </w:tabs>
                    <w:jc w:val="center"/>
                    <w:rPr>
                      <w:szCs w:val="21"/>
                    </w:rPr>
                  </w:pPr>
                  <w:r w:rsidRPr="00F05C0C">
                    <w:rPr>
                      <w:szCs w:val="21"/>
                    </w:rPr>
                    <w:t>1</w:t>
                  </w:r>
                  <w:r w:rsidRPr="00F05C0C">
                    <w:rPr>
                      <w:szCs w:val="21"/>
                    </w:rPr>
                    <w:t>万个</w:t>
                  </w:r>
                </w:p>
              </w:tc>
              <w:tc>
                <w:tcPr>
                  <w:tcW w:w="1150" w:type="pct"/>
                  <w:vMerge/>
                  <w:noWrap/>
                  <w:vAlign w:val="center"/>
                </w:tcPr>
                <w:p w:rsidR="004C5DCD" w:rsidRPr="00F05C0C" w:rsidRDefault="004C5DCD">
                  <w:pPr>
                    <w:adjustRightInd w:val="0"/>
                    <w:snapToGrid w:val="0"/>
                    <w:jc w:val="center"/>
                    <w:rPr>
                      <w:szCs w:val="21"/>
                    </w:rPr>
                  </w:pPr>
                </w:p>
              </w:tc>
            </w:tr>
            <w:tr w:rsidR="004C5DCD" w:rsidRPr="00F05C0C">
              <w:trPr>
                <w:trHeight w:hRule="exact" w:val="365"/>
                <w:jc w:val="center"/>
              </w:trPr>
              <w:tc>
                <w:tcPr>
                  <w:tcW w:w="323" w:type="pct"/>
                  <w:noWrap/>
                  <w:vAlign w:val="center"/>
                </w:tcPr>
                <w:p w:rsidR="004C5DCD" w:rsidRPr="00F05C0C" w:rsidRDefault="008002AD">
                  <w:pPr>
                    <w:adjustRightInd w:val="0"/>
                    <w:snapToGrid w:val="0"/>
                    <w:jc w:val="center"/>
                    <w:rPr>
                      <w:szCs w:val="21"/>
                    </w:rPr>
                  </w:pPr>
                  <w:r w:rsidRPr="00F05C0C">
                    <w:rPr>
                      <w:szCs w:val="21"/>
                    </w:rPr>
                    <w:t>12</w:t>
                  </w:r>
                </w:p>
              </w:tc>
              <w:tc>
                <w:tcPr>
                  <w:tcW w:w="466" w:type="pct"/>
                  <w:vMerge w:val="restart"/>
                  <w:noWrap/>
                  <w:vAlign w:val="center"/>
                </w:tcPr>
                <w:p w:rsidR="004C5DCD" w:rsidRPr="00F05C0C" w:rsidRDefault="008002AD">
                  <w:pPr>
                    <w:jc w:val="center"/>
                    <w:rPr>
                      <w:szCs w:val="21"/>
                    </w:rPr>
                  </w:pPr>
                  <w:r w:rsidRPr="00F05C0C">
                    <w:rPr>
                      <w:szCs w:val="21"/>
                    </w:rPr>
                    <w:t>果啤</w:t>
                  </w:r>
                </w:p>
                <w:p w:rsidR="004C5DCD" w:rsidRPr="00F05C0C" w:rsidRDefault="008002AD">
                  <w:pPr>
                    <w:jc w:val="center"/>
                    <w:rPr>
                      <w:szCs w:val="21"/>
                    </w:rPr>
                  </w:pPr>
                  <w:r w:rsidRPr="00F05C0C">
                    <w:rPr>
                      <w:szCs w:val="21"/>
                    </w:rPr>
                    <w:lastRenderedPageBreak/>
                    <w:t>生产线</w:t>
                  </w:r>
                </w:p>
              </w:tc>
              <w:tc>
                <w:tcPr>
                  <w:tcW w:w="661" w:type="pct"/>
                  <w:noWrap/>
                  <w:vAlign w:val="center"/>
                </w:tcPr>
                <w:p w:rsidR="004C5DCD" w:rsidRPr="00F05C0C" w:rsidRDefault="008002AD">
                  <w:pPr>
                    <w:widowControl/>
                    <w:adjustRightInd w:val="0"/>
                    <w:snapToGrid w:val="0"/>
                    <w:jc w:val="center"/>
                    <w:rPr>
                      <w:szCs w:val="21"/>
                    </w:rPr>
                  </w:pPr>
                  <w:r w:rsidRPr="00F05C0C">
                    <w:rPr>
                      <w:szCs w:val="21"/>
                    </w:rPr>
                    <w:lastRenderedPageBreak/>
                    <w:t>果汁</w:t>
                  </w:r>
                </w:p>
              </w:tc>
              <w:tc>
                <w:tcPr>
                  <w:tcW w:w="1014" w:type="pct"/>
                  <w:noWrap/>
                  <w:vAlign w:val="center"/>
                </w:tcPr>
                <w:p w:rsidR="004C5DCD" w:rsidRPr="00F05C0C" w:rsidRDefault="008002AD">
                  <w:pPr>
                    <w:widowControl/>
                    <w:adjustRightInd w:val="0"/>
                    <w:snapToGrid w:val="0"/>
                    <w:jc w:val="center"/>
                    <w:rPr>
                      <w:szCs w:val="21"/>
                    </w:rPr>
                  </w:pPr>
                  <w:r w:rsidRPr="00F05C0C">
                    <w:rPr>
                      <w:szCs w:val="21"/>
                    </w:rPr>
                    <w:t>20t</w:t>
                  </w:r>
                </w:p>
              </w:tc>
              <w:tc>
                <w:tcPr>
                  <w:tcW w:w="694" w:type="pct"/>
                  <w:noWrap/>
                  <w:vAlign w:val="center"/>
                </w:tcPr>
                <w:p w:rsidR="004C5DCD" w:rsidRPr="00F05C0C" w:rsidRDefault="008002AD">
                  <w:pPr>
                    <w:tabs>
                      <w:tab w:val="left" w:pos="1546"/>
                    </w:tabs>
                    <w:jc w:val="center"/>
                    <w:rPr>
                      <w:szCs w:val="21"/>
                    </w:rPr>
                  </w:pPr>
                  <w:r w:rsidRPr="00F05C0C">
                    <w:rPr>
                      <w:szCs w:val="21"/>
                    </w:rPr>
                    <w:t>1t/</w:t>
                  </w:r>
                  <w:r w:rsidRPr="00F05C0C">
                    <w:rPr>
                      <w:szCs w:val="21"/>
                    </w:rPr>
                    <w:t>桶</w:t>
                  </w:r>
                </w:p>
              </w:tc>
              <w:tc>
                <w:tcPr>
                  <w:tcW w:w="690" w:type="pct"/>
                  <w:noWrap/>
                  <w:vAlign w:val="center"/>
                </w:tcPr>
                <w:p w:rsidR="004C5DCD" w:rsidRPr="00F05C0C" w:rsidRDefault="008002AD">
                  <w:pPr>
                    <w:tabs>
                      <w:tab w:val="left" w:pos="1546"/>
                    </w:tabs>
                    <w:jc w:val="center"/>
                    <w:rPr>
                      <w:szCs w:val="21"/>
                    </w:rPr>
                  </w:pPr>
                  <w:r w:rsidRPr="00F05C0C">
                    <w:rPr>
                      <w:szCs w:val="21"/>
                    </w:rPr>
                    <w:t>50t</w:t>
                  </w:r>
                </w:p>
              </w:tc>
              <w:tc>
                <w:tcPr>
                  <w:tcW w:w="1150" w:type="pct"/>
                  <w:vMerge w:val="restart"/>
                  <w:noWrap/>
                  <w:vAlign w:val="center"/>
                </w:tcPr>
                <w:p w:rsidR="004C5DCD" w:rsidRPr="00F05C0C" w:rsidRDefault="008002AD">
                  <w:pPr>
                    <w:widowControl/>
                    <w:adjustRightInd w:val="0"/>
                    <w:snapToGrid w:val="0"/>
                    <w:jc w:val="center"/>
                    <w:rPr>
                      <w:szCs w:val="21"/>
                    </w:rPr>
                  </w:pPr>
                  <w:r w:rsidRPr="00F05C0C">
                    <w:rPr>
                      <w:szCs w:val="21"/>
                    </w:rPr>
                    <w:t>液态</w:t>
                  </w:r>
                </w:p>
              </w:tc>
            </w:tr>
            <w:tr w:rsidR="004C5DCD" w:rsidRPr="00F05C0C">
              <w:trPr>
                <w:trHeight w:hRule="exact" w:val="365"/>
                <w:jc w:val="center"/>
              </w:trPr>
              <w:tc>
                <w:tcPr>
                  <w:tcW w:w="323" w:type="pct"/>
                  <w:noWrap/>
                  <w:vAlign w:val="center"/>
                </w:tcPr>
                <w:p w:rsidR="004C5DCD" w:rsidRPr="00F05C0C" w:rsidRDefault="008002AD">
                  <w:pPr>
                    <w:adjustRightInd w:val="0"/>
                    <w:snapToGrid w:val="0"/>
                    <w:jc w:val="center"/>
                    <w:rPr>
                      <w:szCs w:val="21"/>
                    </w:rPr>
                  </w:pPr>
                  <w:r w:rsidRPr="00F05C0C">
                    <w:rPr>
                      <w:szCs w:val="21"/>
                    </w:rPr>
                    <w:lastRenderedPageBreak/>
                    <w:t>13</w:t>
                  </w:r>
                </w:p>
              </w:tc>
              <w:tc>
                <w:tcPr>
                  <w:tcW w:w="466" w:type="pct"/>
                  <w:vMerge/>
                  <w:noWrap/>
                  <w:vAlign w:val="center"/>
                </w:tcPr>
                <w:p w:rsidR="004C5DCD" w:rsidRPr="00F05C0C" w:rsidRDefault="004C5DCD">
                  <w:pPr>
                    <w:jc w:val="center"/>
                    <w:rPr>
                      <w:szCs w:val="21"/>
                    </w:rPr>
                  </w:pPr>
                </w:p>
              </w:tc>
              <w:tc>
                <w:tcPr>
                  <w:tcW w:w="661" w:type="pct"/>
                  <w:noWrap/>
                  <w:vAlign w:val="center"/>
                </w:tcPr>
                <w:p w:rsidR="004C5DCD" w:rsidRPr="00F05C0C" w:rsidRDefault="008002AD">
                  <w:pPr>
                    <w:widowControl/>
                    <w:adjustRightInd w:val="0"/>
                    <w:snapToGrid w:val="0"/>
                    <w:jc w:val="center"/>
                    <w:rPr>
                      <w:szCs w:val="21"/>
                    </w:rPr>
                  </w:pPr>
                  <w:r w:rsidRPr="00F05C0C">
                    <w:rPr>
                      <w:szCs w:val="21"/>
                    </w:rPr>
                    <w:t>纯水</w:t>
                  </w:r>
                </w:p>
              </w:tc>
              <w:tc>
                <w:tcPr>
                  <w:tcW w:w="1014" w:type="pct"/>
                  <w:noWrap/>
                  <w:vAlign w:val="center"/>
                </w:tcPr>
                <w:p w:rsidR="004C5DCD" w:rsidRPr="00F05C0C" w:rsidRDefault="008002AD">
                  <w:pPr>
                    <w:widowControl/>
                    <w:adjustRightInd w:val="0"/>
                    <w:snapToGrid w:val="0"/>
                    <w:jc w:val="center"/>
                    <w:rPr>
                      <w:szCs w:val="21"/>
                    </w:rPr>
                  </w:pPr>
                  <w:r w:rsidRPr="00F05C0C">
                    <w:rPr>
                      <w:szCs w:val="21"/>
                    </w:rPr>
                    <w:t>1000t</w:t>
                  </w:r>
                </w:p>
              </w:tc>
              <w:tc>
                <w:tcPr>
                  <w:tcW w:w="694" w:type="pct"/>
                  <w:noWrap/>
                  <w:vAlign w:val="center"/>
                </w:tcPr>
                <w:p w:rsidR="004C5DCD" w:rsidRPr="00F05C0C" w:rsidRDefault="008002AD">
                  <w:pPr>
                    <w:tabs>
                      <w:tab w:val="left" w:pos="1546"/>
                    </w:tabs>
                    <w:jc w:val="center"/>
                    <w:rPr>
                      <w:szCs w:val="21"/>
                    </w:rPr>
                  </w:pPr>
                  <w:r w:rsidRPr="00F05C0C">
                    <w:rPr>
                      <w:szCs w:val="21"/>
                    </w:rPr>
                    <w:t>/</w:t>
                  </w:r>
                </w:p>
              </w:tc>
              <w:tc>
                <w:tcPr>
                  <w:tcW w:w="690" w:type="pct"/>
                  <w:noWrap/>
                  <w:vAlign w:val="center"/>
                </w:tcPr>
                <w:p w:rsidR="004C5DCD" w:rsidRPr="00F05C0C" w:rsidRDefault="008002AD">
                  <w:pPr>
                    <w:tabs>
                      <w:tab w:val="left" w:pos="1546"/>
                    </w:tabs>
                    <w:jc w:val="center"/>
                    <w:rPr>
                      <w:szCs w:val="21"/>
                    </w:rPr>
                  </w:pPr>
                  <w:r w:rsidRPr="00F05C0C">
                    <w:rPr>
                      <w:szCs w:val="21"/>
                    </w:rPr>
                    <w:t>/</w:t>
                  </w:r>
                </w:p>
              </w:tc>
              <w:tc>
                <w:tcPr>
                  <w:tcW w:w="1150" w:type="pct"/>
                  <w:vMerge/>
                  <w:noWrap/>
                  <w:vAlign w:val="center"/>
                </w:tcPr>
                <w:p w:rsidR="004C5DCD" w:rsidRPr="00F05C0C" w:rsidRDefault="004C5DCD">
                  <w:pPr>
                    <w:widowControl/>
                    <w:adjustRightInd w:val="0"/>
                    <w:snapToGrid w:val="0"/>
                    <w:jc w:val="center"/>
                    <w:rPr>
                      <w:szCs w:val="21"/>
                    </w:rPr>
                  </w:pPr>
                </w:p>
              </w:tc>
            </w:tr>
            <w:tr w:rsidR="004C5DCD" w:rsidRPr="00F05C0C">
              <w:trPr>
                <w:trHeight w:hRule="exact" w:val="365"/>
                <w:jc w:val="center"/>
              </w:trPr>
              <w:tc>
                <w:tcPr>
                  <w:tcW w:w="323" w:type="pct"/>
                  <w:noWrap/>
                  <w:vAlign w:val="center"/>
                </w:tcPr>
                <w:p w:rsidR="004C5DCD" w:rsidRPr="00F05C0C" w:rsidRDefault="008002AD">
                  <w:pPr>
                    <w:adjustRightInd w:val="0"/>
                    <w:snapToGrid w:val="0"/>
                    <w:jc w:val="center"/>
                    <w:rPr>
                      <w:szCs w:val="21"/>
                    </w:rPr>
                  </w:pPr>
                  <w:r w:rsidRPr="00F05C0C">
                    <w:rPr>
                      <w:szCs w:val="21"/>
                    </w:rPr>
                    <w:lastRenderedPageBreak/>
                    <w:t>14</w:t>
                  </w:r>
                </w:p>
              </w:tc>
              <w:tc>
                <w:tcPr>
                  <w:tcW w:w="466" w:type="pct"/>
                  <w:vMerge/>
                  <w:noWrap/>
                  <w:vAlign w:val="center"/>
                </w:tcPr>
                <w:p w:rsidR="004C5DCD" w:rsidRPr="00F05C0C" w:rsidRDefault="004C5DCD">
                  <w:pPr>
                    <w:jc w:val="center"/>
                    <w:rPr>
                      <w:szCs w:val="21"/>
                    </w:rPr>
                  </w:pPr>
                </w:p>
              </w:tc>
              <w:tc>
                <w:tcPr>
                  <w:tcW w:w="661" w:type="pct"/>
                  <w:noWrap/>
                  <w:vAlign w:val="center"/>
                </w:tcPr>
                <w:p w:rsidR="004C5DCD" w:rsidRPr="00F05C0C" w:rsidRDefault="008002AD">
                  <w:pPr>
                    <w:widowControl/>
                    <w:adjustRightInd w:val="0"/>
                    <w:snapToGrid w:val="0"/>
                    <w:jc w:val="center"/>
                    <w:rPr>
                      <w:szCs w:val="21"/>
                    </w:rPr>
                  </w:pPr>
                  <w:r w:rsidRPr="00F05C0C">
                    <w:rPr>
                      <w:szCs w:val="21"/>
                    </w:rPr>
                    <w:t>麦芽</w:t>
                  </w:r>
                </w:p>
              </w:tc>
              <w:tc>
                <w:tcPr>
                  <w:tcW w:w="1014" w:type="pct"/>
                  <w:noWrap/>
                  <w:vAlign w:val="center"/>
                </w:tcPr>
                <w:p w:rsidR="004C5DCD" w:rsidRPr="00F05C0C" w:rsidRDefault="008002AD">
                  <w:pPr>
                    <w:widowControl/>
                    <w:adjustRightInd w:val="0"/>
                    <w:snapToGrid w:val="0"/>
                    <w:jc w:val="center"/>
                    <w:rPr>
                      <w:szCs w:val="21"/>
                    </w:rPr>
                  </w:pPr>
                  <w:r w:rsidRPr="00F05C0C">
                    <w:rPr>
                      <w:szCs w:val="21"/>
                    </w:rPr>
                    <w:t>100t</w:t>
                  </w:r>
                </w:p>
              </w:tc>
              <w:tc>
                <w:tcPr>
                  <w:tcW w:w="694" w:type="pct"/>
                  <w:noWrap/>
                  <w:vAlign w:val="center"/>
                </w:tcPr>
                <w:p w:rsidR="004C5DCD" w:rsidRPr="00F05C0C" w:rsidRDefault="008002AD">
                  <w:pPr>
                    <w:tabs>
                      <w:tab w:val="left" w:pos="1546"/>
                    </w:tabs>
                    <w:jc w:val="center"/>
                    <w:rPr>
                      <w:szCs w:val="21"/>
                    </w:rPr>
                  </w:pPr>
                  <w:r w:rsidRPr="00F05C0C">
                    <w:rPr>
                      <w:szCs w:val="21"/>
                    </w:rPr>
                    <w:t>1t/</w:t>
                  </w:r>
                  <w:r w:rsidRPr="00F05C0C">
                    <w:rPr>
                      <w:szCs w:val="21"/>
                    </w:rPr>
                    <w:t>袋</w:t>
                  </w:r>
                </w:p>
              </w:tc>
              <w:tc>
                <w:tcPr>
                  <w:tcW w:w="690" w:type="pct"/>
                  <w:noWrap/>
                  <w:vAlign w:val="center"/>
                </w:tcPr>
                <w:p w:rsidR="004C5DCD" w:rsidRPr="00F05C0C" w:rsidRDefault="008002AD">
                  <w:pPr>
                    <w:tabs>
                      <w:tab w:val="left" w:pos="1546"/>
                    </w:tabs>
                    <w:jc w:val="center"/>
                    <w:rPr>
                      <w:szCs w:val="21"/>
                    </w:rPr>
                  </w:pPr>
                  <w:r w:rsidRPr="00F05C0C">
                    <w:rPr>
                      <w:szCs w:val="21"/>
                    </w:rPr>
                    <w:t>10t</w:t>
                  </w:r>
                </w:p>
              </w:tc>
              <w:tc>
                <w:tcPr>
                  <w:tcW w:w="1150" w:type="pct"/>
                  <w:noWrap/>
                  <w:vAlign w:val="center"/>
                </w:tcPr>
                <w:p w:rsidR="004C5DCD" w:rsidRPr="00F05C0C" w:rsidRDefault="008002AD">
                  <w:pPr>
                    <w:widowControl/>
                    <w:adjustRightInd w:val="0"/>
                    <w:snapToGrid w:val="0"/>
                    <w:jc w:val="center"/>
                    <w:rPr>
                      <w:szCs w:val="21"/>
                    </w:rPr>
                  </w:pPr>
                  <w:r w:rsidRPr="00F05C0C">
                    <w:rPr>
                      <w:szCs w:val="21"/>
                    </w:rPr>
                    <w:t>固态</w:t>
                  </w:r>
                </w:p>
              </w:tc>
            </w:tr>
            <w:tr w:rsidR="004C5DCD" w:rsidRPr="00F05C0C">
              <w:trPr>
                <w:trHeight w:hRule="exact" w:val="365"/>
                <w:jc w:val="center"/>
              </w:trPr>
              <w:tc>
                <w:tcPr>
                  <w:tcW w:w="323" w:type="pct"/>
                  <w:noWrap/>
                  <w:vAlign w:val="center"/>
                </w:tcPr>
                <w:p w:rsidR="004C5DCD" w:rsidRPr="00F05C0C" w:rsidRDefault="008002AD">
                  <w:pPr>
                    <w:adjustRightInd w:val="0"/>
                    <w:snapToGrid w:val="0"/>
                    <w:jc w:val="center"/>
                    <w:rPr>
                      <w:szCs w:val="21"/>
                    </w:rPr>
                  </w:pPr>
                  <w:r w:rsidRPr="00F05C0C">
                    <w:rPr>
                      <w:szCs w:val="21"/>
                    </w:rPr>
                    <w:t>15</w:t>
                  </w:r>
                </w:p>
              </w:tc>
              <w:tc>
                <w:tcPr>
                  <w:tcW w:w="466" w:type="pct"/>
                  <w:vMerge/>
                  <w:noWrap/>
                  <w:vAlign w:val="center"/>
                </w:tcPr>
                <w:p w:rsidR="004C5DCD" w:rsidRPr="00F05C0C" w:rsidRDefault="004C5DCD">
                  <w:pPr>
                    <w:jc w:val="center"/>
                    <w:rPr>
                      <w:szCs w:val="21"/>
                    </w:rPr>
                  </w:pPr>
                </w:p>
              </w:tc>
              <w:tc>
                <w:tcPr>
                  <w:tcW w:w="661" w:type="pct"/>
                  <w:noWrap/>
                  <w:vAlign w:val="center"/>
                </w:tcPr>
                <w:p w:rsidR="004C5DCD" w:rsidRPr="00F05C0C" w:rsidRDefault="008002AD">
                  <w:pPr>
                    <w:widowControl/>
                    <w:adjustRightInd w:val="0"/>
                    <w:snapToGrid w:val="0"/>
                    <w:jc w:val="center"/>
                    <w:rPr>
                      <w:szCs w:val="21"/>
                    </w:rPr>
                  </w:pPr>
                  <w:r w:rsidRPr="00F05C0C">
                    <w:rPr>
                      <w:szCs w:val="21"/>
                    </w:rPr>
                    <w:t>酒花</w:t>
                  </w:r>
                </w:p>
              </w:tc>
              <w:tc>
                <w:tcPr>
                  <w:tcW w:w="1014" w:type="pct"/>
                  <w:noWrap/>
                  <w:vAlign w:val="center"/>
                </w:tcPr>
                <w:p w:rsidR="004C5DCD" w:rsidRPr="00F05C0C" w:rsidRDefault="008002AD">
                  <w:pPr>
                    <w:widowControl/>
                    <w:adjustRightInd w:val="0"/>
                    <w:snapToGrid w:val="0"/>
                    <w:jc w:val="center"/>
                    <w:rPr>
                      <w:szCs w:val="21"/>
                    </w:rPr>
                  </w:pPr>
                  <w:r w:rsidRPr="00F05C0C">
                    <w:rPr>
                      <w:szCs w:val="21"/>
                    </w:rPr>
                    <w:t>10t</w:t>
                  </w:r>
                </w:p>
              </w:tc>
              <w:tc>
                <w:tcPr>
                  <w:tcW w:w="694" w:type="pct"/>
                  <w:noWrap/>
                  <w:vAlign w:val="center"/>
                </w:tcPr>
                <w:p w:rsidR="004C5DCD" w:rsidRPr="00F05C0C" w:rsidRDefault="008002AD">
                  <w:pPr>
                    <w:tabs>
                      <w:tab w:val="left" w:pos="1546"/>
                    </w:tabs>
                    <w:jc w:val="center"/>
                    <w:rPr>
                      <w:szCs w:val="21"/>
                    </w:rPr>
                  </w:pPr>
                  <w:r w:rsidRPr="00F05C0C">
                    <w:rPr>
                      <w:szCs w:val="21"/>
                    </w:rPr>
                    <w:t>1t/</w:t>
                  </w:r>
                  <w:r w:rsidRPr="00F05C0C">
                    <w:rPr>
                      <w:szCs w:val="21"/>
                    </w:rPr>
                    <w:t>桶</w:t>
                  </w:r>
                </w:p>
              </w:tc>
              <w:tc>
                <w:tcPr>
                  <w:tcW w:w="690" w:type="pct"/>
                  <w:noWrap/>
                  <w:vAlign w:val="center"/>
                </w:tcPr>
                <w:p w:rsidR="004C5DCD" w:rsidRPr="00F05C0C" w:rsidRDefault="008002AD">
                  <w:pPr>
                    <w:tabs>
                      <w:tab w:val="left" w:pos="1546"/>
                    </w:tabs>
                    <w:jc w:val="center"/>
                    <w:rPr>
                      <w:szCs w:val="21"/>
                    </w:rPr>
                  </w:pPr>
                  <w:r w:rsidRPr="00F05C0C">
                    <w:rPr>
                      <w:szCs w:val="21"/>
                    </w:rPr>
                    <w:t>1t</w:t>
                  </w:r>
                </w:p>
              </w:tc>
              <w:tc>
                <w:tcPr>
                  <w:tcW w:w="1150" w:type="pct"/>
                  <w:noWrap/>
                  <w:vAlign w:val="center"/>
                </w:tcPr>
                <w:p w:rsidR="004C5DCD" w:rsidRPr="00F05C0C" w:rsidRDefault="008002AD">
                  <w:pPr>
                    <w:widowControl/>
                    <w:adjustRightInd w:val="0"/>
                    <w:snapToGrid w:val="0"/>
                    <w:jc w:val="center"/>
                    <w:rPr>
                      <w:szCs w:val="21"/>
                    </w:rPr>
                  </w:pPr>
                  <w:r w:rsidRPr="00F05C0C">
                    <w:rPr>
                      <w:szCs w:val="21"/>
                    </w:rPr>
                    <w:t>液态</w:t>
                  </w:r>
                </w:p>
              </w:tc>
            </w:tr>
            <w:tr w:rsidR="004C5DCD" w:rsidRPr="00F05C0C">
              <w:trPr>
                <w:trHeight w:hRule="exact" w:val="365"/>
                <w:jc w:val="center"/>
              </w:trPr>
              <w:tc>
                <w:tcPr>
                  <w:tcW w:w="323" w:type="pct"/>
                  <w:noWrap/>
                  <w:vAlign w:val="center"/>
                </w:tcPr>
                <w:p w:rsidR="004C5DCD" w:rsidRPr="00F05C0C" w:rsidRDefault="008002AD">
                  <w:pPr>
                    <w:adjustRightInd w:val="0"/>
                    <w:snapToGrid w:val="0"/>
                    <w:jc w:val="center"/>
                    <w:rPr>
                      <w:szCs w:val="21"/>
                    </w:rPr>
                  </w:pPr>
                  <w:r w:rsidRPr="00F05C0C">
                    <w:rPr>
                      <w:szCs w:val="21"/>
                    </w:rPr>
                    <w:t>16</w:t>
                  </w:r>
                </w:p>
              </w:tc>
              <w:tc>
                <w:tcPr>
                  <w:tcW w:w="466" w:type="pct"/>
                  <w:vMerge/>
                  <w:noWrap/>
                  <w:vAlign w:val="center"/>
                </w:tcPr>
                <w:p w:rsidR="004C5DCD" w:rsidRPr="00F05C0C" w:rsidRDefault="004C5DCD">
                  <w:pPr>
                    <w:jc w:val="center"/>
                    <w:rPr>
                      <w:szCs w:val="21"/>
                    </w:rPr>
                  </w:pPr>
                </w:p>
              </w:tc>
              <w:tc>
                <w:tcPr>
                  <w:tcW w:w="661" w:type="pct"/>
                  <w:noWrap/>
                  <w:vAlign w:val="center"/>
                </w:tcPr>
                <w:p w:rsidR="004C5DCD" w:rsidRPr="00F05C0C" w:rsidRDefault="008002AD">
                  <w:pPr>
                    <w:widowControl/>
                    <w:adjustRightInd w:val="0"/>
                    <w:snapToGrid w:val="0"/>
                    <w:jc w:val="center"/>
                    <w:rPr>
                      <w:szCs w:val="21"/>
                    </w:rPr>
                  </w:pPr>
                  <w:r w:rsidRPr="00F05C0C">
                    <w:rPr>
                      <w:szCs w:val="21"/>
                    </w:rPr>
                    <w:t>压缩</w:t>
                  </w:r>
                  <w:r w:rsidRPr="00F05C0C">
                    <w:rPr>
                      <w:szCs w:val="21"/>
                    </w:rPr>
                    <w:t>CO</w:t>
                  </w:r>
                  <w:r w:rsidRPr="00F05C0C">
                    <w:rPr>
                      <w:szCs w:val="21"/>
                      <w:vertAlign w:val="subscript"/>
                    </w:rPr>
                    <w:t>2</w:t>
                  </w:r>
                </w:p>
              </w:tc>
              <w:tc>
                <w:tcPr>
                  <w:tcW w:w="1014" w:type="pct"/>
                  <w:noWrap/>
                  <w:vAlign w:val="center"/>
                </w:tcPr>
                <w:p w:rsidR="004C5DCD" w:rsidRPr="00F05C0C" w:rsidRDefault="008002AD">
                  <w:pPr>
                    <w:widowControl/>
                    <w:adjustRightInd w:val="0"/>
                    <w:snapToGrid w:val="0"/>
                    <w:jc w:val="center"/>
                    <w:rPr>
                      <w:szCs w:val="21"/>
                    </w:rPr>
                  </w:pPr>
                  <w:r w:rsidRPr="00F05C0C">
                    <w:rPr>
                      <w:szCs w:val="21"/>
                    </w:rPr>
                    <w:t>60t</w:t>
                  </w:r>
                </w:p>
              </w:tc>
              <w:tc>
                <w:tcPr>
                  <w:tcW w:w="694" w:type="pct"/>
                  <w:noWrap/>
                  <w:vAlign w:val="center"/>
                </w:tcPr>
                <w:p w:rsidR="004C5DCD" w:rsidRPr="00F05C0C" w:rsidRDefault="008002AD">
                  <w:pPr>
                    <w:tabs>
                      <w:tab w:val="left" w:pos="1546"/>
                    </w:tabs>
                    <w:jc w:val="center"/>
                    <w:rPr>
                      <w:szCs w:val="21"/>
                    </w:rPr>
                  </w:pPr>
                  <w:r w:rsidRPr="00F05C0C">
                    <w:rPr>
                      <w:szCs w:val="21"/>
                    </w:rPr>
                    <w:t>50kg/</w:t>
                  </w:r>
                  <w:r w:rsidRPr="00F05C0C">
                    <w:rPr>
                      <w:szCs w:val="21"/>
                    </w:rPr>
                    <w:t>瓶</w:t>
                  </w:r>
                </w:p>
              </w:tc>
              <w:tc>
                <w:tcPr>
                  <w:tcW w:w="690" w:type="pct"/>
                  <w:noWrap/>
                  <w:vAlign w:val="center"/>
                </w:tcPr>
                <w:p w:rsidR="004C5DCD" w:rsidRPr="00F05C0C" w:rsidRDefault="008002AD">
                  <w:pPr>
                    <w:widowControl/>
                    <w:adjustRightInd w:val="0"/>
                    <w:snapToGrid w:val="0"/>
                    <w:jc w:val="center"/>
                    <w:rPr>
                      <w:szCs w:val="21"/>
                    </w:rPr>
                  </w:pPr>
                  <w:r w:rsidRPr="00F05C0C">
                    <w:rPr>
                      <w:szCs w:val="21"/>
                    </w:rPr>
                    <w:t>1t</w:t>
                  </w:r>
                </w:p>
              </w:tc>
              <w:tc>
                <w:tcPr>
                  <w:tcW w:w="1150" w:type="pct"/>
                  <w:noWrap/>
                  <w:vAlign w:val="center"/>
                </w:tcPr>
                <w:p w:rsidR="004C5DCD" w:rsidRPr="00F05C0C" w:rsidRDefault="008002AD">
                  <w:pPr>
                    <w:widowControl/>
                    <w:adjustRightInd w:val="0"/>
                    <w:snapToGrid w:val="0"/>
                    <w:jc w:val="center"/>
                    <w:rPr>
                      <w:szCs w:val="21"/>
                    </w:rPr>
                  </w:pPr>
                  <w:r w:rsidRPr="00F05C0C">
                    <w:rPr>
                      <w:szCs w:val="21"/>
                    </w:rPr>
                    <w:t>气态</w:t>
                  </w:r>
                </w:p>
              </w:tc>
            </w:tr>
            <w:tr w:rsidR="004C5DCD" w:rsidRPr="00F05C0C">
              <w:trPr>
                <w:trHeight w:hRule="exact" w:val="547"/>
                <w:jc w:val="center"/>
              </w:trPr>
              <w:tc>
                <w:tcPr>
                  <w:tcW w:w="323" w:type="pct"/>
                  <w:noWrap/>
                  <w:vAlign w:val="center"/>
                </w:tcPr>
                <w:p w:rsidR="004C5DCD" w:rsidRPr="00F05C0C" w:rsidRDefault="008002AD">
                  <w:pPr>
                    <w:adjustRightInd w:val="0"/>
                    <w:snapToGrid w:val="0"/>
                    <w:jc w:val="center"/>
                    <w:rPr>
                      <w:szCs w:val="21"/>
                    </w:rPr>
                  </w:pPr>
                  <w:r w:rsidRPr="00F05C0C">
                    <w:rPr>
                      <w:szCs w:val="21"/>
                    </w:rPr>
                    <w:t>17</w:t>
                  </w:r>
                </w:p>
              </w:tc>
              <w:tc>
                <w:tcPr>
                  <w:tcW w:w="466" w:type="pct"/>
                  <w:vMerge/>
                  <w:noWrap/>
                  <w:vAlign w:val="center"/>
                </w:tcPr>
                <w:p w:rsidR="004C5DCD" w:rsidRPr="00F05C0C" w:rsidRDefault="004C5DCD">
                  <w:pPr>
                    <w:jc w:val="center"/>
                    <w:rPr>
                      <w:szCs w:val="21"/>
                    </w:rPr>
                  </w:pPr>
                </w:p>
              </w:tc>
              <w:tc>
                <w:tcPr>
                  <w:tcW w:w="661" w:type="pct"/>
                  <w:noWrap/>
                  <w:vAlign w:val="center"/>
                </w:tcPr>
                <w:p w:rsidR="004C5DCD" w:rsidRPr="00F05C0C" w:rsidRDefault="008002AD">
                  <w:pPr>
                    <w:widowControl/>
                    <w:adjustRightInd w:val="0"/>
                    <w:snapToGrid w:val="0"/>
                    <w:jc w:val="center"/>
                    <w:rPr>
                      <w:szCs w:val="21"/>
                    </w:rPr>
                  </w:pPr>
                  <w:r w:rsidRPr="00F05C0C">
                    <w:rPr>
                      <w:szCs w:val="21"/>
                    </w:rPr>
                    <w:t>玻璃瓶</w:t>
                  </w:r>
                </w:p>
              </w:tc>
              <w:tc>
                <w:tcPr>
                  <w:tcW w:w="1014" w:type="pct"/>
                  <w:noWrap/>
                  <w:vAlign w:val="center"/>
                </w:tcPr>
                <w:p w:rsidR="004C5DCD" w:rsidRPr="00F05C0C" w:rsidRDefault="008002AD">
                  <w:pPr>
                    <w:widowControl/>
                    <w:adjustRightInd w:val="0"/>
                    <w:snapToGrid w:val="0"/>
                    <w:jc w:val="center"/>
                    <w:rPr>
                      <w:szCs w:val="21"/>
                    </w:rPr>
                  </w:pPr>
                  <w:r w:rsidRPr="00F05C0C">
                    <w:rPr>
                      <w:szCs w:val="21"/>
                    </w:rPr>
                    <w:t>60</w:t>
                  </w:r>
                  <w:r w:rsidRPr="00F05C0C">
                    <w:rPr>
                      <w:szCs w:val="21"/>
                    </w:rPr>
                    <w:t>万个</w:t>
                  </w:r>
                </w:p>
              </w:tc>
              <w:tc>
                <w:tcPr>
                  <w:tcW w:w="694" w:type="pct"/>
                  <w:noWrap/>
                  <w:vAlign w:val="center"/>
                </w:tcPr>
                <w:p w:rsidR="004C5DCD" w:rsidRPr="00F05C0C" w:rsidRDefault="008002AD">
                  <w:pPr>
                    <w:tabs>
                      <w:tab w:val="left" w:pos="1546"/>
                    </w:tabs>
                    <w:jc w:val="center"/>
                    <w:rPr>
                      <w:szCs w:val="21"/>
                    </w:rPr>
                  </w:pPr>
                  <w:r w:rsidRPr="00F05C0C">
                    <w:rPr>
                      <w:szCs w:val="21"/>
                    </w:rPr>
                    <w:t>200</w:t>
                  </w:r>
                  <w:r w:rsidRPr="00F05C0C">
                    <w:rPr>
                      <w:szCs w:val="21"/>
                    </w:rPr>
                    <w:t>个</w:t>
                  </w:r>
                  <w:r w:rsidRPr="00F05C0C">
                    <w:rPr>
                      <w:szCs w:val="21"/>
                    </w:rPr>
                    <w:t>/</w:t>
                  </w:r>
                  <w:r w:rsidRPr="00F05C0C">
                    <w:rPr>
                      <w:szCs w:val="21"/>
                    </w:rPr>
                    <w:t>袋</w:t>
                  </w:r>
                  <w:r w:rsidRPr="00F05C0C">
                    <w:rPr>
                      <w:rFonts w:hint="eastAsia"/>
                      <w:szCs w:val="21"/>
                    </w:rPr>
                    <w:t>、</w:t>
                  </w:r>
                </w:p>
                <w:p w:rsidR="004C5DCD" w:rsidRPr="00F05C0C" w:rsidRDefault="008002AD">
                  <w:pPr>
                    <w:tabs>
                      <w:tab w:val="left" w:pos="1546"/>
                    </w:tabs>
                    <w:jc w:val="center"/>
                    <w:rPr>
                      <w:szCs w:val="21"/>
                    </w:rPr>
                  </w:pPr>
                  <w:r w:rsidRPr="00F05C0C">
                    <w:rPr>
                      <w:rFonts w:hint="eastAsia"/>
                      <w:szCs w:val="21"/>
                    </w:rPr>
                    <w:t>1700mL</w:t>
                  </w:r>
                  <w:r w:rsidRPr="00F05C0C">
                    <w:rPr>
                      <w:szCs w:val="21"/>
                    </w:rPr>
                    <w:t>/</w:t>
                  </w:r>
                  <w:r w:rsidRPr="00F05C0C">
                    <w:rPr>
                      <w:szCs w:val="21"/>
                    </w:rPr>
                    <w:t>个</w:t>
                  </w:r>
                </w:p>
              </w:tc>
              <w:tc>
                <w:tcPr>
                  <w:tcW w:w="690" w:type="pct"/>
                  <w:noWrap/>
                  <w:vAlign w:val="center"/>
                </w:tcPr>
                <w:p w:rsidR="004C5DCD" w:rsidRPr="00F05C0C" w:rsidRDefault="008002AD">
                  <w:pPr>
                    <w:tabs>
                      <w:tab w:val="left" w:pos="1546"/>
                    </w:tabs>
                    <w:jc w:val="center"/>
                    <w:rPr>
                      <w:szCs w:val="21"/>
                    </w:rPr>
                  </w:pPr>
                  <w:r w:rsidRPr="00F05C0C">
                    <w:rPr>
                      <w:szCs w:val="21"/>
                    </w:rPr>
                    <w:t>2</w:t>
                  </w:r>
                  <w:r w:rsidRPr="00F05C0C">
                    <w:rPr>
                      <w:szCs w:val="21"/>
                    </w:rPr>
                    <w:t>万个</w:t>
                  </w:r>
                </w:p>
              </w:tc>
              <w:tc>
                <w:tcPr>
                  <w:tcW w:w="1150" w:type="pct"/>
                  <w:vMerge w:val="restart"/>
                  <w:noWrap/>
                  <w:vAlign w:val="center"/>
                </w:tcPr>
                <w:p w:rsidR="004C5DCD" w:rsidRPr="00F05C0C" w:rsidRDefault="008002AD">
                  <w:pPr>
                    <w:widowControl/>
                    <w:adjustRightInd w:val="0"/>
                    <w:snapToGrid w:val="0"/>
                    <w:jc w:val="center"/>
                    <w:rPr>
                      <w:szCs w:val="21"/>
                    </w:rPr>
                  </w:pPr>
                  <w:r w:rsidRPr="00F05C0C">
                    <w:rPr>
                      <w:szCs w:val="21"/>
                    </w:rPr>
                    <w:t>固态</w:t>
                  </w:r>
                </w:p>
              </w:tc>
            </w:tr>
            <w:tr w:rsidR="004C5DCD" w:rsidRPr="00F05C0C">
              <w:trPr>
                <w:trHeight w:hRule="exact" w:val="365"/>
                <w:jc w:val="center"/>
              </w:trPr>
              <w:tc>
                <w:tcPr>
                  <w:tcW w:w="323" w:type="pct"/>
                  <w:noWrap/>
                  <w:vAlign w:val="center"/>
                </w:tcPr>
                <w:p w:rsidR="004C5DCD" w:rsidRPr="00F05C0C" w:rsidRDefault="008002AD">
                  <w:pPr>
                    <w:adjustRightInd w:val="0"/>
                    <w:snapToGrid w:val="0"/>
                    <w:jc w:val="center"/>
                    <w:rPr>
                      <w:szCs w:val="21"/>
                    </w:rPr>
                  </w:pPr>
                  <w:r w:rsidRPr="00F05C0C">
                    <w:rPr>
                      <w:szCs w:val="21"/>
                    </w:rPr>
                    <w:t>18</w:t>
                  </w:r>
                </w:p>
              </w:tc>
              <w:tc>
                <w:tcPr>
                  <w:tcW w:w="466" w:type="pct"/>
                  <w:vMerge/>
                  <w:noWrap/>
                  <w:vAlign w:val="center"/>
                </w:tcPr>
                <w:p w:rsidR="004C5DCD" w:rsidRPr="00F05C0C" w:rsidRDefault="004C5DCD">
                  <w:pPr>
                    <w:jc w:val="center"/>
                    <w:rPr>
                      <w:szCs w:val="21"/>
                    </w:rPr>
                  </w:pPr>
                </w:p>
              </w:tc>
              <w:tc>
                <w:tcPr>
                  <w:tcW w:w="661" w:type="pct"/>
                  <w:noWrap/>
                  <w:vAlign w:val="center"/>
                </w:tcPr>
                <w:p w:rsidR="004C5DCD" w:rsidRPr="00F05C0C" w:rsidRDefault="008002AD">
                  <w:pPr>
                    <w:widowControl/>
                    <w:adjustRightInd w:val="0"/>
                    <w:snapToGrid w:val="0"/>
                    <w:jc w:val="center"/>
                    <w:rPr>
                      <w:szCs w:val="21"/>
                    </w:rPr>
                  </w:pPr>
                  <w:r w:rsidRPr="00F05C0C">
                    <w:rPr>
                      <w:szCs w:val="21"/>
                    </w:rPr>
                    <w:t>包装箱</w:t>
                  </w:r>
                </w:p>
              </w:tc>
              <w:tc>
                <w:tcPr>
                  <w:tcW w:w="1014" w:type="pct"/>
                  <w:noWrap/>
                  <w:vAlign w:val="center"/>
                </w:tcPr>
                <w:p w:rsidR="004C5DCD" w:rsidRPr="00F05C0C" w:rsidRDefault="008002AD">
                  <w:pPr>
                    <w:widowControl/>
                    <w:adjustRightInd w:val="0"/>
                    <w:snapToGrid w:val="0"/>
                    <w:jc w:val="center"/>
                    <w:rPr>
                      <w:szCs w:val="21"/>
                    </w:rPr>
                  </w:pPr>
                  <w:r w:rsidRPr="00F05C0C">
                    <w:rPr>
                      <w:szCs w:val="21"/>
                    </w:rPr>
                    <w:t>5</w:t>
                  </w:r>
                  <w:r w:rsidRPr="00F05C0C">
                    <w:rPr>
                      <w:szCs w:val="21"/>
                    </w:rPr>
                    <w:t>万个</w:t>
                  </w:r>
                </w:p>
              </w:tc>
              <w:tc>
                <w:tcPr>
                  <w:tcW w:w="694" w:type="pct"/>
                  <w:noWrap/>
                  <w:vAlign w:val="center"/>
                </w:tcPr>
                <w:p w:rsidR="004C5DCD" w:rsidRPr="00F05C0C" w:rsidRDefault="008002AD">
                  <w:pPr>
                    <w:tabs>
                      <w:tab w:val="left" w:pos="1546"/>
                    </w:tabs>
                    <w:jc w:val="center"/>
                    <w:rPr>
                      <w:szCs w:val="21"/>
                    </w:rPr>
                  </w:pPr>
                  <w:r w:rsidRPr="00F05C0C">
                    <w:rPr>
                      <w:szCs w:val="21"/>
                    </w:rPr>
                    <w:t>12</w:t>
                  </w:r>
                  <w:r w:rsidRPr="00F05C0C">
                    <w:rPr>
                      <w:szCs w:val="21"/>
                    </w:rPr>
                    <w:t>瓶</w:t>
                  </w:r>
                  <w:r w:rsidRPr="00F05C0C">
                    <w:rPr>
                      <w:szCs w:val="21"/>
                    </w:rPr>
                    <w:t>/</w:t>
                  </w:r>
                  <w:r w:rsidRPr="00F05C0C">
                    <w:rPr>
                      <w:szCs w:val="21"/>
                    </w:rPr>
                    <w:t>箱</w:t>
                  </w:r>
                </w:p>
              </w:tc>
              <w:tc>
                <w:tcPr>
                  <w:tcW w:w="690" w:type="pct"/>
                  <w:noWrap/>
                  <w:vAlign w:val="center"/>
                </w:tcPr>
                <w:p w:rsidR="004C5DCD" w:rsidRPr="00F05C0C" w:rsidRDefault="008002AD">
                  <w:pPr>
                    <w:tabs>
                      <w:tab w:val="left" w:pos="1546"/>
                    </w:tabs>
                    <w:jc w:val="center"/>
                    <w:rPr>
                      <w:szCs w:val="21"/>
                    </w:rPr>
                  </w:pPr>
                  <w:r w:rsidRPr="00F05C0C">
                    <w:rPr>
                      <w:szCs w:val="21"/>
                    </w:rPr>
                    <w:t>1</w:t>
                  </w:r>
                  <w:r w:rsidRPr="00F05C0C">
                    <w:rPr>
                      <w:szCs w:val="21"/>
                    </w:rPr>
                    <w:t>万个</w:t>
                  </w:r>
                </w:p>
              </w:tc>
              <w:tc>
                <w:tcPr>
                  <w:tcW w:w="1150" w:type="pct"/>
                  <w:vMerge/>
                  <w:noWrap/>
                  <w:vAlign w:val="center"/>
                </w:tcPr>
                <w:p w:rsidR="004C5DCD" w:rsidRPr="00F05C0C" w:rsidRDefault="004C5DCD">
                  <w:pPr>
                    <w:widowControl/>
                    <w:adjustRightInd w:val="0"/>
                    <w:snapToGrid w:val="0"/>
                    <w:jc w:val="center"/>
                    <w:rPr>
                      <w:szCs w:val="21"/>
                    </w:rPr>
                  </w:pPr>
                </w:p>
              </w:tc>
            </w:tr>
            <w:tr w:rsidR="004C5DCD" w:rsidRPr="00F05C0C">
              <w:trPr>
                <w:trHeight w:hRule="exact" w:val="365"/>
                <w:jc w:val="center"/>
              </w:trPr>
              <w:tc>
                <w:tcPr>
                  <w:tcW w:w="323" w:type="pct"/>
                  <w:noWrap/>
                  <w:vAlign w:val="center"/>
                </w:tcPr>
                <w:p w:rsidR="004C5DCD" w:rsidRPr="00F05C0C" w:rsidRDefault="008002AD">
                  <w:pPr>
                    <w:adjustRightInd w:val="0"/>
                    <w:snapToGrid w:val="0"/>
                    <w:jc w:val="center"/>
                    <w:rPr>
                      <w:szCs w:val="21"/>
                    </w:rPr>
                  </w:pPr>
                  <w:r w:rsidRPr="00F05C0C">
                    <w:rPr>
                      <w:szCs w:val="21"/>
                    </w:rPr>
                    <w:t>19</w:t>
                  </w:r>
                </w:p>
              </w:tc>
              <w:tc>
                <w:tcPr>
                  <w:tcW w:w="466" w:type="pct"/>
                  <w:vMerge w:val="restart"/>
                  <w:noWrap/>
                  <w:vAlign w:val="center"/>
                </w:tcPr>
                <w:p w:rsidR="004C5DCD" w:rsidRPr="00F05C0C" w:rsidRDefault="008002AD">
                  <w:pPr>
                    <w:jc w:val="center"/>
                    <w:rPr>
                      <w:szCs w:val="21"/>
                    </w:rPr>
                  </w:pPr>
                  <w:r w:rsidRPr="00F05C0C">
                    <w:rPr>
                      <w:szCs w:val="21"/>
                    </w:rPr>
                    <w:t>配制酒</w:t>
                  </w:r>
                </w:p>
                <w:p w:rsidR="004C5DCD" w:rsidRPr="00F05C0C" w:rsidRDefault="008002AD">
                  <w:pPr>
                    <w:widowControl/>
                    <w:adjustRightInd w:val="0"/>
                    <w:snapToGrid w:val="0"/>
                    <w:jc w:val="center"/>
                    <w:rPr>
                      <w:szCs w:val="21"/>
                    </w:rPr>
                  </w:pPr>
                  <w:r w:rsidRPr="00F05C0C">
                    <w:rPr>
                      <w:szCs w:val="21"/>
                    </w:rPr>
                    <w:t>生产线</w:t>
                  </w:r>
                </w:p>
              </w:tc>
              <w:tc>
                <w:tcPr>
                  <w:tcW w:w="661" w:type="pct"/>
                  <w:noWrap/>
                  <w:vAlign w:val="center"/>
                </w:tcPr>
                <w:p w:rsidR="004C5DCD" w:rsidRPr="00F05C0C" w:rsidRDefault="008002AD">
                  <w:pPr>
                    <w:widowControl/>
                    <w:adjustRightInd w:val="0"/>
                    <w:snapToGrid w:val="0"/>
                    <w:jc w:val="center"/>
                    <w:rPr>
                      <w:szCs w:val="21"/>
                    </w:rPr>
                  </w:pPr>
                  <w:r w:rsidRPr="00F05C0C">
                    <w:rPr>
                      <w:szCs w:val="21"/>
                    </w:rPr>
                    <w:t>食用酒精</w:t>
                  </w:r>
                </w:p>
              </w:tc>
              <w:tc>
                <w:tcPr>
                  <w:tcW w:w="1014" w:type="pct"/>
                  <w:noWrap/>
                  <w:vAlign w:val="center"/>
                </w:tcPr>
                <w:p w:rsidR="004C5DCD" w:rsidRPr="00F05C0C" w:rsidRDefault="008002AD">
                  <w:pPr>
                    <w:tabs>
                      <w:tab w:val="left" w:pos="1546"/>
                    </w:tabs>
                    <w:jc w:val="center"/>
                    <w:rPr>
                      <w:szCs w:val="21"/>
                    </w:rPr>
                  </w:pPr>
                  <w:r w:rsidRPr="00F05C0C">
                    <w:rPr>
                      <w:szCs w:val="21"/>
                    </w:rPr>
                    <w:t>5t</w:t>
                  </w:r>
                </w:p>
              </w:tc>
              <w:tc>
                <w:tcPr>
                  <w:tcW w:w="694" w:type="pct"/>
                  <w:noWrap/>
                  <w:vAlign w:val="center"/>
                </w:tcPr>
                <w:p w:rsidR="004C5DCD" w:rsidRPr="00F05C0C" w:rsidRDefault="008002AD">
                  <w:pPr>
                    <w:tabs>
                      <w:tab w:val="left" w:pos="1546"/>
                    </w:tabs>
                    <w:jc w:val="center"/>
                    <w:rPr>
                      <w:szCs w:val="21"/>
                    </w:rPr>
                  </w:pPr>
                  <w:r w:rsidRPr="00F05C0C">
                    <w:rPr>
                      <w:rFonts w:hint="eastAsia"/>
                      <w:szCs w:val="21"/>
                    </w:rPr>
                    <w:t>25</w:t>
                  </w:r>
                  <w:r w:rsidRPr="00F05C0C">
                    <w:rPr>
                      <w:szCs w:val="21"/>
                    </w:rPr>
                    <w:t>kg /</w:t>
                  </w:r>
                  <w:r w:rsidRPr="00F05C0C">
                    <w:rPr>
                      <w:szCs w:val="21"/>
                    </w:rPr>
                    <w:t>桶</w:t>
                  </w:r>
                </w:p>
              </w:tc>
              <w:tc>
                <w:tcPr>
                  <w:tcW w:w="690" w:type="pct"/>
                  <w:noWrap/>
                  <w:vAlign w:val="center"/>
                </w:tcPr>
                <w:p w:rsidR="004C5DCD" w:rsidRPr="00F05C0C" w:rsidRDefault="008002AD">
                  <w:pPr>
                    <w:tabs>
                      <w:tab w:val="left" w:pos="1546"/>
                    </w:tabs>
                    <w:jc w:val="center"/>
                    <w:rPr>
                      <w:szCs w:val="21"/>
                    </w:rPr>
                  </w:pPr>
                  <w:r w:rsidRPr="00F05C0C">
                    <w:rPr>
                      <w:rFonts w:hint="eastAsia"/>
                      <w:szCs w:val="21"/>
                    </w:rPr>
                    <w:t>0.5</w:t>
                  </w:r>
                  <w:r w:rsidRPr="00F05C0C">
                    <w:rPr>
                      <w:szCs w:val="21"/>
                    </w:rPr>
                    <w:t>t</w:t>
                  </w:r>
                </w:p>
              </w:tc>
              <w:tc>
                <w:tcPr>
                  <w:tcW w:w="1150" w:type="pct"/>
                  <w:noWrap/>
                  <w:vAlign w:val="center"/>
                </w:tcPr>
                <w:p w:rsidR="004C5DCD" w:rsidRPr="00F05C0C" w:rsidRDefault="008002AD">
                  <w:pPr>
                    <w:widowControl/>
                    <w:adjustRightInd w:val="0"/>
                    <w:snapToGrid w:val="0"/>
                    <w:jc w:val="center"/>
                    <w:rPr>
                      <w:szCs w:val="21"/>
                    </w:rPr>
                  </w:pPr>
                  <w:r w:rsidRPr="00F05C0C">
                    <w:rPr>
                      <w:szCs w:val="21"/>
                    </w:rPr>
                    <w:t>液态</w:t>
                  </w:r>
                  <w:r w:rsidRPr="00F05C0C">
                    <w:rPr>
                      <w:rFonts w:hint="eastAsia"/>
                      <w:szCs w:val="21"/>
                    </w:rPr>
                    <w:t>、</w:t>
                  </w:r>
                  <w:r w:rsidRPr="00F05C0C">
                    <w:rPr>
                      <w:szCs w:val="21"/>
                    </w:rPr>
                    <w:t>乙醇含量为</w:t>
                  </w:r>
                  <w:r w:rsidRPr="00F05C0C">
                    <w:rPr>
                      <w:szCs w:val="21"/>
                    </w:rPr>
                    <w:t>9</w:t>
                  </w:r>
                  <w:r w:rsidRPr="00F05C0C">
                    <w:rPr>
                      <w:rFonts w:hint="eastAsia"/>
                      <w:szCs w:val="21"/>
                    </w:rPr>
                    <w:t>5</w:t>
                  </w:r>
                  <w:r w:rsidRPr="00F05C0C">
                    <w:rPr>
                      <w:szCs w:val="21"/>
                    </w:rPr>
                    <w:t>%</w:t>
                  </w:r>
                </w:p>
              </w:tc>
            </w:tr>
            <w:tr w:rsidR="004C5DCD" w:rsidRPr="00F05C0C">
              <w:trPr>
                <w:trHeight w:hRule="exact" w:val="365"/>
                <w:jc w:val="center"/>
              </w:trPr>
              <w:tc>
                <w:tcPr>
                  <w:tcW w:w="323" w:type="pct"/>
                  <w:noWrap/>
                  <w:vAlign w:val="center"/>
                </w:tcPr>
                <w:p w:rsidR="004C5DCD" w:rsidRPr="00F05C0C" w:rsidRDefault="008002AD">
                  <w:pPr>
                    <w:adjustRightInd w:val="0"/>
                    <w:snapToGrid w:val="0"/>
                    <w:jc w:val="center"/>
                    <w:rPr>
                      <w:szCs w:val="21"/>
                    </w:rPr>
                  </w:pPr>
                  <w:r w:rsidRPr="00F05C0C">
                    <w:rPr>
                      <w:szCs w:val="21"/>
                    </w:rPr>
                    <w:t>20</w:t>
                  </w:r>
                </w:p>
              </w:tc>
              <w:tc>
                <w:tcPr>
                  <w:tcW w:w="466" w:type="pct"/>
                  <w:vMerge/>
                  <w:noWrap/>
                  <w:vAlign w:val="center"/>
                </w:tcPr>
                <w:p w:rsidR="004C5DCD" w:rsidRPr="00F05C0C" w:rsidRDefault="004C5DCD">
                  <w:pPr>
                    <w:jc w:val="center"/>
                    <w:rPr>
                      <w:szCs w:val="21"/>
                    </w:rPr>
                  </w:pPr>
                </w:p>
              </w:tc>
              <w:tc>
                <w:tcPr>
                  <w:tcW w:w="661" w:type="pct"/>
                  <w:noWrap/>
                  <w:vAlign w:val="center"/>
                </w:tcPr>
                <w:p w:rsidR="004C5DCD" w:rsidRPr="00F05C0C" w:rsidRDefault="008002AD">
                  <w:pPr>
                    <w:widowControl/>
                    <w:adjustRightInd w:val="0"/>
                    <w:snapToGrid w:val="0"/>
                    <w:jc w:val="center"/>
                    <w:rPr>
                      <w:szCs w:val="21"/>
                    </w:rPr>
                  </w:pPr>
                  <w:r w:rsidRPr="00F05C0C">
                    <w:rPr>
                      <w:szCs w:val="21"/>
                    </w:rPr>
                    <w:t>压缩</w:t>
                  </w:r>
                  <w:r w:rsidRPr="00F05C0C">
                    <w:rPr>
                      <w:szCs w:val="21"/>
                    </w:rPr>
                    <w:t>CO</w:t>
                  </w:r>
                  <w:r w:rsidRPr="00F05C0C">
                    <w:rPr>
                      <w:szCs w:val="21"/>
                      <w:vertAlign w:val="subscript"/>
                    </w:rPr>
                    <w:t>2</w:t>
                  </w:r>
                </w:p>
              </w:tc>
              <w:tc>
                <w:tcPr>
                  <w:tcW w:w="1014" w:type="pct"/>
                  <w:noWrap/>
                  <w:vAlign w:val="center"/>
                </w:tcPr>
                <w:p w:rsidR="004C5DCD" w:rsidRPr="00F05C0C" w:rsidRDefault="008002AD">
                  <w:pPr>
                    <w:tabs>
                      <w:tab w:val="left" w:pos="1546"/>
                    </w:tabs>
                    <w:jc w:val="center"/>
                    <w:rPr>
                      <w:szCs w:val="21"/>
                    </w:rPr>
                  </w:pPr>
                  <w:r w:rsidRPr="00F05C0C">
                    <w:rPr>
                      <w:szCs w:val="21"/>
                    </w:rPr>
                    <w:t>60t</w:t>
                  </w:r>
                </w:p>
              </w:tc>
              <w:tc>
                <w:tcPr>
                  <w:tcW w:w="694" w:type="pct"/>
                  <w:noWrap/>
                  <w:vAlign w:val="center"/>
                </w:tcPr>
                <w:p w:rsidR="004C5DCD" w:rsidRPr="00F05C0C" w:rsidRDefault="008002AD">
                  <w:pPr>
                    <w:tabs>
                      <w:tab w:val="left" w:pos="1546"/>
                    </w:tabs>
                    <w:jc w:val="center"/>
                    <w:rPr>
                      <w:szCs w:val="21"/>
                    </w:rPr>
                  </w:pPr>
                  <w:r w:rsidRPr="00F05C0C">
                    <w:rPr>
                      <w:szCs w:val="21"/>
                    </w:rPr>
                    <w:t>50kg/</w:t>
                  </w:r>
                  <w:r w:rsidRPr="00F05C0C">
                    <w:rPr>
                      <w:szCs w:val="21"/>
                    </w:rPr>
                    <w:t>瓶</w:t>
                  </w:r>
                </w:p>
              </w:tc>
              <w:tc>
                <w:tcPr>
                  <w:tcW w:w="690" w:type="pct"/>
                  <w:noWrap/>
                  <w:vAlign w:val="center"/>
                </w:tcPr>
                <w:p w:rsidR="004C5DCD" w:rsidRPr="00F05C0C" w:rsidRDefault="008002AD">
                  <w:pPr>
                    <w:widowControl/>
                    <w:adjustRightInd w:val="0"/>
                    <w:snapToGrid w:val="0"/>
                    <w:jc w:val="center"/>
                    <w:rPr>
                      <w:szCs w:val="21"/>
                    </w:rPr>
                  </w:pPr>
                  <w:r w:rsidRPr="00F05C0C">
                    <w:rPr>
                      <w:szCs w:val="21"/>
                    </w:rPr>
                    <w:t>1t</w:t>
                  </w:r>
                </w:p>
              </w:tc>
              <w:tc>
                <w:tcPr>
                  <w:tcW w:w="1150" w:type="pct"/>
                  <w:noWrap/>
                  <w:vAlign w:val="center"/>
                </w:tcPr>
                <w:p w:rsidR="004C5DCD" w:rsidRPr="00F05C0C" w:rsidRDefault="008002AD">
                  <w:pPr>
                    <w:adjustRightInd w:val="0"/>
                    <w:snapToGrid w:val="0"/>
                    <w:jc w:val="center"/>
                    <w:rPr>
                      <w:szCs w:val="21"/>
                    </w:rPr>
                  </w:pPr>
                  <w:r w:rsidRPr="00F05C0C">
                    <w:rPr>
                      <w:szCs w:val="21"/>
                    </w:rPr>
                    <w:t>气态</w:t>
                  </w:r>
                </w:p>
              </w:tc>
            </w:tr>
            <w:tr w:rsidR="004C5DCD" w:rsidRPr="00F05C0C">
              <w:trPr>
                <w:trHeight w:hRule="exact" w:val="365"/>
                <w:jc w:val="center"/>
              </w:trPr>
              <w:tc>
                <w:tcPr>
                  <w:tcW w:w="323" w:type="pct"/>
                  <w:noWrap/>
                  <w:vAlign w:val="center"/>
                </w:tcPr>
                <w:p w:rsidR="004C5DCD" w:rsidRPr="00F05C0C" w:rsidRDefault="008002AD">
                  <w:pPr>
                    <w:adjustRightInd w:val="0"/>
                    <w:snapToGrid w:val="0"/>
                    <w:jc w:val="center"/>
                    <w:rPr>
                      <w:szCs w:val="21"/>
                    </w:rPr>
                  </w:pPr>
                  <w:r w:rsidRPr="00F05C0C">
                    <w:rPr>
                      <w:szCs w:val="21"/>
                    </w:rPr>
                    <w:t>21</w:t>
                  </w:r>
                </w:p>
              </w:tc>
              <w:tc>
                <w:tcPr>
                  <w:tcW w:w="466" w:type="pct"/>
                  <w:vMerge/>
                  <w:noWrap/>
                  <w:vAlign w:val="center"/>
                </w:tcPr>
                <w:p w:rsidR="004C5DCD" w:rsidRPr="00F05C0C" w:rsidRDefault="004C5DCD">
                  <w:pPr>
                    <w:jc w:val="center"/>
                    <w:rPr>
                      <w:szCs w:val="21"/>
                    </w:rPr>
                  </w:pPr>
                </w:p>
              </w:tc>
              <w:tc>
                <w:tcPr>
                  <w:tcW w:w="661" w:type="pct"/>
                  <w:noWrap/>
                  <w:vAlign w:val="center"/>
                </w:tcPr>
                <w:p w:rsidR="004C5DCD" w:rsidRPr="00F05C0C" w:rsidRDefault="008002AD">
                  <w:pPr>
                    <w:widowControl/>
                    <w:adjustRightInd w:val="0"/>
                    <w:snapToGrid w:val="0"/>
                    <w:jc w:val="center"/>
                    <w:rPr>
                      <w:szCs w:val="21"/>
                    </w:rPr>
                  </w:pPr>
                  <w:r w:rsidRPr="00F05C0C">
                    <w:rPr>
                      <w:kern w:val="0"/>
                      <w:sz w:val="20"/>
                    </w:rPr>
                    <w:t>纯水</w:t>
                  </w:r>
                </w:p>
              </w:tc>
              <w:tc>
                <w:tcPr>
                  <w:tcW w:w="1014" w:type="pct"/>
                  <w:noWrap/>
                  <w:vAlign w:val="center"/>
                </w:tcPr>
                <w:p w:rsidR="004C5DCD" w:rsidRPr="00F05C0C" w:rsidRDefault="008002AD">
                  <w:pPr>
                    <w:tabs>
                      <w:tab w:val="left" w:pos="1546"/>
                    </w:tabs>
                    <w:jc w:val="center"/>
                    <w:rPr>
                      <w:szCs w:val="21"/>
                    </w:rPr>
                  </w:pPr>
                  <w:r w:rsidRPr="00F05C0C">
                    <w:rPr>
                      <w:szCs w:val="21"/>
                    </w:rPr>
                    <w:t>880t</w:t>
                  </w:r>
                </w:p>
              </w:tc>
              <w:tc>
                <w:tcPr>
                  <w:tcW w:w="694" w:type="pct"/>
                  <w:noWrap/>
                  <w:vAlign w:val="center"/>
                </w:tcPr>
                <w:p w:rsidR="004C5DCD" w:rsidRPr="00F05C0C" w:rsidRDefault="008002AD">
                  <w:pPr>
                    <w:tabs>
                      <w:tab w:val="left" w:pos="1546"/>
                    </w:tabs>
                    <w:jc w:val="center"/>
                    <w:rPr>
                      <w:szCs w:val="21"/>
                    </w:rPr>
                  </w:pPr>
                  <w:r w:rsidRPr="00F05C0C">
                    <w:rPr>
                      <w:szCs w:val="21"/>
                    </w:rPr>
                    <w:t>/</w:t>
                  </w:r>
                </w:p>
              </w:tc>
              <w:tc>
                <w:tcPr>
                  <w:tcW w:w="690" w:type="pct"/>
                  <w:noWrap/>
                  <w:vAlign w:val="center"/>
                </w:tcPr>
                <w:p w:rsidR="004C5DCD" w:rsidRPr="00F05C0C" w:rsidRDefault="008002AD">
                  <w:pPr>
                    <w:tabs>
                      <w:tab w:val="left" w:pos="1546"/>
                    </w:tabs>
                    <w:jc w:val="center"/>
                    <w:rPr>
                      <w:szCs w:val="21"/>
                    </w:rPr>
                  </w:pPr>
                  <w:r w:rsidRPr="00F05C0C">
                    <w:rPr>
                      <w:szCs w:val="21"/>
                    </w:rPr>
                    <w:t>/</w:t>
                  </w:r>
                </w:p>
              </w:tc>
              <w:tc>
                <w:tcPr>
                  <w:tcW w:w="1150" w:type="pct"/>
                  <w:vMerge w:val="restart"/>
                  <w:noWrap/>
                  <w:vAlign w:val="center"/>
                </w:tcPr>
                <w:p w:rsidR="004C5DCD" w:rsidRPr="00F05C0C" w:rsidRDefault="008002AD">
                  <w:pPr>
                    <w:widowControl/>
                    <w:adjustRightInd w:val="0"/>
                    <w:snapToGrid w:val="0"/>
                    <w:jc w:val="center"/>
                    <w:rPr>
                      <w:szCs w:val="21"/>
                    </w:rPr>
                  </w:pPr>
                  <w:r w:rsidRPr="00F05C0C">
                    <w:rPr>
                      <w:szCs w:val="21"/>
                    </w:rPr>
                    <w:t>液态</w:t>
                  </w:r>
                </w:p>
              </w:tc>
            </w:tr>
            <w:tr w:rsidR="004C5DCD" w:rsidRPr="00F05C0C">
              <w:trPr>
                <w:trHeight w:hRule="exact" w:val="365"/>
                <w:jc w:val="center"/>
              </w:trPr>
              <w:tc>
                <w:tcPr>
                  <w:tcW w:w="323" w:type="pct"/>
                  <w:noWrap/>
                  <w:vAlign w:val="center"/>
                </w:tcPr>
                <w:p w:rsidR="004C5DCD" w:rsidRPr="00F05C0C" w:rsidRDefault="008002AD">
                  <w:pPr>
                    <w:adjustRightInd w:val="0"/>
                    <w:snapToGrid w:val="0"/>
                    <w:jc w:val="center"/>
                    <w:rPr>
                      <w:szCs w:val="21"/>
                    </w:rPr>
                  </w:pPr>
                  <w:r w:rsidRPr="00F05C0C">
                    <w:rPr>
                      <w:szCs w:val="21"/>
                    </w:rPr>
                    <w:t>22</w:t>
                  </w:r>
                </w:p>
              </w:tc>
              <w:tc>
                <w:tcPr>
                  <w:tcW w:w="466" w:type="pct"/>
                  <w:vMerge/>
                  <w:noWrap/>
                  <w:vAlign w:val="center"/>
                </w:tcPr>
                <w:p w:rsidR="004C5DCD" w:rsidRPr="00F05C0C" w:rsidRDefault="004C5DCD">
                  <w:pPr>
                    <w:jc w:val="center"/>
                    <w:rPr>
                      <w:szCs w:val="21"/>
                    </w:rPr>
                  </w:pPr>
                </w:p>
              </w:tc>
              <w:tc>
                <w:tcPr>
                  <w:tcW w:w="661" w:type="pct"/>
                  <w:noWrap/>
                  <w:vAlign w:val="center"/>
                </w:tcPr>
                <w:p w:rsidR="004C5DCD" w:rsidRPr="00F05C0C" w:rsidRDefault="008002AD">
                  <w:pPr>
                    <w:widowControl/>
                    <w:adjustRightInd w:val="0"/>
                    <w:snapToGrid w:val="0"/>
                    <w:jc w:val="center"/>
                    <w:rPr>
                      <w:szCs w:val="21"/>
                    </w:rPr>
                  </w:pPr>
                  <w:r w:rsidRPr="00F05C0C">
                    <w:rPr>
                      <w:kern w:val="0"/>
                      <w:sz w:val="20"/>
                    </w:rPr>
                    <w:t>柠檬酸</w:t>
                  </w:r>
                </w:p>
              </w:tc>
              <w:tc>
                <w:tcPr>
                  <w:tcW w:w="1014" w:type="pct"/>
                  <w:noWrap/>
                  <w:vAlign w:val="center"/>
                </w:tcPr>
                <w:p w:rsidR="004C5DCD" w:rsidRPr="00F05C0C" w:rsidRDefault="008002AD">
                  <w:pPr>
                    <w:tabs>
                      <w:tab w:val="left" w:pos="1546"/>
                    </w:tabs>
                    <w:jc w:val="center"/>
                    <w:rPr>
                      <w:szCs w:val="21"/>
                    </w:rPr>
                  </w:pPr>
                  <w:r w:rsidRPr="00F05C0C">
                    <w:rPr>
                      <w:szCs w:val="21"/>
                    </w:rPr>
                    <w:t>5t</w:t>
                  </w:r>
                </w:p>
              </w:tc>
              <w:tc>
                <w:tcPr>
                  <w:tcW w:w="694" w:type="pct"/>
                  <w:noWrap/>
                  <w:vAlign w:val="center"/>
                </w:tcPr>
                <w:p w:rsidR="004C5DCD" w:rsidRPr="00F05C0C" w:rsidRDefault="008002AD">
                  <w:pPr>
                    <w:tabs>
                      <w:tab w:val="left" w:pos="1546"/>
                    </w:tabs>
                    <w:jc w:val="center"/>
                    <w:rPr>
                      <w:szCs w:val="21"/>
                    </w:rPr>
                  </w:pPr>
                  <w:r w:rsidRPr="00F05C0C">
                    <w:rPr>
                      <w:szCs w:val="21"/>
                    </w:rPr>
                    <w:t>0.05t/</w:t>
                  </w:r>
                  <w:r w:rsidRPr="00F05C0C">
                    <w:rPr>
                      <w:szCs w:val="21"/>
                    </w:rPr>
                    <w:t>袋</w:t>
                  </w:r>
                </w:p>
              </w:tc>
              <w:tc>
                <w:tcPr>
                  <w:tcW w:w="690" w:type="pct"/>
                  <w:noWrap/>
                  <w:vAlign w:val="center"/>
                </w:tcPr>
                <w:p w:rsidR="004C5DCD" w:rsidRPr="00F05C0C" w:rsidRDefault="008002AD">
                  <w:pPr>
                    <w:tabs>
                      <w:tab w:val="left" w:pos="1546"/>
                    </w:tabs>
                    <w:jc w:val="center"/>
                    <w:rPr>
                      <w:szCs w:val="21"/>
                    </w:rPr>
                  </w:pPr>
                  <w:r w:rsidRPr="00F05C0C">
                    <w:rPr>
                      <w:szCs w:val="21"/>
                    </w:rPr>
                    <w:t>0.5t</w:t>
                  </w:r>
                </w:p>
              </w:tc>
              <w:tc>
                <w:tcPr>
                  <w:tcW w:w="1150" w:type="pct"/>
                  <w:vMerge/>
                  <w:noWrap/>
                  <w:vAlign w:val="center"/>
                </w:tcPr>
                <w:p w:rsidR="004C5DCD" w:rsidRPr="00F05C0C" w:rsidRDefault="004C5DCD">
                  <w:pPr>
                    <w:widowControl/>
                    <w:adjustRightInd w:val="0"/>
                    <w:snapToGrid w:val="0"/>
                    <w:jc w:val="center"/>
                    <w:rPr>
                      <w:szCs w:val="21"/>
                    </w:rPr>
                  </w:pPr>
                </w:p>
              </w:tc>
            </w:tr>
            <w:tr w:rsidR="004C5DCD" w:rsidRPr="00F05C0C">
              <w:trPr>
                <w:trHeight w:hRule="exact" w:val="365"/>
                <w:jc w:val="center"/>
              </w:trPr>
              <w:tc>
                <w:tcPr>
                  <w:tcW w:w="323" w:type="pct"/>
                  <w:noWrap/>
                  <w:vAlign w:val="center"/>
                </w:tcPr>
                <w:p w:rsidR="004C5DCD" w:rsidRPr="00F05C0C" w:rsidRDefault="008002AD">
                  <w:pPr>
                    <w:adjustRightInd w:val="0"/>
                    <w:snapToGrid w:val="0"/>
                    <w:jc w:val="center"/>
                    <w:rPr>
                      <w:szCs w:val="21"/>
                    </w:rPr>
                  </w:pPr>
                  <w:r w:rsidRPr="00F05C0C">
                    <w:rPr>
                      <w:szCs w:val="21"/>
                    </w:rPr>
                    <w:t>23</w:t>
                  </w:r>
                </w:p>
              </w:tc>
              <w:tc>
                <w:tcPr>
                  <w:tcW w:w="466" w:type="pct"/>
                  <w:vMerge/>
                  <w:noWrap/>
                  <w:vAlign w:val="center"/>
                </w:tcPr>
                <w:p w:rsidR="004C5DCD" w:rsidRPr="00F05C0C" w:rsidRDefault="004C5DCD">
                  <w:pPr>
                    <w:jc w:val="center"/>
                    <w:rPr>
                      <w:szCs w:val="21"/>
                    </w:rPr>
                  </w:pPr>
                </w:p>
              </w:tc>
              <w:tc>
                <w:tcPr>
                  <w:tcW w:w="661" w:type="pct"/>
                  <w:noWrap/>
                  <w:vAlign w:val="center"/>
                </w:tcPr>
                <w:p w:rsidR="004C5DCD" w:rsidRPr="00F05C0C" w:rsidRDefault="008002AD">
                  <w:pPr>
                    <w:widowControl/>
                    <w:adjustRightInd w:val="0"/>
                    <w:snapToGrid w:val="0"/>
                    <w:jc w:val="center"/>
                    <w:rPr>
                      <w:szCs w:val="21"/>
                    </w:rPr>
                  </w:pPr>
                  <w:r w:rsidRPr="00F05C0C">
                    <w:rPr>
                      <w:szCs w:val="21"/>
                    </w:rPr>
                    <w:t>白砂糖</w:t>
                  </w:r>
                </w:p>
              </w:tc>
              <w:tc>
                <w:tcPr>
                  <w:tcW w:w="1014" w:type="pct"/>
                  <w:noWrap/>
                  <w:vAlign w:val="center"/>
                </w:tcPr>
                <w:p w:rsidR="004C5DCD" w:rsidRPr="00F05C0C" w:rsidRDefault="008002AD">
                  <w:pPr>
                    <w:tabs>
                      <w:tab w:val="left" w:pos="1546"/>
                    </w:tabs>
                    <w:jc w:val="center"/>
                    <w:rPr>
                      <w:szCs w:val="21"/>
                    </w:rPr>
                  </w:pPr>
                  <w:r w:rsidRPr="00F05C0C">
                    <w:rPr>
                      <w:szCs w:val="21"/>
                    </w:rPr>
                    <w:t>50t</w:t>
                  </w:r>
                </w:p>
              </w:tc>
              <w:tc>
                <w:tcPr>
                  <w:tcW w:w="694" w:type="pct"/>
                  <w:noWrap/>
                  <w:vAlign w:val="center"/>
                </w:tcPr>
                <w:p w:rsidR="004C5DCD" w:rsidRPr="00F05C0C" w:rsidRDefault="008002AD">
                  <w:pPr>
                    <w:tabs>
                      <w:tab w:val="left" w:pos="1546"/>
                    </w:tabs>
                    <w:jc w:val="center"/>
                    <w:rPr>
                      <w:szCs w:val="21"/>
                    </w:rPr>
                  </w:pPr>
                  <w:r w:rsidRPr="00F05C0C">
                    <w:rPr>
                      <w:szCs w:val="21"/>
                    </w:rPr>
                    <w:t>0.05t/</w:t>
                  </w:r>
                  <w:r w:rsidRPr="00F05C0C">
                    <w:rPr>
                      <w:szCs w:val="21"/>
                    </w:rPr>
                    <w:t>袋</w:t>
                  </w:r>
                </w:p>
              </w:tc>
              <w:tc>
                <w:tcPr>
                  <w:tcW w:w="690" w:type="pct"/>
                  <w:noWrap/>
                  <w:vAlign w:val="center"/>
                </w:tcPr>
                <w:p w:rsidR="004C5DCD" w:rsidRPr="00F05C0C" w:rsidRDefault="008002AD">
                  <w:pPr>
                    <w:tabs>
                      <w:tab w:val="left" w:pos="1546"/>
                    </w:tabs>
                    <w:jc w:val="center"/>
                    <w:rPr>
                      <w:szCs w:val="21"/>
                    </w:rPr>
                  </w:pPr>
                  <w:r w:rsidRPr="00F05C0C">
                    <w:rPr>
                      <w:szCs w:val="21"/>
                    </w:rPr>
                    <w:t>5t</w:t>
                  </w:r>
                </w:p>
              </w:tc>
              <w:tc>
                <w:tcPr>
                  <w:tcW w:w="1150" w:type="pct"/>
                  <w:vMerge w:val="restart"/>
                  <w:noWrap/>
                  <w:vAlign w:val="center"/>
                </w:tcPr>
                <w:p w:rsidR="004C5DCD" w:rsidRPr="00F05C0C" w:rsidRDefault="008002AD">
                  <w:pPr>
                    <w:widowControl/>
                    <w:adjustRightInd w:val="0"/>
                    <w:snapToGrid w:val="0"/>
                    <w:jc w:val="center"/>
                    <w:rPr>
                      <w:szCs w:val="21"/>
                    </w:rPr>
                  </w:pPr>
                  <w:r w:rsidRPr="00F05C0C">
                    <w:rPr>
                      <w:szCs w:val="21"/>
                    </w:rPr>
                    <w:t>固态</w:t>
                  </w:r>
                </w:p>
              </w:tc>
            </w:tr>
            <w:tr w:rsidR="004C5DCD" w:rsidRPr="00F05C0C">
              <w:trPr>
                <w:trHeight w:hRule="exact" w:val="643"/>
                <w:jc w:val="center"/>
              </w:trPr>
              <w:tc>
                <w:tcPr>
                  <w:tcW w:w="323" w:type="pct"/>
                  <w:noWrap/>
                  <w:vAlign w:val="center"/>
                </w:tcPr>
                <w:p w:rsidR="004C5DCD" w:rsidRPr="00F05C0C" w:rsidRDefault="008002AD">
                  <w:pPr>
                    <w:adjustRightInd w:val="0"/>
                    <w:snapToGrid w:val="0"/>
                    <w:jc w:val="center"/>
                    <w:rPr>
                      <w:szCs w:val="21"/>
                    </w:rPr>
                  </w:pPr>
                  <w:r w:rsidRPr="00F05C0C">
                    <w:rPr>
                      <w:szCs w:val="21"/>
                    </w:rPr>
                    <w:t>24</w:t>
                  </w:r>
                </w:p>
              </w:tc>
              <w:tc>
                <w:tcPr>
                  <w:tcW w:w="466" w:type="pct"/>
                  <w:vMerge/>
                  <w:noWrap/>
                  <w:vAlign w:val="center"/>
                </w:tcPr>
                <w:p w:rsidR="004C5DCD" w:rsidRPr="00F05C0C" w:rsidRDefault="004C5DCD">
                  <w:pPr>
                    <w:jc w:val="center"/>
                    <w:rPr>
                      <w:szCs w:val="21"/>
                    </w:rPr>
                  </w:pPr>
                </w:p>
              </w:tc>
              <w:tc>
                <w:tcPr>
                  <w:tcW w:w="661" w:type="pct"/>
                  <w:noWrap/>
                  <w:vAlign w:val="center"/>
                </w:tcPr>
                <w:p w:rsidR="004C5DCD" w:rsidRPr="00F05C0C" w:rsidRDefault="008002AD">
                  <w:pPr>
                    <w:widowControl/>
                    <w:adjustRightInd w:val="0"/>
                    <w:snapToGrid w:val="0"/>
                    <w:jc w:val="center"/>
                    <w:rPr>
                      <w:szCs w:val="21"/>
                    </w:rPr>
                  </w:pPr>
                  <w:r w:rsidRPr="00F05C0C">
                    <w:rPr>
                      <w:szCs w:val="21"/>
                    </w:rPr>
                    <w:t>玻璃瓶</w:t>
                  </w:r>
                </w:p>
              </w:tc>
              <w:tc>
                <w:tcPr>
                  <w:tcW w:w="1014" w:type="pct"/>
                  <w:noWrap/>
                  <w:vAlign w:val="center"/>
                </w:tcPr>
                <w:p w:rsidR="004C5DCD" w:rsidRPr="00F05C0C" w:rsidRDefault="008002AD">
                  <w:pPr>
                    <w:widowControl/>
                    <w:adjustRightInd w:val="0"/>
                    <w:snapToGrid w:val="0"/>
                    <w:jc w:val="center"/>
                    <w:rPr>
                      <w:szCs w:val="21"/>
                    </w:rPr>
                  </w:pPr>
                  <w:r w:rsidRPr="00F05C0C">
                    <w:rPr>
                      <w:szCs w:val="21"/>
                    </w:rPr>
                    <w:t>50</w:t>
                  </w:r>
                  <w:r w:rsidRPr="00F05C0C">
                    <w:rPr>
                      <w:szCs w:val="21"/>
                    </w:rPr>
                    <w:t>万个</w:t>
                  </w:r>
                </w:p>
              </w:tc>
              <w:tc>
                <w:tcPr>
                  <w:tcW w:w="694" w:type="pct"/>
                  <w:noWrap/>
                  <w:vAlign w:val="center"/>
                </w:tcPr>
                <w:p w:rsidR="004C5DCD" w:rsidRPr="00F05C0C" w:rsidRDefault="008002AD">
                  <w:pPr>
                    <w:tabs>
                      <w:tab w:val="left" w:pos="1546"/>
                    </w:tabs>
                    <w:jc w:val="center"/>
                    <w:rPr>
                      <w:szCs w:val="21"/>
                    </w:rPr>
                  </w:pPr>
                  <w:r w:rsidRPr="00F05C0C">
                    <w:rPr>
                      <w:szCs w:val="21"/>
                    </w:rPr>
                    <w:t>200</w:t>
                  </w:r>
                  <w:r w:rsidRPr="00F05C0C">
                    <w:rPr>
                      <w:szCs w:val="21"/>
                    </w:rPr>
                    <w:t>个</w:t>
                  </w:r>
                  <w:r w:rsidRPr="00F05C0C">
                    <w:rPr>
                      <w:szCs w:val="21"/>
                    </w:rPr>
                    <w:t>/</w:t>
                  </w:r>
                  <w:r w:rsidRPr="00F05C0C">
                    <w:rPr>
                      <w:szCs w:val="21"/>
                    </w:rPr>
                    <w:t>袋</w:t>
                  </w:r>
                  <w:r w:rsidRPr="00F05C0C">
                    <w:rPr>
                      <w:rFonts w:hint="eastAsia"/>
                      <w:szCs w:val="21"/>
                    </w:rPr>
                    <w:t>、</w:t>
                  </w:r>
                </w:p>
                <w:p w:rsidR="004C5DCD" w:rsidRPr="00F05C0C" w:rsidRDefault="008002AD">
                  <w:pPr>
                    <w:tabs>
                      <w:tab w:val="left" w:pos="1546"/>
                    </w:tabs>
                    <w:jc w:val="center"/>
                    <w:rPr>
                      <w:szCs w:val="21"/>
                    </w:rPr>
                  </w:pPr>
                  <w:r w:rsidRPr="00F05C0C">
                    <w:rPr>
                      <w:rFonts w:hint="eastAsia"/>
                      <w:szCs w:val="21"/>
                    </w:rPr>
                    <w:t>2000mL</w:t>
                  </w:r>
                  <w:r w:rsidRPr="00F05C0C">
                    <w:rPr>
                      <w:szCs w:val="21"/>
                    </w:rPr>
                    <w:t>/</w:t>
                  </w:r>
                  <w:r w:rsidRPr="00F05C0C">
                    <w:rPr>
                      <w:szCs w:val="21"/>
                    </w:rPr>
                    <w:t>个</w:t>
                  </w:r>
                </w:p>
              </w:tc>
              <w:tc>
                <w:tcPr>
                  <w:tcW w:w="690" w:type="pct"/>
                  <w:noWrap/>
                  <w:vAlign w:val="center"/>
                </w:tcPr>
                <w:p w:rsidR="004C5DCD" w:rsidRPr="00F05C0C" w:rsidRDefault="008002AD">
                  <w:pPr>
                    <w:tabs>
                      <w:tab w:val="left" w:pos="1546"/>
                    </w:tabs>
                    <w:jc w:val="center"/>
                    <w:rPr>
                      <w:szCs w:val="21"/>
                    </w:rPr>
                  </w:pPr>
                  <w:r w:rsidRPr="00F05C0C">
                    <w:rPr>
                      <w:szCs w:val="21"/>
                    </w:rPr>
                    <w:t>2</w:t>
                  </w:r>
                  <w:r w:rsidRPr="00F05C0C">
                    <w:rPr>
                      <w:szCs w:val="21"/>
                    </w:rPr>
                    <w:t>万个</w:t>
                  </w:r>
                </w:p>
              </w:tc>
              <w:tc>
                <w:tcPr>
                  <w:tcW w:w="1150" w:type="pct"/>
                  <w:vMerge/>
                  <w:noWrap/>
                  <w:vAlign w:val="center"/>
                </w:tcPr>
                <w:p w:rsidR="004C5DCD" w:rsidRPr="00F05C0C" w:rsidRDefault="004C5DCD">
                  <w:pPr>
                    <w:widowControl/>
                    <w:adjustRightInd w:val="0"/>
                    <w:snapToGrid w:val="0"/>
                    <w:jc w:val="center"/>
                    <w:rPr>
                      <w:szCs w:val="21"/>
                    </w:rPr>
                  </w:pPr>
                </w:p>
              </w:tc>
            </w:tr>
            <w:tr w:rsidR="004C5DCD" w:rsidRPr="00F05C0C">
              <w:trPr>
                <w:trHeight w:hRule="exact" w:val="365"/>
                <w:jc w:val="center"/>
              </w:trPr>
              <w:tc>
                <w:tcPr>
                  <w:tcW w:w="323" w:type="pct"/>
                  <w:noWrap/>
                  <w:vAlign w:val="center"/>
                </w:tcPr>
                <w:p w:rsidR="004C5DCD" w:rsidRPr="00F05C0C" w:rsidRDefault="008002AD">
                  <w:pPr>
                    <w:adjustRightInd w:val="0"/>
                    <w:snapToGrid w:val="0"/>
                    <w:jc w:val="center"/>
                    <w:rPr>
                      <w:szCs w:val="21"/>
                    </w:rPr>
                  </w:pPr>
                  <w:r w:rsidRPr="00F05C0C">
                    <w:rPr>
                      <w:szCs w:val="21"/>
                    </w:rPr>
                    <w:t>25</w:t>
                  </w:r>
                </w:p>
              </w:tc>
              <w:tc>
                <w:tcPr>
                  <w:tcW w:w="466" w:type="pct"/>
                  <w:vMerge/>
                  <w:noWrap/>
                  <w:vAlign w:val="center"/>
                </w:tcPr>
                <w:p w:rsidR="004C5DCD" w:rsidRPr="00F05C0C" w:rsidRDefault="004C5DCD">
                  <w:pPr>
                    <w:jc w:val="center"/>
                    <w:rPr>
                      <w:szCs w:val="21"/>
                    </w:rPr>
                  </w:pPr>
                </w:p>
              </w:tc>
              <w:tc>
                <w:tcPr>
                  <w:tcW w:w="661" w:type="pct"/>
                  <w:noWrap/>
                  <w:vAlign w:val="center"/>
                </w:tcPr>
                <w:p w:rsidR="004C5DCD" w:rsidRPr="00F05C0C" w:rsidRDefault="008002AD">
                  <w:pPr>
                    <w:tabs>
                      <w:tab w:val="left" w:pos="1546"/>
                    </w:tabs>
                    <w:jc w:val="center"/>
                    <w:rPr>
                      <w:szCs w:val="21"/>
                    </w:rPr>
                  </w:pPr>
                  <w:r w:rsidRPr="00F05C0C">
                    <w:rPr>
                      <w:szCs w:val="21"/>
                    </w:rPr>
                    <w:t>包装箱</w:t>
                  </w:r>
                </w:p>
              </w:tc>
              <w:tc>
                <w:tcPr>
                  <w:tcW w:w="1014" w:type="pct"/>
                  <w:noWrap/>
                  <w:vAlign w:val="center"/>
                </w:tcPr>
                <w:p w:rsidR="004C5DCD" w:rsidRPr="00F05C0C" w:rsidRDefault="008002AD">
                  <w:pPr>
                    <w:tabs>
                      <w:tab w:val="left" w:pos="1546"/>
                    </w:tabs>
                    <w:jc w:val="center"/>
                    <w:rPr>
                      <w:szCs w:val="21"/>
                    </w:rPr>
                  </w:pPr>
                  <w:r w:rsidRPr="00F05C0C">
                    <w:rPr>
                      <w:szCs w:val="21"/>
                    </w:rPr>
                    <w:t>4.2</w:t>
                  </w:r>
                  <w:r w:rsidRPr="00F05C0C">
                    <w:rPr>
                      <w:szCs w:val="21"/>
                    </w:rPr>
                    <w:t>万个</w:t>
                  </w:r>
                </w:p>
              </w:tc>
              <w:tc>
                <w:tcPr>
                  <w:tcW w:w="694" w:type="pct"/>
                  <w:noWrap/>
                  <w:vAlign w:val="center"/>
                </w:tcPr>
                <w:p w:rsidR="004C5DCD" w:rsidRPr="00F05C0C" w:rsidRDefault="008002AD">
                  <w:pPr>
                    <w:tabs>
                      <w:tab w:val="left" w:pos="1546"/>
                    </w:tabs>
                    <w:jc w:val="center"/>
                    <w:rPr>
                      <w:szCs w:val="21"/>
                    </w:rPr>
                  </w:pPr>
                  <w:r w:rsidRPr="00F05C0C">
                    <w:rPr>
                      <w:szCs w:val="21"/>
                    </w:rPr>
                    <w:t>12</w:t>
                  </w:r>
                  <w:r w:rsidRPr="00F05C0C">
                    <w:rPr>
                      <w:szCs w:val="21"/>
                    </w:rPr>
                    <w:t>瓶</w:t>
                  </w:r>
                  <w:r w:rsidRPr="00F05C0C">
                    <w:rPr>
                      <w:szCs w:val="21"/>
                    </w:rPr>
                    <w:t>/</w:t>
                  </w:r>
                  <w:r w:rsidRPr="00F05C0C">
                    <w:rPr>
                      <w:szCs w:val="21"/>
                    </w:rPr>
                    <w:t>箱</w:t>
                  </w:r>
                </w:p>
              </w:tc>
              <w:tc>
                <w:tcPr>
                  <w:tcW w:w="690" w:type="pct"/>
                  <w:noWrap/>
                  <w:vAlign w:val="center"/>
                </w:tcPr>
                <w:p w:rsidR="004C5DCD" w:rsidRPr="00F05C0C" w:rsidRDefault="008002AD">
                  <w:pPr>
                    <w:tabs>
                      <w:tab w:val="left" w:pos="1546"/>
                    </w:tabs>
                    <w:jc w:val="center"/>
                    <w:rPr>
                      <w:szCs w:val="21"/>
                    </w:rPr>
                  </w:pPr>
                  <w:r w:rsidRPr="00F05C0C">
                    <w:rPr>
                      <w:szCs w:val="21"/>
                    </w:rPr>
                    <w:t>1</w:t>
                  </w:r>
                  <w:r w:rsidRPr="00F05C0C">
                    <w:rPr>
                      <w:szCs w:val="21"/>
                    </w:rPr>
                    <w:t>万个</w:t>
                  </w:r>
                </w:p>
              </w:tc>
              <w:tc>
                <w:tcPr>
                  <w:tcW w:w="1150" w:type="pct"/>
                  <w:vMerge/>
                  <w:noWrap/>
                  <w:vAlign w:val="center"/>
                </w:tcPr>
                <w:p w:rsidR="004C5DCD" w:rsidRPr="00F05C0C" w:rsidRDefault="004C5DCD">
                  <w:pPr>
                    <w:widowControl/>
                    <w:adjustRightInd w:val="0"/>
                    <w:snapToGrid w:val="0"/>
                    <w:jc w:val="center"/>
                    <w:rPr>
                      <w:szCs w:val="21"/>
                    </w:rPr>
                  </w:pPr>
                </w:p>
              </w:tc>
            </w:tr>
            <w:tr w:rsidR="004C5DCD" w:rsidRPr="00F05C0C">
              <w:trPr>
                <w:trHeight w:hRule="exact" w:val="365"/>
                <w:jc w:val="center"/>
              </w:trPr>
              <w:tc>
                <w:tcPr>
                  <w:tcW w:w="323" w:type="pct"/>
                  <w:noWrap/>
                  <w:vAlign w:val="center"/>
                </w:tcPr>
                <w:p w:rsidR="004C5DCD" w:rsidRPr="00F05C0C" w:rsidRDefault="008002AD">
                  <w:pPr>
                    <w:adjustRightInd w:val="0"/>
                    <w:snapToGrid w:val="0"/>
                    <w:jc w:val="center"/>
                    <w:rPr>
                      <w:szCs w:val="21"/>
                    </w:rPr>
                  </w:pPr>
                  <w:r w:rsidRPr="00F05C0C">
                    <w:rPr>
                      <w:szCs w:val="21"/>
                    </w:rPr>
                    <w:t>26</w:t>
                  </w:r>
                </w:p>
              </w:tc>
              <w:tc>
                <w:tcPr>
                  <w:tcW w:w="466" w:type="pct"/>
                  <w:vMerge w:val="restart"/>
                  <w:noWrap/>
                  <w:vAlign w:val="center"/>
                </w:tcPr>
                <w:p w:rsidR="004C5DCD" w:rsidRPr="00F05C0C" w:rsidRDefault="008002AD">
                  <w:pPr>
                    <w:jc w:val="center"/>
                    <w:rPr>
                      <w:szCs w:val="21"/>
                    </w:rPr>
                  </w:pPr>
                  <w:r w:rsidRPr="00F05C0C">
                    <w:rPr>
                      <w:szCs w:val="21"/>
                    </w:rPr>
                    <w:t>奶啤</w:t>
                  </w:r>
                </w:p>
                <w:p w:rsidR="004C5DCD" w:rsidRPr="00F05C0C" w:rsidRDefault="008002AD">
                  <w:pPr>
                    <w:jc w:val="center"/>
                    <w:rPr>
                      <w:szCs w:val="21"/>
                    </w:rPr>
                  </w:pPr>
                  <w:r w:rsidRPr="00F05C0C">
                    <w:rPr>
                      <w:szCs w:val="21"/>
                    </w:rPr>
                    <w:t>生产线</w:t>
                  </w:r>
                </w:p>
              </w:tc>
              <w:tc>
                <w:tcPr>
                  <w:tcW w:w="661" w:type="pct"/>
                  <w:noWrap/>
                  <w:vAlign w:val="center"/>
                </w:tcPr>
                <w:p w:rsidR="004C5DCD" w:rsidRPr="00F05C0C" w:rsidRDefault="008002AD">
                  <w:pPr>
                    <w:widowControl/>
                    <w:adjustRightInd w:val="0"/>
                    <w:snapToGrid w:val="0"/>
                    <w:jc w:val="center"/>
                    <w:rPr>
                      <w:szCs w:val="21"/>
                    </w:rPr>
                  </w:pPr>
                  <w:r w:rsidRPr="00F05C0C">
                    <w:rPr>
                      <w:szCs w:val="21"/>
                    </w:rPr>
                    <w:t>乳清</w:t>
                  </w:r>
                </w:p>
              </w:tc>
              <w:tc>
                <w:tcPr>
                  <w:tcW w:w="1014" w:type="pct"/>
                  <w:noWrap/>
                  <w:vAlign w:val="center"/>
                </w:tcPr>
                <w:p w:rsidR="004C5DCD" w:rsidRPr="00F05C0C" w:rsidRDefault="008002AD">
                  <w:pPr>
                    <w:tabs>
                      <w:tab w:val="left" w:pos="1546"/>
                    </w:tabs>
                    <w:jc w:val="center"/>
                    <w:rPr>
                      <w:szCs w:val="21"/>
                    </w:rPr>
                  </w:pPr>
                  <w:r w:rsidRPr="00F05C0C">
                    <w:rPr>
                      <w:szCs w:val="21"/>
                    </w:rPr>
                    <w:t>6t</w:t>
                  </w:r>
                </w:p>
              </w:tc>
              <w:tc>
                <w:tcPr>
                  <w:tcW w:w="694" w:type="pct"/>
                  <w:noWrap/>
                  <w:vAlign w:val="center"/>
                </w:tcPr>
                <w:p w:rsidR="004C5DCD" w:rsidRPr="00F05C0C" w:rsidRDefault="008002AD">
                  <w:pPr>
                    <w:tabs>
                      <w:tab w:val="left" w:pos="1546"/>
                    </w:tabs>
                    <w:jc w:val="center"/>
                    <w:rPr>
                      <w:szCs w:val="21"/>
                    </w:rPr>
                  </w:pPr>
                  <w:r w:rsidRPr="00F05C0C">
                    <w:rPr>
                      <w:szCs w:val="21"/>
                    </w:rPr>
                    <w:t>1t/</w:t>
                  </w:r>
                  <w:r w:rsidRPr="00F05C0C">
                    <w:rPr>
                      <w:szCs w:val="21"/>
                    </w:rPr>
                    <w:t>桶</w:t>
                  </w:r>
                </w:p>
              </w:tc>
              <w:tc>
                <w:tcPr>
                  <w:tcW w:w="690" w:type="pct"/>
                  <w:noWrap/>
                  <w:vAlign w:val="center"/>
                </w:tcPr>
                <w:p w:rsidR="004C5DCD" w:rsidRPr="00F05C0C" w:rsidRDefault="008002AD">
                  <w:pPr>
                    <w:tabs>
                      <w:tab w:val="left" w:pos="1546"/>
                    </w:tabs>
                    <w:jc w:val="center"/>
                    <w:rPr>
                      <w:szCs w:val="21"/>
                    </w:rPr>
                  </w:pPr>
                  <w:r w:rsidRPr="00F05C0C">
                    <w:rPr>
                      <w:szCs w:val="21"/>
                    </w:rPr>
                    <w:t>1t</w:t>
                  </w:r>
                </w:p>
              </w:tc>
              <w:tc>
                <w:tcPr>
                  <w:tcW w:w="1150" w:type="pct"/>
                  <w:noWrap/>
                  <w:vAlign w:val="center"/>
                </w:tcPr>
                <w:p w:rsidR="004C5DCD" w:rsidRPr="00F05C0C" w:rsidRDefault="008002AD">
                  <w:pPr>
                    <w:widowControl/>
                    <w:adjustRightInd w:val="0"/>
                    <w:snapToGrid w:val="0"/>
                    <w:jc w:val="center"/>
                    <w:rPr>
                      <w:szCs w:val="21"/>
                    </w:rPr>
                  </w:pPr>
                  <w:r w:rsidRPr="00F05C0C">
                    <w:rPr>
                      <w:szCs w:val="21"/>
                    </w:rPr>
                    <w:t>液态</w:t>
                  </w:r>
                </w:p>
              </w:tc>
            </w:tr>
            <w:tr w:rsidR="004C5DCD" w:rsidRPr="00F05C0C">
              <w:trPr>
                <w:trHeight w:hRule="exact" w:val="365"/>
                <w:jc w:val="center"/>
              </w:trPr>
              <w:tc>
                <w:tcPr>
                  <w:tcW w:w="323" w:type="pct"/>
                  <w:noWrap/>
                  <w:vAlign w:val="center"/>
                </w:tcPr>
                <w:p w:rsidR="004C5DCD" w:rsidRPr="00F05C0C" w:rsidRDefault="008002AD">
                  <w:pPr>
                    <w:adjustRightInd w:val="0"/>
                    <w:snapToGrid w:val="0"/>
                    <w:jc w:val="center"/>
                    <w:rPr>
                      <w:szCs w:val="21"/>
                    </w:rPr>
                  </w:pPr>
                  <w:r w:rsidRPr="00F05C0C">
                    <w:rPr>
                      <w:szCs w:val="21"/>
                    </w:rPr>
                    <w:t>27</w:t>
                  </w:r>
                </w:p>
              </w:tc>
              <w:tc>
                <w:tcPr>
                  <w:tcW w:w="466" w:type="pct"/>
                  <w:vMerge/>
                  <w:noWrap/>
                  <w:vAlign w:val="center"/>
                </w:tcPr>
                <w:p w:rsidR="004C5DCD" w:rsidRPr="00F05C0C" w:rsidRDefault="004C5DCD">
                  <w:pPr>
                    <w:jc w:val="center"/>
                    <w:rPr>
                      <w:szCs w:val="21"/>
                    </w:rPr>
                  </w:pPr>
                </w:p>
              </w:tc>
              <w:tc>
                <w:tcPr>
                  <w:tcW w:w="661" w:type="pct"/>
                  <w:noWrap/>
                  <w:vAlign w:val="center"/>
                </w:tcPr>
                <w:p w:rsidR="004C5DCD" w:rsidRPr="00F05C0C" w:rsidRDefault="008002AD">
                  <w:pPr>
                    <w:widowControl/>
                    <w:adjustRightInd w:val="0"/>
                    <w:snapToGrid w:val="0"/>
                    <w:jc w:val="center"/>
                    <w:rPr>
                      <w:szCs w:val="21"/>
                    </w:rPr>
                  </w:pPr>
                  <w:r w:rsidRPr="00F05C0C">
                    <w:rPr>
                      <w:szCs w:val="21"/>
                    </w:rPr>
                    <w:t>麦芽</w:t>
                  </w:r>
                </w:p>
              </w:tc>
              <w:tc>
                <w:tcPr>
                  <w:tcW w:w="1014" w:type="pct"/>
                  <w:noWrap/>
                  <w:vAlign w:val="center"/>
                </w:tcPr>
                <w:p w:rsidR="004C5DCD" w:rsidRPr="00F05C0C" w:rsidRDefault="008002AD">
                  <w:pPr>
                    <w:tabs>
                      <w:tab w:val="left" w:pos="1546"/>
                    </w:tabs>
                    <w:jc w:val="center"/>
                    <w:rPr>
                      <w:szCs w:val="21"/>
                    </w:rPr>
                  </w:pPr>
                  <w:r w:rsidRPr="00F05C0C">
                    <w:rPr>
                      <w:szCs w:val="21"/>
                    </w:rPr>
                    <w:t>50t</w:t>
                  </w:r>
                </w:p>
              </w:tc>
              <w:tc>
                <w:tcPr>
                  <w:tcW w:w="694" w:type="pct"/>
                  <w:noWrap/>
                  <w:vAlign w:val="center"/>
                </w:tcPr>
                <w:p w:rsidR="004C5DCD" w:rsidRPr="00F05C0C" w:rsidRDefault="008002AD">
                  <w:pPr>
                    <w:tabs>
                      <w:tab w:val="left" w:pos="1546"/>
                    </w:tabs>
                    <w:jc w:val="center"/>
                    <w:rPr>
                      <w:szCs w:val="21"/>
                    </w:rPr>
                  </w:pPr>
                  <w:r w:rsidRPr="00F05C0C">
                    <w:rPr>
                      <w:szCs w:val="21"/>
                    </w:rPr>
                    <w:t>1t/</w:t>
                  </w:r>
                  <w:r w:rsidRPr="00F05C0C">
                    <w:rPr>
                      <w:szCs w:val="21"/>
                    </w:rPr>
                    <w:t>袋</w:t>
                  </w:r>
                </w:p>
              </w:tc>
              <w:tc>
                <w:tcPr>
                  <w:tcW w:w="690" w:type="pct"/>
                  <w:noWrap/>
                  <w:vAlign w:val="center"/>
                </w:tcPr>
                <w:p w:rsidR="004C5DCD" w:rsidRPr="00F05C0C" w:rsidRDefault="008002AD">
                  <w:pPr>
                    <w:tabs>
                      <w:tab w:val="left" w:pos="1546"/>
                    </w:tabs>
                    <w:jc w:val="center"/>
                    <w:rPr>
                      <w:szCs w:val="21"/>
                    </w:rPr>
                  </w:pPr>
                  <w:r w:rsidRPr="00F05C0C">
                    <w:rPr>
                      <w:szCs w:val="21"/>
                    </w:rPr>
                    <w:t>10t</w:t>
                  </w:r>
                </w:p>
              </w:tc>
              <w:tc>
                <w:tcPr>
                  <w:tcW w:w="1150" w:type="pct"/>
                  <w:noWrap/>
                  <w:vAlign w:val="center"/>
                </w:tcPr>
                <w:p w:rsidR="004C5DCD" w:rsidRPr="00F05C0C" w:rsidRDefault="008002AD">
                  <w:pPr>
                    <w:widowControl/>
                    <w:adjustRightInd w:val="0"/>
                    <w:snapToGrid w:val="0"/>
                    <w:jc w:val="center"/>
                    <w:rPr>
                      <w:szCs w:val="21"/>
                    </w:rPr>
                  </w:pPr>
                  <w:r w:rsidRPr="00F05C0C">
                    <w:rPr>
                      <w:szCs w:val="21"/>
                    </w:rPr>
                    <w:t>固态</w:t>
                  </w:r>
                </w:p>
              </w:tc>
            </w:tr>
            <w:tr w:rsidR="004C5DCD" w:rsidRPr="00F05C0C">
              <w:trPr>
                <w:trHeight w:hRule="exact" w:val="365"/>
                <w:jc w:val="center"/>
              </w:trPr>
              <w:tc>
                <w:tcPr>
                  <w:tcW w:w="323" w:type="pct"/>
                  <w:noWrap/>
                  <w:vAlign w:val="center"/>
                </w:tcPr>
                <w:p w:rsidR="004C5DCD" w:rsidRPr="00F05C0C" w:rsidRDefault="008002AD">
                  <w:pPr>
                    <w:adjustRightInd w:val="0"/>
                    <w:snapToGrid w:val="0"/>
                    <w:jc w:val="center"/>
                    <w:rPr>
                      <w:szCs w:val="21"/>
                    </w:rPr>
                  </w:pPr>
                  <w:r w:rsidRPr="00F05C0C">
                    <w:rPr>
                      <w:szCs w:val="21"/>
                    </w:rPr>
                    <w:t>28</w:t>
                  </w:r>
                </w:p>
              </w:tc>
              <w:tc>
                <w:tcPr>
                  <w:tcW w:w="466" w:type="pct"/>
                  <w:vMerge/>
                  <w:noWrap/>
                  <w:vAlign w:val="center"/>
                </w:tcPr>
                <w:p w:rsidR="004C5DCD" w:rsidRPr="00F05C0C" w:rsidRDefault="004C5DCD">
                  <w:pPr>
                    <w:jc w:val="center"/>
                    <w:rPr>
                      <w:szCs w:val="21"/>
                    </w:rPr>
                  </w:pPr>
                </w:p>
              </w:tc>
              <w:tc>
                <w:tcPr>
                  <w:tcW w:w="661" w:type="pct"/>
                  <w:noWrap/>
                  <w:vAlign w:val="center"/>
                </w:tcPr>
                <w:p w:rsidR="004C5DCD" w:rsidRPr="00F05C0C" w:rsidRDefault="008002AD">
                  <w:pPr>
                    <w:widowControl/>
                    <w:adjustRightInd w:val="0"/>
                    <w:snapToGrid w:val="0"/>
                    <w:jc w:val="center"/>
                    <w:rPr>
                      <w:szCs w:val="21"/>
                    </w:rPr>
                  </w:pPr>
                  <w:r w:rsidRPr="00F05C0C">
                    <w:rPr>
                      <w:szCs w:val="21"/>
                    </w:rPr>
                    <w:t>酒花</w:t>
                  </w:r>
                </w:p>
              </w:tc>
              <w:tc>
                <w:tcPr>
                  <w:tcW w:w="1014" w:type="pct"/>
                  <w:noWrap/>
                  <w:vAlign w:val="center"/>
                </w:tcPr>
                <w:p w:rsidR="004C5DCD" w:rsidRPr="00F05C0C" w:rsidRDefault="008002AD">
                  <w:pPr>
                    <w:tabs>
                      <w:tab w:val="left" w:pos="1546"/>
                    </w:tabs>
                    <w:jc w:val="center"/>
                    <w:rPr>
                      <w:szCs w:val="21"/>
                    </w:rPr>
                  </w:pPr>
                  <w:r w:rsidRPr="00F05C0C">
                    <w:rPr>
                      <w:szCs w:val="21"/>
                    </w:rPr>
                    <w:t>5t</w:t>
                  </w:r>
                </w:p>
              </w:tc>
              <w:tc>
                <w:tcPr>
                  <w:tcW w:w="694" w:type="pct"/>
                  <w:noWrap/>
                  <w:vAlign w:val="center"/>
                </w:tcPr>
                <w:p w:rsidR="004C5DCD" w:rsidRPr="00F05C0C" w:rsidRDefault="008002AD">
                  <w:pPr>
                    <w:tabs>
                      <w:tab w:val="left" w:pos="1546"/>
                    </w:tabs>
                    <w:jc w:val="center"/>
                    <w:rPr>
                      <w:szCs w:val="21"/>
                    </w:rPr>
                  </w:pPr>
                  <w:r w:rsidRPr="00F05C0C">
                    <w:rPr>
                      <w:szCs w:val="21"/>
                    </w:rPr>
                    <w:t>1t/</w:t>
                  </w:r>
                  <w:r w:rsidRPr="00F05C0C">
                    <w:rPr>
                      <w:szCs w:val="21"/>
                    </w:rPr>
                    <w:t>桶</w:t>
                  </w:r>
                </w:p>
              </w:tc>
              <w:tc>
                <w:tcPr>
                  <w:tcW w:w="690" w:type="pct"/>
                  <w:noWrap/>
                  <w:vAlign w:val="center"/>
                </w:tcPr>
                <w:p w:rsidR="004C5DCD" w:rsidRPr="00F05C0C" w:rsidRDefault="008002AD">
                  <w:pPr>
                    <w:tabs>
                      <w:tab w:val="left" w:pos="1546"/>
                    </w:tabs>
                    <w:jc w:val="center"/>
                    <w:rPr>
                      <w:szCs w:val="21"/>
                    </w:rPr>
                  </w:pPr>
                  <w:r w:rsidRPr="00F05C0C">
                    <w:rPr>
                      <w:szCs w:val="21"/>
                    </w:rPr>
                    <w:t>1t</w:t>
                  </w:r>
                </w:p>
              </w:tc>
              <w:tc>
                <w:tcPr>
                  <w:tcW w:w="1150" w:type="pct"/>
                  <w:vMerge w:val="restart"/>
                  <w:noWrap/>
                  <w:vAlign w:val="center"/>
                </w:tcPr>
                <w:p w:rsidR="004C5DCD" w:rsidRPr="00F05C0C" w:rsidRDefault="008002AD">
                  <w:pPr>
                    <w:widowControl/>
                    <w:adjustRightInd w:val="0"/>
                    <w:snapToGrid w:val="0"/>
                    <w:jc w:val="center"/>
                    <w:rPr>
                      <w:szCs w:val="21"/>
                    </w:rPr>
                  </w:pPr>
                  <w:r w:rsidRPr="00F05C0C">
                    <w:rPr>
                      <w:szCs w:val="21"/>
                    </w:rPr>
                    <w:t>液态</w:t>
                  </w:r>
                </w:p>
              </w:tc>
            </w:tr>
            <w:tr w:rsidR="004C5DCD" w:rsidRPr="00F05C0C">
              <w:trPr>
                <w:trHeight w:hRule="exact" w:val="365"/>
                <w:jc w:val="center"/>
              </w:trPr>
              <w:tc>
                <w:tcPr>
                  <w:tcW w:w="323" w:type="pct"/>
                  <w:noWrap/>
                  <w:vAlign w:val="center"/>
                </w:tcPr>
                <w:p w:rsidR="004C5DCD" w:rsidRPr="00F05C0C" w:rsidRDefault="008002AD">
                  <w:pPr>
                    <w:adjustRightInd w:val="0"/>
                    <w:snapToGrid w:val="0"/>
                    <w:jc w:val="center"/>
                    <w:rPr>
                      <w:szCs w:val="21"/>
                    </w:rPr>
                  </w:pPr>
                  <w:r w:rsidRPr="00F05C0C">
                    <w:rPr>
                      <w:szCs w:val="21"/>
                    </w:rPr>
                    <w:t>29</w:t>
                  </w:r>
                </w:p>
              </w:tc>
              <w:tc>
                <w:tcPr>
                  <w:tcW w:w="466" w:type="pct"/>
                  <w:vMerge/>
                  <w:noWrap/>
                  <w:vAlign w:val="center"/>
                </w:tcPr>
                <w:p w:rsidR="004C5DCD" w:rsidRPr="00F05C0C" w:rsidRDefault="004C5DCD">
                  <w:pPr>
                    <w:shd w:val="clear" w:color="auto" w:fill="FFFFFF"/>
                    <w:adjustRightInd w:val="0"/>
                    <w:snapToGrid w:val="0"/>
                    <w:jc w:val="center"/>
                    <w:rPr>
                      <w:szCs w:val="21"/>
                    </w:rPr>
                  </w:pPr>
                </w:p>
              </w:tc>
              <w:tc>
                <w:tcPr>
                  <w:tcW w:w="661" w:type="pct"/>
                  <w:noWrap/>
                  <w:vAlign w:val="center"/>
                </w:tcPr>
                <w:p w:rsidR="004C5DCD" w:rsidRPr="00F05C0C" w:rsidRDefault="008002AD">
                  <w:pPr>
                    <w:widowControl/>
                    <w:adjustRightInd w:val="0"/>
                    <w:snapToGrid w:val="0"/>
                    <w:jc w:val="center"/>
                    <w:rPr>
                      <w:szCs w:val="21"/>
                    </w:rPr>
                  </w:pPr>
                  <w:r w:rsidRPr="00F05C0C">
                    <w:rPr>
                      <w:szCs w:val="21"/>
                    </w:rPr>
                    <w:t>原浆啤酒</w:t>
                  </w:r>
                </w:p>
              </w:tc>
              <w:tc>
                <w:tcPr>
                  <w:tcW w:w="1014" w:type="pct"/>
                  <w:noWrap/>
                  <w:vAlign w:val="center"/>
                </w:tcPr>
                <w:p w:rsidR="004C5DCD" w:rsidRPr="00F05C0C" w:rsidRDefault="008002AD">
                  <w:pPr>
                    <w:tabs>
                      <w:tab w:val="left" w:pos="1546"/>
                    </w:tabs>
                    <w:jc w:val="center"/>
                    <w:rPr>
                      <w:szCs w:val="21"/>
                    </w:rPr>
                  </w:pPr>
                  <w:r w:rsidRPr="00F05C0C">
                    <w:rPr>
                      <w:szCs w:val="21"/>
                    </w:rPr>
                    <w:t>100t</w:t>
                  </w:r>
                </w:p>
              </w:tc>
              <w:tc>
                <w:tcPr>
                  <w:tcW w:w="694" w:type="pct"/>
                  <w:noWrap/>
                  <w:vAlign w:val="center"/>
                </w:tcPr>
                <w:p w:rsidR="004C5DCD" w:rsidRPr="00F05C0C" w:rsidRDefault="008002AD">
                  <w:pPr>
                    <w:tabs>
                      <w:tab w:val="left" w:pos="1546"/>
                    </w:tabs>
                    <w:jc w:val="center"/>
                    <w:rPr>
                      <w:szCs w:val="21"/>
                    </w:rPr>
                  </w:pPr>
                  <w:r w:rsidRPr="00F05C0C">
                    <w:rPr>
                      <w:szCs w:val="21"/>
                    </w:rPr>
                    <w:t>1t/</w:t>
                  </w:r>
                  <w:r w:rsidRPr="00F05C0C">
                    <w:rPr>
                      <w:szCs w:val="21"/>
                    </w:rPr>
                    <w:t>桶</w:t>
                  </w:r>
                </w:p>
              </w:tc>
              <w:tc>
                <w:tcPr>
                  <w:tcW w:w="690" w:type="pct"/>
                  <w:noWrap/>
                  <w:vAlign w:val="center"/>
                </w:tcPr>
                <w:p w:rsidR="004C5DCD" w:rsidRPr="00F05C0C" w:rsidRDefault="008002AD">
                  <w:pPr>
                    <w:tabs>
                      <w:tab w:val="left" w:pos="1546"/>
                    </w:tabs>
                    <w:jc w:val="center"/>
                    <w:rPr>
                      <w:szCs w:val="21"/>
                    </w:rPr>
                  </w:pPr>
                  <w:r w:rsidRPr="00F05C0C">
                    <w:rPr>
                      <w:szCs w:val="21"/>
                    </w:rPr>
                    <w:t>5t</w:t>
                  </w:r>
                </w:p>
              </w:tc>
              <w:tc>
                <w:tcPr>
                  <w:tcW w:w="1150" w:type="pct"/>
                  <w:vMerge/>
                  <w:noWrap/>
                  <w:vAlign w:val="center"/>
                </w:tcPr>
                <w:p w:rsidR="004C5DCD" w:rsidRPr="00F05C0C" w:rsidRDefault="004C5DCD">
                  <w:pPr>
                    <w:widowControl/>
                    <w:adjustRightInd w:val="0"/>
                    <w:snapToGrid w:val="0"/>
                    <w:jc w:val="center"/>
                    <w:rPr>
                      <w:szCs w:val="21"/>
                    </w:rPr>
                  </w:pPr>
                </w:p>
              </w:tc>
            </w:tr>
            <w:tr w:rsidR="004C5DCD" w:rsidRPr="00F05C0C">
              <w:trPr>
                <w:trHeight w:hRule="exact" w:val="365"/>
                <w:jc w:val="center"/>
              </w:trPr>
              <w:tc>
                <w:tcPr>
                  <w:tcW w:w="323" w:type="pct"/>
                  <w:noWrap/>
                  <w:vAlign w:val="center"/>
                </w:tcPr>
                <w:p w:rsidR="004C5DCD" w:rsidRPr="00F05C0C" w:rsidRDefault="008002AD">
                  <w:pPr>
                    <w:adjustRightInd w:val="0"/>
                    <w:snapToGrid w:val="0"/>
                    <w:jc w:val="center"/>
                    <w:rPr>
                      <w:szCs w:val="21"/>
                    </w:rPr>
                  </w:pPr>
                  <w:r w:rsidRPr="00F05C0C">
                    <w:rPr>
                      <w:szCs w:val="21"/>
                    </w:rPr>
                    <w:t>30</w:t>
                  </w:r>
                </w:p>
              </w:tc>
              <w:tc>
                <w:tcPr>
                  <w:tcW w:w="466" w:type="pct"/>
                  <w:vMerge/>
                  <w:noWrap/>
                  <w:vAlign w:val="center"/>
                </w:tcPr>
                <w:p w:rsidR="004C5DCD" w:rsidRPr="00F05C0C" w:rsidRDefault="004C5DCD">
                  <w:pPr>
                    <w:shd w:val="clear" w:color="auto" w:fill="FFFFFF"/>
                    <w:adjustRightInd w:val="0"/>
                    <w:snapToGrid w:val="0"/>
                    <w:jc w:val="center"/>
                    <w:rPr>
                      <w:szCs w:val="21"/>
                    </w:rPr>
                  </w:pPr>
                </w:p>
              </w:tc>
              <w:tc>
                <w:tcPr>
                  <w:tcW w:w="661" w:type="pct"/>
                  <w:noWrap/>
                  <w:vAlign w:val="center"/>
                </w:tcPr>
                <w:p w:rsidR="004C5DCD" w:rsidRPr="00F05C0C" w:rsidRDefault="008002AD">
                  <w:pPr>
                    <w:widowControl/>
                    <w:adjustRightInd w:val="0"/>
                    <w:snapToGrid w:val="0"/>
                    <w:jc w:val="center"/>
                    <w:rPr>
                      <w:szCs w:val="21"/>
                    </w:rPr>
                  </w:pPr>
                  <w:r w:rsidRPr="00F05C0C">
                    <w:rPr>
                      <w:szCs w:val="21"/>
                    </w:rPr>
                    <w:t>食用酒精</w:t>
                  </w:r>
                </w:p>
              </w:tc>
              <w:tc>
                <w:tcPr>
                  <w:tcW w:w="1014" w:type="pct"/>
                  <w:noWrap/>
                  <w:vAlign w:val="center"/>
                </w:tcPr>
                <w:p w:rsidR="004C5DCD" w:rsidRPr="00F05C0C" w:rsidRDefault="008002AD">
                  <w:pPr>
                    <w:tabs>
                      <w:tab w:val="left" w:pos="1546"/>
                    </w:tabs>
                    <w:jc w:val="center"/>
                    <w:rPr>
                      <w:szCs w:val="21"/>
                    </w:rPr>
                  </w:pPr>
                  <w:r w:rsidRPr="00F05C0C">
                    <w:rPr>
                      <w:szCs w:val="21"/>
                    </w:rPr>
                    <w:t>5t</w:t>
                  </w:r>
                </w:p>
              </w:tc>
              <w:tc>
                <w:tcPr>
                  <w:tcW w:w="694" w:type="pct"/>
                  <w:noWrap/>
                  <w:vAlign w:val="center"/>
                </w:tcPr>
                <w:p w:rsidR="004C5DCD" w:rsidRPr="00F05C0C" w:rsidRDefault="008002AD">
                  <w:pPr>
                    <w:tabs>
                      <w:tab w:val="left" w:pos="1546"/>
                    </w:tabs>
                    <w:jc w:val="center"/>
                    <w:rPr>
                      <w:szCs w:val="21"/>
                    </w:rPr>
                  </w:pPr>
                  <w:r w:rsidRPr="00F05C0C">
                    <w:rPr>
                      <w:rFonts w:hint="eastAsia"/>
                      <w:szCs w:val="21"/>
                    </w:rPr>
                    <w:t>25</w:t>
                  </w:r>
                  <w:r w:rsidRPr="00F05C0C">
                    <w:rPr>
                      <w:szCs w:val="21"/>
                    </w:rPr>
                    <w:t>kg /</w:t>
                  </w:r>
                  <w:r w:rsidRPr="00F05C0C">
                    <w:rPr>
                      <w:szCs w:val="21"/>
                    </w:rPr>
                    <w:t>桶</w:t>
                  </w:r>
                </w:p>
              </w:tc>
              <w:tc>
                <w:tcPr>
                  <w:tcW w:w="690" w:type="pct"/>
                  <w:noWrap/>
                  <w:vAlign w:val="center"/>
                </w:tcPr>
                <w:p w:rsidR="004C5DCD" w:rsidRPr="00F05C0C" w:rsidRDefault="008002AD">
                  <w:pPr>
                    <w:tabs>
                      <w:tab w:val="left" w:pos="1546"/>
                    </w:tabs>
                    <w:jc w:val="center"/>
                    <w:rPr>
                      <w:szCs w:val="21"/>
                    </w:rPr>
                  </w:pPr>
                  <w:r w:rsidRPr="00F05C0C">
                    <w:rPr>
                      <w:rFonts w:hint="eastAsia"/>
                      <w:szCs w:val="21"/>
                    </w:rPr>
                    <w:t>0.5</w:t>
                  </w:r>
                  <w:r w:rsidRPr="00F05C0C">
                    <w:rPr>
                      <w:szCs w:val="21"/>
                    </w:rPr>
                    <w:t>t</w:t>
                  </w:r>
                </w:p>
              </w:tc>
              <w:tc>
                <w:tcPr>
                  <w:tcW w:w="1150" w:type="pct"/>
                  <w:noWrap/>
                  <w:vAlign w:val="center"/>
                </w:tcPr>
                <w:p w:rsidR="004C5DCD" w:rsidRPr="00F05C0C" w:rsidRDefault="008002AD">
                  <w:pPr>
                    <w:widowControl/>
                    <w:adjustRightInd w:val="0"/>
                    <w:snapToGrid w:val="0"/>
                    <w:jc w:val="center"/>
                    <w:rPr>
                      <w:szCs w:val="21"/>
                    </w:rPr>
                  </w:pPr>
                  <w:r w:rsidRPr="00F05C0C">
                    <w:rPr>
                      <w:szCs w:val="21"/>
                    </w:rPr>
                    <w:t>液态</w:t>
                  </w:r>
                  <w:r w:rsidRPr="00F05C0C">
                    <w:rPr>
                      <w:rFonts w:hint="eastAsia"/>
                      <w:szCs w:val="21"/>
                    </w:rPr>
                    <w:t>、</w:t>
                  </w:r>
                  <w:r w:rsidRPr="00F05C0C">
                    <w:rPr>
                      <w:szCs w:val="21"/>
                    </w:rPr>
                    <w:t>乙醇含量为</w:t>
                  </w:r>
                  <w:r w:rsidRPr="00F05C0C">
                    <w:rPr>
                      <w:szCs w:val="21"/>
                    </w:rPr>
                    <w:t>9</w:t>
                  </w:r>
                  <w:r w:rsidRPr="00F05C0C">
                    <w:rPr>
                      <w:rFonts w:hint="eastAsia"/>
                      <w:szCs w:val="21"/>
                    </w:rPr>
                    <w:t>5</w:t>
                  </w:r>
                  <w:r w:rsidRPr="00F05C0C">
                    <w:rPr>
                      <w:szCs w:val="21"/>
                    </w:rPr>
                    <w:t>%</w:t>
                  </w:r>
                </w:p>
              </w:tc>
            </w:tr>
            <w:tr w:rsidR="004C5DCD" w:rsidRPr="00F05C0C">
              <w:trPr>
                <w:trHeight w:hRule="exact" w:val="365"/>
                <w:jc w:val="center"/>
              </w:trPr>
              <w:tc>
                <w:tcPr>
                  <w:tcW w:w="323" w:type="pct"/>
                  <w:noWrap/>
                  <w:vAlign w:val="center"/>
                </w:tcPr>
                <w:p w:rsidR="004C5DCD" w:rsidRPr="00F05C0C" w:rsidRDefault="008002AD">
                  <w:pPr>
                    <w:adjustRightInd w:val="0"/>
                    <w:snapToGrid w:val="0"/>
                    <w:jc w:val="center"/>
                    <w:rPr>
                      <w:szCs w:val="21"/>
                    </w:rPr>
                  </w:pPr>
                  <w:r w:rsidRPr="00F05C0C">
                    <w:rPr>
                      <w:szCs w:val="21"/>
                    </w:rPr>
                    <w:t>31</w:t>
                  </w:r>
                </w:p>
              </w:tc>
              <w:tc>
                <w:tcPr>
                  <w:tcW w:w="466" w:type="pct"/>
                  <w:vMerge/>
                  <w:noWrap/>
                  <w:vAlign w:val="center"/>
                </w:tcPr>
                <w:p w:rsidR="004C5DCD" w:rsidRPr="00F05C0C" w:rsidRDefault="004C5DCD">
                  <w:pPr>
                    <w:shd w:val="clear" w:color="auto" w:fill="FFFFFF"/>
                    <w:adjustRightInd w:val="0"/>
                    <w:snapToGrid w:val="0"/>
                    <w:jc w:val="center"/>
                    <w:rPr>
                      <w:szCs w:val="21"/>
                    </w:rPr>
                  </w:pPr>
                </w:p>
              </w:tc>
              <w:tc>
                <w:tcPr>
                  <w:tcW w:w="661" w:type="pct"/>
                  <w:noWrap/>
                  <w:vAlign w:val="center"/>
                </w:tcPr>
                <w:p w:rsidR="004C5DCD" w:rsidRPr="00F05C0C" w:rsidRDefault="008002AD">
                  <w:pPr>
                    <w:widowControl/>
                    <w:adjustRightInd w:val="0"/>
                    <w:snapToGrid w:val="0"/>
                    <w:jc w:val="center"/>
                    <w:rPr>
                      <w:szCs w:val="21"/>
                    </w:rPr>
                  </w:pPr>
                  <w:r w:rsidRPr="00F05C0C">
                    <w:rPr>
                      <w:szCs w:val="21"/>
                    </w:rPr>
                    <w:t>压缩</w:t>
                  </w:r>
                  <w:r w:rsidRPr="00F05C0C">
                    <w:rPr>
                      <w:szCs w:val="21"/>
                    </w:rPr>
                    <w:t>CO</w:t>
                  </w:r>
                  <w:r w:rsidRPr="00F05C0C">
                    <w:rPr>
                      <w:szCs w:val="21"/>
                      <w:vertAlign w:val="subscript"/>
                    </w:rPr>
                    <w:t>2</w:t>
                  </w:r>
                </w:p>
              </w:tc>
              <w:tc>
                <w:tcPr>
                  <w:tcW w:w="1014" w:type="pct"/>
                  <w:noWrap/>
                  <w:vAlign w:val="center"/>
                </w:tcPr>
                <w:p w:rsidR="004C5DCD" w:rsidRPr="00F05C0C" w:rsidRDefault="008002AD">
                  <w:pPr>
                    <w:tabs>
                      <w:tab w:val="left" w:pos="1546"/>
                    </w:tabs>
                    <w:jc w:val="center"/>
                    <w:rPr>
                      <w:szCs w:val="21"/>
                    </w:rPr>
                  </w:pPr>
                  <w:r w:rsidRPr="00F05C0C">
                    <w:rPr>
                      <w:szCs w:val="21"/>
                    </w:rPr>
                    <w:t>20t</w:t>
                  </w:r>
                </w:p>
              </w:tc>
              <w:tc>
                <w:tcPr>
                  <w:tcW w:w="694" w:type="pct"/>
                  <w:noWrap/>
                  <w:vAlign w:val="center"/>
                </w:tcPr>
                <w:p w:rsidR="004C5DCD" w:rsidRPr="00F05C0C" w:rsidRDefault="008002AD">
                  <w:pPr>
                    <w:tabs>
                      <w:tab w:val="left" w:pos="1546"/>
                    </w:tabs>
                    <w:jc w:val="center"/>
                    <w:rPr>
                      <w:szCs w:val="21"/>
                    </w:rPr>
                  </w:pPr>
                  <w:r w:rsidRPr="00F05C0C">
                    <w:rPr>
                      <w:szCs w:val="21"/>
                    </w:rPr>
                    <w:t>50kg/</w:t>
                  </w:r>
                  <w:r w:rsidRPr="00F05C0C">
                    <w:rPr>
                      <w:szCs w:val="21"/>
                    </w:rPr>
                    <w:t>瓶</w:t>
                  </w:r>
                </w:p>
              </w:tc>
              <w:tc>
                <w:tcPr>
                  <w:tcW w:w="690" w:type="pct"/>
                  <w:noWrap/>
                  <w:vAlign w:val="center"/>
                </w:tcPr>
                <w:p w:rsidR="004C5DCD" w:rsidRPr="00F05C0C" w:rsidRDefault="008002AD">
                  <w:pPr>
                    <w:widowControl/>
                    <w:adjustRightInd w:val="0"/>
                    <w:snapToGrid w:val="0"/>
                    <w:jc w:val="center"/>
                    <w:rPr>
                      <w:szCs w:val="21"/>
                    </w:rPr>
                  </w:pPr>
                  <w:r w:rsidRPr="00F05C0C">
                    <w:rPr>
                      <w:szCs w:val="21"/>
                    </w:rPr>
                    <w:t>1t</w:t>
                  </w:r>
                </w:p>
              </w:tc>
              <w:tc>
                <w:tcPr>
                  <w:tcW w:w="1150" w:type="pct"/>
                  <w:noWrap/>
                  <w:vAlign w:val="center"/>
                </w:tcPr>
                <w:p w:rsidR="004C5DCD" w:rsidRPr="00F05C0C" w:rsidRDefault="008002AD">
                  <w:pPr>
                    <w:widowControl/>
                    <w:adjustRightInd w:val="0"/>
                    <w:snapToGrid w:val="0"/>
                    <w:jc w:val="center"/>
                    <w:rPr>
                      <w:szCs w:val="21"/>
                    </w:rPr>
                  </w:pPr>
                  <w:r w:rsidRPr="00F05C0C">
                    <w:rPr>
                      <w:szCs w:val="21"/>
                    </w:rPr>
                    <w:t>气态</w:t>
                  </w:r>
                </w:p>
              </w:tc>
            </w:tr>
            <w:tr w:rsidR="004C5DCD" w:rsidRPr="00F05C0C">
              <w:trPr>
                <w:trHeight w:hRule="exact" w:val="365"/>
                <w:jc w:val="center"/>
              </w:trPr>
              <w:tc>
                <w:tcPr>
                  <w:tcW w:w="323" w:type="pct"/>
                  <w:noWrap/>
                  <w:vAlign w:val="center"/>
                </w:tcPr>
                <w:p w:rsidR="004C5DCD" w:rsidRPr="00F05C0C" w:rsidRDefault="008002AD">
                  <w:pPr>
                    <w:adjustRightInd w:val="0"/>
                    <w:snapToGrid w:val="0"/>
                    <w:jc w:val="center"/>
                    <w:rPr>
                      <w:szCs w:val="21"/>
                    </w:rPr>
                  </w:pPr>
                  <w:r w:rsidRPr="00F05C0C">
                    <w:rPr>
                      <w:szCs w:val="21"/>
                    </w:rPr>
                    <w:t>32</w:t>
                  </w:r>
                </w:p>
              </w:tc>
              <w:tc>
                <w:tcPr>
                  <w:tcW w:w="466" w:type="pct"/>
                  <w:vMerge/>
                  <w:noWrap/>
                  <w:vAlign w:val="center"/>
                </w:tcPr>
                <w:p w:rsidR="004C5DCD" w:rsidRPr="00F05C0C" w:rsidRDefault="004C5DCD">
                  <w:pPr>
                    <w:shd w:val="clear" w:color="auto" w:fill="FFFFFF"/>
                    <w:adjustRightInd w:val="0"/>
                    <w:snapToGrid w:val="0"/>
                    <w:jc w:val="center"/>
                    <w:rPr>
                      <w:szCs w:val="21"/>
                    </w:rPr>
                  </w:pPr>
                </w:p>
              </w:tc>
              <w:tc>
                <w:tcPr>
                  <w:tcW w:w="661" w:type="pct"/>
                  <w:noWrap/>
                  <w:vAlign w:val="center"/>
                </w:tcPr>
                <w:p w:rsidR="004C5DCD" w:rsidRPr="00F05C0C" w:rsidRDefault="008002AD">
                  <w:pPr>
                    <w:widowControl/>
                    <w:adjustRightInd w:val="0"/>
                    <w:snapToGrid w:val="0"/>
                    <w:jc w:val="center"/>
                    <w:rPr>
                      <w:szCs w:val="21"/>
                    </w:rPr>
                  </w:pPr>
                  <w:r w:rsidRPr="00F05C0C">
                    <w:rPr>
                      <w:szCs w:val="21"/>
                    </w:rPr>
                    <w:t>纯水</w:t>
                  </w:r>
                </w:p>
              </w:tc>
              <w:tc>
                <w:tcPr>
                  <w:tcW w:w="1014" w:type="pct"/>
                  <w:noWrap/>
                  <w:vAlign w:val="center"/>
                </w:tcPr>
                <w:p w:rsidR="004C5DCD" w:rsidRPr="00F05C0C" w:rsidRDefault="008002AD">
                  <w:pPr>
                    <w:tabs>
                      <w:tab w:val="left" w:pos="1546"/>
                    </w:tabs>
                    <w:jc w:val="center"/>
                    <w:rPr>
                      <w:szCs w:val="21"/>
                    </w:rPr>
                  </w:pPr>
                  <w:r w:rsidRPr="00F05C0C">
                    <w:rPr>
                      <w:szCs w:val="21"/>
                    </w:rPr>
                    <w:t>694t</w:t>
                  </w:r>
                </w:p>
              </w:tc>
              <w:tc>
                <w:tcPr>
                  <w:tcW w:w="694" w:type="pct"/>
                  <w:noWrap/>
                  <w:vAlign w:val="center"/>
                </w:tcPr>
                <w:p w:rsidR="004C5DCD" w:rsidRPr="00F05C0C" w:rsidRDefault="008002AD">
                  <w:pPr>
                    <w:tabs>
                      <w:tab w:val="left" w:pos="1546"/>
                    </w:tabs>
                    <w:jc w:val="center"/>
                    <w:rPr>
                      <w:szCs w:val="21"/>
                    </w:rPr>
                  </w:pPr>
                  <w:r w:rsidRPr="00F05C0C">
                    <w:rPr>
                      <w:szCs w:val="21"/>
                    </w:rPr>
                    <w:t>/</w:t>
                  </w:r>
                </w:p>
              </w:tc>
              <w:tc>
                <w:tcPr>
                  <w:tcW w:w="690" w:type="pct"/>
                  <w:noWrap/>
                  <w:vAlign w:val="center"/>
                </w:tcPr>
                <w:p w:rsidR="004C5DCD" w:rsidRPr="00F05C0C" w:rsidRDefault="008002AD">
                  <w:pPr>
                    <w:tabs>
                      <w:tab w:val="left" w:pos="1546"/>
                    </w:tabs>
                    <w:jc w:val="center"/>
                    <w:rPr>
                      <w:szCs w:val="21"/>
                    </w:rPr>
                  </w:pPr>
                  <w:r w:rsidRPr="00F05C0C">
                    <w:rPr>
                      <w:szCs w:val="21"/>
                    </w:rPr>
                    <w:t>/</w:t>
                  </w:r>
                </w:p>
              </w:tc>
              <w:tc>
                <w:tcPr>
                  <w:tcW w:w="1150" w:type="pct"/>
                  <w:noWrap/>
                  <w:vAlign w:val="center"/>
                </w:tcPr>
                <w:p w:rsidR="004C5DCD" w:rsidRPr="00F05C0C" w:rsidRDefault="008002AD">
                  <w:pPr>
                    <w:widowControl/>
                    <w:adjustRightInd w:val="0"/>
                    <w:snapToGrid w:val="0"/>
                    <w:jc w:val="center"/>
                    <w:rPr>
                      <w:szCs w:val="21"/>
                    </w:rPr>
                  </w:pPr>
                  <w:r w:rsidRPr="00F05C0C">
                    <w:rPr>
                      <w:szCs w:val="21"/>
                    </w:rPr>
                    <w:t>液态</w:t>
                  </w:r>
                </w:p>
              </w:tc>
            </w:tr>
            <w:tr w:rsidR="004C5DCD" w:rsidRPr="00F05C0C">
              <w:trPr>
                <w:trHeight w:hRule="exact" w:val="365"/>
                <w:jc w:val="center"/>
              </w:trPr>
              <w:tc>
                <w:tcPr>
                  <w:tcW w:w="323" w:type="pct"/>
                  <w:noWrap/>
                  <w:vAlign w:val="center"/>
                </w:tcPr>
                <w:p w:rsidR="004C5DCD" w:rsidRPr="00F05C0C" w:rsidRDefault="008002AD">
                  <w:pPr>
                    <w:adjustRightInd w:val="0"/>
                    <w:snapToGrid w:val="0"/>
                    <w:jc w:val="center"/>
                    <w:rPr>
                      <w:szCs w:val="21"/>
                    </w:rPr>
                  </w:pPr>
                  <w:r w:rsidRPr="00F05C0C">
                    <w:rPr>
                      <w:szCs w:val="21"/>
                    </w:rPr>
                    <w:t>33</w:t>
                  </w:r>
                </w:p>
              </w:tc>
              <w:tc>
                <w:tcPr>
                  <w:tcW w:w="466" w:type="pct"/>
                  <w:vMerge/>
                  <w:noWrap/>
                  <w:vAlign w:val="center"/>
                </w:tcPr>
                <w:p w:rsidR="004C5DCD" w:rsidRPr="00F05C0C" w:rsidRDefault="004C5DCD">
                  <w:pPr>
                    <w:shd w:val="clear" w:color="auto" w:fill="FFFFFF"/>
                    <w:adjustRightInd w:val="0"/>
                    <w:snapToGrid w:val="0"/>
                    <w:jc w:val="center"/>
                    <w:rPr>
                      <w:szCs w:val="21"/>
                    </w:rPr>
                  </w:pPr>
                </w:p>
              </w:tc>
              <w:tc>
                <w:tcPr>
                  <w:tcW w:w="661" w:type="pct"/>
                  <w:noWrap/>
                  <w:vAlign w:val="center"/>
                </w:tcPr>
                <w:p w:rsidR="004C5DCD" w:rsidRPr="00F05C0C" w:rsidRDefault="008002AD">
                  <w:pPr>
                    <w:widowControl/>
                    <w:adjustRightInd w:val="0"/>
                    <w:snapToGrid w:val="0"/>
                    <w:jc w:val="center"/>
                    <w:rPr>
                      <w:szCs w:val="21"/>
                    </w:rPr>
                  </w:pPr>
                  <w:r w:rsidRPr="00F05C0C">
                    <w:rPr>
                      <w:szCs w:val="21"/>
                    </w:rPr>
                    <w:t>白砂糖</w:t>
                  </w:r>
                </w:p>
              </w:tc>
              <w:tc>
                <w:tcPr>
                  <w:tcW w:w="1014" w:type="pct"/>
                  <w:noWrap/>
                  <w:vAlign w:val="center"/>
                </w:tcPr>
                <w:p w:rsidR="004C5DCD" w:rsidRPr="00F05C0C" w:rsidRDefault="008002AD">
                  <w:pPr>
                    <w:tabs>
                      <w:tab w:val="left" w:pos="1546"/>
                    </w:tabs>
                    <w:jc w:val="center"/>
                    <w:rPr>
                      <w:szCs w:val="21"/>
                    </w:rPr>
                  </w:pPr>
                  <w:r w:rsidRPr="00F05C0C">
                    <w:rPr>
                      <w:szCs w:val="21"/>
                    </w:rPr>
                    <w:t>200t</w:t>
                  </w:r>
                </w:p>
              </w:tc>
              <w:tc>
                <w:tcPr>
                  <w:tcW w:w="694" w:type="pct"/>
                  <w:noWrap/>
                  <w:vAlign w:val="center"/>
                </w:tcPr>
                <w:p w:rsidR="004C5DCD" w:rsidRPr="00F05C0C" w:rsidRDefault="008002AD">
                  <w:pPr>
                    <w:tabs>
                      <w:tab w:val="left" w:pos="1546"/>
                    </w:tabs>
                    <w:jc w:val="center"/>
                    <w:rPr>
                      <w:szCs w:val="21"/>
                    </w:rPr>
                  </w:pPr>
                  <w:r w:rsidRPr="00F05C0C">
                    <w:rPr>
                      <w:szCs w:val="21"/>
                    </w:rPr>
                    <w:t>0.05t/</w:t>
                  </w:r>
                  <w:r w:rsidRPr="00F05C0C">
                    <w:rPr>
                      <w:szCs w:val="21"/>
                    </w:rPr>
                    <w:t>袋</w:t>
                  </w:r>
                </w:p>
              </w:tc>
              <w:tc>
                <w:tcPr>
                  <w:tcW w:w="690" w:type="pct"/>
                  <w:noWrap/>
                  <w:vAlign w:val="center"/>
                </w:tcPr>
                <w:p w:rsidR="004C5DCD" w:rsidRPr="00F05C0C" w:rsidRDefault="008002AD">
                  <w:pPr>
                    <w:tabs>
                      <w:tab w:val="left" w:pos="1546"/>
                    </w:tabs>
                    <w:jc w:val="center"/>
                    <w:rPr>
                      <w:szCs w:val="21"/>
                    </w:rPr>
                  </w:pPr>
                  <w:r w:rsidRPr="00F05C0C">
                    <w:rPr>
                      <w:szCs w:val="21"/>
                    </w:rPr>
                    <w:t>10t</w:t>
                  </w:r>
                </w:p>
              </w:tc>
              <w:tc>
                <w:tcPr>
                  <w:tcW w:w="1150" w:type="pct"/>
                  <w:vMerge w:val="restart"/>
                  <w:noWrap/>
                  <w:vAlign w:val="center"/>
                </w:tcPr>
                <w:p w:rsidR="004C5DCD" w:rsidRPr="00F05C0C" w:rsidRDefault="008002AD">
                  <w:pPr>
                    <w:widowControl/>
                    <w:adjustRightInd w:val="0"/>
                    <w:snapToGrid w:val="0"/>
                    <w:jc w:val="center"/>
                    <w:rPr>
                      <w:szCs w:val="21"/>
                    </w:rPr>
                  </w:pPr>
                  <w:r w:rsidRPr="00F05C0C">
                    <w:rPr>
                      <w:szCs w:val="21"/>
                    </w:rPr>
                    <w:t>固态</w:t>
                  </w:r>
                </w:p>
              </w:tc>
            </w:tr>
            <w:tr w:rsidR="004C5DCD" w:rsidRPr="00F05C0C">
              <w:trPr>
                <w:trHeight w:hRule="exact" w:val="365"/>
                <w:jc w:val="center"/>
              </w:trPr>
              <w:tc>
                <w:tcPr>
                  <w:tcW w:w="323" w:type="pct"/>
                  <w:noWrap/>
                  <w:vAlign w:val="center"/>
                </w:tcPr>
                <w:p w:rsidR="004C5DCD" w:rsidRPr="00F05C0C" w:rsidRDefault="008002AD">
                  <w:pPr>
                    <w:adjustRightInd w:val="0"/>
                    <w:snapToGrid w:val="0"/>
                    <w:jc w:val="center"/>
                    <w:rPr>
                      <w:szCs w:val="21"/>
                    </w:rPr>
                  </w:pPr>
                  <w:r w:rsidRPr="00F05C0C">
                    <w:rPr>
                      <w:szCs w:val="21"/>
                    </w:rPr>
                    <w:t>34</w:t>
                  </w:r>
                </w:p>
              </w:tc>
              <w:tc>
                <w:tcPr>
                  <w:tcW w:w="466" w:type="pct"/>
                  <w:vMerge/>
                  <w:noWrap/>
                  <w:vAlign w:val="center"/>
                </w:tcPr>
                <w:p w:rsidR="004C5DCD" w:rsidRPr="00F05C0C" w:rsidRDefault="004C5DCD">
                  <w:pPr>
                    <w:shd w:val="clear" w:color="auto" w:fill="FFFFFF"/>
                    <w:adjustRightInd w:val="0"/>
                    <w:snapToGrid w:val="0"/>
                    <w:jc w:val="center"/>
                    <w:rPr>
                      <w:szCs w:val="21"/>
                    </w:rPr>
                  </w:pPr>
                </w:p>
              </w:tc>
              <w:tc>
                <w:tcPr>
                  <w:tcW w:w="661" w:type="pct"/>
                  <w:noWrap/>
                  <w:vAlign w:val="center"/>
                </w:tcPr>
                <w:p w:rsidR="004C5DCD" w:rsidRPr="00F05C0C" w:rsidRDefault="008002AD">
                  <w:pPr>
                    <w:widowControl/>
                    <w:adjustRightInd w:val="0"/>
                    <w:snapToGrid w:val="0"/>
                    <w:jc w:val="center"/>
                    <w:rPr>
                      <w:szCs w:val="21"/>
                    </w:rPr>
                  </w:pPr>
                  <w:r w:rsidRPr="00F05C0C">
                    <w:rPr>
                      <w:szCs w:val="21"/>
                    </w:rPr>
                    <w:t>淀粉糖</w:t>
                  </w:r>
                </w:p>
              </w:tc>
              <w:tc>
                <w:tcPr>
                  <w:tcW w:w="1014" w:type="pct"/>
                  <w:noWrap/>
                  <w:vAlign w:val="center"/>
                </w:tcPr>
                <w:p w:rsidR="004C5DCD" w:rsidRPr="00F05C0C" w:rsidRDefault="008002AD">
                  <w:pPr>
                    <w:tabs>
                      <w:tab w:val="left" w:pos="1546"/>
                    </w:tabs>
                    <w:jc w:val="center"/>
                    <w:rPr>
                      <w:szCs w:val="21"/>
                    </w:rPr>
                  </w:pPr>
                  <w:r w:rsidRPr="00F05C0C">
                    <w:rPr>
                      <w:szCs w:val="21"/>
                    </w:rPr>
                    <w:t>20t</w:t>
                  </w:r>
                </w:p>
              </w:tc>
              <w:tc>
                <w:tcPr>
                  <w:tcW w:w="694" w:type="pct"/>
                  <w:noWrap/>
                  <w:vAlign w:val="center"/>
                </w:tcPr>
                <w:p w:rsidR="004C5DCD" w:rsidRPr="00F05C0C" w:rsidRDefault="008002AD">
                  <w:pPr>
                    <w:tabs>
                      <w:tab w:val="left" w:pos="1546"/>
                    </w:tabs>
                    <w:jc w:val="center"/>
                    <w:rPr>
                      <w:szCs w:val="21"/>
                    </w:rPr>
                  </w:pPr>
                  <w:r w:rsidRPr="00F05C0C">
                    <w:rPr>
                      <w:szCs w:val="21"/>
                    </w:rPr>
                    <w:t>0.05t/</w:t>
                  </w:r>
                  <w:r w:rsidRPr="00F05C0C">
                    <w:rPr>
                      <w:szCs w:val="21"/>
                    </w:rPr>
                    <w:t>袋</w:t>
                  </w:r>
                </w:p>
              </w:tc>
              <w:tc>
                <w:tcPr>
                  <w:tcW w:w="690" w:type="pct"/>
                  <w:noWrap/>
                  <w:vAlign w:val="center"/>
                </w:tcPr>
                <w:p w:rsidR="004C5DCD" w:rsidRPr="00F05C0C" w:rsidRDefault="008002AD">
                  <w:pPr>
                    <w:tabs>
                      <w:tab w:val="left" w:pos="1546"/>
                    </w:tabs>
                    <w:jc w:val="center"/>
                    <w:rPr>
                      <w:szCs w:val="21"/>
                    </w:rPr>
                  </w:pPr>
                  <w:r w:rsidRPr="00F05C0C">
                    <w:rPr>
                      <w:szCs w:val="21"/>
                    </w:rPr>
                    <w:t>2t</w:t>
                  </w:r>
                </w:p>
              </w:tc>
              <w:tc>
                <w:tcPr>
                  <w:tcW w:w="1150" w:type="pct"/>
                  <w:vMerge/>
                  <w:noWrap/>
                  <w:vAlign w:val="center"/>
                </w:tcPr>
                <w:p w:rsidR="004C5DCD" w:rsidRPr="00F05C0C" w:rsidRDefault="004C5DCD">
                  <w:pPr>
                    <w:widowControl/>
                    <w:adjustRightInd w:val="0"/>
                    <w:snapToGrid w:val="0"/>
                    <w:jc w:val="center"/>
                    <w:rPr>
                      <w:szCs w:val="21"/>
                    </w:rPr>
                  </w:pPr>
                </w:p>
              </w:tc>
            </w:tr>
            <w:tr w:rsidR="004C5DCD" w:rsidRPr="00F05C0C">
              <w:trPr>
                <w:trHeight w:hRule="exact" w:val="587"/>
                <w:jc w:val="center"/>
              </w:trPr>
              <w:tc>
                <w:tcPr>
                  <w:tcW w:w="323" w:type="pct"/>
                  <w:noWrap/>
                  <w:vAlign w:val="center"/>
                </w:tcPr>
                <w:p w:rsidR="004C5DCD" w:rsidRPr="00F05C0C" w:rsidRDefault="008002AD">
                  <w:pPr>
                    <w:adjustRightInd w:val="0"/>
                    <w:snapToGrid w:val="0"/>
                    <w:jc w:val="center"/>
                    <w:rPr>
                      <w:szCs w:val="21"/>
                    </w:rPr>
                  </w:pPr>
                  <w:r w:rsidRPr="00F05C0C">
                    <w:rPr>
                      <w:szCs w:val="21"/>
                    </w:rPr>
                    <w:t>35</w:t>
                  </w:r>
                </w:p>
              </w:tc>
              <w:tc>
                <w:tcPr>
                  <w:tcW w:w="466" w:type="pct"/>
                  <w:vMerge/>
                  <w:noWrap/>
                  <w:vAlign w:val="center"/>
                </w:tcPr>
                <w:p w:rsidR="004C5DCD" w:rsidRPr="00F05C0C" w:rsidRDefault="004C5DCD">
                  <w:pPr>
                    <w:shd w:val="clear" w:color="auto" w:fill="FFFFFF"/>
                    <w:adjustRightInd w:val="0"/>
                    <w:snapToGrid w:val="0"/>
                    <w:jc w:val="center"/>
                    <w:rPr>
                      <w:szCs w:val="21"/>
                    </w:rPr>
                  </w:pPr>
                </w:p>
              </w:tc>
              <w:tc>
                <w:tcPr>
                  <w:tcW w:w="661" w:type="pct"/>
                  <w:noWrap/>
                  <w:vAlign w:val="center"/>
                </w:tcPr>
                <w:p w:rsidR="004C5DCD" w:rsidRPr="00F05C0C" w:rsidRDefault="008002AD">
                  <w:pPr>
                    <w:widowControl/>
                    <w:adjustRightInd w:val="0"/>
                    <w:snapToGrid w:val="0"/>
                    <w:jc w:val="center"/>
                    <w:rPr>
                      <w:szCs w:val="21"/>
                    </w:rPr>
                  </w:pPr>
                  <w:r w:rsidRPr="00F05C0C">
                    <w:rPr>
                      <w:szCs w:val="21"/>
                    </w:rPr>
                    <w:t>易拉罐</w:t>
                  </w:r>
                </w:p>
              </w:tc>
              <w:tc>
                <w:tcPr>
                  <w:tcW w:w="1014" w:type="pct"/>
                  <w:noWrap/>
                  <w:vAlign w:val="center"/>
                </w:tcPr>
                <w:p w:rsidR="004C5DCD" w:rsidRPr="00F05C0C" w:rsidRDefault="008002AD">
                  <w:pPr>
                    <w:widowControl/>
                    <w:adjustRightInd w:val="0"/>
                    <w:snapToGrid w:val="0"/>
                    <w:jc w:val="center"/>
                    <w:rPr>
                      <w:szCs w:val="21"/>
                    </w:rPr>
                  </w:pPr>
                  <w:r w:rsidRPr="00F05C0C">
                    <w:rPr>
                      <w:szCs w:val="21"/>
                    </w:rPr>
                    <w:t>60</w:t>
                  </w:r>
                  <w:r w:rsidRPr="00F05C0C">
                    <w:rPr>
                      <w:szCs w:val="21"/>
                    </w:rPr>
                    <w:t>万个</w:t>
                  </w:r>
                </w:p>
              </w:tc>
              <w:tc>
                <w:tcPr>
                  <w:tcW w:w="694" w:type="pct"/>
                  <w:noWrap/>
                  <w:vAlign w:val="center"/>
                </w:tcPr>
                <w:p w:rsidR="004C5DCD" w:rsidRPr="00F05C0C" w:rsidRDefault="008002AD">
                  <w:pPr>
                    <w:tabs>
                      <w:tab w:val="left" w:pos="1546"/>
                    </w:tabs>
                    <w:jc w:val="center"/>
                    <w:rPr>
                      <w:szCs w:val="21"/>
                    </w:rPr>
                  </w:pPr>
                  <w:r w:rsidRPr="00F05C0C">
                    <w:rPr>
                      <w:szCs w:val="21"/>
                    </w:rPr>
                    <w:t>200</w:t>
                  </w:r>
                  <w:r w:rsidRPr="00F05C0C">
                    <w:rPr>
                      <w:szCs w:val="21"/>
                    </w:rPr>
                    <w:t>个</w:t>
                  </w:r>
                  <w:r w:rsidRPr="00F05C0C">
                    <w:rPr>
                      <w:szCs w:val="21"/>
                    </w:rPr>
                    <w:t>/</w:t>
                  </w:r>
                  <w:r w:rsidRPr="00F05C0C">
                    <w:rPr>
                      <w:szCs w:val="21"/>
                    </w:rPr>
                    <w:t>袋</w:t>
                  </w:r>
                  <w:r w:rsidRPr="00F05C0C">
                    <w:rPr>
                      <w:rFonts w:hint="eastAsia"/>
                      <w:szCs w:val="21"/>
                    </w:rPr>
                    <w:t>、</w:t>
                  </w:r>
                </w:p>
                <w:p w:rsidR="004C5DCD" w:rsidRPr="00F05C0C" w:rsidRDefault="008002AD">
                  <w:pPr>
                    <w:tabs>
                      <w:tab w:val="left" w:pos="1546"/>
                    </w:tabs>
                    <w:jc w:val="center"/>
                    <w:rPr>
                      <w:szCs w:val="21"/>
                    </w:rPr>
                  </w:pPr>
                  <w:r w:rsidRPr="00F05C0C">
                    <w:rPr>
                      <w:rFonts w:hint="eastAsia"/>
                      <w:szCs w:val="21"/>
                    </w:rPr>
                    <w:t>1700mL</w:t>
                  </w:r>
                  <w:r w:rsidRPr="00F05C0C">
                    <w:rPr>
                      <w:szCs w:val="21"/>
                    </w:rPr>
                    <w:t>/</w:t>
                  </w:r>
                  <w:r w:rsidRPr="00F05C0C">
                    <w:rPr>
                      <w:szCs w:val="21"/>
                    </w:rPr>
                    <w:t>个</w:t>
                  </w:r>
                </w:p>
              </w:tc>
              <w:tc>
                <w:tcPr>
                  <w:tcW w:w="690" w:type="pct"/>
                  <w:noWrap/>
                  <w:vAlign w:val="center"/>
                </w:tcPr>
                <w:p w:rsidR="004C5DCD" w:rsidRPr="00F05C0C" w:rsidRDefault="008002AD">
                  <w:pPr>
                    <w:tabs>
                      <w:tab w:val="left" w:pos="1546"/>
                    </w:tabs>
                    <w:jc w:val="center"/>
                    <w:rPr>
                      <w:szCs w:val="21"/>
                    </w:rPr>
                  </w:pPr>
                  <w:r w:rsidRPr="00F05C0C">
                    <w:rPr>
                      <w:szCs w:val="21"/>
                    </w:rPr>
                    <w:t>2</w:t>
                  </w:r>
                  <w:r w:rsidRPr="00F05C0C">
                    <w:rPr>
                      <w:szCs w:val="21"/>
                    </w:rPr>
                    <w:t>万个</w:t>
                  </w:r>
                </w:p>
              </w:tc>
              <w:tc>
                <w:tcPr>
                  <w:tcW w:w="1150" w:type="pct"/>
                  <w:vMerge/>
                  <w:noWrap/>
                  <w:vAlign w:val="center"/>
                </w:tcPr>
                <w:p w:rsidR="004C5DCD" w:rsidRPr="00F05C0C" w:rsidRDefault="004C5DCD">
                  <w:pPr>
                    <w:widowControl/>
                    <w:adjustRightInd w:val="0"/>
                    <w:snapToGrid w:val="0"/>
                    <w:jc w:val="center"/>
                    <w:rPr>
                      <w:szCs w:val="21"/>
                    </w:rPr>
                  </w:pPr>
                </w:p>
              </w:tc>
            </w:tr>
            <w:tr w:rsidR="004C5DCD" w:rsidRPr="00F05C0C">
              <w:trPr>
                <w:trHeight w:hRule="exact" w:val="365"/>
                <w:jc w:val="center"/>
              </w:trPr>
              <w:tc>
                <w:tcPr>
                  <w:tcW w:w="323" w:type="pct"/>
                  <w:noWrap/>
                  <w:vAlign w:val="center"/>
                </w:tcPr>
                <w:p w:rsidR="004C5DCD" w:rsidRPr="00F05C0C" w:rsidRDefault="008002AD">
                  <w:pPr>
                    <w:adjustRightInd w:val="0"/>
                    <w:snapToGrid w:val="0"/>
                    <w:jc w:val="center"/>
                    <w:rPr>
                      <w:szCs w:val="21"/>
                    </w:rPr>
                  </w:pPr>
                  <w:r w:rsidRPr="00F05C0C">
                    <w:rPr>
                      <w:szCs w:val="21"/>
                    </w:rPr>
                    <w:t>36</w:t>
                  </w:r>
                </w:p>
              </w:tc>
              <w:tc>
                <w:tcPr>
                  <w:tcW w:w="466" w:type="pct"/>
                  <w:vMerge/>
                  <w:noWrap/>
                  <w:vAlign w:val="center"/>
                </w:tcPr>
                <w:p w:rsidR="004C5DCD" w:rsidRPr="00F05C0C" w:rsidRDefault="004C5DCD">
                  <w:pPr>
                    <w:shd w:val="clear" w:color="auto" w:fill="FFFFFF"/>
                    <w:adjustRightInd w:val="0"/>
                    <w:snapToGrid w:val="0"/>
                    <w:jc w:val="center"/>
                    <w:rPr>
                      <w:szCs w:val="21"/>
                    </w:rPr>
                  </w:pPr>
                </w:p>
              </w:tc>
              <w:tc>
                <w:tcPr>
                  <w:tcW w:w="661" w:type="pct"/>
                  <w:noWrap/>
                  <w:vAlign w:val="center"/>
                </w:tcPr>
                <w:p w:rsidR="004C5DCD" w:rsidRPr="00F05C0C" w:rsidRDefault="008002AD">
                  <w:pPr>
                    <w:tabs>
                      <w:tab w:val="left" w:pos="1546"/>
                    </w:tabs>
                    <w:jc w:val="center"/>
                    <w:rPr>
                      <w:szCs w:val="21"/>
                    </w:rPr>
                  </w:pPr>
                  <w:r w:rsidRPr="00F05C0C">
                    <w:rPr>
                      <w:szCs w:val="21"/>
                    </w:rPr>
                    <w:t>包装箱</w:t>
                  </w:r>
                </w:p>
              </w:tc>
              <w:tc>
                <w:tcPr>
                  <w:tcW w:w="1014" w:type="pct"/>
                  <w:noWrap/>
                  <w:vAlign w:val="center"/>
                </w:tcPr>
                <w:p w:rsidR="004C5DCD" w:rsidRPr="00F05C0C" w:rsidRDefault="008002AD">
                  <w:pPr>
                    <w:tabs>
                      <w:tab w:val="left" w:pos="1546"/>
                    </w:tabs>
                    <w:jc w:val="center"/>
                    <w:rPr>
                      <w:szCs w:val="21"/>
                    </w:rPr>
                  </w:pPr>
                  <w:r w:rsidRPr="00F05C0C">
                    <w:rPr>
                      <w:szCs w:val="21"/>
                    </w:rPr>
                    <w:t>5</w:t>
                  </w:r>
                  <w:r w:rsidRPr="00F05C0C">
                    <w:rPr>
                      <w:szCs w:val="21"/>
                    </w:rPr>
                    <w:t>万个</w:t>
                  </w:r>
                </w:p>
              </w:tc>
              <w:tc>
                <w:tcPr>
                  <w:tcW w:w="694" w:type="pct"/>
                  <w:noWrap/>
                  <w:vAlign w:val="center"/>
                </w:tcPr>
                <w:p w:rsidR="004C5DCD" w:rsidRPr="00F05C0C" w:rsidRDefault="008002AD">
                  <w:pPr>
                    <w:tabs>
                      <w:tab w:val="left" w:pos="1546"/>
                    </w:tabs>
                    <w:jc w:val="center"/>
                    <w:rPr>
                      <w:szCs w:val="21"/>
                    </w:rPr>
                  </w:pPr>
                  <w:r w:rsidRPr="00F05C0C">
                    <w:rPr>
                      <w:szCs w:val="21"/>
                    </w:rPr>
                    <w:t>12</w:t>
                  </w:r>
                  <w:r w:rsidRPr="00F05C0C">
                    <w:rPr>
                      <w:szCs w:val="21"/>
                    </w:rPr>
                    <w:t>罐</w:t>
                  </w:r>
                  <w:r w:rsidRPr="00F05C0C">
                    <w:rPr>
                      <w:szCs w:val="21"/>
                    </w:rPr>
                    <w:t>/</w:t>
                  </w:r>
                  <w:r w:rsidRPr="00F05C0C">
                    <w:rPr>
                      <w:szCs w:val="21"/>
                    </w:rPr>
                    <w:t>箱</w:t>
                  </w:r>
                </w:p>
              </w:tc>
              <w:tc>
                <w:tcPr>
                  <w:tcW w:w="690" w:type="pct"/>
                  <w:noWrap/>
                  <w:vAlign w:val="center"/>
                </w:tcPr>
                <w:p w:rsidR="004C5DCD" w:rsidRPr="00F05C0C" w:rsidRDefault="008002AD">
                  <w:pPr>
                    <w:tabs>
                      <w:tab w:val="left" w:pos="1546"/>
                    </w:tabs>
                    <w:jc w:val="center"/>
                    <w:rPr>
                      <w:szCs w:val="21"/>
                    </w:rPr>
                  </w:pPr>
                  <w:r w:rsidRPr="00F05C0C">
                    <w:rPr>
                      <w:szCs w:val="21"/>
                    </w:rPr>
                    <w:t>1</w:t>
                  </w:r>
                  <w:r w:rsidRPr="00F05C0C">
                    <w:rPr>
                      <w:szCs w:val="21"/>
                    </w:rPr>
                    <w:t>万个</w:t>
                  </w:r>
                </w:p>
              </w:tc>
              <w:tc>
                <w:tcPr>
                  <w:tcW w:w="1150" w:type="pct"/>
                  <w:vMerge/>
                  <w:noWrap/>
                  <w:vAlign w:val="center"/>
                </w:tcPr>
                <w:p w:rsidR="004C5DCD" w:rsidRPr="00F05C0C" w:rsidRDefault="004C5DCD">
                  <w:pPr>
                    <w:widowControl/>
                    <w:adjustRightInd w:val="0"/>
                    <w:snapToGrid w:val="0"/>
                    <w:jc w:val="center"/>
                    <w:rPr>
                      <w:szCs w:val="21"/>
                    </w:rPr>
                  </w:pPr>
                </w:p>
              </w:tc>
            </w:tr>
            <w:tr w:rsidR="004C5DCD" w:rsidRPr="00F05C0C">
              <w:trPr>
                <w:trHeight w:val="361"/>
                <w:jc w:val="center"/>
              </w:trPr>
              <w:tc>
                <w:tcPr>
                  <w:tcW w:w="323" w:type="pct"/>
                  <w:noWrap/>
                  <w:vAlign w:val="center"/>
                </w:tcPr>
                <w:p w:rsidR="004C5DCD" w:rsidRPr="00F05C0C" w:rsidRDefault="008002AD">
                  <w:pPr>
                    <w:adjustRightInd w:val="0"/>
                    <w:snapToGrid w:val="0"/>
                    <w:jc w:val="center"/>
                    <w:rPr>
                      <w:szCs w:val="21"/>
                    </w:rPr>
                  </w:pPr>
                  <w:r w:rsidRPr="00F05C0C">
                    <w:rPr>
                      <w:szCs w:val="21"/>
                    </w:rPr>
                    <w:t>37</w:t>
                  </w:r>
                </w:p>
              </w:tc>
              <w:tc>
                <w:tcPr>
                  <w:tcW w:w="466" w:type="pct"/>
                  <w:noWrap/>
                  <w:vAlign w:val="center"/>
                </w:tcPr>
                <w:p w:rsidR="004C5DCD" w:rsidRPr="00F05C0C" w:rsidRDefault="008002AD">
                  <w:pPr>
                    <w:jc w:val="center"/>
                    <w:rPr>
                      <w:bCs/>
                      <w:szCs w:val="21"/>
                    </w:rPr>
                  </w:pPr>
                  <w:r w:rsidRPr="00F05C0C">
                    <w:rPr>
                      <w:bCs/>
                      <w:szCs w:val="21"/>
                    </w:rPr>
                    <w:t>燃料</w:t>
                  </w:r>
                </w:p>
              </w:tc>
              <w:tc>
                <w:tcPr>
                  <w:tcW w:w="661" w:type="pct"/>
                  <w:noWrap/>
                  <w:vAlign w:val="center"/>
                </w:tcPr>
                <w:p w:rsidR="004C5DCD" w:rsidRPr="00F05C0C" w:rsidRDefault="008002AD">
                  <w:pPr>
                    <w:spacing w:line="0" w:lineRule="atLeast"/>
                    <w:jc w:val="center"/>
                    <w:rPr>
                      <w:szCs w:val="21"/>
                    </w:rPr>
                  </w:pPr>
                  <w:r w:rsidRPr="00F05C0C">
                    <w:rPr>
                      <w:rFonts w:hAnsi="宋体" w:hint="eastAsia"/>
                      <w:bCs/>
                      <w:szCs w:val="21"/>
                    </w:rPr>
                    <w:t>天然气</w:t>
                  </w:r>
                </w:p>
              </w:tc>
              <w:tc>
                <w:tcPr>
                  <w:tcW w:w="1014" w:type="pct"/>
                  <w:noWrap/>
                  <w:vAlign w:val="center"/>
                </w:tcPr>
                <w:p w:rsidR="004C5DCD" w:rsidRPr="00F05C0C" w:rsidRDefault="008002AD" w:rsidP="00DD1F23">
                  <w:pPr>
                    <w:widowControl/>
                    <w:adjustRightInd w:val="0"/>
                    <w:snapToGrid w:val="0"/>
                    <w:jc w:val="center"/>
                    <w:rPr>
                      <w:vertAlign w:val="superscript"/>
                    </w:rPr>
                  </w:pPr>
                  <w:r w:rsidRPr="00F05C0C">
                    <w:rPr>
                      <w:rFonts w:hint="eastAsia"/>
                    </w:rPr>
                    <w:t>37.8</w:t>
                  </w:r>
                  <w:r w:rsidRPr="00F05C0C">
                    <w:rPr>
                      <w:rFonts w:hint="eastAsia"/>
                    </w:rPr>
                    <w:t>万</w:t>
                  </w:r>
                  <w:r w:rsidRPr="00F05C0C">
                    <w:rPr>
                      <w:rFonts w:hint="eastAsia"/>
                    </w:rPr>
                    <w:t>m</w:t>
                  </w:r>
                  <w:r w:rsidRPr="00F05C0C">
                    <w:rPr>
                      <w:rFonts w:hint="eastAsia"/>
                      <w:vertAlign w:val="superscript"/>
                    </w:rPr>
                    <w:t>3</w:t>
                  </w:r>
                </w:p>
              </w:tc>
              <w:tc>
                <w:tcPr>
                  <w:tcW w:w="694" w:type="pct"/>
                  <w:noWrap/>
                  <w:vAlign w:val="center"/>
                </w:tcPr>
                <w:p w:rsidR="004C5DCD" w:rsidRPr="00F05C0C" w:rsidRDefault="00DD1F23" w:rsidP="002B1AFD">
                  <w:pPr>
                    <w:widowControl/>
                    <w:adjustRightInd w:val="0"/>
                    <w:snapToGrid w:val="0"/>
                    <w:jc w:val="center"/>
                    <w:rPr>
                      <w:szCs w:val="21"/>
                    </w:rPr>
                  </w:pPr>
                  <w:bookmarkStart w:id="7" w:name="OLE_LINK8"/>
                  <w:r w:rsidRPr="00F05C0C">
                    <w:rPr>
                      <w:rFonts w:hint="eastAsia"/>
                    </w:rPr>
                    <w:t>70</w:t>
                  </w:r>
                  <w:bookmarkEnd w:id="7"/>
                  <w:r w:rsidRPr="00F05C0C">
                    <w:rPr>
                      <w:rFonts w:hint="eastAsia"/>
                    </w:rPr>
                    <w:t xml:space="preserve"> m</w:t>
                  </w:r>
                  <w:r w:rsidRPr="00F05C0C">
                    <w:rPr>
                      <w:rFonts w:hint="eastAsia"/>
                      <w:vertAlign w:val="superscript"/>
                    </w:rPr>
                    <w:t>3</w:t>
                  </w:r>
                  <w:r w:rsidR="008002AD" w:rsidRPr="00F05C0C">
                    <w:rPr>
                      <w:rFonts w:hint="eastAsia"/>
                    </w:rPr>
                    <w:t>/</w:t>
                  </w:r>
                  <w:r w:rsidR="002B1AFD" w:rsidRPr="00F05C0C">
                    <w:rPr>
                      <w:rFonts w:hint="eastAsia"/>
                    </w:rPr>
                    <w:t>瓶</w:t>
                  </w:r>
                </w:p>
              </w:tc>
              <w:tc>
                <w:tcPr>
                  <w:tcW w:w="690" w:type="pct"/>
                  <w:noWrap/>
                  <w:vAlign w:val="center"/>
                </w:tcPr>
                <w:p w:rsidR="004C5DCD" w:rsidRPr="00F05C0C" w:rsidRDefault="008002AD" w:rsidP="00DD1F23">
                  <w:pPr>
                    <w:tabs>
                      <w:tab w:val="left" w:pos="1546"/>
                    </w:tabs>
                    <w:jc w:val="center"/>
                    <w:rPr>
                      <w:vertAlign w:val="superscript"/>
                    </w:rPr>
                  </w:pPr>
                  <w:bookmarkStart w:id="8" w:name="OLE_LINK13"/>
                  <w:r w:rsidRPr="00F05C0C">
                    <w:rPr>
                      <w:rFonts w:hint="eastAsia"/>
                    </w:rPr>
                    <w:t>2520m</w:t>
                  </w:r>
                  <w:r w:rsidRPr="00F05C0C">
                    <w:rPr>
                      <w:rFonts w:hint="eastAsia"/>
                      <w:vertAlign w:val="superscript"/>
                    </w:rPr>
                    <w:t>3</w:t>
                  </w:r>
                  <w:bookmarkEnd w:id="8"/>
                </w:p>
              </w:tc>
              <w:tc>
                <w:tcPr>
                  <w:tcW w:w="1150" w:type="pct"/>
                  <w:noWrap/>
                  <w:vAlign w:val="center"/>
                </w:tcPr>
                <w:p w:rsidR="004C5DCD" w:rsidRPr="00F05C0C" w:rsidRDefault="00DD1F23">
                  <w:pPr>
                    <w:widowControl/>
                    <w:adjustRightInd w:val="0"/>
                    <w:snapToGrid w:val="0"/>
                    <w:jc w:val="center"/>
                    <w:rPr>
                      <w:szCs w:val="21"/>
                    </w:rPr>
                  </w:pPr>
                  <w:r w:rsidRPr="00F05C0C">
                    <w:rPr>
                      <w:rFonts w:hint="eastAsia"/>
                      <w:szCs w:val="21"/>
                    </w:rPr>
                    <w:t>/</w:t>
                  </w:r>
                </w:p>
              </w:tc>
            </w:tr>
            <w:tr w:rsidR="004C5DCD" w:rsidRPr="00F05C0C">
              <w:trPr>
                <w:trHeight w:val="361"/>
                <w:jc w:val="center"/>
              </w:trPr>
              <w:tc>
                <w:tcPr>
                  <w:tcW w:w="323" w:type="pct"/>
                  <w:noWrap/>
                  <w:vAlign w:val="center"/>
                </w:tcPr>
                <w:p w:rsidR="004C5DCD" w:rsidRPr="00F05C0C" w:rsidRDefault="008002AD">
                  <w:pPr>
                    <w:adjustRightInd w:val="0"/>
                    <w:snapToGrid w:val="0"/>
                    <w:jc w:val="center"/>
                    <w:rPr>
                      <w:szCs w:val="21"/>
                    </w:rPr>
                  </w:pPr>
                  <w:r w:rsidRPr="00F05C0C">
                    <w:rPr>
                      <w:szCs w:val="21"/>
                    </w:rPr>
                    <w:t>38</w:t>
                  </w:r>
                </w:p>
              </w:tc>
              <w:tc>
                <w:tcPr>
                  <w:tcW w:w="466" w:type="pct"/>
                  <w:noWrap/>
                  <w:vAlign w:val="center"/>
                </w:tcPr>
                <w:p w:rsidR="004C5DCD" w:rsidRPr="00F05C0C" w:rsidRDefault="008002AD">
                  <w:pPr>
                    <w:shd w:val="clear" w:color="auto" w:fill="FFFFFF"/>
                    <w:adjustRightInd w:val="0"/>
                    <w:snapToGrid w:val="0"/>
                    <w:jc w:val="center"/>
                    <w:rPr>
                      <w:szCs w:val="21"/>
                    </w:rPr>
                  </w:pPr>
                  <w:r w:rsidRPr="00F05C0C">
                    <w:rPr>
                      <w:szCs w:val="21"/>
                    </w:rPr>
                    <w:t>辅助</w:t>
                  </w:r>
                </w:p>
                <w:p w:rsidR="004C5DCD" w:rsidRPr="00F05C0C" w:rsidRDefault="008002AD">
                  <w:pPr>
                    <w:shd w:val="clear" w:color="auto" w:fill="FFFFFF"/>
                    <w:adjustRightInd w:val="0"/>
                    <w:snapToGrid w:val="0"/>
                    <w:jc w:val="center"/>
                    <w:rPr>
                      <w:szCs w:val="21"/>
                    </w:rPr>
                  </w:pPr>
                  <w:r w:rsidRPr="00F05C0C">
                    <w:rPr>
                      <w:szCs w:val="21"/>
                    </w:rPr>
                    <w:t>工序</w:t>
                  </w:r>
                </w:p>
              </w:tc>
              <w:tc>
                <w:tcPr>
                  <w:tcW w:w="661" w:type="pct"/>
                  <w:noWrap/>
                  <w:vAlign w:val="center"/>
                </w:tcPr>
                <w:p w:rsidR="004C5DCD" w:rsidRPr="00F05C0C" w:rsidRDefault="008002AD">
                  <w:pPr>
                    <w:adjustRightInd w:val="0"/>
                    <w:snapToGrid w:val="0"/>
                    <w:jc w:val="center"/>
                    <w:rPr>
                      <w:szCs w:val="21"/>
                    </w:rPr>
                  </w:pPr>
                  <w:r w:rsidRPr="00F05C0C">
                    <w:rPr>
                      <w:szCs w:val="21"/>
                    </w:rPr>
                    <w:t>机油</w:t>
                  </w:r>
                </w:p>
              </w:tc>
              <w:tc>
                <w:tcPr>
                  <w:tcW w:w="1014" w:type="pct"/>
                  <w:noWrap/>
                  <w:vAlign w:val="center"/>
                </w:tcPr>
                <w:p w:rsidR="004C5DCD" w:rsidRPr="00F05C0C" w:rsidRDefault="008002AD">
                  <w:pPr>
                    <w:adjustRightInd w:val="0"/>
                    <w:snapToGrid w:val="0"/>
                    <w:jc w:val="center"/>
                    <w:rPr>
                      <w:szCs w:val="21"/>
                    </w:rPr>
                  </w:pPr>
                  <w:r w:rsidRPr="00F05C0C">
                    <w:rPr>
                      <w:szCs w:val="21"/>
                    </w:rPr>
                    <w:t>0.01</w:t>
                  </w:r>
                  <w:r w:rsidRPr="00F05C0C">
                    <w:rPr>
                      <w:bCs/>
                      <w:szCs w:val="21"/>
                    </w:rPr>
                    <w:t>t</w:t>
                  </w:r>
                </w:p>
              </w:tc>
              <w:tc>
                <w:tcPr>
                  <w:tcW w:w="694" w:type="pct"/>
                  <w:noWrap/>
                  <w:vAlign w:val="center"/>
                </w:tcPr>
                <w:p w:rsidR="004C5DCD" w:rsidRPr="00F05C0C" w:rsidRDefault="008002AD">
                  <w:pPr>
                    <w:adjustRightInd w:val="0"/>
                    <w:snapToGrid w:val="0"/>
                    <w:jc w:val="center"/>
                    <w:rPr>
                      <w:szCs w:val="21"/>
                    </w:rPr>
                  </w:pPr>
                  <w:r w:rsidRPr="00F05C0C">
                    <w:rPr>
                      <w:szCs w:val="21"/>
                    </w:rPr>
                    <w:t>0.01t/</w:t>
                  </w:r>
                  <w:r w:rsidRPr="00F05C0C">
                    <w:rPr>
                      <w:szCs w:val="21"/>
                    </w:rPr>
                    <w:t>桶</w:t>
                  </w:r>
                </w:p>
              </w:tc>
              <w:tc>
                <w:tcPr>
                  <w:tcW w:w="690" w:type="pct"/>
                  <w:noWrap/>
                  <w:vAlign w:val="center"/>
                </w:tcPr>
                <w:p w:rsidR="004C5DCD" w:rsidRPr="00F05C0C" w:rsidRDefault="008002AD">
                  <w:pPr>
                    <w:tabs>
                      <w:tab w:val="left" w:pos="1546"/>
                    </w:tabs>
                    <w:jc w:val="center"/>
                    <w:rPr>
                      <w:szCs w:val="21"/>
                    </w:rPr>
                  </w:pPr>
                  <w:r w:rsidRPr="00F05C0C">
                    <w:rPr>
                      <w:szCs w:val="21"/>
                    </w:rPr>
                    <w:t>0</w:t>
                  </w:r>
                </w:p>
              </w:tc>
              <w:tc>
                <w:tcPr>
                  <w:tcW w:w="1150" w:type="pct"/>
                  <w:noWrap/>
                  <w:vAlign w:val="center"/>
                </w:tcPr>
                <w:p w:rsidR="004C5DCD" w:rsidRPr="00F05C0C" w:rsidRDefault="008002AD">
                  <w:pPr>
                    <w:shd w:val="clear" w:color="auto" w:fill="FFFFFF"/>
                    <w:adjustRightInd w:val="0"/>
                    <w:snapToGrid w:val="0"/>
                    <w:jc w:val="center"/>
                    <w:rPr>
                      <w:szCs w:val="21"/>
                    </w:rPr>
                  </w:pPr>
                  <w:r w:rsidRPr="00F05C0C">
                    <w:rPr>
                      <w:szCs w:val="21"/>
                    </w:rPr>
                    <w:t>机油由设备厂家定期更换和补充，物料不在厂区存储</w:t>
                  </w:r>
                  <w:r w:rsidRPr="00F05C0C">
                    <w:rPr>
                      <w:szCs w:val="21"/>
                    </w:rPr>
                    <w:t xml:space="preserve"> </w:t>
                  </w:r>
                </w:p>
              </w:tc>
            </w:tr>
          </w:tbl>
          <w:p w:rsidR="004C5DCD" w:rsidRPr="00F05C0C" w:rsidRDefault="008002AD">
            <w:pPr>
              <w:ind w:firstLineChars="200" w:firstLine="422"/>
              <w:rPr>
                <w:b/>
                <w:szCs w:val="21"/>
              </w:rPr>
            </w:pPr>
            <w:r w:rsidRPr="00F05C0C">
              <w:rPr>
                <w:b/>
                <w:szCs w:val="21"/>
              </w:rPr>
              <w:t>备注：</w:t>
            </w:r>
            <w:r w:rsidRPr="00F05C0C">
              <w:rPr>
                <w:b/>
                <w:szCs w:val="21"/>
              </w:rPr>
              <w:t>ⅰ</w:t>
            </w:r>
            <w:r w:rsidRPr="00F05C0C">
              <w:rPr>
                <w:b/>
                <w:szCs w:val="21"/>
              </w:rPr>
              <w:t>、本项目生产过程不涉及原汁生产或发酵工艺。</w:t>
            </w:r>
          </w:p>
          <w:p w:rsidR="004C5DCD" w:rsidRPr="00F05C0C" w:rsidRDefault="008002AD">
            <w:pPr>
              <w:ind w:firstLineChars="200" w:firstLine="422"/>
              <w:rPr>
                <w:b/>
                <w:szCs w:val="21"/>
              </w:rPr>
            </w:pPr>
            <w:r w:rsidRPr="00F05C0C">
              <w:rPr>
                <w:b/>
                <w:szCs w:val="21"/>
              </w:rPr>
              <w:t>ⅱ</w:t>
            </w:r>
            <w:r w:rsidRPr="00F05C0C">
              <w:rPr>
                <w:b/>
                <w:szCs w:val="21"/>
              </w:rPr>
              <w:t>、本项目</w:t>
            </w:r>
            <w:r w:rsidR="00F52579">
              <w:rPr>
                <w:rFonts w:hint="eastAsia"/>
                <w:b/>
                <w:szCs w:val="21"/>
              </w:rPr>
              <w:t>全厂</w:t>
            </w:r>
            <w:r w:rsidRPr="00F05C0C">
              <w:rPr>
                <w:rFonts w:hint="eastAsia"/>
                <w:b/>
                <w:szCs w:val="21"/>
              </w:rPr>
              <w:t>1</w:t>
            </w:r>
            <w:r w:rsidRPr="00F05C0C">
              <w:rPr>
                <w:rFonts w:hint="eastAsia"/>
                <w:b/>
                <w:szCs w:val="21"/>
              </w:rPr>
              <w:t>台</w:t>
            </w:r>
            <w:r w:rsidRPr="00F05C0C">
              <w:rPr>
                <w:rFonts w:hint="eastAsia"/>
                <w:b/>
                <w:bCs/>
                <w:szCs w:val="21"/>
              </w:rPr>
              <w:t>6</w:t>
            </w:r>
            <w:r w:rsidRPr="00F05C0C">
              <w:rPr>
                <w:b/>
                <w:bCs/>
                <w:szCs w:val="21"/>
              </w:rPr>
              <w:t>t/h</w:t>
            </w:r>
            <w:r w:rsidRPr="00F05C0C">
              <w:rPr>
                <w:rFonts w:hint="eastAsia"/>
                <w:b/>
                <w:bCs/>
                <w:szCs w:val="21"/>
              </w:rPr>
              <w:t>的</w:t>
            </w:r>
            <w:bookmarkStart w:id="9" w:name="OLE_LINK10"/>
            <w:bookmarkStart w:id="10" w:name="OLE_LINK9"/>
            <w:r w:rsidRPr="00F05C0C">
              <w:rPr>
                <w:rFonts w:hint="eastAsia"/>
                <w:b/>
                <w:bCs/>
                <w:szCs w:val="21"/>
              </w:rPr>
              <w:t>天然气</w:t>
            </w:r>
            <w:bookmarkEnd w:id="9"/>
            <w:r w:rsidRPr="00F05C0C">
              <w:rPr>
                <w:rFonts w:hint="eastAsia"/>
                <w:b/>
                <w:bCs/>
                <w:szCs w:val="21"/>
              </w:rPr>
              <w:t>锅炉</w:t>
            </w:r>
            <w:bookmarkEnd w:id="10"/>
            <w:r w:rsidRPr="00F05C0C">
              <w:rPr>
                <w:rFonts w:hint="eastAsia"/>
                <w:b/>
                <w:bCs/>
                <w:szCs w:val="21"/>
              </w:rPr>
              <w:t>，每小时耗气量约</w:t>
            </w:r>
            <w:r w:rsidRPr="00F05C0C">
              <w:rPr>
                <w:rFonts w:hint="eastAsia"/>
                <w:b/>
                <w:bCs/>
                <w:szCs w:val="21"/>
              </w:rPr>
              <w:t>420</w:t>
            </w:r>
            <w:bookmarkStart w:id="11" w:name="OLE_LINK11"/>
            <w:r w:rsidRPr="00F05C0C">
              <w:rPr>
                <w:rFonts w:hint="eastAsia"/>
                <w:b/>
                <w:bCs/>
              </w:rPr>
              <w:t>m</w:t>
            </w:r>
            <w:r w:rsidRPr="00F05C0C">
              <w:rPr>
                <w:rFonts w:hint="eastAsia"/>
                <w:b/>
                <w:bCs/>
                <w:vertAlign w:val="superscript"/>
              </w:rPr>
              <w:t>3</w:t>
            </w:r>
            <w:bookmarkEnd w:id="11"/>
            <w:r w:rsidRPr="00F05C0C">
              <w:rPr>
                <w:rFonts w:hint="eastAsia"/>
                <w:b/>
                <w:bCs/>
                <w:szCs w:val="21"/>
              </w:rPr>
              <w:t>，每天工作</w:t>
            </w:r>
            <w:r w:rsidRPr="00F05C0C">
              <w:rPr>
                <w:rFonts w:hint="eastAsia"/>
                <w:b/>
                <w:bCs/>
                <w:szCs w:val="21"/>
              </w:rPr>
              <w:t>3h</w:t>
            </w:r>
            <w:r w:rsidRPr="00F05C0C">
              <w:rPr>
                <w:rFonts w:hint="eastAsia"/>
                <w:b/>
                <w:bCs/>
                <w:szCs w:val="21"/>
              </w:rPr>
              <w:t>。</w:t>
            </w:r>
            <w:r w:rsidRPr="00F05C0C">
              <w:rPr>
                <w:rFonts w:hint="eastAsia"/>
                <w:b/>
                <w:szCs w:val="21"/>
              </w:rPr>
              <w:t>全厂</w:t>
            </w:r>
            <w:bookmarkStart w:id="12" w:name="OLE_LINK12"/>
            <w:r w:rsidRPr="00F05C0C">
              <w:rPr>
                <w:rFonts w:hint="eastAsia"/>
                <w:b/>
                <w:szCs w:val="21"/>
              </w:rPr>
              <w:t>天然气单次最大储存量</w:t>
            </w:r>
            <w:bookmarkEnd w:id="12"/>
            <w:r w:rsidRPr="00F05C0C">
              <w:rPr>
                <w:rFonts w:hint="eastAsia"/>
                <w:b/>
                <w:szCs w:val="21"/>
              </w:rPr>
              <w:t>为</w:t>
            </w:r>
            <w:r w:rsidRPr="00F05C0C">
              <w:rPr>
                <w:rFonts w:hint="eastAsia"/>
                <w:b/>
                <w:bCs/>
              </w:rPr>
              <w:t>2520m</w:t>
            </w:r>
            <w:r w:rsidRPr="00F05C0C">
              <w:rPr>
                <w:rFonts w:hint="eastAsia"/>
                <w:b/>
                <w:bCs/>
                <w:vertAlign w:val="superscript"/>
              </w:rPr>
              <w:t>3</w:t>
            </w:r>
            <w:r w:rsidRPr="00F05C0C">
              <w:rPr>
                <w:rFonts w:hint="eastAsia"/>
                <w:b/>
                <w:bCs/>
              </w:rPr>
              <w:t>（</w:t>
            </w:r>
            <w:r w:rsidR="002B1AFD" w:rsidRPr="00F05C0C">
              <w:rPr>
                <w:rFonts w:hint="eastAsia"/>
                <w:b/>
                <w:bCs/>
              </w:rPr>
              <w:t>约</w:t>
            </w:r>
            <w:r w:rsidRPr="00F05C0C">
              <w:rPr>
                <w:rFonts w:hint="eastAsia"/>
                <w:b/>
                <w:bCs/>
              </w:rPr>
              <w:t>1.81t</w:t>
            </w:r>
            <w:r w:rsidRPr="00F05C0C">
              <w:rPr>
                <w:rFonts w:hint="eastAsia"/>
                <w:b/>
                <w:bCs/>
              </w:rPr>
              <w:t>，</w:t>
            </w:r>
            <w:r w:rsidR="002B1AFD" w:rsidRPr="00F05C0C">
              <w:rPr>
                <w:rFonts w:hint="eastAsia"/>
                <w:b/>
                <w:bCs/>
              </w:rPr>
              <w:t>单个</w:t>
            </w:r>
            <w:r w:rsidR="002B1AFD" w:rsidRPr="00F05C0C">
              <w:rPr>
                <w:rFonts w:hint="eastAsia"/>
                <w:b/>
                <w:bCs/>
                <w:szCs w:val="21"/>
              </w:rPr>
              <w:t>天然气储罐储气量</w:t>
            </w:r>
            <w:r w:rsidR="002B1AFD" w:rsidRPr="00F05C0C">
              <w:rPr>
                <w:rFonts w:hint="eastAsia"/>
                <w:b/>
                <w:bCs/>
                <w:szCs w:val="21"/>
              </w:rPr>
              <w:t>50kg</w:t>
            </w:r>
            <w:r w:rsidR="002B1AFD" w:rsidRPr="00F05C0C">
              <w:rPr>
                <w:rFonts w:hint="eastAsia"/>
                <w:b/>
                <w:bCs/>
                <w:szCs w:val="21"/>
              </w:rPr>
              <w:t>，共</w:t>
            </w:r>
            <w:r w:rsidRPr="00F05C0C">
              <w:rPr>
                <w:rFonts w:hint="eastAsia"/>
                <w:b/>
                <w:bCs/>
              </w:rPr>
              <w:t>36</w:t>
            </w:r>
            <w:r w:rsidR="002B1AFD" w:rsidRPr="00F05C0C">
              <w:rPr>
                <w:rFonts w:hint="eastAsia"/>
                <w:b/>
              </w:rPr>
              <w:t>瓶</w:t>
            </w:r>
            <w:r w:rsidRPr="00F05C0C">
              <w:rPr>
                <w:rFonts w:hint="eastAsia"/>
                <w:b/>
                <w:bCs/>
              </w:rPr>
              <w:t>，可供使用两天）</w:t>
            </w:r>
            <w:r w:rsidRPr="00F05C0C">
              <w:rPr>
                <w:b/>
                <w:szCs w:val="21"/>
              </w:rPr>
              <w:t>。</w:t>
            </w:r>
          </w:p>
          <w:p w:rsidR="004C5DCD" w:rsidRPr="00F05C0C" w:rsidRDefault="008002AD">
            <w:pPr>
              <w:ind w:firstLineChars="200" w:firstLine="422"/>
              <w:rPr>
                <w:b/>
                <w:szCs w:val="21"/>
              </w:rPr>
            </w:pPr>
            <w:r w:rsidRPr="00F05C0C">
              <w:rPr>
                <w:rFonts w:hint="eastAsia"/>
                <w:b/>
                <w:kern w:val="0"/>
                <w:szCs w:val="21"/>
              </w:rPr>
              <w:t>本项目位于</w:t>
            </w:r>
            <w:r w:rsidRPr="00F05C0C">
              <w:rPr>
                <w:b/>
                <w:kern w:val="0"/>
                <w:szCs w:val="21"/>
              </w:rPr>
              <w:t>淮安市淮安区钦工镇</w:t>
            </w:r>
            <w:r w:rsidRPr="00F05C0C">
              <w:rPr>
                <w:rFonts w:hint="eastAsia"/>
                <w:b/>
                <w:kern w:val="0"/>
                <w:szCs w:val="21"/>
              </w:rPr>
              <w:t>工业集中区</w:t>
            </w:r>
            <w:r w:rsidRPr="00F05C0C">
              <w:rPr>
                <w:b/>
                <w:kern w:val="0"/>
                <w:szCs w:val="21"/>
              </w:rPr>
              <w:t>工业路</w:t>
            </w:r>
            <w:r w:rsidRPr="00F05C0C">
              <w:rPr>
                <w:b/>
                <w:kern w:val="0"/>
                <w:szCs w:val="21"/>
              </w:rPr>
              <w:t>8</w:t>
            </w:r>
            <w:r w:rsidRPr="00F05C0C">
              <w:rPr>
                <w:b/>
                <w:kern w:val="0"/>
                <w:szCs w:val="21"/>
              </w:rPr>
              <w:t>号</w:t>
            </w:r>
            <w:r w:rsidRPr="00F05C0C">
              <w:rPr>
                <w:rFonts w:hint="eastAsia"/>
                <w:b/>
                <w:kern w:val="0"/>
                <w:szCs w:val="21"/>
              </w:rPr>
              <w:t>，目前该工业集中区内</w:t>
            </w:r>
            <w:r w:rsidRPr="00F05C0C">
              <w:rPr>
                <w:rFonts w:hint="eastAsia"/>
                <w:b/>
                <w:bCs/>
                <w:szCs w:val="21"/>
              </w:rPr>
              <w:t>天然气管网尚未铺设到位，因此本项目采用</w:t>
            </w:r>
            <w:r w:rsidR="002B1AFD" w:rsidRPr="00F05C0C">
              <w:rPr>
                <w:rFonts w:hint="eastAsia"/>
                <w:b/>
                <w:bCs/>
                <w:szCs w:val="21"/>
              </w:rPr>
              <w:t>天然气钢瓶</w:t>
            </w:r>
            <w:r w:rsidRPr="00F05C0C">
              <w:rPr>
                <w:rFonts w:hint="eastAsia"/>
                <w:b/>
                <w:bCs/>
                <w:szCs w:val="21"/>
              </w:rPr>
              <w:t>供气的方式，待</w:t>
            </w:r>
            <w:r w:rsidRPr="00F05C0C">
              <w:rPr>
                <w:rFonts w:hint="eastAsia"/>
                <w:b/>
                <w:kern w:val="0"/>
                <w:szCs w:val="21"/>
              </w:rPr>
              <w:t>该工业集中区内</w:t>
            </w:r>
            <w:r w:rsidRPr="00F05C0C">
              <w:rPr>
                <w:rFonts w:hint="eastAsia"/>
                <w:b/>
                <w:bCs/>
                <w:szCs w:val="21"/>
              </w:rPr>
              <w:t>天然气管网铺设到位后，</w:t>
            </w:r>
            <w:r w:rsidRPr="00F05C0C">
              <w:rPr>
                <w:b/>
                <w:kern w:val="0"/>
                <w:szCs w:val="21"/>
              </w:rPr>
              <w:t>科威曼（淮安）生物科技有限公司</w:t>
            </w:r>
            <w:r w:rsidRPr="00F05C0C">
              <w:rPr>
                <w:rFonts w:hint="eastAsia"/>
                <w:b/>
                <w:kern w:val="0"/>
                <w:szCs w:val="21"/>
              </w:rPr>
              <w:t>将立刻无条件接入</w:t>
            </w:r>
            <w:r w:rsidRPr="00F05C0C">
              <w:rPr>
                <w:rFonts w:hint="eastAsia"/>
                <w:b/>
                <w:bCs/>
                <w:szCs w:val="21"/>
              </w:rPr>
              <w:t>天然气管网。</w:t>
            </w:r>
          </w:p>
          <w:p w:rsidR="004C5DCD" w:rsidRPr="00F05C0C" w:rsidRDefault="008002AD">
            <w:pPr>
              <w:pStyle w:val="1"/>
              <w:shd w:val="clear" w:color="auto" w:fill="FFFFFF"/>
              <w:spacing w:before="0" w:after="0" w:line="240" w:lineRule="auto"/>
              <w:ind w:left="0" w:firstLineChars="200" w:firstLine="422"/>
              <w:rPr>
                <w:rFonts w:eastAsia="宋体"/>
                <w:bCs w:val="0"/>
                <w:color w:val="auto"/>
                <w:kern w:val="2"/>
                <w:sz w:val="21"/>
                <w:szCs w:val="21"/>
              </w:rPr>
            </w:pPr>
            <w:r w:rsidRPr="00F05C0C">
              <w:rPr>
                <w:rFonts w:eastAsia="宋体" w:hint="eastAsia"/>
                <w:bCs w:val="0"/>
                <w:color w:val="auto"/>
                <w:kern w:val="2"/>
                <w:sz w:val="21"/>
                <w:szCs w:val="21"/>
              </w:rPr>
              <w:t>ⅲ</w:t>
            </w:r>
            <w:r w:rsidRPr="00F05C0C">
              <w:rPr>
                <w:rFonts w:eastAsia="宋体"/>
                <w:bCs w:val="0"/>
                <w:color w:val="auto"/>
                <w:kern w:val="2"/>
                <w:sz w:val="21"/>
                <w:szCs w:val="21"/>
              </w:rPr>
              <w:t>、食用酒精</w:t>
            </w:r>
            <w:r w:rsidRPr="00F05C0C">
              <w:rPr>
                <w:rFonts w:eastAsia="宋体" w:hint="eastAsia"/>
                <w:bCs w:val="0"/>
                <w:color w:val="auto"/>
                <w:kern w:val="2"/>
                <w:sz w:val="21"/>
                <w:szCs w:val="21"/>
              </w:rPr>
              <w:t>：无色液体，有酒香，蒸汽压</w:t>
            </w:r>
            <w:r w:rsidRPr="00F05C0C">
              <w:rPr>
                <w:rFonts w:eastAsia="宋体" w:hint="eastAsia"/>
                <w:bCs w:val="0"/>
                <w:color w:val="auto"/>
                <w:kern w:val="2"/>
                <w:sz w:val="21"/>
                <w:szCs w:val="21"/>
              </w:rPr>
              <w:t xml:space="preserve"> 5.33kPa/19</w:t>
            </w:r>
            <w:r w:rsidRPr="00F05C0C">
              <w:rPr>
                <w:rFonts w:eastAsia="宋体" w:hint="eastAsia"/>
                <w:bCs w:val="0"/>
                <w:color w:val="auto"/>
                <w:kern w:val="2"/>
                <w:sz w:val="21"/>
                <w:szCs w:val="21"/>
              </w:rPr>
              <w:t>℃</w:t>
            </w:r>
            <w:r w:rsidRPr="00F05C0C">
              <w:rPr>
                <w:rFonts w:eastAsia="宋体" w:hint="eastAsia"/>
                <w:bCs w:val="0"/>
                <w:color w:val="auto"/>
                <w:kern w:val="2"/>
                <w:sz w:val="21"/>
                <w:szCs w:val="21"/>
              </w:rPr>
              <w:t>;</w:t>
            </w:r>
            <w:r w:rsidRPr="00F05C0C">
              <w:rPr>
                <w:rFonts w:eastAsia="宋体" w:hint="eastAsia"/>
                <w:bCs w:val="0"/>
                <w:color w:val="auto"/>
                <w:kern w:val="2"/>
                <w:sz w:val="21"/>
                <w:szCs w:val="21"/>
              </w:rPr>
              <w:t>闪点</w:t>
            </w:r>
            <w:r w:rsidRPr="00F05C0C">
              <w:rPr>
                <w:rFonts w:eastAsia="宋体" w:hint="eastAsia"/>
                <w:bCs w:val="0"/>
                <w:color w:val="auto"/>
                <w:kern w:val="2"/>
                <w:sz w:val="21"/>
                <w:szCs w:val="21"/>
              </w:rPr>
              <w:t>12</w:t>
            </w:r>
            <w:r w:rsidRPr="00F05C0C">
              <w:rPr>
                <w:rFonts w:eastAsia="宋体" w:hint="eastAsia"/>
                <w:bCs w:val="0"/>
                <w:color w:val="auto"/>
                <w:kern w:val="2"/>
                <w:sz w:val="21"/>
                <w:szCs w:val="21"/>
              </w:rPr>
              <w:t>℃；熔点</w:t>
            </w:r>
            <w:r w:rsidRPr="00F05C0C">
              <w:rPr>
                <w:rFonts w:eastAsia="宋体" w:hint="eastAsia"/>
                <w:bCs w:val="0"/>
                <w:color w:val="auto"/>
                <w:kern w:val="2"/>
                <w:sz w:val="21"/>
                <w:szCs w:val="21"/>
              </w:rPr>
              <w:t>-114.1</w:t>
            </w:r>
            <w:r w:rsidRPr="00F05C0C">
              <w:rPr>
                <w:rFonts w:eastAsia="宋体" w:hint="eastAsia"/>
                <w:bCs w:val="0"/>
                <w:color w:val="auto"/>
                <w:kern w:val="2"/>
                <w:sz w:val="21"/>
                <w:szCs w:val="21"/>
              </w:rPr>
              <w:t>℃</w:t>
            </w:r>
            <w:r w:rsidRPr="00F05C0C">
              <w:rPr>
                <w:rFonts w:eastAsia="宋体" w:hint="eastAsia"/>
                <w:bCs w:val="0"/>
                <w:color w:val="auto"/>
                <w:kern w:val="2"/>
                <w:sz w:val="21"/>
                <w:szCs w:val="21"/>
              </w:rPr>
              <w:t>;</w:t>
            </w:r>
            <w:r w:rsidRPr="00F05C0C">
              <w:rPr>
                <w:rFonts w:eastAsia="宋体" w:hint="eastAsia"/>
                <w:bCs w:val="0"/>
                <w:color w:val="auto"/>
                <w:kern w:val="2"/>
                <w:sz w:val="21"/>
                <w:szCs w:val="21"/>
              </w:rPr>
              <w:t>沸点</w:t>
            </w:r>
            <w:r w:rsidRPr="00F05C0C">
              <w:rPr>
                <w:rFonts w:eastAsia="宋体" w:hint="eastAsia"/>
                <w:bCs w:val="0"/>
                <w:color w:val="auto"/>
                <w:kern w:val="2"/>
                <w:sz w:val="21"/>
                <w:szCs w:val="21"/>
              </w:rPr>
              <w:t>78.3</w:t>
            </w:r>
            <w:r w:rsidRPr="00F05C0C">
              <w:rPr>
                <w:rFonts w:eastAsia="宋体" w:hint="eastAsia"/>
                <w:bCs w:val="0"/>
                <w:color w:val="auto"/>
                <w:kern w:val="2"/>
                <w:sz w:val="21"/>
                <w:szCs w:val="21"/>
              </w:rPr>
              <w:t>℃，与水混溶，可混溶于醚、</w:t>
            </w:r>
            <w:hyperlink r:id="rId16" w:history="1">
              <w:r w:rsidRPr="00F05C0C">
                <w:rPr>
                  <w:rFonts w:eastAsia="宋体" w:hint="eastAsia"/>
                  <w:bCs w:val="0"/>
                  <w:color w:val="auto"/>
                  <w:kern w:val="2"/>
                  <w:sz w:val="21"/>
                  <w:szCs w:val="21"/>
                </w:rPr>
                <w:t>氯仿</w:t>
              </w:r>
            </w:hyperlink>
            <w:r w:rsidRPr="00F05C0C">
              <w:rPr>
                <w:rFonts w:eastAsia="宋体" w:hint="eastAsia"/>
                <w:bCs w:val="0"/>
                <w:color w:val="auto"/>
                <w:kern w:val="2"/>
                <w:sz w:val="21"/>
                <w:szCs w:val="21"/>
              </w:rPr>
              <w:t>、</w:t>
            </w:r>
            <w:hyperlink r:id="rId17" w:history="1">
              <w:r w:rsidRPr="00F05C0C">
                <w:rPr>
                  <w:rFonts w:eastAsia="宋体" w:hint="eastAsia"/>
                  <w:bCs w:val="0"/>
                  <w:color w:val="auto"/>
                  <w:kern w:val="2"/>
                  <w:sz w:val="21"/>
                  <w:szCs w:val="21"/>
                </w:rPr>
                <w:t>甘油</w:t>
              </w:r>
            </w:hyperlink>
            <w:r w:rsidRPr="00F05C0C">
              <w:rPr>
                <w:rFonts w:eastAsia="宋体" w:hint="eastAsia"/>
                <w:bCs w:val="0"/>
                <w:color w:val="auto"/>
                <w:kern w:val="2"/>
                <w:sz w:val="21"/>
                <w:szCs w:val="21"/>
              </w:rPr>
              <w:t>等多数有机溶剂，</w:t>
            </w:r>
            <w:hyperlink r:id="rId18" w:history="1">
              <w:r w:rsidRPr="00F05C0C">
                <w:rPr>
                  <w:rFonts w:eastAsia="宋体" w:hint="eastAsia"/>
                  <w:bCs w:val="0"/>
                  <w:color w:val="auto"/>
                  <w:kern w:val="2"/>
                  <w:sz w:val="21"/>
                  <w:szCs w:val="21"/>
                </w:rPr>
                <w:t>相对密度</w:t>
              </w:r>
            </w:hyperlink>
            <w:r w:rsidRPr="00F05C0C">
              <w:rPr>
                <w:rFonts w:eastAsia="宋体" w:hint="eastAsia"/>
                <w:bCs w:val="0"/>
                <w:color w:val="auto"/>
                <w:kern w:val="2"/>
                <w:sz w:val="21"/>
                <w:szCs w:val="21"/>
              </w:rPr>
              <w:t>(</w:t>
            </w:r>
            <w:r w:rsidRPr="00F05C0C">
              <w:rPr>
                <w:rFonts w:eastAsia="宋体" w:hint="eastAsia"/>
                <w:bCs w:val="0"/>
                <w:color w:val="auto"/>
                <w:kern w:val="2"/>
                <w:sz w:val="21"/>
                <w:szCs w:val="21"/>
              </w:rPr>
              <w:t>水</w:t>
            </w:r>
            <w:r w:rsidRPr="00F05C0C">
              <w:rPr>
                <w:rFonts w:eastAsia="宋体" w:hint="eastAsia"/>
                <w:bCs w:val="0"/>
                <w:color w:val="auto"/>
                <w:kern w:val="2"/>
                <w:sz w:val="21"/>
                <w:szCs w:val="21"/>
              </w:rPr>
              <w:t>=1)0.79</w:t>
            </w:r>
            <w:r w:rsidRPr="00F05C0C">
              <w:rPr>
                <w:rFonts w:eastAsia="宋体" w:hint="eastAsia"/>
                <w:bCs w:val="0"/>
                <w:color w:val="auto"/>
                <w:kern w:val="2"/>
                <w:sz w:val="21"/>
                <w:szCs w:val="21"/>
              </w:rPr>
              <w:t>，易燃液体，主要用于制酒工业、有机合成、消毒。本项目使用的食用酒精中乙醇含量为</w:t>
            </w:r>
            <w:r w:rsidRPr="00F05C0C">
              <w:rPr>
                <w:rFonts w:eastAsia="宋体" w:hint="eastAsia"/>
                <w:bCs w:val="0"/>
                <w:color w:val="auto"/>
                <w:kern w:val="2"/>
                <w:sz w:val="21"/>
                <w:szCs w:val="21"/>
              </w:rPr>
              <w:t>95%</w:t>
            </w:r>
            <w:r w:rsidRPr="00F05C0C">
              <w:rPr>
                <w:rFonts w:eastAsia="宋体" w:hint="eastAsia"/>
                <w:bCs w:val="0"/>
                <w:color w:val="auto"/>
                <w:kern w:val="2"/>
                <w:sz w:val="21"/>
                <w:szCs w:val="21"/>
              </w:rPr>
              <w:t>，满足《食用酒精质量要求》（</w:t>
            </w:r>
            <w:r w:rsidRPr="00F05C0C">
              <w:rPr>
                <w:rFonts w:eastAsia="宋体" w:hint="eastAsia"/>
                <w:bCs w:val="0"/>
                <w:color w:val="auto"/>
                <w:kern w:val="2"/>
                <w:sz w:val="21"/>
                <w:szCs w:val="21"/>
              </w:rPr>
              <w:t>GB/T 10343-2023</w:t>
            </w:r>
            <w:r w:rsidRPr="00F05C0C">
              <w:rPr>
                <w:rFonts w:eastAsia="宋体" w:hint="eastAsia"/>
                <w:bCs w:val="0"/>
                <w:color w:val="auto"/>
                <w:kern w:val="2"/>
                <w:sz w:val="21"/>
                <w:szCs w:val="21"/>
              </w:rPr>
              <w:t>）中“普通级”的要求。</w:t>
            </w:r>
          </w:p>
          <w:p w:rsidR="004C5DCD" w:rsidRPr="00F05C0C" w:rsidRDefault="008002AD">
            <w:pPr>
              <w:tabs>
                <w:tab w:val="left" w:pos="960"/>
              </w:tabs>
              <w:spacing w:line="460" w:lineRule="exact"/>
              <w:ind w:firstLineChars="200" w:firstLine="422"/>
              <w:rPr>
                <w:b/>
                <w:bCs/>
                <w:spacing w:val="-4"/>
                <w:szCs w:val="21"/>
              </w:rPr>
            </w:pPr>
            <w:r w:rsidRPr="00F05C0C">
              <w:rPr>
                <w:b/>
                <w:szCs w:val="21"/>
              </w:rPr>
              <w:t>6</w:t>
            </w:r>
            <w:r w:rsidRPr="00F05C0C">
              <w:rPr>
                <w:b/>
                <w:szCs w:val="21"/>
              </w:rPr>
              <w:t>、劳动定员及工作制度</w:t>
            </w:r>
          </w:p>
          <w:p w:rsidR="004C5DCD" w:rsidRPr="00F05C0C" w:rsidRDefault="008002AD">
            <w:pPr>
              <w:spacing w:line="460" w:lineRule="exact"/>
              <w:ind w:firstLineChars="200" w:firstLine="420"/>
              <w:rPr>
                <w:szCs w:val="21"/>
              </w:rPr>
            </w:pPr>
            <w:r w:rsidRPr="00F05C0C">
              <w:rPr>
                <w:szCs w:val="21"/>
              </w:rPr>
              <w:lastRenderedPageBreak/>
              <w:t>劳动定员及生产制度：本项目需劳动员工</w:t>
            </w:r>
            <w:r w:rsidRPr="00F05C0C">
              <w:rPr>
                <w:szCs w:val="21"/>
              </w:rPr>
              <w:t>20</w:t>
            </w:r>
            <w:r w:rsidRPr="00F05C0C">
              <w:rPr>
                <w:szCs w:val="21"/>
              </w:rPr>
              <w:t>人，均为当地居民，不提供食宿。全年生产约</w:t>
            </w:r>
            <w:r w:rsidRPr="00F05C0C">
              <w:rPr>
                <w:szCs w:val="21"/>
              </w:rPr>
              <w:t>300</w:t>
            </w:r>
            <w:r w:rsidRPr="00F05C0C">
              <w:rPr>
                <w:szCs w:val="21"/>
              </w:rPr>
              <w:t>天，白班</w:t>
            </w:r>
            <w:r w:rsidRPr="00F05C0C">
              <w:rPr>
                <w:szCs w:val="21"/>
              </w:rPr>
              <w:t>8h</w:t>
            </w:r>
            <w:r w:rsidRPr="00F05C0C">
              <w:rPr>
                <w:szCs w:val="21"/>
              </w:rPr>
              <w:t>，年工作时间</w:t>
            </w:r>
            <w:r w:rsidRPr="00F05C0C">
              <w:rPr>
                <w:szCs w:val="21"/>
              </w:rPr>
              <w:t>2400h</w:t>
            </w:r>
            <w:r w:rsidRPr="00F05C0C">
              <w:rPr>
                <w:szCs w:val="21"/>
              </w:rPr>
              <w:t>。</w:t>
            </w:r>
          </w:p>
          <w:p w:rsidR="004C5DCD" w:rsidRPr="00F05C0C" w:rsidRDefault="008002AD">
            <w:pPr>
              <w:pStyle w:val="21"/>
              <w:kinsoku w:val="0"/>
              <w:overflowPunct w:val="0"/>
              <w:spacing w:before="0" w:line="460" w:lineRule="exact"/>
              <w:ind w:left="0" w:firstLineChars="200" w:firstLine="422"/>
              <w:jc w:val="both"/>
              <w:outlineLvl w:val="9"/>
              <w:rPr>
                <w:rFonts w:ascii="Times New Roman" w:cs="Times New Roman"/>
                <w:bCs w:val="0"/>
                <w:kern w:val="2"/>
                <w:sz w:val="21"/>
                <w:szCs w:val="21"/>
              </w:rPr>
            </w:pPr>
            <w:r w:rsidRPr="00F05C0C">
              <w:rPr>
                <w:rFonts w:ascii="Times New Roman" w:cs="Times New Roman"/>
                <w:bCs w:val="0"/>
                <w:kern w:val="2"/>
                <w:sz w:val="21"/>
                <w:szCs w:val="21"/>
              </w:rPr>
              <w:t>7</w:t>
            </w:r>
            <w:r w:rsidRPr="00F05C0C">
              <w:rPr>
                <w:rFonts w:ascii="Times New Roman" w:cs="Times New Roman"/>
                <w:bCs w:val="0"/>
                <w:kern w:val="2"/>
                <w:sz w:val="21"/>
                <w:szCs w:val="21"/>
              </w:rPr>
              <w:t>、项目厂区平面布置及周边环境概况</w:t>
            </w:r>
          </w:p>
          <w:p w:rsidR="004C5DCD" w:rsidRPr="00F05C0C" w:rsidRDefault="008002AD">
            <w:pPr>
              <w:adjustRightInd w:val="0"/>
              <w:snapToGrid w:val="0"/>
              <w:spacing w:line="460" w:lineRule="exact"/>
              <w:ind w:firstLineChars="200" w:firstLine="420"/>
              <w:rPr>
                <w:szCs w:val="21"/>
              </w:rPr>
            </w:pPr>
            <w:r w:rsidRPr="00F05C0C">
              <w:rPr>
                <w:szCs w:val="21"/>
              </w:rPr>
              <w:t>厂区平面布置：项目占地面积约</w:t>
            </w:r>
            <w:r w:rsidRPr="00F05C0C">
              <w:rPr>
                <w:szCs w:val="21"/>
              </w:rPr>
              <w:t>15</w:t>
            </w:r>
            <w:r w:rsidRPr="00F05C0C">
              <w:rPr>
                <w:szCs w:val="21"/>
              </w:rPr>
              <w:t>亩，共</w:t>
            </w:r>
            <w:r w:rsidRPr="00F05C0C">
              <w:rPr>
                <w:szCs w:val="21"/>
              </w:rPr>
              <w:t>2</w:t>
            </w:r>
            <w:r w:rsidRPr="00F05C0C">
              <w:rPr>
                <w:szCs w:val="21"/>
              </w:rPr>
              <w:t>栋总建筑面积为</w:t>
            </w:r>
            <w:r w:rsidRPr="00F05C0C">
              <w:rPr>
                <w:rFonts w:hint="eastAsia"/>
                <w:szCs w:val="21"/>
              </w:rPr>
              <w:t>7600</w:t>
            </w:r>
            <w:r w:rsidRPr="00F05C0C">
              <w:rPr>
                <w:szCs w:val="21"/>
              </w:rPr>
              <w:t>m</w:t>
            </w:r>
            <w:r w:rsidRPr="00F05C0C">
              <w:rPr>
                <w:szCs w:val="21"/>
                <w:vertAlign w:val="superscript"/>
              </w:rPr>
              <w:t>2</w:t>
            </w:r>
            <w:r w:rsidRPr="00F05C0C">
              <w:rPr>
                <w:szCs w:val="21"/>
              </w:rPr>
              <w:t>的</w:t>
            </w:r>
            <w:r w:rsidRPr="00F05C0C">
              <w:rPr>
                <w:rFonts w:hint="eastAsia"/>
                <w:szCs w:val="21"/>
              </w:rPr>
              <w:t>厂房</w:t>
            </w:r>
            <w:r w:rsidRPr="00F05C0C">
              <w:rPr>
                <w:szCs w:val="21"/>
              </w:rPr>
              <w:t>，其中</w:t>
            </w:r>
            <w:r w:rsidRPr="00F05C0C">
              <w:rPr>
                <w:szCs w:val="21"/>
              </w:rPr>
              <w:t>1#</w:t>
            </w:r>
            <w:r w:rsidRPr="00F05C0C">
              <w:rPr>
                <w:kern w:val="0"/>
                <w:szCs w:val="21"/>
              </w:rPr>
              <w:t>厂房</w:t>
            </w:r>
            <w:r w:rsidRPr="00F05C0C">
              <w:rPr>
                <w:szCs w:val="21"/>
              </w:rPr>
              <w:t>内由北向南依次为一般固废暂存间、危废暂存间</w:t>
            </w:r>
            <w:r w:rsidRPr="00F05C0C">
              <w:rPr>
                <w:rFonts w:hint="eastAsia"/>
                <w:szCs w:val="21"/>
              </w:rPr>
              <w:t>、</w:t>
            </w:r>
            <w:r w:rsidRPr="00F05C0C">
              <w:rPr>
                <w:szCs w:val="21"/>
              </w:rPr>
              <w:t>灌装区、贴标区、杀菌区、吹瓶区、包装区、</w:t>
            </w:r>
            <w:r w:rsidRPr="00F05C0C">
              <w:rPr>
                <w:rFonts w:hint="eastAsia"/>
                <w:szCs w:val="21"/>
              </w:rPr>
              <w:t>原料区、</w:t>
            </w:r>
            <w:r w:rsidRPr="00F05C0C">
              <w:rPr>
                <w:szCs w:val="21"/>
              </w:rPr>
              <w:t>配料区；</w:t>
            </w:r>
            <w:r w:rsidRPr="00F05C0C">
              <w:rPr>
                <w:szCs w:val="21"/>
              </w:rPr>
              <w:t>2#</w:t>
            </w:r>
            <w:r w:rsidRPr="00F05C0C">
              <w:rPr>
                <w:kern w:val="0"/>
                <w:szCs w:val="21"/>
              </w:rPr>
              <w:t>厂房</w:t>
            </w:r>
            <w:r w:rsidRPr="00F05C0C">
              <w:rPr>
                <w:szCs w:val="21"/>
              </w:rPr>
              <w:t>内由北向南依次为</w:t>
            </w:r>
            <w:r w:rsidRPr="00F05C0C">
              <w:rPr>
                <w:rFonts w:hint="eastAsia"/>
                <w:szCs w:val="21"/>
              </w:rPr>
              <w:t>办公区、成品区</w:t>
            </w:r>
            <w:r w:rsidRPr="00F05C0C">
              <w:rPr>
                <w:szCs w:val="21"/>
              </w:rPr>
              <w:t>、封口区、贴标区、杀菌区、包装区；锅炉区位于</w:t>
            </w:r>
            <w:r w:rsidRPr="00F05C0C">
              <w:rPr>
                <w:szCs w:val="21"/>
              </w:rPr>
              <w:t>1#</w:t>
            </w:r>
            <w:r w:rsidRPr="00F05C0C">
              <w:rPr>
                <w:szCs w:val="21"/>
              </w:rPr>
              <w:t>、</w:t>
            </w:r>
            <w:r w:rsidRPr="00F05C0C">
              <w:rPr>
                <w:szCs w:val="21"/>
              </w:rPr>
              <w:t>2#</w:t>
            </w:r>
            <w:r w:rsidRPr="00F05C0C">
              <w:rPr>
                <w:rFonts w:hint="eastAsia"/>
                <w:szCs w:val="21"/>
              </w:rPr>
              <w:t>厂房</w:t>
            </w:r>
            <w:r w:rsidRPr="00F05C0C">
              <w:rPr>
                <w:szCs w:val="21"/>
              </w:rPr>
              <w:t>之间；小型污水处理站位于厂区内西北侧，厂区平面布置详见附图</w:t>
            </w:r>
            <w:r w:rsidRPr="00F05C0C">
              <w:rPr>
                <w:szCs w:val="21"/>
              </w:rPr>
              <w:t>2</w:t>
            </w:r>
            <w:r w:rsidRPr="00F05C0C">
              <w:rPr>
                <w:szCs w:val="21"/>
              </w:rPr>
              <w:t>。</w:t>
            </w:r>
          </w:p>
          <w:p w:rsidR="004C5DCD" w:rsidRPr="00F05C0C" w:rsidRDefault="008002AD">
            <w:pPr>
              <w:adjustRightInd w:val="0"/>
              <w:snapToGrid w:val="0"/>
              <w:spacing w:line="460" w:lineRule="exact"/>
              <w:ind w:firstLineChars="200" w:firstLine="420"/>
              <w:rPr>
                <w:szCs w:val="21"/>
              </w:rPr>
            </w:pPr>
            <w:r w:rsidRPr="00F05C0C">
              <w:rPr>
                <w:szCs w:val="21"/>
              </w:rPr>
              <w:t>项目所在地东侧为建民路，南侧为江苏同享新型材料有限公司，西侧为淮安市金泰胜金属制品有限公司，北侧为创新路，距离本项目最近的大气环境敏感保护目标为钦工镇综治中心，其位于本项目厂界外南侧</w:t>
            </w:r>
            <w:r w:rsidRPr="00F05C0C">
              <w:rPr>
                <w:szCs w:val="21"/>
              </w:rPr>
              <w:t>106m</w:t>
            </w:r>
            <w:r w:rsidRPr="00F05C0C">
              <w:rPr>
                <w:szCs w:val="21"/>
              </w:rPr>
              <w:t>处，具体位置详见附图</w:t>
            </w:r>
            <w:r w:rsidRPr="00F05C0C">
              <w:rPr>
                <w:szCs w:val="21"/>
              </w:rPr>
              <w:t>3</w:t>
            </w:r>
            <w:r w:rsidRPr="00F05C0C">
              <w:rPr>
                <w:szCs w:val="21"/>
              </w:rPr>
              <w:t>。</w:t>
            </w:r>
          </w:p>
          <w:p w:rsidR="004C5DCD" w:rsidRPr="00F05C0C" w:rsidRDefault="004C5DCD">
            <w:pPr>
              <w:adjustRightInd w:val="0"/>
              <w:snapToGrid w:val="0"/>
              <w:spacing w:line="460" w:lineRule="exact"/>
              <w:ind w:firstLineChars="200" w:firstLine="420"/>
              <w:rPr>
                <w:szCs w:val="21"/>
              </w:rPr>
            </w:pPr>
          </w:p>
          <w:p w:rsidR="004C5DCD" w:rsidRPr="00F05C0C" w:rsidRDefault="004C5DCD">
            <w:pPr>
              <w:adjustRightInd w:val="0"/>
              <w:snapToGrid w:val="0"/>
              <w:spacing w:line="460" w:lineRule="exact"/>
              <w:ind w:firstLineChars="200" w:firstLine="420"/>
              <w:rPr>
                <w:szCs w:val="21"/>
              </w:rPr>
            </w:pPr>
          </w:p>
          <w:p w:rsidR="004C5DCD" w:rsidRPr="00F05C0C" w:rsidRDefault="004C5DCD">
            <w:pPr>
              <w:adjustRightInd w:val="0"/>
              <w:snapToGrid w:val="0"/>
              <w:spacing w:line="460" w:lineRule="exact"/>
              <w:ind w:firstLineChars="200" w:firstLine="420"/>
              <w:rPr>
                <w:szCs w:val="21"/>
              </w:rPr>
            </w:pPr>
          </w:p>
          <w:p w:rsidR="004C5DCD" w:rsidRPr="00F05C0C" w:rsidRDefault="004C5DCD">
            <w:pPr>
              <w:adjustRightInd w:val="0"/>
              <w:snapToGrid w:val="0"/>
              <w:spacing w:line="460" w:lineRule="exact"/>
              <w:ind w:firstLineChars="200" w:firstLine="420"/>
              <w:rPr>
                <w:szCs w:val="21"/>
              </w:rPr>
            </w:pPr>
          </w:p>
          <w:p w:rsidR="004C5DCD" w:rsidRPr="00F05C0C" w:rsidRDefault="004C5DCD">
            <w:pPr>
              <w:adjustRightInd w:val="0"/>
              <w:snapToGrid w:val="0"/>
              <w:spacing w:line="460" w:lineRule="exact"/>
              <w:ind w:firstLineChars="200" w:firstLine="420"/>
              <w:rPr>
                <w:szCs w:val="21"/>
              </w:rPr>
            </w:pPr>
          </w:p>
          <w:p w:rsidR="004C5DCD" w:rsidRPr="00F05C0C" w:rsidRDefault="004C5DCD">
            <w:pPr>
              <w:adjustRightInd w:val="0"/>
              <w:snapToGrid w:val="0"/>
              <w:spacing w:line="460" w:lineRule="exact"/>
              <w:ind w:firstLineChars="200" w:firstLine="420"/>
              <w:rPr>
                <w:szCs w:val="21"/>
              </w:rPr>
            </w:pPr>
          </w:p>
          <w:p w:rsidR="004C5DCD" w:rsidRPr="00F05C0C" w:rsidRDefault="004C5DCD">
            <w:pPr>
              <w:adjustRightInd w:val="0"/>
              <w:snapToGrid w:val="0"/>
              <w:spacing w:line="460" w:lineRule="exact"/>
              <w:ind w:firstLineChars="200" w:firstLine="420"/>
              <w:rPr>
                <w:szCs w:val="21"/>
              </w:rPr>
            </w:pPr>
          </w:p>
          <w:p w:rsidR="004C5DCD" w:rsidRPr="00F05C0C" w:rsidRDefault="004C5DCD">
            <w:pPr>
              <w:adjustRightInd w:val="0"/>
              <w:snapToGrid w:val="0"/>
              <w:spacing w:line="460" w:lineRule="exact"/>
              <w:ind w:firstLineChars="200" w:firstLine="420"/>
              <w:rPr>
                <w:szCs w:val="21"/>
              </w:rPr>
            </w:pPr>
          </w:p>
          <w:p w:rsidR="004C5DCD" w:rsidRPr="00F05C0C" w:rsidRDefault="004C5DCD">
            <w:pPr>
              <w:adjustRightInd w:val="0"/>
              <w:snapToGrid w:val="0"/>
              <w:spacing w:line="460" w:lineRule="exact"/>
              <w:ind w:firstLineChars="200" w:firstLine="420"/>
              <w:rPr>
                <w:szCs w:val="21"/>
              </w:rPr>
            </w:pPr>
          </w:p>
          <w:p w:rsidR="004C5DCD" w:rsidRPr="00F05C0C" w:rsidRDefault="004C5DCD">
            <w:pPr>
              <w:adjustRightInd w:val="0"/>
              <w:snapToGrid w:val="0"/>
              <w:spacing w:line="460" w:lineRule="exact"/>
              <w:ind w:firstLineChars="200" w:firstLine="420"/>
              <w:rPr>
                <w:szCs w:val="21"/>
              </w:rPr>
            </w:pPr>
          </w:p>
          <w:p w:rsidR="004C5DCD" w:rsidRPr="00F05C0C" w:rsidRDefault="004C5DCD">
            <w:pPr>
              <w:adjustRightInd w:val="0"/>
              <w:snapToGrid w:val="0"/>
              <w:spacing w:line="460" w:lineRule="exact"/>
              <w:ind w:firstLineChars="200" w:firstLine="420"/>
              <w:rPr>
                <w:szCs w:val="21"/>
              </w:rPr>
            </w:pPr>
          </w:p>
          <w:p w:rsidR="004C5DCD" w:rsidRPr="00F05C0C" w:rsidRDefault="004C5DCD">
            <w:pPr>
              <w:adjustRightInd w:val="0"/>
              <w:snapToGrid w:val="0"/>
              <w:spacing w:line="460" w:lineRule="exact"/>
              <w:ind w:firstLineChars="200" w:firstLine="420"/>
              <w:rPr>
                <w:szCs w:val="21"/>
              </w:rPr>
            </w:pPr>
          </w:p>
          <w:p w:rsidR="004C5DCD" w:rsidRPr="00F05C0C" w:rsidRDefault="004C5DCD">
            <w:pPr>
              <w:adjustRightInd w:val="0"/>
              <w:snapToGrid w:val="0"/>
              <w:spacing w:line="460" w:lineRule="exact"/>
              <w:ind w:firstLineChars="200" w:firstLine="420"/>
              <w:rPr>
                <w:szCs w:val="21"/>
              </w:rPr>
            </w:pPr>
          </w:p>
          <w:p w:rsidR="004C5DCD" w:rsidRPr="00F05C0C" w:rsidRDefault="004C5DCD">
            <w:pPr>
              <w:adjustRightInd w:val="0"/>
              <w:snapToGrid w:val="0"/>
              <w:spacing w:line="460" w:lineRule="exact"/>
              <w:ind w:firstLineChars="200" w:firstLine="420"/>
              <w:rPr>
                <w:szCs w:val="21"/>
              </w:rPr>
            </w:pPr>
          </w:p>
          <w:p w:rsidR="004C5DCD" w:rsidRPr="00F05C0C" w:rsidRDefault="004C5DCD">
            <w:pPr>
              <w:adjustRightInd w:val="0"/>
              <w:snapToGrid w:val="0"/>
              <w:spacing w:line="460" w:lineRule="exact"/>
              <w:ind w:firstLineChars="200" w:firstLine="420"/>
              <w:rPr>
                <w:szCs w:val="21"/>
              </w:rPr>
            </w:pPr>
          </w:p>
          <w:p w:rsidR="004C5DCD" w:rsidRPr="00F05C0C" w:rsidRDefault="004C5DCD">
            <w:pPr>
              <w:adjustRightInd w:val="0"/>
              <w:snapToGrid w:val="0"/>
              <w:spacing w:line="460" w:lineRule="exact"/>
              <w:ind w:firstLineChars="200" w:firstLine="420"/>
              <w:rPr>
                <w:szCs w:val="21"/>
              </w:rPr>
            </w:pPr>
          </w:p>
          <w:p w:rsidR="004C5DCD" w:rsidRPr="00F05C0C" w:rsidRDefault="004C5DCD">
            <w:pPr>
              <w:adjustRightInd w:val="0"/>
              <w:snapToGrid w:val="0"/>
              <w:spacing w:line="460" w:lineRule="exact"/>
              <w:ind w:firstLineChars="200" w:firstLine="420"/>
              <w:rPr>
                <w:szCs w:val="21"/>
              </w:rPr>
            </w:pPr>
          </w:p>
          <w:p w:rsidR="004C5DCD" w:rsidRPr="00F05C0C" w:rsidRDefault="004C5DCD">
            <w:pPr>
              <w:adjustRightInd w:val="0"/>
              <w:snapToGrid w:val="0"/>
              <w:spacing w:line="460" w:lineRule="exact"/>
              <w:ind w:firstLineChars="200" w:firstLine="420"/>
              <w:rPr>
                <w:szCs w:val="21"/>
              </w:rPr>
            </w:pPr>
          </w:p>
        </w:tc>
      </w:tr>
      <w:tr w:rsidR="004C5DCD" w:rsidRPr="00F05C0C">
        <w:trPr>
          <w:trHeight w:val="3671"/>
          <w:jc w:val="center"/>
        </w:trPr>
        <w:tc>
          <w:tcPr>
            <w:tcW w:w="404" w:type="dxa"/>
            <w:vAlign w:val="center"/>
          </w:tcPr>
          <w:p w:rsidR="004C5DCD" w:rsidRPr="00F05C0C" w:rsidRDefault="008002AD">
            <w:pPr>
              <w:pStyle w:val="ac"/>
              <w:adjustRightInd w:val="0"/>
              <w:snapToGrid w:val="0"/>
              <w:spacing w:before="0" w:beforeAutospacing="0" w:after="0" w:afterAutospacing="0"/>
              <w:jc w:val="center"/>
              <w:rPr>
                <w:rFonts w:ascii="Times New Roman" w:hAnsi="Times New Roman"/>
                <w:sz w:val="21"/>
                <w:szCs w:val="21"/>
              </w:rPr>
            </w:pPr>
            <w:r w:rsidRPr="00F05C0C">
              <w:rPr>
                <w:rFonts w:ascii="Times New Roman" w:hAnsi="Times New Roman"/>
                <w:sz w:val="21"/>
                <w:szCs w:val="21"/>
              </w:rPr>
              <w:lastRenderedPageBreak/>
              <w:t>工艺流程和产排污环节</w:t>
            </w:r>
          </w:p>
        </w:tc>
        <w:tc>
          <w:tcPr>
            <w:tcW w:w="9413" w:type="dxa"/>
          </w:tcPr>
          <w:p w:rsidR="004C5DCD" w:rsidRPr="00F05C0C" w:rsidRDefault="00E70A5A">
            <w:pPr>
              <w:spacing w:line="460" w:lineRule="exact"/>
              <w:ind w:firstLineChars="200" w:firstLine="422"/>
              <w:rPr>
                <w:b/>
                <w:szCs w:val="21"/>
              </w:rPr>
            </w:pPr>
            <w:r>
              <w:rPr>
                <w:b/>
                <w:szCs w:val="21"/>
              </w:rPr>
              <w:pict>
                <v:rect id="_x0000_s2591" style="position:absolute;left:0;text-align:left;margin-left:310.1pt;margin-top:198.9pt;width:41.25pt;height:14.1pt;z-index:251849728;mso-position-horizontal-relative:text;mso-position-vertical-relative:text;mso-width-relative:page;mso-height-relative:page">
                  <v:stroke dashstyle="dash"/>
                  <v:textbox inset="0,0,0,0">
                    <w:txbxContent>
                      <w:p w:rsidR="00C55D54" w:rsidRDefault="00C55D54">
                        <w:pPr>
                          <w:rPr>
                            <w:szCs w:val="21"/>
                          </w:rPr>
                        </w:pPr>
                        <w:r>
                          <w:rPr>
                            <w:szCs w:val="21"/>
                          </w:rPr>
                          <w:t>G</w:t>
                        </w:r>
                        <w:r>
                          <w:rPr>
                            <w:rFonts w:hint="eastAsia"/>
                            <w:szCs w:val="21"/>
                          </w:rPr>
                          <w:t>1-1</w:t>
                        </w:r>
                        <w:r>
                          <w:rPr>
                            <w:rFonts w:hint="eastAsia"/>
                            <w:szCs w:val="21"/>
                          </w:rPr>
                          <w:t>、</w:t>
                        </w:r>
                        <w:r>
                          <w:rPr>
                            <w:rFonts w:hint="eastAsia"/>
                            <w:szCs w:val="21"/>
                          </w:rPr>
                          <w:t>N</w:t>
                        </w:r>
                      </w:p>
                    </w:txbxContent>
                  </v:textbox>
                </v:rect>
              </w:pict>
            </w:r>
            <w:r>
              <w:rPr>
                <w:b/>
                <w:szCs w:val="21"/>
              </w:rPr>
              <w:pict>
                <v:shapetype id="_x0000_t32" coordsize="21600,21600" o:spt="32" o:oned="t" path="m,l21600,21600e" filled="f">
                  <v:path arrowok="t" fillok="f" o:connecttype="none"/>
                  <o:lock v:ext="edit" shapetype="t"/>
                </v:shapetype>
                <v:shape id="_x0000_s2590" type="#_x0000_t32" style="position:absolute;left:0;text-align:left;margin-left:284.1pt;margin-top:205.65pt;width:26pt;height:0;z-index:251848704;mso-position-horizontal-relative:text;mso-position-vertical-relative:text;mso-width-relative:page;mso-height-relative:page">
                  <v:stroke endarrow="block"/>
                </v:shape>
              </w:pict>
            </w:r>
            <w:r>
              <w:rPr>
                <w:b/>
                <w:szCs w:val="21"/>
              </w:rPr>
              <w:pict>
                <v:rect id="_x0000_s2589" style="position:absolute;left:0;text-align:left;margin-left:232.15pt;margin-top:198.25pt;width:52pt;height:14.1pt;z-index:251847680;mso-position-horizontal-relative:text;mso-position-vertical-relative:text;mso-width-relative:page;mso-height-relative:page">
                  <v:textbox inset="0,0,0,0">
                    <w:txbxContent>
                      <w:p w:rsidR="00C55D54" w:rsidRDefault="00C55D54">
                        <w:pPr>
                          <w:spacing w:line="280" w:lineRule="exact"/>
                          <w:jc w:val="center"/>
                          <w:rPr>
                            <w:rFonts w:ascii="宋体" w:hAnsi="宋体"/>
                            <w:szCs w:val="21"/>
                          </w:rPr>
                        </w:pPr>
                        <w:r>
                          <w:rPr>
                            <w:rFonts w:ascii="宋体" w:hAnsi="宋体" w:hint="eastAsia"/>
                            <w:szCs w:val="21"/>
                          </w:rPr>
                          <w:t>吹瓶</w:t>
                        </w:r>
                      </w:p>
                    </w:txbxContent>
                  </v:textbox>
                </v:rect>
              </w:pict>
            </w:r>
            <w:r>
              <w:rPr>
                <w:b/>
                <w:szCs w:val="21"/>
              </w:rPr>
              <w:pict>
                <v:shape id="_x0000_s2592" type="#_x0000_t32" style="position:absolute;left:0;text-align:left;margin-left:257.75pt;margin-top:212.35pt;width:.05pt;height:21.7pt;flip:x;z-index:251850752;mso-position-horizontal-relative:text;mso-position-vertical-relative:text;mso-width-relative:page;mso-height-relative:page">
                  <v:stroke endarrow="block"/>
                </v:shape>
              </w:pict>
            </w:r>
            <w:r w:rsidR="008002AD" w:rsidRPr="00F05C0C">
              <w:rPr>
                <w:b/>
                <w:szCs w:val="21"/>
              </w:rPr>
              <w:t>本项目生产工艺流程如下：</w:t>
            </w:r>
          </w:p>
          <w:p w:rsidR="004C5DCD" w:rsidRPr="00F05C0C" w:rsidRDefault="008002AD">
            <w:pPr>
              <w:spacing w:line="460" w:lineRule="exact"/>
              <w:ind w:firstLineChars="200" w:firstLine="420"/>
              <w:outlineLvl w:val="0"/>
              <w:rPr>
                <w:sz w:val="24"/>
              </w:rPr>
            </w:pPr>
            <w:r w:rsidRPr="00F05C0C">
              <w:rPr>
                <w:szCs w:val="21"/>
              </w:rPr>
              <w:t>本项目主要产品为乳饮料、果蔬汁饮料、果啤、配制酒及配制奶啤，加工工艺流程和产污工序见图</w:t>
            </w:r>
            <w:r w:rsidRPr="00F05C0C">
              <w:rPr>
                <w:szCs w:val="21"/>
              </w:rPr>
              <w:t>2-1~10</w:t>
            </w:r>
            <w:r w:rsidRPr="00F05C0C">
              <w:rPr>
                <w:szCs w:val="21"/>
              </w:rPr>
              <w:t>：</w:t>
            </w:r>
          </w:p>
          <w:p w:rsidR="004C5DCD" w:rsidRPr="00F05C0C" w:rsidRDefault="008002AD">
            <w:pPr>
              <w:spacing w:line="460" w:lineRule="exact"/>
              <w:ind w:firstLineChars="200" w:firstLine="422"/>
              <w:rPr>
                <w:b/>
                <w:szCs w:val="21"/>
              </w:rPr>
            </w:pPr>
            <w:r w:rsidRPr="00F05C0C">
              <w:rPr>
                <w:b/>
                <w:szCs w:val="21"/>
              </w:rPr>
              <w:t>1</w:t>
            </w:r>
            <w:r w:rsidRPr="00F05C0C">
              <w:rPr>
                <w:b/>
                <w:szCs w:val="21"/>
              </w:rPr>
              <w:t>、乳饮料生产工艺流程如下：</w:t>
            </w:r>
          </w:p>
          <w:p w:rsidR="004C5DCD" w:rsidRPr="00F05C0C" w:rsidRDefault="00E70A5A">
            <w:pPr>
              <w:spacing w:line="460" w:lineRule="exact"/>
              <w:ind w:left="488"/>
              <w:rPr>
                <w:b/>
                <w:szCs w:val="21"/>
              </w:rPr>
            </w:pPr>
            <w:r>
              <w:rPr>
                <w:b/>
                <w:szCs w:val="21"/>
              </w:rPr>
              <w:pict>
                <v:rect id="_x0000_s2550" style="position:absolute;left:0;text-align:left;margin-left:161.15pt;margin-top:.45pt;width:192.15pt;height:13.65pt;z-index:251808768;mso-width-relative:page;mso-height-relative:page" stroked="f">
                  <v:textbox inset="0,0,0,0">
                    <w:txbxContent>
                      <w:p w:rsidR="00C55D54" w:rsidRDefault="00C55D54">
                        <w:pPr>
                          <w:spacing w:line="0" w:lineRule="atLeast"/>
                          <w:jc w:val="center"/>
                          <w:rPr>
                            <w:rFonts w:ascii="宋体" w:hAnsi="宋体"/>
                            <w:szCs w:val="21"/>
                          </w:rPr>
                        </w:pPr>
                        <w:r>
                          <w:rPr>
                            <w:rFonts w:hAnsi="宋体"/>
                            <w:szCs w:val="21"/>
                          </w:rPr>
                          <w:t>鲜牛乳</w:t>
                        </w:r>
                        <w:r>
                          <w:rPr>
                            <w:rFonts w:hint="eastAsia"/>
                            <w:szCs w:val="21"/>
                          </w:rPr>
                          <w:t>、白砂糖</w:t>
                        </w:r>
                      </w:p>
                    </w:txbxContent>
                  </v:textbox>
                </v:rect>
              </w:pict>
            </w:r>
            <w:r>
              <w:rPr>
                <w:b/>
                <w:szCs w:val="21"/>
              </w:rPr>
              <w:pict>
                <v:shape id="_x0000_s2576" type="#_x0000_t32" style="position:absolute;left:0;text-align:left;margin-left:257.3pt;margin-top:13.6pt;width:.05pt;height:21.7pt;flip:x;z-index:251835392;mso-width-relative:page;mso-height-relative:page">
                  <v:stroke endarrow="block"/>
                </v:shape>
              </w:pict>
            </w:r>
          </w:p>
          <w:p w:rsidR="004C5DCD" w:rsidRPr="00F05C0C" w:rsidRDefault="00E70A5A">
            <w:pPr>
              <w:spacing w:line="460" w:lineRule="exact"/>
              <w:ind w:left="488"/>
              <w:rPr>
                <w:b/>
                <w:szCs w:val="21"/>
              </w:rPr>
            </w:pPr>
            <w:r>
              <w:rPr>
                <w:b/>
                <w:szCs w:val="21"/>
              </w:rPr>
              <w:pict>
                <v:rect id="_x0000_s2567" style="position:absolute;left:0;text-align:left;margin-left:310.1pt;margin-top:12.3pt;width:41.25pt;height:14.1pt;z-index:251826176;mso-width-relative:page;mso-height-relative:page">
                  <v:stroke dashstyle="dash"/>
                  <v:textbox inset="0,0,0,0">
                    <w:txbxContent>
                      <w:p w:rsidR="00C55D54" w:rsidRDefault="00C55D54">
                        <w:pPr>
                          <w:jc w:val="center"/>
                          <w:rPr>
                            <w:szCs w:val="21"/>
                          </w:rPr>
                        </w:pPr>
                        <w:r>
                          <w:rPr>
                            <w:szCs w:val="21"/>
                          </w:rPr>
                          <w:t>N</w:t>
                        </w:r>
                      </w:p>
                    </w:txbxContent>
                  </v:textbox>
                </v:rect>
              </w:pict>
            </w:r>
            <w:r>
              <w:rPr>
                <w:b/>
                <w:szCs w:val="21"/>
              </w:rPr>
              <w:pict>
                <v:shape id="_x0000_s2566" type="#_x0000_t32" style="position:absolute;left:0;text-align:left;margin-left:284.1pt;margin-top:19.05pt;width:26pt;height:0;z-index:251825152;mso-width-relative:page;mso-height-relative:page">
                  <v:stroke endarrow="block"/>
                </v:shape>
              </w:pict>
            </w:r>
            <w:r>
              <w:rPr>
                <w:b/>
                <w:szCs w:val="21"/>
              </w:rPr>
              <w:pict>
                <v:shape id="_x0000_s2559" type="#_x0000_t32" style="position:absolute;left:0;text-align:left;margin-left:205.2pt;margin-top:19.1pt;width:26pt;height:0;z-index:251817984;mso-width-relative:page;mso-height-relative:page">
                  <v:stroke endarrow="block"/>
                </v:shape>
              </w:pict>
            </w:r>
            <w:r>
              <w:rPr>
                <w:b/>
                <w:szCs w:val="21"/>
              </w:rPr>
              <w:pict>
                <v:rect id="_x0000_s2558" style="position:absolute;left:0;text-align:left;margin-left:180.75pt;margin-top:12.3pt;width:24.25pt;height:12.95pt;z-index:251816960;mso-width-relative:page;mso-height-relative:page" stroked="f">
                  <v:textbox inset="0,0,0,0">
                    <w:txbxContent>
                      <w:p w:rsidR="00C55D54" w:rsidRDefault="00C55D54">
                        <w:pPr>
                          <w:jc w:val="center"/>
                          <w:rPr>
                            <w:szCs w:val="21"/>
                          </w:rPr>
                        </w:pPr>
                        <w:r>
                          <w:rPr>
                            <w:rFonts w:hint="eastAsia"/>
                            <w:szCs w:val="21"/>
                          </w:rPr>
                          <w:t>纯水</w:t>
                        </w:r>
                      </w:p>
                      <w:p w:rsidR="00C55D54" w:rsidRDefault="00C55D54">
                        <w:pPr>
                          <w:rPr>
                            <w:szCs w:val="21"/>
                          </w:rPr>
                        </w:pPr>
                      </w:p>
                    </w:txbxContent>
                  </v:textbox>
                </v:rect>
              </w:pict>
            </w:r>
            <w:r>
              <w:rPr>
                <w:b/>
                <w:szCs w:val="21"/>
              </w:rPr>
              <w:pict>
                <v:rect id="_x0000_s2552" style="position:absolute;left:0;text-align:left;margin-left:231.4pt;margin-top:12.3pt;width:52pt;height:14.1pt;z-index:251810816;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调配定容</w:t>
                        </w:r>
                      </w:p>
                    </w:txbxContent>
                  </v:textbox>
                </v:rect>
              </w:pict>
            </w:r>
          </w:p>
          <w:p w:rsidR="004C5DCD" w:rsidRPr="00F05C0C" w:rsidRDefault="00E70A5A">
            <w:pPr>
              <w:spacing w:line="460" w:lineRule="exact"/>
              <w:ind w:left="488"/>
              <w:rPr>
                <w:b/>
                <w:szCs w:val="21"/>
              </w:rPr>
            </w:pPr>
            <w:r>
              <w:rPr>
                <w:b/>
                <w:szCs w:val="21"/>
              </w:rPr>
              <w:pict>
                <v:shape id="_x0000_s2551" type="#_x0000_t32" style="position:absolute;left:0;text-align:left;margin-left:257.1pt;margin-top:3.4pt;width:.05pt;height:21.7pt;flip:x;z-index:251809792;mso-width-relative:page;mso-height-relative:page">
                  <v:stroke endarrow="block"/>
                </v:shape>
              </w:pict>
            </w:r>
          </w:p>
          <w:p w:rsidR="004C5DCD" w:rsidRPr="00F05C0C" w:rsidRDefault="00E70A5A">
            <w:pPr>
              <w:spacing w:line="460" w:lineRule="exact"/>
              <w:ind w:left="488"/>
              <w:rPr>
                <w:b/>
                <w:szCs w:val="21"/>
              </w:rPr>
            </w:pPr>
            <w:r>
              <w:rPr>
                <w:b/>
                <w:szCs w:val="21"/>
              </w:rPr>
              <w:pict>
                <v:rect id="_x0000_s2553" style="position:absolute;left:0;text-align:left;margin-left:231.5pt;margin-top:1.45pt;width:52pt;height:14.1pt;z-index:251811840;mso-width-relative:page;mso-height-relative:page">
                  <v:textbox inset="0,0,0,0">
                    <w:txbxContent>
                      <w:p w:rsidR="00C55D54" w:rsidRDefault="00C55D54">
                        <w:pPr>
                          <w:spacing w:line="280" w:lineRule="exact"/>
                          <w:jc w:val="center"/>
                          <w:rPr>
                            <w:rFonts w:ascii="宋体" w:hAnsi="宋体"/>
                            <w:szCs w:val="21"/>
                          </w:rPr>
                        </w:pPr>
                        <w:r>
                          <w:rPr>
                            <w:rFonts w:ascii="宋体" w:hAnsi="宋体" w:hint="eastAsia"/>
                            <w:szCs w:val="21"/>
                          </w:rPr>
                          <w:t>均质</w:t>
                        </w:r>
                      </w:p>
                    </w:txbxContent>
                  </v:textbox>
                </v:rect>
              </w:pict>
            </w:r>
            <w:r w:rsidRPr="00E70A5A">
              <w:rPr>
                <w:szCs w:val="21"/>
              </w:rPr>
              <w:pict>
                <v:shape id="_x0000_s2571" type="#_x0000_t32" style="position:absolute;left:0;text-align:left;margin-left:257.1pt;margin-top:15.55pt;width:.05pt;height:21.7pt;flip:x;z-index:251830272;mso-width-relative:page;mso-height-relative:page">
                  <v:stroke endarrow="block"/>
                </v:shape>
              </w:pict>
            </w:r>
            <w:r>
              <w:rPr>
                <w:b/>
                <w:szCs w:val="21"/>
              </w:rPr>
              <w:pict>
                <v:rect id="_x0000_s2569" style="position:absolute;left:0;text-align:left;margin-left:309.45pt;margin-top:2.1pt;width:41.25pt;height:14.1pt;z-index:251828224;mso-width-relative:page;mso-height-relative:page">
                  <v:stroke dashstyle="dash"/>
                  <v:textbox inset="0,0,0,0">
                    <w:txbxContent>
                      <w:p w:rsidR="00C55D54" w:rsidRDefault="00C55D54">
                        <w:pPr>
                          <w:jc w:val="center"/>
                          <w:rPr>
                            <w:szCs w:val="21"/>
                          </w:rPr>
                        </w:pPr>
                        <w:r>
                          <w:rPr>
                            <w:szCs w:val="21"/>
                          </w:rPr>
                          <w:t>N</w:t>
                        </w:r>
                      </w:p>
                    </w:txbxContent>
                  </v:textbox>
                </v:rect>
              </w:pict>
            </w:r>
            <w:r>
              <w:rPr>
                <w:b/>
                <w:szCs w:val="21"/>
              </w:rPr>
              <w:pict>
                <v:shape id="_x0000_s2568" type="#_x0000_t32" style="position:absolute;left:0;text-align:left;margin-left:283.45pt;margin-top:8.85pt;width:26pt;height:0;z-index:251827200;mso-width-relative:page;mso-height-relative:page">
                  <v:stroke endarrow="block"/>
                </v:shape>
              </w:pict>
            </w:r>
          </w:p>
          <w:p w:rsidR="004C5DCD" w:rsidRPr="00F05C0C" w:rsidRDefault="00E70A5A">
            <w:pPr>
              <w:spacing w:line="460" w:lineRule="exact"/>
              <w:ind w:left="488"/>
              <w:rPr>
                <w:b/>
                <w:szCs w:val="21"/>
              </w:rPr>
            </w:pPr>
            <w:r>
              <w:rPr>
                <w:b/>
                <w:szCs w:val="21"/>
              </w:rPr>
              <w:pict>
                <v:rect id="_x0000_s2593" style="position:absolute;left:0;text-align:left;margin-left:137.7pt;margin-top:13.4pt;width:66.35pt;height:17pt;z-index:251851776;mso-width-relative:page;mso-height-relative:page" stroked="f">
                  <v:textbox inset="0,0,0,0">
                    <w:txbxContent>
                      <w:p w:rsidR="00C55D54" w:rsidRDefault="00C55D54">
                        <w:pPr>
                          <w:rPr>
                            <w:szCs w:val="21"/>
                          </w:rPr>
                        </w:pPr>
                        <w:r>
                          <w:rPr>
                            <w:rFonts w:hAnsi="宋体"/>
                            <w:szCs w:val="21"/>
                          </w:rPr>
                          <w:t>免洗塑料</w:t>
                        </w:r>
                        <w:r>
                          <w:rPr>
                            <w:rFonts w:hAnsi="宋体" w:hint="eastAsia"/>
                            <w:szCs w:val="21"/>
                          </w:rPr>
                          <w:t>瓶坯</w:t>
                        </w:r>
                      </w:p>
                    </w:txbxContent>
                  </v:textbox>
                </v:rect>
              </w:pict>
            </w:r>
            <w:r>
              <w:rPr>
                <w:b/>
                <w:szCs w:val="21"/>
              </w:rPr>
              <w:pict>
                <v:shape id="_x0000_s2594" type="#_x0000_t32" style="position:absolute;left:0;text-align:left;margin-left:205.55pt;margin-top:21.65pt;width:26pt;height:0;z-index:251852800;mso-width-relative:page;mso-height-relative:page">
                  <v:stroke endarrow="block"/>
                </v:shape>
              </w:pict>
            </w:r>
          </w:p>
          <w:p w:rsidR="004C5DCD" w:rsidRPr="00F05C0C" w:rsidRDefault="004C5DCD">
            <w:pPr>
              <w:widowControl/>
              <w:ind w:firstLineChars="200" w:firstLine="420"/>
              <w:jc w:val="left"/>
              <w:rPr>
                <w:szCs w:val="21"/>
              </w:rPr>
            </w:pPr>
          </w:p>
          <w:p w:rsidR="004C5DCD" w:rsidRPr="00F05C0C" w:rsidRDefault="00E70A5A" w:rsidP="00E70A5A">
            <w:pPr>
              <w:tabs>
                <w:tab w:val="center" w:pos="4496"/>
                <w:tab w:val="left" w:pos="7839"/>
              </w:tabs>
              <w:spacing w:beforeLines="50" w:line="460" w:lineRule="exact"/>
              <w:jc w:val="left"/>
              <w:rPr>
                <w:szCs w:val="21"/>
              </w:rPr>
            </w:pPr>
            <w:r>
              <w:rPr>
                <w:szCs w:val="21"/>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564" type="#_x0000_t34" style="position:absolute;margin-left:297.9pt;margin-top:22.15pt;width:15.25pt;height:.05pt;z-index:251823104;mso-width-relative:page;mso-height-relative:page" adj="10765,-135259200,-524845">
                  <v:stroke endarrow="block"/>
                </v:shape>
              </w:pict>
            </w:r>
            <w:r>
              <w:rPr>
                <w:szCs w:val="21"/>
              </w:rPr>
              <w:pict>
                <v:rect id="_x0000_s2554" style="position:absolute;margin-left:215.4pt;margin-top:15.4pt;width:82.5pt;height:14.1pt;z-index:251812864;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灌装、封口、清洗</w:t>
                        </w:r>
                      </w:p>
                    </w:txbxContent>
                  </v:textbox>
                </v:rect>
              </w:pict>
            </w:r>
            <w:r>
              <w:rPr>
                <w:szCs w:val="21"/>
              </w:rPr>
              <w:pict>
                <v:rect id="_x0000_s2560" style="position:absolute;margin-left:146.2pt;margin-top:7.55pt;width:64pt;height:27.9pt;z-index:251819008;mso-width-relative:page;mso-height-relative:page" stroked="f">
                  <v:textbox inset="0,0,0,0">
                    <w:txbxContent>
                      <w:p w:rsidR="00C55D54" w:rsidRDefault="00C55D54">
                        <w:pPr>
                          <w:jc w:val="center"/>
                          <w:rPr>
                            <w:szCs w:val="21"/>
                          </w:rPr>
                        </w:pPr>
                        <w:r>
                          <w:rPr>
                            <w:rFonts w:hint="eastAsia"/>
                            <w:szCs w:val="21"/>
                          </w:rPr>
                          <w:t>自来水、</w:t>
                        </w:r>
                        <w:r>
                          <w:rPr>
                            <w:rFonts w:hint="eastAsia"/>
                          </w:rPr>
                          <w:t>天然气</w:t>
                        </w:r>
                      </w:p>
                    </w:txbxContent>
                  </v:textbox>
                </v:rect>
              </w:pict>
            </w:r>
            <w:r>
              <w:rPr>
                <w:szCs w:val="21"/>
              </w:rPr>
              <w:pict>
                <v:shape id="_x0000_s2588" type="#_x0000_t32" style="position:absolute;margin-left:179.1pt;margin-top:33.7pt;width:.05pt;height:17.35pt;flip:x;z-index:251846656;mso-width-relative:page;mso-height-relative:page">
                  <v:stroke endarrow="block"/>
                </v:shape>
              </w:pict>
            </w:r>
            <w:r>
              <w:rPr>
                <w:szCs w:val="21"/>
              </w:rPr>
              <w:pict>
                <v:rect id="_x0000_s2586" style="position:absolute;margin-left:208.3pt;margin-top:36.15pt;width:28.2pt;height:14.75pt;z-index:251844608;mso-width-relative:page;mso-height-relative:page" stroked="f">
                  <v:textbox inset="0,0,0,0">
                    <w:txbxContent>
                      <w:p w:rsidR="00C55D54" w:rsidRDefault="00C55D54">
                        <w:pPr>
                          <w:jc w:val="center"/>
                          <w:rPr>
                            <w:szCs w:val="21"/>
                          </w:rPr>
                        </w:pPr>
                        <w:r>
                          <w:rPr>
                            <w:rFonts w:hint="eastAsia"/>
                            <w:szCs w:val="21"/>
                          </w:rPr>
                          <w:t>蒸汽</w:t>
                        </w:r>
                      </w:p>
                    </w:txbxContent>
                  </v:textbox>
                </v:rect>
              </w:pict>
            </w:r>
            <w:r>
              <w:rPr>
                <w:szCs w:val="21"/>
              </w:rPr>
              <w:pict>
                <v:rect id="_x0000_s2584" style="position:absolute;margin-left:62.1pt;margin-top:50.9pt;width:71.95pt;height:14.1pt;z-index:251842560;mso-width-relative:page;mso-height-relative:page">
                  <v:stroke dashstyle="dash"/>
                  <v:textbox inset="0,0,0,0">
                    <w:txbxContent>
                      <w:p w:rsidR="00C55D54" w:rsidRDefault="00C55D54">
                        <w:pPr>
                          <w:jc w:val="center"/>
                          <w:rPr>
                            <w:szCs w:val="21"/>
                          </w:rPr>
                        </w:pPr>
                        <w:r>
                          <w:rPr>
                            <w:szCs w:val="21"/>
                          </w:rPr>
                          <w:t>G</w:t>
                        </w:r>
                        <w:r>
                          <w:rPr>
                            <w:rFonts w:hint="eastAsia"/>
                            <w:szCs w:val="21"/>
                          </w:rPr>
                          <w:t>2-1</w:t>
                        </w:r>
                        <w:r>
                          <w:rPr>
                            <w:rFonts w:hint="eastAsia"/>
                            <w:szCs w:val="21"/>
                          </w:rPr>
                          <w:t>、</w:t>
                        </w:r>
                        <w:r>
                          <w:rPr>
                            <w:rFonts w:hint="eastAsia"/>
                            <w:szCs w:val="21"/>
                          </w:rPr>
                          <w:t>N</w:t>
                        </w:r>
                      </w:p>
                    </w:txbxContent>
                  </v:textbox>
                </v:rect>
              </w:pict>
            </w:r>
            <w:r>
              <w:rPr>
                <w:szCs w:val="21"/>
              </w:rPr>
              <w:pict>
                <v:rect id="_x0000_s2582" style="position:absolute;margin-left:145.3pt;margin-top:50.9pt;width:63pt;height:14.1pt;z-index:251840512;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天然气锅炉</w:t>
                        </w:r>
                      </w:p>
                    </w:txbxContent>
                  </v:textbox>
                </v:rect>
              </w:pict>
            </w:r>
            <w:r>
              <w:rPr>
                <w:szCs w:val="21"/>
              </w:rPr>
              <w:pict>
                <v:rect id="_x0000_s2579" style="position:absolute;margin-left:235.6pt;margin-top:50.9pt;width:52pt;height:14.1pt;z-index:251838464;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杀菌、烘干</w:t>
                        </w:r>
                      </w:p>
                    </w:txbxContent>
                  </v:textbox>
                </v:rect>
              </w:pict>
            </w:r>
            <w:r>
              <w:rPr>
                <w:szCs w:val="21"/>
              </w:rPr>
              <w:pict>
                <v:shape id="_x0000_s2572" type="#_x0000_t32" style="position:absolute;margin-left:260.95pt;margin-top:29.5pt;width:.05pt;height:21.7pt;flip:x;z-index:251831296;mso-width-relative:page;mso-height-relative:page">
                  <v:stroke endarrow="block"/>
                </v:shape>
              </w:pict>
            </w:r>
            <w:r>
              <w:rPr>
                <w:szCs w:val="21"/>
              </w:rPr>
              <w:pict>
                <v:shape id="_x0000_s2587" type="#_x0000_t32" style="position:absolute;margin-left:262.1pt;margin-top:64.95pt;width:.05pt;height:21.7pt;flip:x;z-index:251845632;mso-width-relative:page;mso-height-relative:page">
                  <v:stroke endarrow="block"/>
                </v:shape>
              </w:pict>
            </w:r>
            <w:r>
              <w:rPr>
                <w:szCs w:val="21"/>
              </w:rPr>
              <w:pict>
                <v:shape id="_x0000_s2583" type="#_x0000_t32" style="position:absolute;margin-left:134.05pt;margin-top:57.8pt;width:11.25pt;height:0;flip:x;z-index:251841536;mso-width-relative:page;mso-height-relative:page">
                  <v:stroke endarrow="block"/>
                </v:shape>
              </w:pict>
            </w:r>
            <w:r>
              <w:rPr>
                <w:szCs w:val="21"/>
              </w:rPr>
              <w:pict>
                <v:shape id="_x0000_s2581" type="#_x0000_t32" style="position:absolute;margin-left:208.3pt;margin-top:57.8pt;width:26.85pt;height:.05pt;z-index:251839488;mso-width-relative:page;mso-height-relative:page">
                  <v:stroke endarrow="block"/>
                </v:shape>
              </w:pict>
            </w:r>
            <w:r>
              <w:rPr>
                <w:szCs w:val="21"/>
              </w:rPr>
              <w:pict>
                <v:shape id="_x0000_s2573" type="#_x0000_t32" style="position:absolute;margin-left:262.3pt;margin-top:101.15pt;width:.05pt;height:21.7pt;flip:x;z-index:251832320;mso-width-relative:page;mso-height-relative:page">
                  <v:stroke endarrow="block"/>
                </v:shape>
              </w:pict>
            </w:r>
            <w:r>
              <w:rPr>
                <w:szCs w:val="21"/>
              </w:rPr>
              <w:pict>
                <v:rect id="_x0000_s2555" style="position:absolute;margin-left:236.7pt;margin-top:87.05pt;width:52pt;height:14.1pt;z-index:251813888;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目检</w:t>
                        </w:r>
                      </w:p>
                    </w:txbxContent>
                  </v:textbox>
                </v:rect>
              </w:pict>
            </w:r>
            <w:r>
              <w:rPr>
                <w:szCs w:val="21"/>
              </w:rPr>
              <w:pict>
                <v:shape id="_x0000_s2574" type="#_x0000_t32" style="position:absolute;margin-left:261.05pt;margin-top:137.1pt;width:.05pt;height:21.7pt;flip:x;z-index:251833344;mso-width-relative:page;mso-height-relative:page">
                  <v:stroke endarrow="block"/>
                </v:shape>
              </w:pict>
            </w:r>
            <w:r>
              <w:rPr>
                <w:szCs w:val="21"/>
              </w:rPr>
              <w:pict>
                <v:rect id="_x0000_s2561" style="position:absolute;margin-left:235.85pt;margin-top:123pt;width:52pt;height:14.1pt;z-index:251820032;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贴标</w:t>
                        </w:r>
                      </w:p>
                      <w:p w:rsidR="00C55D54" w:rsidRDefault="00C55D54">
                        <w:pPr>
                          <w:spacing w:line="0" w:lineRule="atLeast"/>
                          <w:jc w:val="center"/>
                          <w:rPr>
                            <w:rFonts w:ascii="宋体" w:hAnsi="宋体"/>
                            <w:szCs w:val="21"/>
                          </w:rPr>
                        </w:pPr>
                      </w:p>
                    </w:txbxContent>
                  </v:textbox>
                </v:rect>
              </w:pict>
            </w:r>
            <w:r>
              <w:rPr>
                <w:szCs w:val="21"/>
              </w:rPr>
              <w:pict>
                <v:rect id="_x0000_s2578" style="position:absolute;margin-left:313.35pt;margin-top:159.6pt;width:44.15pt;height:14.1pt;z-index:251837440;mso-width-relative:page;mso-height-relative:page">
                  <v:stroke dashstyle="dash"/>
                  <v:textbox inset="0,0,0,0">
                    <w:txbxContent>
                      <w:p w:rsidR="00C55D54" w:rsidRDefault="00C55D54">
                        <w:pPr>
                          <w:jc w:val="center"/>
                          <w:rPr>
                            <w:szCs w:val="21"/>
                          </w:rPr>
                        </w:pPr>
                        <w:r>
                          <w:rPr>
                            <w:szCs w:val="21"/>
                          </w:rPr>
                          <w:t>N</w:t>
                        </w:r>
                      </w:p>
                    </w:txbxContent>
                  </v:textbox>
                </v:rect>
              </w:pict>
            </w:r>
            <w:r>
              <w:rPr>
                <w:szCs w:val="21"/>
              </w:rPr>
              <w:pict>
                <v:shape id="_x0000_s2577" type="#_x0000_t32" style="position:absolute;margin-left:287.35pt;margin-top:166.35pt;width:26pt;height:0;z-index:251836416;mso-width-relative:page;mso-height-relative:page">
                  <v:stroke endarrow="block"/>
                </v:shape>
              </w:pict>
            </w:r>
            <w:r>
              <w:rPr>
                <w:szCs w:val="21"/>
              </w:rPr>
              <w:pict>
                <v:rect id="_x0000_s2565" style="position:absolute;margin-left:180.05pt;margin-top:158.95pt;width:28.2pt;height:14.75pt;z-index:251824128;mso-width-relative:page;mso-height-relative:page" stroked="f">
                  <v:textbox inset="0,0,0,0">
                    <w:txbxContent>
                      <w:p w:rsidR="00C55D54" w:rsidRDefault="00C55D54">
                        <w:pPr>
                          <w:jc w:val="center"/>
                          <w:rPr>
                            <w:szCs w:val="21"/>
                          </w:rPr>
                        </w:pPr>
                        <w:r>
                          <w:rPr>
                            <w:rFonts w:hint="eastAsia"/>
                            <w:szCs w:val="21"/>
                          </w:rPr>
                          <w:t>包材</w:t>
                        </w:r>
                      </w:p>
                    </w:txbxContent>
                  </v:textbox>
                </v:rect>
              </w:pict>
            </w:r>
            <w:r>
              <w:rPr>
                <w:szCs w:val="21"/>
              </w:rPr>
              <w:pict>
                <v:shape id="_x0000_s2563" type="#_x0000_t32" style="position:absolute;margin-left:208.75pt;margin-top:166.15pt;width:26pt;height:0;z-index:251822080;mso-width-relative:page;mso-height-relative:page">
                  <v:stroke endarrow="block"/>
                </v:shape>
              </w:pict>
            </w:r>
            <w:r>
              <w:rPr>
                <w:szCs w:val="21"/>
              </w:rPr>
              <w:pict>
                <v:rect id="_x0000_s2562" style="position:absolute;margin-left:235.15pt;margin-top:158.95pt;width:52pt;height:14.1pt;z-index:251821056;mso-width-relative:page;mso-height-relative:page">
                  <v:textbox inset="0,0,0,0">
                    <w:txbxContent>
                      <w:p w:rsidR="00C55D54" w:rsidRDefault="00C55D54">
                        <w:pPr>
                          <w:jc w:val="center"/>
                        </w:pPr>
                        <w:r>
                          <w:rPr>
                            <w:rFonts w:hint="eastAsia"/>
                          </w:rPr>
                          <w:t>包装</w:t>
                        </w:r>
                      </w:p>
                    </w:txbxContent>
                  </v:textbox>
                </v:rect>
              </w:pict>
            </w:r>
            <w:r>
              <w:rPr>
                <w:szCs w:val="21"/>
              </w:rPr>
              <w:pict>
                <v:rect id="_x0000_s2557" style="position:absolute;margin-left:72.65pt;margin-top:144.9pt;width:45pt;height:55.3pt;z-index:251815936;mso-width-relative:page;mso-height-relative:page" strokecolor="white">
                  <v:textbox inset="0,0,0,0">
                    <w:txbxContent>
                      <w:p w:rsidR="00C55D54" w:rsidRDefault="00C55D54">
                        <w:pPr>
                          <w:jc w:val="center"/>
                          <w:rPr>
                            <w:szCs w:val="21"/>
                          </w:rPr>
                        </w:pPr>
                        <w:r>
                          <w:rPr>
                            <w:szCs w:val="21"/>
                          </w:rPr>
                          <w:t xml:space="preserve">G </w:t>
                        </w:r>
                        <w:r>
                          <w:rPr>
                            <w:rFonts w:hAnsi="宋体"/>
                            <w:szCs w:val="21"/>
                          </w:rPr>
                          <w:t>废气</w:t>
                        </w:r>
                      </w:p>
                      <w:p w:rsidR="00C55D54" w:rsidRDefault="00C55D54">
                        <w:pPr>
                          <w:jc w:val="center"/>
                          <w:rPr>
                            <w:rFonts w:hAnsi="宋体"/>
                            <w:szCs w:val="21"/>
                          </w:rPr>
                        </w:pPr>
                        <w:r>
                          <w:rPr>
                            <w:szCs w:val="21"/>
                          </w:rPr>
                          <w:t xml:space="preserve">N </w:t>
                        </w:r>
                        <w:r>
                          <w:rPr>
                            <w:rFonts w:hAnsi="宋体"/>
                            <w:szCs w:val="21"/>
                          </w:rPr>
                          <w:t>噪声</w:t>
                        </w:r>
                      </w:p>
                      <w:p w:rsidR="00C55D54" w:rsidRDefault="00C55D54">
                        <w:pPr>
                          <w:jc w:val="center"/>
                          <w:rPr>
                            <w:rFonts w:hAnsi="宋体"/>
                            <w:szCs w:val="21"/>
                          </w:rPr>
                        </w:pPr>
                        <w:r>
                          <w:rPr>
                            <w:rFonts w:hAnsi="宋体" w:hint="eastAsia"/>
                            <w:szCs w:val="21"/>
                          </w:rPr>
                          <w:t xml:space="preserve">S </w:t>
                        </w:r>
                        <w:r>
                          <w:rPr>
                            <w:rFonts w:hAnsi="宋体" w:hint="eastAsia"/>
                            <w:szCs w:val="21"/>
                          </w:rPr>
                          <w:t>固废</w:t>
                        </w:r>
                      </w:p>
                      <w:p w:rsidR="00C55D54" w:rsidRDefault="00C55D54">
                        <w:pPr>
                          <w:jc w:val="center"/>
                          <w:rPr>
                            <w:szCs w:val="21"/>
                          </w:rPr>
                        </w:pPr>
                        <w:r>
                          <w:rPr>
                            <w:rFonts w:hAnsi="宋体" w:hint="eastAsia"/>
                            <w:szCs w:val="21"/>
                          </w:rPr>
                          <w:t xml:space="preserve">W </w:t>
                        </w:r>
                        <w:r>
                          <w:rPr>
                            <w:rFonts w:hAnsi="宋体" w:hint="eastAsia"/>
                            <w:szCs w:val="21"/>
                          </w:rPr>
                          <w:t>废水</w:t>
                        </w:r>
                      </w:p>
                      <w:p w:rsidR="00C55D54" w:rsidRDefault="00C55D54">
                        <w:pPr>
                          <w:jc w:val="center"/>
                          <w:rPr>
                            <w:szCs w:val="21"/>
                          </w:rPr>
                        </w:pPr>
                      </w:p>
                    </w:txbxContent>
                  </v:textbox>
                </v:rect>
              </w:pict>
            </w:r>
            <w:r>
              <w:rPr>
                <w:szCs w:val="21"/>
              </w:rPr>
              <w:pict>
                <v:shape id="_x0000_s2575" type="#_x0000_t32" style="position:absolute;margin-left:260.45pt;margin-top:173.05pt;width:.05pt;height:21.7pt;flip:x;z-index:251834368;mso-width-relative:page;mso-height-relative:page">
                  <v:stroke endarrow="block"/>
                </v:shape>
              </w:pict>
            </w:r>
            <w:r>
              <w:rPr>
                <w:szCs w:val="21"/>
              </w:rPr>
              <w:pict>
                <v:rect id="_x0000_s2556" style="position:absolute;margin-left:234.1pt;margin-top:194.75pt;width:53.05pt;height:16.9pt;z-index:251814912;mso-width-relative:page;mso-height-relative:page" stroked="f">
                  <v:textbox inset="0,0,0,0">
                    <w:txbxContent>
                      <w:p w:rsidR="00C55D54" w:rsidRDefault="00C55D54">
                        <w:pPr>
                          <w:jc w:val="center"/>
                          <w:rPr>
                            <w:szCs w:val="21"/>
                          </w:rPr>
                        </w:pPr>
                        <w:r>
                          <w:rPr>
                            <w:rFonts w:hint="eastAsia"/>
                            <w:szCs w:val="21"/>
                          </w:rPr>
                          <w:t>成品入库</w:t>
                        </w:r>
                      </w:p>
                    </w:txbxContent>
                  </v:textbox>
                </v:rect>
              </w:pict>
            </w:r>
            <w:r>
              <w:rPr>
                <w:szCs w:val="21"/>
              </w:rPr>
              <w:pict>
                <v:rect id="_x0000_s2570" style="position:absolute;margin-left:313.15pt;margin-top:15.4pt;width:44.15pt;height:14.1pt;z-index:251829248;mso-width-relative:page;mso-height-relative:page">
                  <v:stroke dashstyle="dash"/>
                  <v:textbox inset="0,0,0,0">
                    <w:txbxContent>
                      <w:p w:rsidR="00C55D54" w:rsidRDefault="00C55D54">
                        <w:pPr>
                          <w:jc w:val="center"/>
                          <w:rPr>
                            <w:szCs w:val="21"/>
                          </w:rPr>
                        </w:pPr>
                        <w:r>
                          <w:rPr>
                            <w:rFonts w:hint="eastAsia"/>
                            <w:szCs w:val="21"/>
                          </w:rPr>
                          <w:t>W1</w:t>
                        </w:r>
                        <w:r>
                          <w:rPr>
                            <w:rFonts w:hint="eastAsia"/>
                            <w:szCs w:val="21"/>
                          </w:rPr>
                          <w:t>、</w:t>
                        </w:r>
                        <w:r>
                          <w:rPr>
                            <w:szCs w:val="21"/>
                          </w:rPr>
                          <w:t>N</w:t>
                        </w:r>
                      </w:p>
                    </w:txbxContent>
                  </v:textbox>
                </v:rect>
              </w:pict>
            </w:r>
            <w:r w:rsidR="008002AD" w:rsidRPr="00F05C0C">
              <w:rPr>
                <w:szCs w:val="21"/>
              </w:rPr>
              <w:tab/>
            </w:r>
            <w:r w:rsidR="008002AD" w:rsidRPr="00F05C0C">
              <w:rPr>
                <w:szCs w:val="21"/>
              </w:rPr>
              <w:tab/>
            </w:r>
          </w:p>
          <w:p w:rsidR="004C5DCD" w:rsidRPr="00F05C0C" w:rsidRDefault="004C5DCD" w:rsidP="00E70A5A">
            <w:pPr>
              <w:spacing w:beforeLines="50" w:line="460" w:lineRule="exact"/>
              <w:jc w:val="center"/>
              <w:rPr>
                <w:szCs w:val="21"/>
              </w:rPr>
            </w:pPr>
          </w:p>
          <w:p w:rsidR="004C5DCD" w:rsidRPr="00F05C0C" w:rsidRDefault="00E70A5A" w:rsidP="00E70A5A">
            <w:pPr>
              <w:spacing w:beforeLines="50" w:line="460" w:lineRule="exact"/>
              <w:jc w:val="center"/>
              <w:rPr>
                <w:szCs w:val="21"/>
              </w:rPr>
            </w:pPr>
            <w:r>
              <w:rPr>
                <w:szCs w:val="21"/>
              </w:rPr>
              <w:pict>
                <v:rect id="_x0000_s2585" style="position:absolute;left:0;text-align:left;margin-left:140.85pt;margin-top:23.85pt;width:83.2pt;height:14.75pt;z-index:251843584;mso-width-relative:page;mso-height-relative:page" strokecolor="white">
                  <v:stroke dashstyle="dash"/>
                  <v:textbox inset="0,0,0,0">
                    <w:txbxContent>
                      <w:p w:rsidR="00C55D54" w:rsidRDefault="00C55D54">
                        <w:pPr>
                          <w:jc w:val="center"/>
                          <w:rPr>
                            <w:szCs w:val="21"/>
                          </w:rPr>
                        </w:pPr>
                        <w:r>
                          <w:rPr>
                            <w:rFonts w:hint="eastAsia"/>
                            <w:szCs w:val="21"/>
                          </w:rPr>
                          <w:t>冷凝水回用锅炉</w:t>
                        </w:r>
                      </w:p>
                    </w:txbxContent>
                  </v:textbox>
                </v:rect>
              </w:pict>
            </w:r>
            <w:r w:rsidRPr="00E70A5A">
              <w:rPr>
                <w:sz w:val="24"/>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3031" type="#_x0000_t103" style="position:absolute;left:0;text-align:left;margin-left:170.4pt;margin-top:-7.05pt;width:13.65pt;height:45.45pt;rotation:-6042984fd;flip:x y;z-index:252168192;mso-width-relative:page;mso-height-relative:page" filled="f"/>
              </w:pict>
            </w:r>
          </w:p>
          <w:p w:rsidR="004C5DCD" w:rsidRPr="00F05C0C" w:rsidRDefault="008002AD" w:rsidP="00E70A5A">
            <w:pPr>
              <w:tabs>
                <w:tab w:val="center" w:pos="4496"/>
                <w:tab w:val="left" w:pos="7200"/>
              </w:tabs>
              <w:spacing w:beforeLines="50" w:line="460" w:lineRule="exact"/>
              <w:jc w:val="left"/>
              <w:rPr>
                <w:szCs w:val="21"/>
              </w:rPr>
            </w:pPr>
            <w:r w:rsidRPr="00F05C0C">
              <w:rPr>
                <w:szCs w:val="21"/>
              </w:rPr>
              <w:tab/>
            </w:r>
            <w:r w:rsidRPr="00F05C0C">
              <w:rPr>
                <w:szCs w:val="21"/>
              </w:rPr>
              <w:tab/>
            </w:r>
          </w:p>
          <w:p w:rsidR="004C5DCD" w:rsidRPr="00F05C0C" w:rsidRDefault="008002AD" w:rsidP="00E70A5A">
            <w:pPr>
              <w:tabs>
                <w:tab w:val="left" w:pos="5597"/>
              </w:tabs>
              <w:spacing w:beforeLines="50" w:line="460" w:lineRule="exact"/>
              <w:jc w:val="left"/>
              <w:rPr>
                <w:szCs w:val="21"/>
              </w:rPr>
            </w:pPr>
            <w:r w:rsidRPr="00F05C0C">
              <w:rPr>
                <w:szCs w:val="21"/>
              </w:rPr>
              <w:tab/>
            </w:r>
          </w:p>
          <w:p w:rsidR="004C5DCD" w:rsidRPr="00F05C0C" w:rsidRDefault="004C5DCD" w:rsidP="00E70A5A">
            <w:pPr>
              <w:spacing w:beforeLines="50" w:line="460" w:lineRule="exact"/>
              <w:jc w:val="center"/>
              <w:rPr>
                <w:szCs w:val="21"/>
              </w:rPr>
            </w:pPr>
          </w:p>
          <w:p w:rsidR="004C5DCD" w:rsidRPr="00F05C0C" w:rsidRDefault="004C5DCD" w:rsidP="00E70A5A">
            <w:pPr>
              <w:spacing w:beforeLines="50" w:line="460" w:lineRule="exact"/>
              <w:jc w:val="center"/>
              <w:rPr>
                <w:b/>
                <w:szCs w:val="21"/>
              </w:rPr>
            </w:pPr>
          </w:p>
          <w:p w:rsidR="004C5DCD" w:rsidRPr="00F05C0C" w:rsidRDefault="008002AD" w:rsidP="00E70A5A">
            <w:pPr>
              <w:spacing w:beforeLines="50" w:line="460" w:lineRule="exact"/>
              <w:jc w:val="center"/>
              <w:rPr>
                <w:b/>
                <w:szCs w:val="21"/>
              </w:rPr>
            </w:pPr>
            <w:r w:rsidRPr="00F05C0C">
              <w:rPr>
                <w:b/>
                <w:szCs w:val="21"/>
              </w:rPr>
              <w:t>图</w:t>
            </w:r>
            <w:r w:rsidRPr="00F05C0C">
              <w:rPr>
                <w:b/>
                <w:szCs w:val="21"/>
              </w:rPr>
              <w:t xml:space="preserve">2-1  </w:t>
            </w:r>
            <w:r w:rsidRPr="00F05C0C">
              <w:rPr>
                <w:b/>
                <w:szCs w:val="21"/>
              </w:rPr>
              <w:t>乳饮料生产工艺流程和产污环节图</w:t>
            </w:r>
          </w:p>
          <w:p w:rsidR="004C5DCD" w:rsidRPr="00F05C0C" w:rsidRDefault="008002AD">
            <w:pPr>
              <w:spacing w:line="460" w:lineRule="exact"/>
              <w:ind w:firstLineChars="200" w:firstLine="422"/>
              <w:rPr>
                <w:b/>
                <w:szCs w:val="21"/>
              </w:rPr>
            </w:pPr>
            <w:r w:rsidRPr="00F05C0C">
              <w:rPr>
                <w:b/>
                <w:szCs w:val="21"/>
              </w:rPr>
              <w:t>注：根据业主提供资料，本项目调配机、灌装机、蒸煮锅及煮沸锅</w:t>
            </w:r>
            <w:r w:rsidRPr="00F05C0C">
              <w:rPr>
                <w:rFonts w:hint="eastAsia"/>
                <w:b/>
                <w:szCs w:val="21"/>
              </w:rPr>
              <w:t>等设备</w:t>
            </w:r>
            <w:r w:rsidRPr="00F05C0C">
              <w:rPr>
                <w:b/>
                <w:szCs w:val="21"/>
              </w:rPr>
              <w:t>，每天需要使用自来水进行清洗</w:t>
            </w:r>
            <w:r w:rsidRPr="00F05C0C">
              <w:rPr>
                <w:rFonts w:hint="eastAsia"/>
                <w:b/>
                <w:szCs w:val="21"/>
              </w:rPr>
              <w:t>。</w:t>
            </w:r>
            <w:r w:rsidRPr="00F05C0C">
              <w:rPr>
                <w:b/>
                <w:szCs w:val="21"/>
              </w:rPr>
              <w:t>天然气锅炉使用自来水制备蒸汽，委托设备厂家定期养护清理。</w:t>
            </w:r>
          </w:p>
          <w:p w:rsidR="004C5DCD" w:rsidRPr="00F05C0C" w:rsidRDefault="008002AD">
            <w:pPr>
              <w:spacing w:line="460" w:lineRule="exact"/>
              <w:ind w:firstLineChars="200" w:firstLine="422"/>
              <w:rPr>
                <w:szCs w:val="21"/>
              </w:rPr>
            </w:pPr>
            <w:r w:rsidRPr="00F05C0C">
              <w:rPr>
                <w:b/>
                <w:szCs w:val="21"/>
              </w:rPr>
              <w:t>流程说明：</w:t>
            </w:r>
          </w:p>
          <w:p w:rsidR="004C5DCD" w:rsidRPr="00F05C0C" w:rsidRDefault="008002AD">
            <w:pPr>
              <w:spacing w:line="460" w:lineRule="exact"/>
              <w:ind w:firstLineChars="200" w:firstLine="420"/>
              <w:rPr>
                <w:bCs/>
                <w:szCs w:val="21"/>
              </w:rPr>
            </w:pPr>
            <w:r w:rsidRPr="00F05C0C">
              <w:rPr>
                <w:rFonts w:ascii="宋体"/>
                <w:bCs/>
                <w:szCs w:val="21"/>
              </w:rPr>
              <w:t>⑴</w:t>
            </w:r>
            <w:r w:rsidRPr="00F05C0C">
              <w:rPr>
                <w:bCs/>
                <w:szCs w:val="21"/>
              </w:rPr>
              <w:t>调配定容</w:t>
            </w:r>
          </w:p>
          <w:p w:rsidR="004C5DCD" w:rsidRPr="00F05C0C" w:rsidRDefault="008002AD">
            <w:pPr>
              <w:spacing w:line="460" w:lineRule="exact"/>
              <w:ind w:firstLineChars="200" w:firstLine="420"/>
              <w:rPr>
                <w:bCs/>
                <w:szCs w:val="21"/>
              </w:rPr>
            </w:pPr>
            <w:r w:rsidRPr="00F05C0C">
              <w:rPr>
                <w:bCs/>
                <w:szCs w:val="21"/>
              </w:rPr>
              <w:t>使用</w:t>
            </w:r>
            <w:r w:rsidRPr="00F05C0C">
              <w:rPr>
                <w:szCs w:val="21"/>
              </w:rPr>
              <w:t>调配机负压吸取鲜牛乳和白砂糖，并通入</w:t>
            </w:r>
            <w:r w:rsidRPr="00F05C0C">
              <w:rPr>
                <w:bCs/>
                <w:szCs w:val="21"/>
              </w:rPr>
              <w:t>纯水制备设备制得的纯水，按照配方比例进行调配并定容</w:t>
            </w:r>
            <w:r w:rsidRPr="00F05C0C">
              <w:rPr>
                <w:szCs w:val="21"/>
              </w:rPr>
              <w:t>。</w:t>
            </w:r>
            <w:r w:rsidRPr="00F05C0C">
              <w:rPr>
                <w:bCs/>
                <w:szCs w:val="21"/>
              </w:rPr>
              <w:t>此工序仅产生噪声。</w:t>
            </w:r>
          </w:p>
          <w:p w:rsidR="004C5DCD" w:rsidRPr="00F05C0C" w:rsidRDefault="008002AD">
            <w:pPr>
              <w:spacing w:line="460" w:lineRule="exact"/>
              <w:ind w:firstLineChars="200" w:firstLine="420"/>
              <w:rPr>
                <w:bCs/>
                <w:szCs w:val="21"/>
              </w:rPr>
            </w:pPr>
            <w:r w:rsidRPr="00F05C0C">
              <w:rPr>
                <w:rFonts w:ascii="宋体"/>
                <w:bCs/>
                <w:szCs w:val="21"/>
              </w:rPr>
              <w:t>⑵</w:t>
            </w:r>
            <w:r w:rsidRPr="00F05C0C">
              <w:rPr>
                <w:bCs/>
                <w:szCs w:val="21"/>
              </w:rPr>
              <w:t>均质</w:t>
            </w:r>
          </w:p>
          <w:p w:rsidR="004C5DCD" w:rsidRPr="00F05C0C" w:rsidRDefault="008002AD">
            <w:pPr>
              <w:spacing w:line="460" w:lineRule="exact"/>
              <w:ind w:firstLineChars="200" w:firstLine="420"/>
              <w:rPr>
                <w:szCs w:val="21"/>
              </w:rPr>
            </w:pPr>
            <w:r w:rsidRPr="00F05C0C">
              <w:rPr>
                <w:szCs w:val="21"/>
              </w:rPr>
              <w:t>调配定容后的乳饮料通过均质机进行高频震荡，从而实现乳饮料快速均质化，此工序仅有噪声产生。</w:t>
            </w:r>
          </w:p>
          <w:p w:rsidR="004C5DCD" w:rsidRPr="00F05C0C" w:rsidRDefault="008002AD">
            <w:pPr>
              <w:spacing w:line="460" w:lineRule="exact"/>
              <w:ind w:firstLineChars="200" w:firstLine="420"/>
              <w:rPr>
                <w:szCs w:val="21"/>
              </w:rPr>
            </w:pPr>
            <w:r w:rsidRPr="00F05C0C">
              <w:rPr>
                <w:szCs w:val="21"/>
              </w:rPr>
              <w:t>⑶</w:t>
            </w:r>
            <w:r w:rsidRPr="00F05C0C">
              <w:rPr>
                <w:szCs w:val="21"/>
              </w:rPr>
              <w:t>吹瓶</w:t>
            </w:r>
          </w:p>
          <w:p w:rsidR="004C5DCD" w:rsidRPr="00F05C0C" w:rsidRDefault="008002AD">
            <w:pPr>
              <w:spacing w:line="440" w:lineRule="exact"/>
              <w:ind w:firstLineChars="200" w:firstLine="420"/>
              <w:rPr>
                <w:bCs/>
                <w:szCs w:val="21"/>
              </w:rPr>
            </w:pPr>
            <w:r w:rsidRPr="00F05C0C">
              <w:rPr>
                <w:szCs w:val="21"/>
              </w:rPr>
              <w:t>免洗塑料瓶坯经吹瓶机吹成固定的规格</w:t>
            </w:r>
            <w:r w:rsidRPr="00F05C0C">
              <w:rPr>
                <w:rFonts w:hint="eastAsia"/>
                <w:szCs w:val="21"/>
              </w:rPr>
              <w:t>（通常为</w:t>
            </w:r>
            <w:r w:rsidRPr="00F05C0C">
              <w:rPr>
                <w:rFonts w:hint="eastAsia"/>
                <w:szCs w:val="21"/>
              </w:rPr>
              <w:t>2000mL</w:t>
            </w:r>
            <w:r w:rsidRPr="00F05C0C">
              <w:rPr>
                <w:szCs w:val="21"/>
              </w:rPr>
              <w:t>/</w:t>
            </w:r>
            <w:r w:rsidRPr="00F05C0C">
              <w:rPr>
                <w:szCs w:val="21"/>
              </w:rPr>
              <w:t>个</w:t>
            </w:r>
            <w:r w:rsidRPr="00F05C0C">
              <w:rPr>
                <w:rFonts w:hint="eastAsia"/>
                <w:szCs w:val="21"/>
              </w:rPr>
              <w:t>）</w:t>
            </w:r>
            <w:r w:rsidRPr="00F05C0C">
              <w:rPr>
                <w:szCs w:val="21"/>
              </w:rPr>
              <w:t>，吹瓶机</w:t>
            </w:r>
            <w:r w:rsidRPr="00F05C0C">
              <w:rPr>
                <w:rFonts w:hint="eastAsia"/>
                <w:szCs w:val="21"/>
              </w:rPr>
              <w:t>预热温度约</w:t>
            </w:r>
            <w:r w:rsidRPr="00F05C0C">
              <w:rPr>
                <w:rFonts w:hint="eastAsia"/>
                <w:szCs w:val="21"/>
              </w:rPr>
              <w:t>100~120</w:t>
            </w:r>
            <w:r w:rsidRPr="00F05C0C">
              <w:rPr>
                <w:rFonts w:hint="eastAsia"/>
                <w:szCs w:val="21"/>
              </w:rPr>
              <w:t>℃，</w:t>
            </w:r>
            <w:r w:rsidRPr="00F05C0C">
              <w:rPr>
                <w:rFonts w:hint="eastAsia"/>
                <w:szCs w:val="21"/>
              </w:rPr>
              <w:t>PE</w:t>
            </w:r>
            <w:r w:rsidRPr="00F05C0C">
              <w:rPr>
                <w:rFonts w:hint="eastAsia"/>
                <w:szCs w:val="21"/>
              </w:rPr>
              <w:lastRenderedPageBreak/>
              <w:t>塑料颗粒的热熔温度在</w:t>
            </w:r>
            <w:r w:rsidRPr="00F05C0C">
              <w:rPr>
                <w:rFonts w:hint="eastAsia"/>
                <w:szCs w:val="21"/>
              </w:rPr>
              <w:t>160~235</w:t>
            </w:r>
            <w:r w:rsidRPr="00F05C0C">
              <w:rPr>
                <w:rFonts w:hint="eastAsia"/>
                <w:szCs w:val="21"/>
              </w:rPr>
              <w:t>℃之间，因此吹瓶预热阶段不发生熔化，</w:t>
            </w:r>
            <w:r w:rsidRPr="00F05C0C">
              <w:rPr>
                <w:szCs w:val="21"/>
              </w:rPr>
              <w:t>此工序产生吹瓶废气</w:t>
            </w:r>
            <w:r w:rsidRPr="00F05C0C">
              <w:rPr>
                <w:szCs w:val="21"/>
              </w:rPr>
              <w:t>G1-1</w:t>
            </w:r>
            <w:r w:rsidRPr="00F05C0C">
              <w:rPr>
                <w:szCs w:val="21"/>
              </w:rPr>
              <w:t>及噪声。</w:t>
            </w:r>
          </w:p>
          <w:p w:rsidR="004C5DCD" w:rsidRPr="00F05C0C" w:rsidRDefault="008002AD">
            <w:pPr>
              <w:spacing w:line="440" w:lineRule="exact"/>
              <w:ind w:firstLineChars="200" w:firstLine="420"/>
              <w:rPr>
                <w:bCs/>
                <w:szCs w:val="21"/>
              </w:rPr>
            </w:pPr>
            <w:r w:rsidRPr="00F05C0C">
              <w:rPr>
                <w:rFonts w:ascii="宋体"/>
                <w:bCs/>
                <w:szCs w:val="21"/>
              </w:rPr>
              <w:t>⑷</w:t>
            </w:r>
            <w:r w:rsidRPr="00F05C0C">
              <w:rPr>
                <w:bCs/>
                <w:szCs w:val="21"/>
              </w:rPr>
              <w:t>灌装</w:t>
            </w:r>
            <w:r w:rsidRPr="00F05C0C">
              <w:rPr>
                <w:szCs w:val="21"/>
              </w:rPr>
              <w:t>、封口</w:t>
            </w:r>
            <w:r w:rsidRPr="00F05C0C">
              <w:rPr>
                <w:rFonts w:hint="eastAsia"/>
                <w:szCs w:val="21"/>
              </w:rPr>
              <w:t>、清洗</w:t>
            </w:r>
          </w:p>
          <w:p w:rsidR="004C5DCD" w:rsidRPr="00F05C0C" w:rsidRDefault="008002AD">
            <w:pPr>
              <w:spacing w:line="440" w:lineRule="exact"/>
              <w:ind w:firstLineChars="200" w:firstLine="420"/>
              <w:rPr>
                <w:szCs w:val="21"/>
              </w:rPr>
            </w:pPr>
            <w:r w:rsidRPr="00F05C0C">
              <w:rPr>
                <w:szCs w:val="21"/>
              </w:rPr>
              <w:t>均质后的乳饮料通过灌装机灌装进吹好的塑料瓶中，再将灌装好的乳饮料瓶通过封口机进行封口，本项目调配机、灌装机、蒸煮锅及煮沸锅</w:t>
            </w:r>
            <w:r w:rsidRPr="00F05C0C">
              <w:rPr>
                <w:rFonts w:hint="eastAsia"/>
                <w:szCs w:val="21"/>
              </w:rPr>
              <w:t>等设备</w:t>
            </w:r>
            <w:r w:rsidRPr="00F05C0C">
              <w:rPr>
                <w:szCs w:val="21"/>
              </w:rPr>
              <w:t>，每天需要使用自来水进行清洗</w:t>
            </w:r>
            <w:r w:rsidRPr="00F05C0C">
              <w:rPr>
                <w:rFonts w:hint="eastAsia"/>
                <w:szCs w:val="21"/>
              </w:rPr>
              <w:t>，</w:t>
            </w:r>
            <w:r w:rsidRPr="00F05C0C">
              <w:rPr>
                <w:szCs w:val="21"/>
              </w:rPr>
              <w:t>此工序有</w:t>
            </w:r>
            <w:r w:rsidRPr="00F05C0C">
              <w:rPr>
                <w:rFonts w:hint="eastAsia"/>
                <w:szCs w:val="21"/>
              </w:rPr>
              <w:t>设备清洗废水</w:t>
            </w:r>
            <w:r w:rsidRPr="00F05C0C">
              <w:rPr>
                <w:rFonts w:hint="eastAsia"/>
                <w:szCs w:val="21"/>
              </w:rPr>
              <w:t>W1</w:t>
            </w:r>
            <w:r w:rsidRPr="00F05C0C">
              <w:rPr>
                <w:rFonts w:hint="eastAsia"/>
                <w:szCs w:val="21"/>
              </w:rPr>
              <w:t>及</w:t>
            </w:r>
            <w:r w:rsidRPr="00F05C0C">
              <w:rPr>
                <w:szCs w:val="21"/>
              </w:rPr>
              <w:t>噪声产生。</w:t>
            </w:r>
          </w:p>
          <w:p w:rsidR="004C5DCD" w:rsidRPr="00F05C0C" w:rsidRDefault="008002AD">
            <w:pPr>
              <w:spacing w:line="440" w:lineRule="exact"/>
              <w:ind w:firstLineChars="200" w:firstLine="420"/>
              <w:rPr>
                <w:szCs w:val="21"/>
              </w:rPr>
            </w:pPr>
            <w:r w:rsidRPr="00F05C0C">
              <w:rPr>
                <w:szCs w:val="21"/>
              </w:rPr>
              <w:t>⑸</w:t>
            </w:r>
            <w:r w:rsidRPr="00F05C0C">
              <w:rPr>
                <w:szCs w:val="21"/>
              </w:rPr>
              <w:t>杀菌、烘干</w:t>
            </w:r>
          </w:p>
          <w:p w:rsidR="004C5DCD" w:rsidRPr="00F05C0C" w:rsidRDefault="008002AD">
            <w:pPr>
              <w:tabs>
                <w:tab w:val="left" w:pos="2190"/>
              </w:tabs>
              <w:spacing w:line="440" w:lineRule="exact"/>
              <w:ind w:firstLineChars="200" w:firstLine="420"/>
              <w:rPr>
                <w:bCs/>
                <w:szCs w:val="21"/>
              </w:rPr>
            </w:pPr>
            <w:r w:rsidRPr="00F05C0C">
              <w:rPr>
                <w:szCs w:val="21"/>
              </w:rPr>
              <w:t>将封口好的乳饮料瓶放入已经注好水的杀菌机中，导入</w:t>
            </w:r>
            <w:r w:rsidRPr="00F05C0C">
              <w:rPr>
                <w:kern w:val="0"/>
                <w:szCs w:val="21"/>
              </w:rPr>
              <w:t>蒸汽</w:t>
            </w:r>
            <w:r w:rsidRPr="00F05C0C">
              <w:rPr>
                <w:szCs w:val="21"/>
              </w:rPr>
              <w:t>进行杀菌</w:t>
            </w:r>
            <w:r w:rsidRPr="00F05C0C">
              <w:rPr>
                <w:kern w:val="0"/>
                <w:szCs w:val="21"/>
              </w:rPr>
              <w:t>（由天然气锅炉提供蒸汽</w:t>
            </w:r>
            <w:r w:rsidRPr="00F05C0C">
              <w:rPr>
                <w:rFonts w:hint="eastAsia"/>
                <w:kern w:val="0"/>
                <w:szCs w:val="21"/>
              </w:rPr>
              <w:t>，蒸汽通入设备夹层中间接加热，杀菌温度约</w:t>
            </w:r>
            <w:r w:rsidRPr="00F05C0C">
              <w:rPr>
                <w:rFonts w:hint="eastAsia"/>
                <w:kern w:val="0"/>
                <w:szCs w:val="21"/>
              </w:rPr>
              <w:t>100</w:t>
            </w:r>
            <w:r w:rsidRPr="00F05C0C">
              <w:rPr>
                <w:rFonts w:hint="eastAsia"/>
                <w:kern w:val="0"/>
                <w:szCs w:val="21"/>
              </w:rPr>
              <w:t>℃</w:t>
            </w:r>
            <w:r w:rsidRPr="00F05C0C">
              <w:rPr>
                <w:kern w:val="0"/>
                <w:szCs w:val="21"/>
              </w:rPr>
              <w:t>）</w:t>
            </w:r>
            <w:r w:rsidRPr="00F05C0C">
              <w:rPr>
                <w:szCs w:val="21"/>
              </w:rPr>
              <w:t>，然后取出乳饮料瓶送入杀菌机自带的电烘干装置中进行烘干，此工序产生</w:t>
            </w:r>
            <w:bookmarkStart w:id="13" w:name="OLE_LINK15"/>
            <w:r w:rsidRPr="00F05C0C">
              <w:rPr>
                <w:rFonts w:hAnsi="宋体" w:hint="eastAsia"/>
                <w:bCs/>
                <w:szCs w:val="21"/>
              </w:rPr>
              <w:t>天然气燃烧</w:t>
            </w:r>
            <w:r w:rsidRPr="00F05C0C">
              <w:rPr>
                <w:szCs w:val="21"/>
              </w:rPr>
              <w:t>废气</w:t>
            </w:r>
            <w:r w:rsidRPr="00F05C0C">
              <w:rPr>
                <w:szCs w:val="21"/>
              </w:rPr>
              <w:t>G2-1</w:t>
            </w:r>
            <w:r w:rsidRPr="00F05C0C">
              <w:rPr>
                <w:szCs w:val="21"/>
              </w:rPr>
              <w:t>（污染物为</w:t>
            </w:r>
            <w:r w:rsidRPr="00F05C0C">
              <w:rPr>
                <w:rFonts w:hAnsi="宋体"/>
                <w:szCs w:val="21"/>
              </w:rPr>
              <w:t>颗粒物、</w:t>
            </w:r>
            <w:r w:rsidRPr="00F05C0C">
              <w:rPr>
                <w:szCs w:val="21"/>
              </w:rPr>
              <w:t>SO</w:t>
            </w:r>
            <w:r w:rsidRPr="00F05C0C">
              <w:rPr>
                <w:szCs w:val="21"/>
                <w:vertAlign w:val="subscript"/>
              </w:rPr>
              <w:t>2</w:t>
            </w:r>
            <w:r w:rsidRPr="00F05C0C">
              <w:rPr>
                <w:rFonts w:hAnsi="宋体"/>
                <w:szCs w:val="21"/>
              </w:rPr>
              <w:t>、</w:t>
            </w:r>
            <w:r w:rsidRPr="00F05C0C">
              <w:rPr>
                <w:szCs w:val="21"/>
              </w:rPr>
              <w:t>NOx</w:t>
            </w:r>
            <w:r w:rsidRPr="00F05C0C">
              <w:rPr>
                <w:szCs w:val="21"/>
              </w:rPr>
              <w:t>）</w:t>
            </w:r>
            <w:bookmarkEnd w:id="13"/>
            <w:r w:rsidRPr="00F05C0C">
              <w:rPr>
                <w:szCs w:val="21"/>
              </w:rPr>
              <w:t>及噪声，杀菌机中</w:t>
            </w:r>
            <w:r w:rsidRPr="00F05C0C">
              <w:rPr>
                <w:rFonts w:hint="eastAsia"/>
                <w:szCs w:val="21"/>
              </w:rPr>
              <w:t>多余的</w:t>
            </w:r>
            <w:r w:rsidRPr="00F05C0C">
              <w:rPr>
                <w:szCs w:val="21"/>
              </w:rPr>
              <w:t>蒸汽</w:t>
            </w:r>
            <w:r w:rsidRPr="00F05C0C">
              <w:rPr>
                <w:rFonts w:hint="eastAsia"/>
                <w:szCs w:val="21"/>
              </w:rPr>
              <w:t>变成冷凝水回用于锅炉，无蒸汽外排</w:t>
            </w:r>
            <w:r w:rsidRPr="00F05C0C">
              <w:rPr>
                <w:bCs/>
                <w:szCs w:val="21"/>
              </w:rPr>
              <w:t>。</w:t>
            </w:r>
          </w:p>
          <w:p w:rsidR="004C5DCD" w:rsidRPr="00F05C0C" w:rsidRDefault="008002AD">
            <w:pPr>
              <w:spacing w:line="440" w:lineRule="exact"/>
              <w:ind w:firstLineChars="200" w:firstLine="420"/>
              <w:rPr>
                <w:szCs w:val="21"/>
              </w:rPr>
            </w:pPr>
            <w:r w:rsidRPr="00F05C0C">
              <w:rPr>
                <w:bCs/>
                <w:szCs w:val="21"/>
              </w:rPr>
              <w:t>⑹</w:t>
            </w:r>
            <w:r w:rsidRPr="00F05C0C">
              <w:rPr>
                <w:rFonts w:hint="eastAsia"/>
                <w:bCs/>
                <w:szCs w:val="21"/>
              </w:rPr>
              <w:t>目检</w:t>
            </w:r>
            <w:r w:rsidRPr="00F05C0C">
              <w:rPr>
                <w:bCs/>
                <w:szCs w:val="21"/>
              </w:rPr>
              <w:t>、贴标、包装、成品入库</w:t>
            </w:r>
          </w:p>
          <w:p w:rsidR="004C5DCD" w:rsidRPr="00F05C0C" w:rsidRDefault="008002AD">
            <w:pPr>
              <w:tabs>
                <w:tab w:val="left" w:pos="2190"/>
              </w:tabs>
              <w:spacing w:line="440" w:lineRule="exact"/>
              <w:ind w:firstLineChars="200" w:firstLine="420"/>
              <w:rPr>
                <w:szCs w:val="21"/>
              </w:rPr>
            </w:pPr>
            <w:r w:rsidRPr="00F05C0C">
              <w:rPr>
                <w:bCs/>
                <w:szCs w:val="21"/>
              </w:rPr>
              <w:t>烘干后的半成品乳饮料瓶由人工</w:t>
            </w:r>
            <w:r w:rsidRPr="00F05C0C">
              <w:rPr>
                <w:rFonts w:hint="eastAsia"/>
                <w:bCs/>
                <w:szCs w:val="21"/>
              </w:rPr>
              <w:t>目检</w:t>
            </w:r>
            <w:r w:rsidRPr="00F05C0C">
              <w:rPr>
                <w:bCs/>
                <w:szCs w:val="21"/>
              </w:rPr>
              <w:t>后，再送入贴标机进行贴标，最后经人工使用包材进行包装后送入成品库待售，此</w:t>
            </w:r>
            <w:r w:rsidRPr="00F05C0C">
              <w:rPr>
                <w:szCs w:val="21"/>
              </w:rPr>
              <w:t>工序仅产生噪声。</w:t>
            </w:r>
          </w:p>
          <w:p w:rsidR="004C5DCD" w:rsidRPr="00F05C0C" w:rsidRDefault="008002AD">
            <w:pPr>
              <w:spacing w:line="460" w:lineRule="exact"/>
              <w:ind w:left="488"/>
              <w:rPr>
                <w:b/>
                <w:szCs w:val="21"/>
              </w:rPr>
            </w:pPr>
            <w:r w:rsidRPr="00F05C0C">
              <w:rPr>
                <w:b/>
                <w:szCs w:val="21"/>
              </w:rPr>
              <w:t>乳饮料物料平衡：</w:t>
            </w:r>
          </w:p>
          <w:p w:rsidR="004C5DCD" w:rsidRPr="00F05C0C" w:rsidRDefault="00E70A5A">
            <w:pPr>
              <w:spacing w:line="460" w:lineRule="exact"/>
              <w:ind w:left="488"/>
              <w:rPr>
                <w:b/>
                <w:szCs w:val="21"/>
              </w:rPr>
            </w:pPr>
            <w:r>
              <w:rPr>
                <w:b/>
                <w:szCs w:val="21"/>
              </w:rPr>
              <w:pict>
                <v:rect id="_x0000_s2786" style="position:absolute;left:0;text-align:left;margin-left:161.15pt;margin-top:.45pt;width:192.15pt;height:13.65pt;z-index:251996160;mso-width-relative:page;mso-height-relative:page" stroked="f">
                  <v:textbox inset="0,0,0,0">
                    <w:txbxContent>
                      <w:p w:rsidR="00C55D54" w:rsidRDefault="00C55D54">
                        <w:pPr>
                          <w:spacing w:line="0" w:lineRule="atLeast"/>
                          <w:jc w:val="center"/>
                          <w:rPr>
                            <w:rFonts w:ascii="宋体" w:hAnsi="宋体"/>
                            <w:szCs w:val="21"/>
                          </w:rPr>
                        </w:pPr>
                        <w:r>
                          <w:rPr>
                            <w:rFonts w:hAnsi="宋体"/>
                            <w:szCs w:val="21"/>
                          </w:rPr>
                          <w:t>鲜牛乳</w:t>
                        </w:r>
                        <w:r>
                          <w:rPr>
                            <w:rFonts w:hAnsi="宋体" w:hint="eastAsia"/>
                            <w:szCs w:val="21"/>
                          </w:rPr>
                          <w:t>3000</w:t>
                        </w:r>
                        <w:r>
                          <w:rPr>
                            <w:rFonts w:hint="eastAsia"/>
                            <w:szCs w:val="21"/>
                          </w:rPr>
                          <w:t>、白砂糖</w:t>
                        </w:r>
                        <w:r>
                          <w:rPr>
                            <w:rFonts w:hint="eastAsia"/>
                            <w:szCs w:val="21"/>
                          </w:rPr>
                          <w:t>1000</w:t>
                        </w:r>
                      </w:p>
                    </w:txbxContent>
                  </v:textbox>
                </v:rect>
              </w:pict>
            </w:r>
            <w:r>
              <w:rPr>
                <w:b/>
                <w:szCs w:val="21"/>
              </w:rPr>
              <w:pict>
                <v:shape id="_x0000_s2812" type="#_x0000_t32" style="position:absolute;left:0;text-align:left;margin-left:257.3pt;margin-top:13.6pt;width:.05pt;height:21.7pt;flip:x;z-index:252013568;mso-width-relative:page;mso-height-relative:page">
                  <v:stroke endarrow="block"/>
                </v:shape>
              </w:pict>
            </w:r>
          </w:p>
          <w:p w:rsidR="004C5DCD" w:rsidRPr="00F05C0C" w:rsidRDefault="00E70A5A">
            <w:pPr>
              <w:spacing w:line="460" w:lineRule="exact"/>
              <w:ind w:left="488"/>
              <w:rPr>
                <w:b/>
                <w:szCs w:val="21"/>
              </w:rPr>
            </w:pPr>
            <w:r>
              <w:rPr>
                <w:b/>
                <w:szCs w:val="21"/>
              </w:rPr>
              <w:pict>
                <v:rect id="_x0000_s2794" style="position:absolute;left:0;text-align:left;margin-left:146.2pt;margin-top:12.3pt;width:58.8pt;height:12.95pt;z-index:252003328;mso-width-relative:page;mso-height-relative:page" stroked="f">
                  <v:textbox inset="0,0,0,0">
                    <w:txbxContent>
                      <w:p w:rsidR="00C55D54" w:rsidRDefault="00C55D54">
                        <w:pPr>
                          <w:jc w:val="center"/>
                          <w:rPr>
                            <w:szCs w:val="21"/>
                          </w:rPr>
                        </w:pPr>
                        <w:r>
                          <w:rPr>
                            <w:rFonts w:hint="eastAsia"/>
                            <w:szCs w:val="21"/>
                          </w:rPr>
                          <w:t>纯水</w:t>
                        </w:r>
                        <w:r>
                          <w:rPr>
                            <w:rFonts w:hint="eastAsia"/>
                            <w:szCs w:val="21"/>
                          </w:rPr>
                          <w:t>6000</w:t>
                        </w:r>
                      </w:p>
                      <w:p w:rsidR="00C55D54" w:rsidRDefault="00C55D54">
                        <w:pPr>
                          <w:rPr>
                            <w:szCs w:val="21"/>
                          </w:rPr>
                        </w:pPr>
                      </w:p>
                    </w:txbxContent>
                  </v:textbox>
                </v:rect>
              </w:pict>
            </w:r>
            <w:r>
              <w:rPr>
                <w:b/>
                <w:szCs w:val="21"/>
              </w:rPr>
              <w:pict>
                <v:shape id="_x0000_s2795" type="#_x0000_t32" style="position:absolute;left:0;text-align:left;margin-left:205.2pt;margin-top:19.1pt;width:26pt;height:0;z-index:252004352;mso-width-relative:page;mso-height-relative:page">
                  <v:stroke endarrow="block"/>
                </v:shape>
              </w:pict>
            </w:r>
            <w:r>
              <w:rPr>
                <w:b/>
                <w:szCs w:val="21"/>
              </w:rPr>
              <w:pict>
                <v:rect id="_x0000_s2788" style="position:absolute;left:0;text-align:left;margin-left:231.4pt;margin-top:12.3pt;width:52pt;height:14.1pt;z-index:251998208;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调配定容</w:t>
                        </w:r>
                      </w:p>
                    </w:txbxContent>
                  </v:textbox>
                </v:rect>
              </w:pict>
            </w:r>
          </w:p>
          <w:p w:rsidR="004C5DCD" w:rsidRPr="00F05C0C" w:rsidRDefault="00E70A5A">
            <w:pPr>
              <w:spacing w:line="460" w:lineRule="exact"/>
              <w:ind w:left="488"/>
              <w:rPr>
                <w:b/>
                <w:szCs w:val="21"/>
              </w:rPr>
            </w:pPr>
            <w:r>
              <w:rPr>
                <w:b/>
                <w:szCs w:val="21"/>
              </w:rPr>
              <w:pict>
                <v:shape id="_x0000_s2787" type="#_x0000_t32" style="position:absolute;left:0;text-align:left;margin-left:257.1pt;margin-top:3.4pt;width:.05pt;height:21.7pt;flip:x;z-index:251997184;mso-width-relative:page;mso-height-relative:page">
                  <v:stroke endarrow="block"/>
                </v:shape>
              </w:pict>
            </w:r>
          </w:p>
          <w:p w:rsidR="004C5DCD" w:rsidRPr="00F05C0C" w:rsidRDefault="00E70A5A">
            <w:pPr>
              <w:spacing w:line="460" w:lineRule="exact"/>
              <w:ind w:left="488"/>
              <w:rPr>
                <w:b/>
                <w:szCs w:val="21"/>
              </w:rPr>
            </w:pPr>
            <w:r>
              <w:rPr>
                <w:b/>
                <w:szCs w:val="21"/>
              </w:rPr>
              <w:pict>
                <v:rect id="_x0000_s2789" style="position:absolute;left:0;text-align:left;margin-left:231.5pt;margin-top:1.45pt;width:52pt;height:14.1pt;z-index:251999232;mso-width-relative:page;mso-height-relative:page">
                  <v:textbox inset="0,0,0,0">
                    <w:txbxContent>
                      <w:p w:rsidR="00C55D54" w:rsidRDefault="00C55D54">
                        <w:pPr>
                          <w:spacing w:line="280" w:lineRule="exact"/>
                          <w:jc w:val="center"/>
                          <w:rPr>
                            <w:rFonts w:ascii="宋体" w:hAnsi="宋体"/>
                            <w:szCs w:val="21"/>
                          </w:rPr>
                        </w:pPr>
                        <w:r>
                          <w:rPr>
                            <w:rFonts w:ascii="宋体" w:hAnsi="宋体" w:hint="eastAsia"/>
                            <w:szCs w:val="21"/>
                          </w:rPr>
                          <w:t>均质</w:t>
                        </w:r>
                      </w:p>
                    </w:txbxContent>
                  </v:textbox>
                </v:rect>
              </w:pict>
            </w:r>
            <w:r w:rsidRPr="00E70A5A">
              <w:rPr>
                <w:szCs w:val="21"/>
              </w:rPr>
              <w:pict>
                <v:shape id="_x0000_s2807" type="#_x0000_t32" style="position:absolute;left:0;text-align:left;margin-left:257.1pt;margin-top:15.55pt;width:.05pt;height:21.7pt;flip:x;z-index:252008448;mso-width-relative:page;mso-height-relative:page">
                  <v:stroke endarrow="block"/>
                </v:shape>
              </w:pict>
            </w:r>
          </w:p>
          <w:p w:rsidR="004C5DCD" w:rsidRPr="00F05C0C" w:rsidRDefault="00E70A5A">
            <w:pPr>
              <w:spacing w:line="460" w:lineRule="exact"/>
              <w:ind w:left="488"/>
              <w:rPr>
                <w:b/>
                <w:szCs w:val="21"/>
              </w:rPr>
            </w:pPr>
            <w:r>
              <w:rPr>
                <w:b/>
                <w:szCs w:val="21"/>
              </w:rPr>
              <w:pict>
                <v:rect id="_x0000_s2827" style="position:absolute;left:0;text-align:left;margin-left:231.85pt;margin-top:13.4pt;width:52pt;height:14.1pt;z-index:252023808;mso-width-relative:page;mso-height-relative:page">
                  <v:textbox inset="0,0,0,0">
                    <w:txbxContent>
                      <w:p w:rsidR="00C55D54" w:rsidRDefault="00C55D54">
                        <w:pPr>
                          <w:spacing w:line="280" w:lineRule="exact"/>
                          <w:jc w:val="center"/>
                          <w:rPr>
                            <w:rFonts w:ascii="宋体" w:hAnsi="宋体"/>
                            <w:szCs w:val="21"/>
                          </w:rPr>
                        </w:pPr>
                        <w:r>
                          <w:rPr>
                            <w:rFonts w:ascii="宋体" w:hAnsi="宋体" w:hint="eastAsia"/>
                            <w:szCs w:val="21"/>
                          </w:rPr>
                          <w:t>吹瓶</w:t>
                        </w:r>
                      </w:p>
                      <w:p w:rsidR="00C55D54" w:rsidRDefault="00C55D54">
                        <w:pPr>
                          <w:rPr>
                            <w:szCs w:val="21"/>
                          </w:rPr>
                        </w:pPr>
                      </w:p>
                    </w:txbxContent>
                  </v:textbox>
                </v:rect>
              </w:pict>
            </w:r>
            <w:r>
              <w:rPr>
                <w:b/>
                <w:szCs w:val="21"/>
              </w:rPr>
              <w:pict>
                <v:shape id="_x0000_s2828" type="#_x0000_t32" style="position:absolute;left:0;text-align:left;margin-left:257.45pt;margin-top:27.5pt;width:.05pt;height:21.7pt;flip:x;z-index:252024832;mso-width-relative:page;mso-height-relative:page">
                  <v:stroke endarrow="block"/>
                </v:shape>
              </w:pict>
            </w:r>
          </w:p>
          <w:p w:rsidR="004C5DCD" w:rsidRPr="00F05C0C" w:rsidRDefault="004C5DCD">
            <w:pPr>
              <w:widowControl/>
              <w:ind w:firstLineChars="200" w:firstLine="420"/>
              <w:jc w:val="left"/>
              <w:rPr>
                <w:szCs w:val="21"/>
              </w:rPr>
            </w:pPr>
          </w:p>
          <w:p w:rsidR="004C5DCD" w:rsidRPr="00F05C0C" w:rsidRDefault="00E70A5A" w:rsidP="00E70A5A">
            <w:pPr>
              <w:tabs>
                <w:tab w:val="center" w:pos="4496"/>
                <w:tab w:val="left" w:pos="7839"/>
              </w:tabs>
              <w:spacing w:beforeLines="50" w:line="460" w:lineRule="exact"/>
              <w:jc w:val="left"/>
              <w:rPr>
                <w:szCs w:val="21"/>
              </w:rPr>
            </w:pPr>
            <w:r>
              <w:rPr>
                <w:szCs w:val="21"/>
              </w:rPr>
              <w:pict>
                <v:rect id="_x0000_s2790" style="position:absolute;margin-left:216.55pt;margin-top:14.8pt;width:87.4pt;height:14.1pt;z-index:252000256;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灌装、封口、清洗</w:t>
                        </w:r>
                      </w:p>
                    </w:txbxContent>
                  </v:textbox>
                </v:rect>
              </w:pict>
            </w:r>
            <w:r>
              <w:rPr>
                <w:szCs w:val="21"/>
              </w:rPr>
              <w:pict>
                <v:rect id="_x0000_s2796" style="position:absolute;margin-left:146.2pt;margin-top:15.4pt;width:64pt;height:20.05pt;z-index:252005376;mso-width-relative:page;mso-height-relative:page" stroked="f">
                  <v:textbox inset="0,0,0,0">
                    <w:txbxContent>
                      <w:p w:rsidR="00C55D54" w:rsidRDefault="00C55D54">
                        <w:pPr>
                          <w:jc w:val="center"/>
                          <w:rPr>
                            <w:szCs w:val="21"/>
                          </w:rPr>
                        </w:pPr>
                        <w:r>
                          <w:rPr>
                            <w:rFonts w:hint="eastAsia"/>
                            <w:szCs w:val="21"/>
                          </w:rPr>
                          <w:t>自来水</w:t>
                        </w:r>
                        <w:r>
                          <w:rPr>
                            <w:rFonts w:hint="eastAsia"/>
                            <w:szCs w:val="21"/>
                          </w:rPr>
                          <w:t>72</w:t>
                        </w:r>
                      </w:p>
                    </w:txbxContent>
                  </v:textbox>
                </v:rect>
              </w:pict>
            </w:r>
            <w:r>
              <w:rPr>
                <w:szCs w:val="21"/>
              </w:rPr>
              <w:pict>
                <v:shape id="_x0000_s2824" type="#_x0000_t32" style="position:absolute;margin-left:179.1pt;margin-top:33.7pt;width:.05pt;height:17.35pt;flip:x;z-index:252022784;mso-width-relative:page;mso-height-relative:page">
                  <v:stroke endarrow="block"/>
                </v:shape>
              </w:pict>
            </w:r>
            <w:r>
              <w:rPr>
                <w:szCs w:val="21"/>
              </w:rPr>
              <w:pict>
                <v:rect id="_x0000_s2822" style="position:absolute;margin-left:208.3pt;margin-top:36.15pt;width:28.2pt;height:14.75pt;z-index:252020736;mso-width-relative:page;mso-height-relative:page" stroked="f">
                  <v:textbox inset="0,0,0,0">
                    <w:txbxContent>
                      <w:p w:rsidR="00C55D54" w:rsidRDefault="00C55D54">
                        <w:pPr>
                          <w:jc w:val="center"/>
                          <w:rPr>
                            <w:szCs w:val="21"/>
                          </w:rPr>
                        </w:pPr>
                        <w:r>
                          <w:rPr>
                            <w:rFonts w:hint="eastAsia"/>
                            <w:szCs w:val="21"/>
                          </w:rPr>
                          <w:t>蒸汽</w:t>
                        </w:r>
                      </w:p>
                    </w:txbxContent>
                  </v:textbox>
                </v:rect>
              </w:pict>
            </w:r>
            <w:r>
              <w:rPr>
                <w:szCs w:val="21"/>
              </w:rPr>
              <w:pict>
                <v:rect id="_x0000_s2820" style="position:absolute;margin-left:62.1pt;margin-top:50.9pt;width:71.95pt;height:14.1pt;z-index:252018688;mso-width-relative:page;mso-height-relative:page">
                  <v:stroke dashstyle="dash"/>
                  <v:textbox inset="0,0,0,0">
                    <w:txbxContent>
                      <w:p w:rsidR="00C55D54" w:rsidRDefault="00C55D54">
                        <w:pPr>
                          <w:jc w:val="center"/>
                          <w:rPr>
                            <w:szCs w:val="21"/>
                          </w:rPr>
                        </w:pPr>
                        <w:r>
                          <w:rPr>
                            <w:rFonts w:hint="eastAsia"/>
                            <w:szCs w:val="21"/>
                          </w:rPr>
                          <w:t>损耗</w:t>
                        </w:r>
                        <w:r>
                          <w:rPr>
                            <w:rFonts w:hint="eastAsia"/>
                            <w:szCs w:val="21"/>
                          </w:rPr>
                          <w:t>72</w:t>
                        </w:r>
                      </w:p>
                      <w:p w:rsidR="00C55D54" w:rsidRDefault="00C55D54">
                        <w:pPr>
                          <w:rPr>
                            <w:szCs w:val="21"/>
                          </w:rPr>
                        </w:pPr>
                      </w:p>
                    </w:txbxContent>
                  </v:textbox>
                </v:rect>
              </w:pict>
            </w:r>
            <w:r>
              <w:rPr>
                <w:szCs w:val="21"/>
              </w:rPr>
              <w:pict>
                <v:rect id="_x0000_s2818" style="position:absolute;margin-left:145.3pt;margin-top:50.9pt;width:63pt;height:14.1pt;z-index:252016640;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天然气锅炉</w:t>
                        </w:r>
                      </w:p>
                    </w:txbxContent>
                  </v:textbox>
                </v:rect>
              </w:pict>
            </w:r>
            <w:r>
              <w:rPr>
                <w:szCs w:val="21"/>
              </w:rPr>
              <w:pict>
                <v:rect id="_x0000_s2815" style="position:absolute;margin-left:235.6pt;margin-top:50.9pt;width:52pt;height:14.1pt;z-index:252014592;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杀菌、烘干</w:t>
                        </w:r>
                      </w:p>
                    </w:txbxContent>
                  </v:textbox>
                </v:rect>
              </w:pict>
            </w:r>
            <w:r>
              <w:rPr>
                <w:szCs w:val="21"/>
              </w:rPr>
              <w:pict>
                <v:shape id="_x0000_s2808" type="#_x0000_t32" style="position:absolute;margin-left:260.95pt;margin-top:29.5pt;width:.05pt;height:21.7pt;flip:x;z-index:252009472;mso-width-relative:page;mso-height-relative:page">
                  <v:stroke endarrow="block"/>
                </v:shape>
              </w:pict>
            </w:r>
            <w:r>
              <w:rPr>
                <w:szCs w:val="21"/>
              </w:rPr>
              <w:pict>
                <v:shape id="_x0000_s2823" type="#_x0000_t32" style="position:absolute;margin-left:262.1pt;margin-top:64.95pt;width:.05pt;height:21.7pt;flip:x;z-index:252021760;mso-width-relative:page;mso-height-relative:page">
                  <v:stroke endarrow="block"/>
                </v:shape>
              </w:pict>
            </w:r>
            <w:r>
              <w:rPr>
                <w:szCs w:val="21"/>
              </w:rPr>
              <w:pict>
                <v:shape id="_x0000_s2819" type="#_x0000_t32" style="position:absolute;margin-left:134.05pt;margin-top:57.8pt;width:11.25pt;height:0;flip:x;z-index:252017664;mso-width-relative:page;mso-height-relative:page">
                  <v:stroke endarrow="block"/>
                </v:shape>
              </w:pict>
            </w:r>
            <w:r>
              <w:rPr>
                <w:szCs w:val="21"/>
              </w:rPr>
              <w:pict>
                <v:shape id="_x0000_s2817" type="#_x0000_t32" style="position:absolute;margin-left:208.3pt;margin-top:57.8pt;width:26.85pt;height:.05pt;z-index:252015616;mso-width-relative:page;mso-height-relative:page">
                  <v:stroke endarrow="block"/>
                </v:shape>
              </w:pict>
            </w:r>
            <w:r>
              <w:rPr>
                <w:szCs w:val="21"/>
              </w:rPr>
              <w:pict>
                <v:shape id="_x0000_s2809" type="#_x0000_t32" style="position:absolute;margin-left:262.3pt;margin-top:101.15pt;width:.05pt;height:21.7pt;flip:x;z-index:252010496;mso-width-relative:page;mso-height-relative:page">
                  <v:stroke endarrow="block"/>
                </v:shape>
              </w:pict>
            </w:r>
            <w:r>
              <w:rPr>
                <w:szCs w:val="21"/>
              </w:rPr>
              <w:pict>
                <v:rect id="_x0000_s2791" style="position:absolute;margin-left:236.7pt;margin-top:87.05pt;width:52pt;height:14.1pt;z-index:252001280;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目检</w:t>
                        </w:r>
                      </w:p>
                    </w:txbxContent>
                  </v:textbox>
                </v:rect>
              </w:pict>
            </w:r>
            <w:r>
              <w:rPr>
                <w:szCs w:val="21"/>
              </w:rPr>
              <w:pict>
                <v:shape id="_x0000_s2810" type="#_x0000_t32" style="position:absolute;margin-left:261.05pt;margin-top:137.1pt;width:.05pt;height:21.7pt;flip:x;z-index:252011520;mso-width-relative:page;mso-height-relative:page">
                  <v:stroke endarrow="block"/>
                </v:shape>
              </w:pict>
            </w:r>
            <w:r>
              <w:rPr>
                <w:szCs w:val="21"/>
              </w:rPr>
              <w:pict>
                <v:rect id="_x0000_s2797" style="position:absolute;margin-left:235.85pt;margin-top:123pt;width:52pt;height:14.1pt;z-index:252006400;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贴标</w:t>
                        </w:r>
                      </w:p>
                      <w:p w:rsidR="00C55D54" w:rsidRDefault="00C55D54">
                        <w:pPr>
                          <w:spacing w:line="0" w:lineRule="atLeast"/>
                          <w:jc w:val="center"/>
                          <w:rPr>
                            <w:rFonts w:ascii="宋体" w:hAnsi="宋体"/>
                            <w:szCs w:val="21"/>
                          </w:rPr>
                        </w:pPr>
                      </w:p>
                    </w:txbxContent>
                  </v:textbox>
                </v:rect>
              </w:pict>
            </w:r>
            <w:r>
              <w:rPr>
                <w:szCs w:val="21"/>
              </w:rPr>
              <w:pict>
                <v:rect id="_x0000_s2798" style="position:absolute;margin-left:235.15pt;margin-top:158.95pt;width:52pt;height:14.1pt;z-index:252007424;mso-width-relative:page;mso-height-relative:page">
                  <v:textbox inset="0,0,0,0">
                    <w:txbxContent>
                      <w:p w:rsidR="00C55D54" w:rsidRDefault="00C55D54">
                        <w:pPr>
                          <w:jc w:val="center"/>
                        </w:pPr>
                        <w:r>
                          <w:rPr>
                            <w:rFonts w:hint="eastAsia"/>
                          </w:rPr>
                          <w:t>包装</w:t>
                        </w:r>
                      </w:p>
                    </w:txbxContent>
                  </v:textbox>
                </v:rect>
              </w:pict>
            </w:r>
            <w:r>
              <w:rPr>
                <w:szCs w:val="21"/>
              </w:rPr>
              <w:pict>
                <v:shape id="_x0000_s2811" type="#_x0000_t32" style="position:absolute;margin-left:260.45pt;margin-top:173.05pt;width:.05pt;height:21.7pt;flip:x;z-index:252012544;mso-width-relative:page;mso-height-relative:page">
                  <v:stroke endarrow="block"/>
                </v:shape>
              </w:pict>
            </w:r>
            <w:r w:rsidR="008002AD" w:rsidRPr="00F05C0C">
              <w:rPr>
                <w:szCs w:val="21"/>
              </w:rPr>
              <w:tab/>
            </w:r>
            <w:r w:rsidR="008002AD" w:rsidRPr="00F05C0C">
              <w:rPr>
                <w:szCs w:val="21"/>
              </w:rPr>
              <w:tab/>
            </w:r>
          </w:p>
          <w:p w:rsidR="004C5DCD" w:rsidRPr="00F05C0C" w:rsidRDefault="004C5DCD" w:rsidP="00E70A5A">
            <w:pPr>
              <w:spacing w:beforeLines="50" w:line="460" w:lineRule="exact"/>
              <w:jc w:val="center"/>
              <w:rPr>
                <w:szCs w:val="21"/>
              </w:rPr>
            </w:pPr>
          </w:p>
          <w:p w:rsidR="004C5DCD" w:rsidRPr="00F05C0C" w:rsidRDefault="00E70A5A" w:rsidP="00E70A5A">
            <w:pPr>
              <w:spacing w:beforeLines="50" w:line="460" w:lineRule="exact"/>
              <w:jc w:val="center"/>
              <w:rPr>
                <w:szCs w:val="21"/>
              </w:rPr>
            </w:pPr>
            <w:r>
              <w:rPr>
                <w:szCs w:val="21"/>
              </w:rPr>
              <w:pict>
                <v:rect id="_x0000_s2821" style="position:absolute;left:0;text-align:left;margin-left:141.7pt;margin-top:24.75pt;width:77.55pt;height:25.3pt;z-index:252019712;mso-width-relative:page;mso-height-relative:page" strokecolor="white">
                  <v:stroke dashstyle="dash"/>
                  <v:textbox inset="0,0,0,0">
                    <w:txbxContent>
                      <w:p w:rsidR="00C55D54" w:rsidRDefault="00C55D54">
                        <w:pPr>
                          <w:jc w:val="center"/>
                          <w:rPr>
                            <w:szCs w:val="21"/>
                          </w:rPr>
                        </w:pPr>
                        <w:r>
                          <w:rPr>
                            <w:rFonts w:hint="eastAsia"/>
                            <w:szCs w:val="21"/>
                          </w:rPr>
                          <w:t>冷凝水回用锅炉</w:t>
                        </w:r>
                      </w:p>
                      <w:p w:rsidR="00C55D54" w:rsidRDefault="00C55D54">
                        <w:pPr>
                          <w:jc w:val="center"/>
                          <w:rPr>
                            <w:szCs w:val="21"/>
                          </w:rPr>
                        </w:pPr>
                      </w:p>
                    </w:txbxContent>
                  </v:textbox>
                </v:rect>
              </w:pict>
            </w:r>
            <w:r w:rsidRPr="00E70A5A">
              <w:rPr>
                <w:sz w:val="24"/>
              </w:rPr>
              <w:pict>
                <v:shape id="_x0000_s3032" type="#_x0000_t103" style="position:absolute;left:0;text-align:left;margin-left:169.5pt;margin-top:-6.25pt;width:13.65pt;height:45.45pt;rotation:-6042984fd;flip:x y;z-index:252169216;mso-width-relative:page;mso-height-relative:page" filled="f"/>
              </w:pict>
            </w:r>
          </w:p>
          <w:p w:rsidR="004C5DCD" w:rsidRPr="00F05C0C" w:rsidRDefault="008002AD" w:rsidP="00E70A5A">
            <w:pPr>
              <w:tabs>
                <w:tab w:val="center" w:pos="4496"/>
                <w:tab w:val="left" w:pos="7200"/>
              </w:tabs>
              <w:spacing w:beforeLines="50" w:line="460" w:lineRule="exact"/>
              <w:jc w:val="left"/>
              <w:rPr>
                <w:szCs w:val="21"/>
              </w:rPr>
            </w:pPr>
            <w:r w:rsidRPr="00F05C0C">
              <w:rPr>
                <w:szCs w:val="21"/>
              </w:rPr>
              <w:tab/>
            </w:r>
            <w:r w:rsidRPr="00F05C0C">
              <w:rPr>
                <w:szCs w:val="21"/>
              </w:rPr>
              <w:tab/>
            </w:r>
          </w:p>
          <w:p w:rsidR="004C5DCD" w:rsidRPr="00F05C0C" w:rsidRDefault="008002AD" w:rsidP="00E70A5A">
            <w:pPr>
              <w:tabs>
                <w:tab w:val="left" w:pos="5597"/>
              </w:tabs>
              <w:spacing w:beforeLines="50" w:line="460" w:lineRule="exact"/>
              <w:jc w:val="left"/>
              <w:rPr>
                <w:szCs w:val="21"/>
              </w:rPr>
            </w:pPr>
            <w:r w:rsidRPr="00F05C0C">
              <w:rPr>
                <w:szCs w:val="21"/>
              </w:rPr>
              <w:tab/>
            </w:r>
          </w:p>
          <w:p w:rsidR="004C5DCD" w:rsidRPr="00F05C0C" w:rsidRDefault="004C5DCD" w:rsidP="00E70A5A">
            <w:pPr>
              <w:spacing w:beforeLines="50" w:line="460" w:lineRule="exact"/>
              <w:jc w:val="center"/>
              <w:rPr>
                <w:szCs w:val="21"/>
              </w:rPr>
            </w:pPr>
          </w:p>
          <w:p w:rsidR="004C5DCD" w:rsidRPr="00F05C0C" w:rsidRDefault="00E70A5A" w:rsidP="00E70A5A">
            <w:pPr>
              <w:spacing w:beforeLines="50" w:line="460" w:lineRule="exact"/>
              <w:jc w:val="center"/>
              <w:rPr>
                <w:b/>
                <w:szCs w:val="21"/>
              </w:rPr>
            </w:pPr>
            <w:r w:rsidRPr="00E70A5A">
              <w:rPr>
                <w:szCs w:val="21"/>
              </w:rPr>
              <w:pict>
                <v:rect id="_x0000_s2792" style="position:absolute;left:0;text-align:left;margin-left:216.55pt;margin-top:20.75pt;width:87.4pt;height:16.9pt;z-index:252002304;mso-width-relative:page;mso-height-relative:page" stroked="f">
                  <v:textbox inset="0,0,0,0">
                    <w:txbxContent>
                      <w:p w:rsidR="00C55D54" w:rsidRDefault="00C55D54">
                        <w:pPr>
                          <w:jc w:val="center"/>
                          <w:rPr>
                            <w:szCs w:val="21"/>
                          </w:rPr>
                        </w:pPr>
                        <w:r>
                          <w:rPr>
                            <w:rFonts w:hint="eastAsia"/>
                            <w:szCs w:val="21"/>
                          </w:rPr>
                          <w:t>成品入库</w:t>
                        </w:r>
                        <w:r>
                          <w:rPr>
                            <w:rFonts w:hint="eastAsia"/>
                            <w:szCs w:val="21"/>
                          </w:rPr>
                          <w:t>10000</w:t>
                        </w:r>
                      </w:p>
                    </w:txbxContent>
                  </v:textbox>
                </v:rect>
              </w:pict>
            </w:r>
          </w:p>
          <w:p w:rsidR="004C5DCD" w:rsidRPr="00F05C0C" w:rsidRDefault="008002AD" w:rsidP="00E70A5A">
            <w:pPr>
              <w:spacing w:beforeLines="50" w:line="460" w:lineRule="exact"/>
              <w:jc w:val="center"/>
              <w:rPr>
                <w:b/>
                <w:szCs w:val="21"/>
              </w:rPr>
            </w:pPr>
            <w:r w:rsidRPr="00F05C0C">
              <w:rPr>
                <w:b/>
                <w:szCs w:val="21"/>
              </w:rPr>
              <w:t>图</w:t>
            </w:r>
            <w:r w:rsidRPr="00F05C0C">
              <w:rPr>
                <w:b/>
                <w:szCs w:val="21"/>
              </w:rPr>
              <w:t xml:space="preserve">2-2  </w:t>
            </w:r>
            <w:r w:rsidRPr="00F05C0C">
              <w:rPr>
                <w:b/>
                <w:szCs w:val="21"/>
              </w:rPr>
              <w:t>乳饮料物料平衡图（</w:t>
            </w:r>
            <w:r w:rsidRPr="00F05C0C">
              <w:rPr>
                <w:b/>
                <w:szCs w:val="21"/>
              </w:rPr>
              <w:t>t/a</w:t>
            </w:r>
            <w:r w:rsidRPr="00F05C0C">
              <w:rPr>
                <w:b/>
                <w:szCs w:val="21"/>
              </w:rPr>
              <w:t>）</w:t>
            </w:r>
          </w:p>
          <w:p w:rsidR="004C5DCD" w:rsidRPr="00F05C0C" w:rsidRDefault="008002AD">
            <w:pPr>
              <w:spacing w:line="460" w:lineRule="exact"/>
              <w:ind w:firstLineChars="200" w:firstLine="422"/>
              <w:rPr>
                <w:b/>
                <w:szCs w:val="21"/>
              </w:rPr>
            </w:pPr>
            <w:r w:rsidRPr="00F05C0C">
              <w:rPr>
                <w:b/>
                <w:szCs w:val="21"/>
              </w:rPr>
              <w:lastRenderedPageBreak/>
              <w:t>2</w:t>
            </w:r>
            <w:r w:rsidRPr="00F05C0C">
              <w:rPr>
                <w:b/>
                <w:szCs w:val="21"/>
              </w:rPr>
              <w:t>、果蔬汁饮料生产工艺流程如下：</w:t>
            </w:r>
          </w:p>
          <w:p w:rsidR="004C5DCD" w:rsidRPr="00F05C0C" w:rsidRDefault="00E70A5A">
            <w:pPr>
              <w:spacing w:line="460" w:lineRule="exact"/>
              <w:ind w:left="488"/>
              <w:rPr>
                <w:b/>
                <w:szCs w:val="21"/>
              </w:rPr>
            </w:pPr>
            <w:r>
              <w:rPr>
                <w:b/>
                <w:szCs w:val="21"/>
              </w:rPr>
              <w:pict>
                <v:rect id="_x0000_s2636" style="position:absolute;left:0;text-align:left;margin-left:161.15pt;margin-top:.45pt;width:192.15pt;height:13.65pt;z-index:251853824;mso-width-relative:page;mso-height-relative:page" stroked="f">
                  <v:textbox inset="0,0,0,0">
                    <w:txbxContent>
                      <w:p w:rsidR="00C55D54" w:rsidRDefault="00C55D54">
                        <w:pPr>
                          <w:spacing w:line="0" w:lineRule="atLeast"/>
                          <w:jc w:val="center"/>
                          <w:rPr>
                            <w:rFonts w:ascii="宋体" w:hAnsi="宋体"/>
                            <w:szCs w:val="21"/>
                          </w:rPr>
                        </w:pPr>
                        <w:r>
                          <w:rPr>
                            <w:rFonts w:hAnsi="宋体" w:hint="eastAsia"/>
                            <w:szCs w:val="21"/>
                          </w:rPr>
                          <w:t>果蔬原汁</w:t>
                        </w:r>
                        <w:r>
                          <w:rPr>
                            <w:rFonts w:hint="eastAsia"/>
                            <w:szCs w:val="21"/>
                          </w:rPr>
                          <w:t>、白砂糖、柠檬酸</w:t>
                        </w:r>
                      </w:p>
                    </w:txbxContent>
                  </v:textbox>
                </v:rect>
              </w:pict>
            </w:r>
            <w:r>
              <w:rPr>
                <w:b/>
                <w:szCs w:val="21"/>
              </w:rPr>
              <w:pict>
                <v:shape id="_x0000_s2662" type="#_x0000_t32" style="position:absolute;left:0;text-align:left;margin-left:257.3pt;margin-top:13.6pt;width:.05pt;height:21.7pt;flip:x;z-index:251880448;mso-width-relative:page;mso-height-relative:page">
                  <v:stroke endarrow="block"/>
                </v:shape>
              </w:pict>
            </w:r>
          </w:p>
          <w:p w:rsidR="004C5DCD" w:rsidRPr="00F05C0C" w:rsidRDefault="00E70A5A">
            <w:pPr>
              <w:spacing w:line="460" w:lineRule="exact"/>
              <w:ind w:left="488"/>
              <w:rPr>
                <w:b/>
                <w:szCs w:val="21"/>
              </w:rPr>
            </w:pPr>
            <w:r>
              <w:rPr>
                <w:b/>
                <w:szCs w:val="21"/>
              </w:rPr>
              <w:pict>
                <v:rect id="_x0000_s2653" style="position:absolute;left:0;text-align:left;margin-left:310.1pt;margin-top:12.3pt;width:41.25pt;height:14.1pt;z-index:251871232;mso-width-relative:page;mso-height-relative:page">
                  <v:stroke dashstyle="dash"/>
                  <v:textbox inset="0,0,0,0">
                    <w:txbxContent>
                      <w:p w:rsidR="00C55D54" w:rsidRDefault="00C55D54">
                        <w:pPr>
                          <w:jc w:val="center"/>
                          <w:rPr>
                            <w:szCs w:val="21"/>
                          </w:rPr>
                        </w:pPr>
                        <w:r>
                          <w:rPr>
                            <w:szCs w:val="21"/>
                          </w:rPr>
                          <w:t>N</w:t>
                        </w:r>
                      </w:p>
                    </w:txbxContent>
                  </v:textbox>
                </v:rect>
              </w:pict>
            </w:r>
            <w:r>
              <w:rPr>
                <w:b/>
                <w:szCs w:val="21"/>
              </w:rPr>
              <w:pict>
                <v:shape id="_x0000_s2652" type="#_x0000_t32" style="position:absolute;left:0;text-align:left;margin-left:284.1pt;margin-top:19.05pt;width:26pt;height:0;z-index:251870208;mso-width-relative:page;mso-height-relative:page">
                  <v:stroke endarrow="block"/>
                </v:shape>
              </w:pict>
            </w:r>
            <w:r>
              <w:rPr>
                <w:b/>
                <w:szCs w:val="21"/>
              </w:rPr>
              <w:pict>
                <v:shape id="_x0000_s2645" type="#_x0000_t32" style="position:absolute;left:0;text-align:left;margin-left:205.2pt;margin-top:19.1pt;width:26pt;height:0;z-index:251863040;mso-width-relative:page;mso-height-relative:page">
                  <v:stroke endarrow="block"/>
                </v:shape>
              </w:pict>
            </w:r>
            <w:r>
              <w:rPr>
                <w:b/>
                <w:szCs w:val="21"/>
              </w:rPr>
              <w:pict>
                <v:rect id="_x0000_s2644" style="position:absolute;left:0;text-align:left;margin-left:180.75pt;margin-top:12.3pt;width:24.25pt;height:12.95pt;z-index:251862016;mso-width-relative:page;mso-height-relative:page" stroked="f">
                  <v:textbox inset="0,0,0,0">
                    <w:txbxContent>
                      <w:p w:rsidR="00C55D54" w:rsidRDefault="00C55D54">
                        <w:pPr>
                          <w:jc w:val="center"/>
                          <w:rPr>
                            <w:szCs w:val="21"/>
                          </w:rPr>
                        </w:pPr>
                        <w:r>
                          <w:rPr>
                            <w:rFonts w:hint="eastAsia"/>
                            <w:szCs w:val="21"/>
                          </w:rPr>
                          <w:t>纯水</w:t>
                        </w:r>
                      </w:p>
                      <w:p w:rsidR="00C55D54" w:rsidRDefault="00C55D54">
                        <w:pPr>
                          <w:rPr>
                            <w:szCs w:val="21"/>
                          </w:rPr>
                        </w:pPr>
                      </w:p>
                    </w:txbxContent>
                  </v:textbox>
                </v:rect>
              </w:pict>
            </w:r>
            <w:r>
              <w:rPr>
                <w:b/>
                <w:szCs w:val="21"/>
              </w:rPr>
              <w:pict>
                <v:rect id="_x0000_s2638" style="position:absolute;left:0;text-align:left;margin-left:231.4pt;margin-top:12.3pt;width:52pt;height:14.1pt;z-index:251855872;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调配定容</w:t>
                        </w:r>
                      </w:p>
                    </w:txbxContent>
                  </v:textbox>
                </v:rect>
              </w:pict>
            </w:r>
          </w:p>
          <w:p w:rsidR="004C5DCD" w:rsidRPr="00F05C0C" w:rsidRDefault="00E70A5A">
            <w:pPr>
              <w:spacing w:line="460" w:lineRule="exact"/>
              <w:ind w:left="488"/>
              <w:rPr>
                <w:b/>
                <w:szCs w:val="21"/>
              </w:rPr>
            </w:pPr>
            <w:r>
              <w:rPr>
                <w:b/>
                <w:szCs w:val="21"/>
              </w:rPr>
              <w:pict>
                <v:shape id="_x0000_s2637" type="#_x0000_t32" style="position:absolute;left:0;text-align:left;margin-left:257.1pt;margin-top:3.4pt;width:.05pt;height:21.7pt;flip:x;z-index:251854848;mso-width-relative:page;mso-height-relative:page">
                  <v:stroke endarrow="block"/>
                </v:shape>
              </w:pict>
            </w:r>
          </w:p>
          <w:p w:rsidR="004C5DCD" w:rsidRPr="00F05C0C" w:rsidRDefault="00E70A5A">
            <w:pPr>
              <w:spacing w:line="460" w:lineRule="exact"/>
              <w:ind w:left="488"/>
              <w:rPr>
                <w:b/>
                <w:szCs w:val="21"/>
              </w:rPr>
            </w:pPr>
            <w:r>
              <w:rPr>
                <w:b/>
                <w:szCs w:val="21"/>
              </w:rPr>
              <w:pict>
                <v:rect id="_x0000_s2639" style="position:absolute;left:0;text-align:left;margin-left:231.5pt;margin-top:1.45pt;width:52pt;height:14.1pt;z-index:251856896;mso-width-relative:page;mso-height-relative:page">
                  <v:textbox inset="0,0,0,0">
                    <w:txbxContent>
                      <w:p w:rsidR="00C55D54" w:rsidRDefault="00C55D54">
                        <w:pPr>
                          <w:spacing w:line="280" w:lineRule="exact"/>
                          <w:jc w:val="center"/>
                          <w:rPr>
                            <w:rFonts w:ascii="宋体" w:hAnsi="宋体"/>
                            <w:szCs w:val="21"/>
                          </w:rPr>
                        </w:pPr>
                        <w:r>
                          <w:rPr>
                            <w:rFonts w:ascii="宋体" w:hAnsi="宋体" w:hint="eastAsia"/>
                            <w:szCs w:val="21"/>
                          </w:rPr>
                          <w:t>均质</w:t>
                        </w:r>
                      </w:p>
                    </w:txbxContent>
                  </v:textbox>
                </v:rect>
              </w:pict>
            </w:r>
            <w:r w:rsidRPr="00E70A5A">
              <w:rPr>
                <w:szCs w:val="21"/>
              </w:rPr>
              <w:pict>
                <v:shape id="_x0000_s2657" type="#_x0000_t32" style="position:absolute;left:0;text-align:left;margin-left:257.1pt;margin-top:15.55pt;width:.05pt;height:21.7pt;flip:x;z-index:251875328;mso-width-relative:page;mso-height-relative:page">
                  <v:stroke endarrow="block"/>
                </v:shape>
              </w:pict>
            </w:r>
            <w:r>
              <w:rPr>
                <w:b/>
                <w:szCs w:val="21"/>
              </w:rPr>
              <w:pict>
                <v:rect id="_x0000_s2655" style="position:absolute;left:0;text-align:left;margin-left:309.45pt;margin-top:2.1pt;width:41.25pt;height:14.1pt;z-index:251873280;mso-width-relative:page;mso-height-relative:page">
                  <v:stroke dashstyle="dash"/>
                  <v:textbox inset="0,0,0,0">
                    <w:txbxContent>
                      <w:p w:rsidR="00C55D54" w:rsidRDefault="00C55D54">
                        <w:pPr>
                          <w:jc w:val="center"/>
                          <w:rPr>
                            <w:szCs w:val="21"/>
                          </w:rPr>
                        </w:pPr>
                        <w:r>
                          <w:rPr>
                            <w:szCs w:val="21"/>
                          </w:rPr>
                          <w:t>N</w:t>
                        </w:r>
                      </w:p>
                    </w:txbxContent>
                  </v:textbox>
                </v:rect>
              </w:pict>
            </w:r>
            <w:r>
              <w:rPr>
                <w:b/>
                <w:szCs w:val="21"/>
              </w:rPr>
              <w:pict>
                <v:shape id="_x0000_s2654" type="#_x0000_t32" style="position:absolute;left:0;text-align:left;margin-left:283.45pt;margin-top:8.85pt;width:26pt;height:0;z-index:251872256;mso-width-relative:page;mso-height-relative:page">
                  <v:stroke endarrow="block"/>
                </v:shape>
              </w:pict>
            </w:r>
          </w:p>
          <w:p w:rsidR="004C5DCD" w:rsidRPr="00F05C0C" w:rsidRDefault="00E70A5A">
            <w:pPr>
              <w:spacing w:line="460" w:lineRule="exact"/>
              <w:ind w:left="488"/>
              <w:rPr>
                <w:b/>
                <w:szCs w:val="21"/>
              </w:rPr>
            </w:pPr>
            <w:r>
              <w:rPr>
                <w:b/>
                <w:szCs w:val="21"/>
              </w:rPr>
              <w:pict>
                <v:rect id="_x0000_s2679" style="position:absolute;left:0;text-align:left;margin-left:309.15pt;margin-top:14.05pt;width:41.25pt;height:14.1pt;z-index:251896832;mso-width-relative:page;mso-height-relative:page">
                  <v:stroke dashstyle="dash"/>
                  <v:textbox inset="0,0,0,0">
                    <w:txbxContent>
                      <w:p w:rsidR="00C55D54" w:rsidRDefault="00C55D54">
                        <w:pPr>
                          <w:jc w:val="center"/>
                          <w:rPr>
                            <w:szCs w:val="21"/>
                          </w:rPr>
                        </w:pPr>
                        <w:r>
                          <w:rPr>
                            <w:szCs w:val="21"/>
                          </w:rPr>
                          <w:t>G</w:t>
                        </w:r>
                        <w:r>
                          <w:rPr>
                            <w:rFonts w:hint="eastAsia"/>
                            <w:szCs w:val="21"/>
                          </w:rPr>
                          <w:t>1-2</w:t>
                        </w:r>
                        <w:r>
                          <w:rPr>
                            <w:rFonts w:hint="eastAsia"/>
                            <w:szCs w:val="21"/>
                          </w:rPr>
                          <w:t>、</w:t>
                        </w:r>
                        <w:r>
                          <w:rPr>
                            <w:szCs w:val="21"/>
                          </w:rPr>
                          <w:t>N</w:t>
                        </w:r>
                      </w:p>
                    </w:txbxContent>
                  </v:textbox>
                </v:rect>
              </w:pict>
            </w:r>
            <w:r>
              <w:rPr>
                <w:b/>
                <w:szCs w:val="21"/>
              </w:rPr>
              <w:pict>
                <v:shape id="_x0000_s2678" type="#_x0000_t32" style="position:absolute;left:0;text-align:left;margin-left:283.15pt;margin-top:20.8pt;width:26pt;height:0;z-index:251895808;mso-width-relative:page;mso-height-relative:page">
                  <v:stroke endarrow="block"/>
                </v:shape>
              </w:pict>
            </w:r>
            <w:r>
              <w:rPr>
                <w:b/>
                <w:szCs w:val="21"/>
              </w:rPr>
              <w:pict>
                <v:rect id="_x0000_s2677" style="position:absolute;left:0;text-align:left;margin-left:231.2pt;margin-top:13.4pt;width:52pt;height:14.1pt;z-index:251894784;mso-width-relative:page;mso-height-relative:page">
                  <v:textbox inset="0,0,0,0">
                    <w:txbxContent>
                      <w:p w:rsidR="00C55D54" w:rsidRDefault="00C55D54">
                        <w:pPr>
                          <w:spacing w:line="280" w:lineRule="exact"/>
                          <w:jc w:val="center"/>
                          <w:rPr>
                            <w:rFonts w:ascii="宋体" w:hAnsi="宋体"/>
                            <w:szCs w:val="21"/>
                          </w:rPr>
                        </w:pPr>
                        <w:r>
                          <w:rPr>
                            <w:rFonts w:ascii="宋体" w:hAnsi="宋体" w:hint="eastAsia"/>
                            <w:szCs w:val="21"/>
                          </w:rPr>
                          <w:t>吹瓶</w:t>
                        </w:r>
                      </w:p>
                    </w:txbxContent>
                  </v:textbox>
                </v:rect>
              </w:pict>
            </w:r>
            <w:r>
              <w:rPr>
                <w:b/>
                <w:szCs w:val="21"/>
              </w:rPr>
              <w:pict>
                <v:rect id="_x0000_s2675" style="position:absolute;left:0;text-align:left;margin-left:137.7pt;margin-top:13.4pt;width:66.35pt;height:17pt;z-index:251892736;mso-width-relative:page;mso-height-relative:page" stroked="f">
                  <v:textbox inset="0,0,0,0">
                    <w:txbxContent>
                      <w:p w:rsidR="00C55D54" w:rsidRDefault="00C55D54">
                        <w:pPr>
                          <w:rPr>
                            <w:szCs w:val="21"/>
                          </w:rPr>
                        </w:pPr>
                        <w:r>
                          <w:rPr>
                            <w:rFonts w:hAnsi="宋体"/>
                            <w:szCs w:val="21"/>
                          </w:rPr>
                          <w:t>免洗塑料</w:t>
                        </w:r>
                        <w:r>
                          <w:rPr>
                            <w:rFonts w:hAnsi="宋体" w:hint="eastAsia"/>
                            <w:szCs w:val="21"/>
                          </w:rPr>
                          <w:t>瓶坯</w:t>
                        </w:r>
                      </w:p>
                    </w:txbxContent>
                  </v:textbox>
                </v:rect>
              </w:pict>
            </w:r>
            <w:r>
              <w:rPr>
                <w:b/>
                <w:szCs w:val="21"/>
              </w:rPr>
              <w:pict>
                <v:shape id="_x0000_s2676" type="#_x0000_t32" style="position:absolute;left:0;text-align:left;margin-left:205.55pt;margin-top:21.65pt;width:26pt;height:0;z-index:251893760;mso-width-relative:page;mso-height-relative:page">
                  <v:stroke endarrow="block"/>
                </v:shape>
              </w:pict>
            </w:r>
          </w:p>
          <w:p w:rsidR="004C5DCD" w:rsidRPr="00F05C0C" w:rsidRDefault="00E70A5A">
            <w:pPr>
              <w:widowControl/>
              <w:ind w:firstLineChars="200" w:firstLine="422"/>
              <w:jc w:val="left"/>
              <w:rPr>
                <w:szCs w:val="21"/>
              </w:rPr>
            </w:pPr>
            <w:r w:rsidRPr="00E70A5A">
              <w:rPr>
                <w:b/>
                <w:szCs w:val="21"/>
              </w:rPr>
              <w:pict>
                <v:shape id="_x0000_s2680" type="#_x0000_t32" style="position:absolute;left:0;text-align:left;margin-left:258.1pt;margin-top:4.5pt;width:.05pt;height:21.7pt;flip:x;z-index:251897856;mso-width-relative:page;mso-height-relative:page">
                  <v:stroke endarrow="block"/>
                </v:shape>
              </w:pict>
            </w:r>
          </w:p>
          <w:p w:rsidR="004C5DCD" w:rsidRPr="00F05C0C" w:rsidRDefault="00E70A5A" w:rsidP="00E70A5A">
            <w:pPr>
              <w:tabs>
                <w:tab w:val="center" w:pos="4496"/>
                <w:tab w:val="left" w:pos="7839"/>
              </w:tabs>
              <w:spacing w:beforeLines="50" w:line="460" w:lineRule="exact"/>
              <w:jc w:val="left"/>
              <w:rPr>
                <w:szCs w:val="21"/>
              </w:rPr>
            </w:pPr>
            <w:r>
              <w:rPr>
                <w:szCs w:val="21"/>
              </w:rPr>
              <w:pict>
                <v:rect id="_x0000_s2640" style="position:absolute;margin-left:213.45pt;margin-top:14.75pt;width:81.15pt;height:14.1pt;z-index:251857920;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灌装、封口、清洗</w:t>
                        </w:r>
                      </w:p>
                    </w:txbxContent>
                  </v:textbox>
                </v:rect>
              </w:pict>
            </w:r>
            <w:r>
              <w:rPr>
                <w:szCs w:val="21"/>
              </w:rPr>
              <w:pict>
                <v:rect id="_x0000_s2646" style="position:absolute;margin-left:140.05pt;margin-top:5.8pt;width:64pt;height:27.9pt;z-index:251864064;mso-width-relative:page;mso-height-relative:page" stroked="f">
                  <v:textbox inset="0,0,0,0">
                    <w:txbxContent>
                      <w:p w:rsidR="00C55D54" w:rsidRDefault="00C55D54">
                        <w:pPr>
                          <w:jc w:val="center"/>
                          <w:rPr>
                            <w:szCs w:val="21"/>
                          </w:rPr>
                        </w:pPr>
                        <w:r>
                          <w:rPr>
                            <w:rFonts w:hint="eastAsia"/>
                            <w:szCs w:val="21"/>
                          </w:rPr>
                          <w:t>自来水、</w:t>
                        </w:r>
                        <w:r>
                          <w:rPr>
                            <w:rFonts w:ascii="宋体" w:hAnsi="宋体" w:hint="eastAsia"/>
                            <w:szCs w:val="21"/>
                          </w:rPr>
                          <w:t>天然气</w:t>
                        </w:r>
                      </w:p>
                    </w:txbxContent>
                  </v:textbox>
                </v:rect>
              </w:pict>
            </w:r>
            <w:r>
              <w:rPr>
                <w:szCs w:val="21"/>
              </w:rPr>
              <w:pict>
                <v:shape id="_x0000_s2650" type="#_x0000_t34" style="position:absolute;margin-left:294.6pt;margin-top:22.15pt;width:18.55pt;height:.05pt;z-index:251868160;mso-width-relative:page;mso-height-relative:page" adj="10771,-105451200,-427633">
                  <v:stroke endarrow="block"/>
                </v:shape>
              </w:pict>
            </w:r>
            <w:r>
              <w:rPr>
                <w:szCs w:val="21"/>
              </w:rPr>
              <w:pict>
                <v:shape id="_x0000_s2674" type="#_x0000_t32" style="position:absolute;margin-left:179.1pt;margin-top:33.7pt;width:.05pt;height:17.35pt;flip:x;z-index:251891712;mso-width-relative:page;mso-height-relative:page">
                  <v:stroke endarrow="block"/>
                </v:shape>
              </w:pict>
            </w:r>
            <w:r>
              <w:rPr>
                <w:szCs w:val="21"/>
              </w:rPr>
              <w:pict>
                <v:rect id="_x0000_s2672" style="position:absolute;margin-left:208.3pt;margin-top:36.15pt;width:28.2pt;height:14.75pt;z-index:251889664;mso-width-relative:page;mso-height-relative:page" stroked="f">
                  <v:textbox inset="0,0,0,0">
                    <w:txbxContent>
                      <w:p w:rsidR="00C55D54" w:rsidRDefault="00C55D54">
                        <w:pPr>
                          <w:jc w:val="center"/>
                          <w:rPr>
                            <w:szCs w:val="21"/>
                          </w:rPr>
                        </w:pPr>
                        <w:r>
                          <w:rPr>
                            <w:rFonts w:hint="eastAsia"/>
                            <w:szCs w:val="21"/>
                          </w:rPr>
                          <w:t>蒸汽</w:t>
                        </w:r>
                      </w:p>
                    </w:txbxContent>
                  </v:textbox>
                </v:rect>
              </w:pict>
            </w:r>
            <w:r>
              <w:rPr>
                <w:szCs w:val="21"/>
              </w:rPr>
              <w:pict>
                <v:rect id="_x0000_s2670" style="position:absolute;margin-left:62.1pt;margin-top:50.9pt;width:71.95pt;height:14.1pt;z-index:251887616;mso-width-relative:page;mso-height-relative:page">
                  <v:stroke dashstyle="dash"/>
                  <v:textbox inset="0,0,0,0">
                    <w:txbxContent>
                      <w:p w:rsidR="00C55D54" w:rsidRDefault="00C55D54">
                        <w:pPr>
                          <w:jc w:val="center"/>
                          <w:rPr>
                            <w:szCs w:val="21"/>
                          </w:rPr>
                        </w:pPr>
                        <w:r>
                          <w:rPr>
                            <w:szCs w:val="21"/>
                          </w:rPr>
                          <w:t>G</w:t>
                        </w:r>
                        <w:r>
                          <w:rPr>
                            <w:rFonts w:hint="eastAsia"/>
                            <w:szCs w:val="21"/>
                          </w:rPr>
                          <w:t>2-2</w:t>
                        </w:r>
                        <w:r>
                          <w:rPr>
                            <w:rFonts w:hint="eastAsia"/>
                            <w:szCs w:val="21"/>
                          </w:rPr>
                          <w:t>、</w:t>
                        </w:r>
                        <w:r>
                          <w:rPr>
                            <w:rFonts w:hint="eastAsia"/>
                            <w:szCs w:val="21"/>
                          </w:rPr>
                          <w:t>N</w:t>
                        </w:r>
                      </w:p>
                    </w:txbxContent>
                  </v:textbox>
                </v:rect>
              </w:pict>
            </w:r>
            <w:r>
              <w:rPr>
                <w:szCs w:val="21"/>
              </w:rPr>
              <w:pict>
                <v:rect id="_x0000_s2668" style="position:absolute;margin-left:145.3pt;margin-top:50.9pt;width:63pt;height:14.1pt;z-index:251885568;mso-width-relative:page;mso-height-relative:page">
                  <v:textbox inset="0,0,0,0">
                    <w:txbxContent>
                      <w:p w:rsidR="00C55D54" w:rsidRDefault="00C55D54">
                        <w:pPr>
                          <w:spacing w:line="0" w:lineRule="atLeast"/>
                          <w:jc w:val="center"/>
                          <w:rPr>
                            <w:rFonts w:ascii="宋体" w:hAnsi="宋体"/>
                            <w:szCs w:val="21"/>
                          </w:rPr>
                        </w:pPr>
                        <w:bookmarkStart w:id="14" w:name="OLE_LINK14"/>
                        <w:r>
                          <w:rPr>
                            <w:rFonts w:ascii="宋体" w:hAnsi="宋体" w:hint="eastAsia"/>
                            <w:szCs w:val="21"/>
                          </w:rPr>
                          <w:t>天然气</w:t>
                        </w:r>
                        <w:bookmarkEnd w:id="14"/>
                        <w:r>
                          <w:rPr>
                            <w:rFonts w:ascii="宋体" w:hAnsi="宋体" w:hint="eastAsia"/>
                            <w:szCs w:val="21"/>
                          </w:rPr>
                          <w:t>锅炉</w:t>
                        </w:r>
                      </w:p>
                    </w:txbxContent>
                  </v:textbox>
                </v:rect>
              </w:pict>
            </w:r>
            <w:r>
              <w:rPr>
                <w:szCs w:val="21"/>
              </w:rPr>
              <w:pict>
                <v:rect id="_x0000_s2665" style="position:absolute;margin-left:235.6pt;margin-top:50.9pt;width:52pt;height:14.1pt;z-index:251883520;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杀菌、烘干</w:t>
                        </w:r>
                      </w:p>
                    </w:txbxContent>
                  </v:textbox>
                </v:rect>
              </w:pict>
            </w:r>
            <w:r>
              <w:rPr>
                <w:szCs w:val="21"/>
              </w:rPr>
              <w:pict>
                <v:shape id="_x0000_s2658" type="#_x0000_t32" style="position:absolute;margin-left:260.95pt;margin-top:29.5pt;width:.05pt;height:21.7pt;flip:x;z-index:251876352;mso-width-relative:page;mso-height-relative:page">
                  <v:stroke endarrow="block"/>
                </v:shape>
              </w:pict>
            </w:r>
            <w:r>
              <w:rPr>
                <w:szCs w:val="21"/>
              </w:rPr>
              <w:pict>
                <v:shape id="_x0000_s2673" type="#_x0000_t32" style="position:absolute;margin-left:262.1pt;margin-top:64.95pt;width:.05pt;height:21.7pt;flip:x;z-index:251890688;mso-width-relative:page;mso-height-relative:page">
                  <v:stroke endarrow="block"/>
                </v:shape>
              </w:pict>
            </w:r>
            <w:r>
              <w:rPr>
                <w:szCs w:val="21"/>
              </w:rPr>
              <w:pict>
                <v:shape id="_x0000_s2669" type="#_x0000_t32" style="position:absolute;margin-left:134.05pt;margin-top:57.8pt;width:11.25pt;height:0;flip:x;z-index:251886592;mso-width-relative:page;mso-height-relative:page">
                  <v:stroke endarrow="block"/>
                </v:shape>
              </w:pict>
            </w:r>
            <w:r>
              <w:rPr>
                <w:szCs w:val="21"/>
              </w:rPr>
              <w:pict>
                <v:shape id="_x0000_s2667" type="#_x0000_t32" style="position:absolute;margin-left:208.3pt;margin-top:57.8pt;width:26.85pt;height:.05pt;z-index:251884544;mso-width-relative:page;mso-height-relative:page">
                  <v:stroke endarrow="block"/>
                </v:shape>
              </w:pict>
            </w:r>
            <w:r>
              <w:rPr>
                <w:szCs w:val="21"/>
              </w:rPr>
              <w:pict>
                <v:shape id="_x0000_s2659" type="#_x0000_t32" style="position:absolute;margin-left:262.3pt;margin-top:101.15pt;width:.05pt;height:21.7pt;flip:x;z-index:251877376;mso-width-relative:page;mso-height-relative:page">
                  <v:stroke endarrow="block"/>
                </v:shape>
              </w:pict>
            </w:r>
            <w:r>
              <w:rPr>
                <w:szCs w:val="21"/>
              </w:rPr>
              <w:pict>
                <v:rect id="_x0000_s2641" style="position:absolute;margin-left:236.7pt;margin-top:87.05pt;width:52pt;height:14.1pt;z-index:251858944;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目检</w:t>
                        </w:r>
                      </w:p>
                    </w:txbxContent>
                  </v:textbox>
                </v:rect>
              </w:pict>
            </w:r>
            <w:r>
              <w:rPr>
                <w:szCs w:val="21"/>
              </w:rPr>
              <w:pict>
                <v:shape id="_x0000_s2660" type="#_x0000_t32" style="position:absolute;margin-left:261.05pt;margin-top:137.1pt;width:.05pt;height:21.7pt;flip:x;z-index:251878400;mso-width-relative:page;mso-height-relative:page">
                  <v:stroke endarrow="block"/>
                </v:shape>
              </w:pict>
            </w:r>
            <w:r>
              <w:rPr>
                <w:szCs w:val="21"/>
              </w:rPr>
              <w:pict>
                <v:rect id="_x0000_s2647" style="position:absolute;margin-left:235.85pt;margin-top:123pt;width:52pt;height:14.1pt;z-index:251865088;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贴标</w:t>
                        </w:r>
                      </w:p>
                      <w:p w:rsidR="00C55D54" w:rsidRDefault="00C55D54">
                        <w:pPr>
                          <w:spacing w:line="0" w:lineRule="atLeast"/>
                          <w:jc w:val="center"/>
                          <w:rPr>
                            <w:rFonts w:ascii="宋体" w:hAnsi="宋体"/>
                            <w:szCs w:val="21"/>
                          </w:rPr>
                        </w:pPr>
                      </w:p>
                    </w:txbxContent>
                  </v:textbox>
                </v:rect>
              </w:pict>
            </w:r>
            <w:r>
              <w:rPr>
                <w:szCs w:val="21"/>
              </w:rPr>
              <w:pict>
                <v:rect id="_x0000_s2664" style="position:absolute;margin-left:313.35pt;margin-top:159.6pt;width:44.15pt;height:14.1pt;z-index:251882496;mso-width-relative:page;mso-height-relative:page">
                  <v:stroke dashstyle="dash"/>
                  <v:textbox inset="0,0,0,0">
                    <w:txbxContent>
                      <w:p w:rsidR="00C55D54" w:rsidRDefault="00C55D54">
                        <w:pPr>
                          <w:jc w:val="center"/>
                          <w:rPr>
                            <w:szCs w:val="21"/>
                          </w:rPr>
                        </w:pPr>
                        <w:r>
                          <w:rPr>
                            <w:szCs w:val="21"/>
                          </w:rPr>
                          <w:t>N</w:t>
                        </w:r>
                      </w:p>
                    </w:txbxContent>
                  </v:textbox>
                </v:rect>
              </w:pict>
            </w:r>
            <w:r>
              <w:rPr>
                <w:szCs w:val="21"/>
              </w:rPr>
              <w:pict>
                <v:shape id="_x0000_s2663" type="#_x0000_t32" style="position:absolute;margin-left:287.35pt;margin-top:166.35pt;width:26pt;height:0;z-index:251881472;mso-width-relative:page;mso-height-relative:page">
                  <v:stroke endarrow="block"/>
                </v:shape>
              </w:pict>
            </w:r>
            <w:r>
              <w:rPr>
                <w:szCs w:val="21"/>
              </w:rPr>
              <w:pict>
                <v:rect id="_x0000_s2651" style="position:absolute;margin-left:180.05pt;margin-top:158.95pt;width:28.2pt;height:14.75pt;z-index:251869184;mso-width-relative:page;mso-height-relative:page" stroked="f">
                  <v:textbox inset="0,0,0,0">
                    <w:txbxContent>
                      <w:p w:rsidR="00C55D54" w:rsidRDefault="00C55D54">
                        <w:pPr>
                          <w:jc w:val="center"/>
                          <w:rPr>
                            <w:szCs w:val="21"/>
                          </w:rPr>
                        </w:pPr>
                        <w:r>
                          <w:rPr>
                            <w:rFonts w:hint="eastAsia"/>
                            <w:szCs w:val="21"/>
                          </w:rPr>
                          <w:t>包材</w:t>
                        </w:r>
                      </w:p>
                    </w:txbxContent>
                  </v:textbox>
                </v:rect>
              </w:pict>
            </w:r>
            <w:r>
              <w:rPr>
                <w:szCs w:val="21"/>
              </w:rPr>
              <w:pict>
                <v:shape id="_x0000_s2649" type="#_x0000_t32" style="position:absolute;margin-left:208.75pt;margin-top:166.15pt;width:26pt;height:0;z-index:251867136;mso-width-relative:page;mso-height-relative:page">
                  <v:stroke endarrow="block"/>
                </v:shape>
              </w:pict>
            </w:r>
            <w:r>
              <w:rPr>
                <w:szCs w:val="21"/>
              </w:rPr>
              <w:pict>
                <v:rect id="_x0000_s2648" style="position:absolute;margin-left:235.15pt;margin-top:158.95pt;width:52pt;height:14.1pt;z-index:251866112;mso-width-relative:page;mso-height-relative:page">
                  <v:textbox inset="0,0,0,0">
                    <w:txbxContent>
                      <w:p w:rsidR="00C55D54" w:rsidRDefault="00C55D54">
                        <w:pPr>
                          <w:jc w:val="center"/>
                        </w:pPr>
                        <w:r>
                          <w:rPr>
                            <w:rFonts w:hint="eastAsia"/>
                          </w:rPr>
                          <w:t>包装</w:t>
                        </w:r>
                      </w:p>
                    </w:txbxContent>
                  </v:textbox>
                </v:rect>
              </w:pict>
            </w:r>
            <w:r>
              <w:rPr>
                <w:szCs w:val="21"/>
              </w:rPr>
              <w:pict>
                <v:rect id="_x0000_s2643" style="position:absolute;margin-left:72.65pt;margin-top:144.9pt;width:45pt;height:55.3pt;z-index:251860992;mso-width-relative:page;mso-height-relative:page" strokecolor="white">
                  <v:textbox inset="0,0,0,0">
                    <w:txbxContent>
                      <w:p w:rsidR="00C55D54" w:rsidRDefault="00C55D54">
                        <w:pPr>
                          <w:jc w:val="center"/>
                          <w:rPr>
                            <w:szCs w:val="21"/>
                          </w:rPr>
                        </w:pPr>
                        <w:r>
                          <w:rPr>
                            <w:szCs w:val="21"/>
                          </w:rPr>
                          <w:t xml:space="preserve">G </w:t>
                        </w:r>
                        <w:r>
                          <w:rPr>
                            <w:rFonts w:hAnsi="宋体"/>
                            <w:szCs w:val="21"/>
                          </w:rPr>
                          <w:t>废气</w:t>
                        </w:r>
                      </w:p>
                      <w:p w:rsidR="00C55D54" w:rsidRDefault="00C55D54">
                        <w:pPr>
                          <w:jc w:val="center"/>
                          <w:rPr>
                            <w:rFonts w:hAnsi="宋体"/>
                            <w:szCs w:val="21"/>
                          </w:rPr>
                        </w:pPr>
                        <w:r>
                          <w:rPr>
                            <w:szCs w:val="21"/>
                          </w:rPr>
                          <w:t xml:space="preserve">N </w:t>
                        </w:r>
                        <w:r>
                          <w:rPr>
                            <w:rFonts w:hAnsi="宋体"/>
                            <w:szCs w:val="21"/>
                          </w:rPr>
                          <w:t>噪声</w:t>
                        </w:r>
                      </w:p>
                      <w:p w:rsidR="00C55D54" w:rsidRDefault="00C55D54">
                        <w:pPr>
                          <w:jc w:val="center"/>
                          <w:rPr>
                            <w:rFonts w:hAnsi="宋体"/>
                            <w:szCs w:val="21"/>
                          </w:rPr>
                        </w:pPr>
                        <w:r>
                          <w:rPr>
                            <w:rFonts w:hAnsi="宋体" w:hint="eastAsia"/>
                            <w:szCs w:val="21"/>
                          </w:rPr>
                          <w:t xml:space="preserve">S </w:t>
                        </w:r>
                        <w:r>
                          <w:rPr>
                            <w:rFonts w:hAnsi="宋体" w:hint="eastAsia"/>
                            <w:szCs w:val="21"/>
                          </w:rPr>
                          <w:t>固废</w:t>
                        </w:r>
                      </w:p>
                      <w:p w:rsidR="00C55D54" w:rsidRDefault="00C55D54">
                        <w:pPr>
                          <w:jc w:val="center"/>
                          <w:rPr>
                            <w:szCs w:val="21"/>
                          </w:rPr>
                        </w:pPr>
                        <w:r>
                          <w:rPr>
                            <w:rFonts w:hAnsi="宋体" w:hint="eastAsia"/>
                            <w:szCs w:val="21"/>
                          </w:rPr>
                          <w:t xml:space="preserve">W </w:t>
                        </w:r>
                        <w:r>
                          <w:rPr>
                            <w:rFonts w:hAnsi="宋体" w:hint="eastAsia"/>
                            <w:szCs w:val="21"/>
                          </w:rPr>
                          <w:t>废水</w:t>
                        </w:r>
                      </w:p>
                    </w:txbxContent>
                  </v:textbox>
                </v:rect>
              </w:pict>
            </w:r>
            <w:r>
              <w:rPr>
                <w:szCs w:val="21"/>
              </w:rPr>
              <w:pict>
                <v:shape id="_x0000_s2661" type="#_x0000_t32" style="position:absolute;margin-left:260.45pt;margin-top:173.05pt;width:.05pt;height:21.7pt;flip:x;z-index:251879424;mso-width-relative:page;mso-height-relative:page">
                  <v:stroke endarrow="block"/>
                </v:shape>
              </w:pict>
            </w:r>
            <w:r>
              <w:rPr>
                <w:szCs w:val="21"/>
              </w:rPr>
              <w:pict>
                <v:rect id="_x0000_s2642" style="position:absolute;margin-left:234.1pt;margin-top:194.75pt;width:53.05pt;height:16.9pt;z-index:251859968;mso-width-relative:page;mso-height-relative:page" stroked="f">
                  <v:textbox inset="0,0,0,0">
                    <w:txbxContent>
                      <w:p w:rsidR="00C55D54" w:rsidRDefault="00C55D54">
                        <w:pPr>
                          <w:jc w:val="center"/>
                          <w:rPr>
                            <w:szCs w:val="21"/>
                          </w:rPr>
                        </w:pPr>
                        <w:r>
                          <w:rPr>
                            <w:rFonts w:hint="eastAsia"/>
                            <w:szCs w:val="21"/>
                          </w:rPr>
                          <w:t>成品入库</w:t>
                        </w:r>
                      </w:p>
                    </w:txbxContent>
                  </v:textbox>
                </v:rect>
              </w:pict>
            </w:r>
            <w:r>
              <w:rPr>
                <w:szCs w:val="21"/>
              </w:rPr>
              <w:pict>
                <v:rect id="_x0000_s2656" style="position:absolute;margin-left:313.15pt;margin-top:15.4pt;width:44.15pt;height:14.1pt;z-index:251874304;mso-width-relative:page;mso-height-relative:page">
                  <v:stroke dashstyle="dash"/>
                  <v:textbox inset="0,0,0,0">
                    <w:txbxContent>
                      <w:p w:rsidR="00C55D54" w:rsidRDefault="00C55D54">
                        <w:pPr>
                          <w:jc w:val="center"/>
                          <w:rPr>
                            <w:szCs w:val="21"/>
                          </w:rPr>
                        </w:pPr>
                        <w:r>
                          <w:rPr>
                            <w:rFonts w:hint="eastAsia"/>
                            <w:szCs w:val="21"/>
                          </w:rPr>
                          <w:t>W1</w:t>
                        </w:r>
                        <w:r>
                          <w:rPr>
                            <w:rFonts w:hint="eastAsia"/>
                            <w:szCs w:val="21"/>
                          </w:rPr>
                          <w:t>、</w:t>
                        </w:r>
                        <w:r>
                          <w:rPr>
                            <w:szCs w:val="21"/>
                          </w:rPr>
                          <w:t>N</w:t>
                        </w:r>
                      </w:p>
                    </w:txbxContent>
                  </v:textbox>
                </v:rect>
              </w:pict>
            </w:r>
            <w:r w:rsidR="008002AD" w:rsidRPr="00F05C0C">
              <w:rPr>
                <w:szCs w:val="21"/>
              </w:rPr>
              <w:tab/>
            </w:r>
            <w:r w:rsidR="008002AD" w:rsidRPr="00F05C0C">
              <w:rPr>
                <w:szCs w:val="21"/>
              </w:rPr>
              <w:tab/>
            </w:r>
          </w:p>
          <w:p w:rsidR="004C5DCD" w:rsidRPr="00F05C0C" w:rsidRDefault="004C5DCD" w:rsidP="00E70A5A">
            <w:pPr>
              <w:spacing w:beforeLines="50" w:line="460" w:lineRule="exact"/>
              <w:jc w:val="center"/>
              <w:rPr>
                <w:szCs w:val="21"/>
              </w:rPr>
            </w:pPr>
          </w:p>
          <w:p w:rsidR="004C5DCD" w:rsidRPr="00F05C0C" w:rsidRDefault="00E70A5A" w:rsidP="00E70A5A">
            <w:pPr>
              <w:spacing w:beforeLines="50" w:line="460" w:lineRule="exact"/>
              <w:jc w:val="center"/>
              <w:rPr>
                <w:szCs w:val="21"/>
              </w:rPr>
            </w:pPr>
            <w:r>
              <w:rPr>
                <w:szCs w:val="21"/>
              </w:rPr>
              <w:pict>
                <v:rect id="_x0000_s2671" style="position:absolute;left:0;text-align:left;margin-left:136.3pt;margin-top:23.8pt;width:86.95pt;height:14.75pt;z-index:251888640;mso-width-relative:page;mso-height-relative:page" strokecolor="white">
                  <v:stroke dashstyle="dash"/>
                  <v:textbox inset="0,0,0,0">
                    <w:txbxContent>
                      <w:p w:rsidR="00C55D54" w:rsidRDefault="00C55D54">
                        <w:pPr>
                          <w:jc w:val="center"/>
                          <w:rPr>
                            <w:szCs w:val="21"/>
                          </w:rPr>
                        </w:pPr>
                        <w:r>
                          <w:rPr>
                            <w:rFonts w:hint="eastAsia"/>
                            <w:szCs w:val="21"/>
                          </w:rPr>
                          <w:t>冷凝水回用锅炉</w:t>
                        </w:r>
                      </w:p>
                      <w:p w:rsidR="00C55D54" w:rsidRDefault="00C55D54">
                        <w:pPr>
                          <w:rPr>
                            <w:szCs w:val="21"/>
                          </w:rPr>
                        </w:pPr>
                      </w:p>
                    </w:txbxContent>
                  </v:textbox>
                </v:rect>
              </w:pict>
            </w:r>
            <w:r w:rsidRPr="00E70A5A">
              <w:rPr>
                <w:sz w:val="24"/>
              </w:rPr>
              <w:pict>
                <v:shape id="_x0000_s3033" type="#_x0000_t103" style="position:absolute;left:0;text-align:left;margin-left:169.95pt;margin-top:-6.7pt;width:13.65pt;height:45.45pt;rotation:-6042984fd;flip:x y;z-index:252170240;mso-width-relative:page;mso-height-relative:page" filled="f"/>
              </w:pict>
            </w:r>
          </w:p>
          <w:p w:rsidR="004C5DCD" w:rsidRPr="00F05C0C" w:rsidRDefault="008002AD" w:rsidP="00E70A5A">
            <w:pPr>
              <w:tabs>
                <w:tab w:val="center" w:pos="4496"/>
                <w:tab w:val="left" w:pos="7200"/>
              </w:tabs>
              <w:spacing w:beforeLines="50" w:line="460" w:lineRule="exact"/>
              <w:jc w:val="left"/>
              <w:rPr>
                <w:szCs w:val="21"/>
              </w:rPr>
            </w:pPr>
            <w:r w:rsidRPr="00F05C0C">
              <w:rPr>
                <w:szCs w:val="21"/>
              </w:rPr>
              <w:tab/>
            </w:r>
            <w:r w:rsidRPr="00F05C0C">
              <w:rPr>
                <w:szCs w:val="21"/>
              </w:rPr>
              <w:tab/>
            </w:r>
          </w:p>
          <w:p w:rsidR="004C5DCD" w:rsidRPr="00F05C0C" w:rsidRDefault="008002AD" w:rsidP="00E70A5A">
            <w:pPr>
              <w:tabs>
                <w:tab w:val="left" w:pos="5597"/>
              </w:tabs>
              <w:spacing w:beforeLines="50" w:line="460" w:lineRule="exact"/>
              <w:jc w:val="left"/>
              <w:rPr>
                <w:szCs w:val="21"/>
              </w:rPr>
            </w:pPr>
            <w:r w:rsidRPr="00F05C0C">
              <w:rPr>
                <w:szCs w:val="21"/>
              </w:rPr>
              <w:tab/>
            </w:r>
          </w:p>
          <w:p w:rsidR="004C5DCD" w:rsidRPr="00F05C0C" w:rsidRDefault="004C5DCD" w:rsidP="00E70A5A">
            <w:pPr>
              <w:spacing w:beforeLines="50" w:line="460" w:lineRule="exact"/>
              <w:jc w:val="center"/>
              <w:rPr>
                <w:szCs w:val="21"/>
              </w:rPr>
            </w:pPr>
          </w:p>
          <w:p w:rsidR="004C5DCD" w:rsidRPr="00F05C0C" w:rsidRDefault="004C5DCD" w:rsidP="00E70A5A">
            <w:pPr>
              <w:spacing w:beforeLines="50" w:line="460" w:lineRule="exact"/>
              <w:jc w:val="center"/>
              <w:rPr>
                <w:b/>
                <w:szCs w:val="21"/>
              </w:rPr>
            </w:pPr>
          </w:p>
          <w:p w:rsidR="004C5DCD" w:rsidRPr="00F05C0C" w:rsidRDefault="008002AD" w:rsidP="00E70A5A">
            <w:pPr>
              <w:spacing w:beforeLines="50" w:line="460" w:lineRule="exact"/>
              <w:jc w:val="center"/>
              <w:rPr>
                <w:b/>
                <w:szCs w:val="21"/>
              </w:rPr>
            </w:pPr>
            <w:r w:rsidRPr="00F05C0C">
              <w:rPr>
                <w:b/>
                <w:szCs w:val="21"/>
              </w:rPr>
              <w:t>图</w:t>
            </w:r>
            <w:r w:rsidRPr="00F05C0C">
              <w:rPr>
                <w:b/>
                <w:szCs w:val="21"/>
              </w:rPr>
              <w:t xml:space="preserve">2-3  </w:t>
            </w:r>
            <w:r w:rsidRPr="00F05C0C">
              <w:rPr>
                <w:b/>
                <w:szCs w:val="21"/>
              </w:rPr>
              <w:t>果蔬汁饮料生产工艺流程和产污环节图</w:t>
            </w:r>
          </w:p>
          <w:p w:rsidR="004C5DCD" w:rsidRPr="00F05C0C" w:rsidRDefault="008002AD">
            <w:pPr>
              <w:spacing w:line="460" w:lineRule="exact"/>
              <w:ind w:firstLineChars="200" w:firstLine="422"/>
              <w:rPr>
                <w:szCs w:val="21"/>
              </w:rPr>
            </w:pPr>
            <w:r w:rsidRPr="00F05C0C">
              <w:rPr>
                <w:b/>
                <w:szCs w:val="21"/>
              </w:rPr>
              <w:t>流程说明：</w:t>
            </w:r>
          </w:p>
          <w:p w:rsidR="004C5DCD" w:rsidRPr="00F05C0C" w:rsidRDefault="008002AD">
            <w:pPr>
              <w:spacing w:line="460" w:lineRule="exact"/>
              <w:ind w:firstLineChars="200" w:firstLine="420"/>
              <w:rPr>
                <w:bCs/>
                <w:szCs w:val="21"/>
              </w:rPr>
            </w:pPr>
            <w:r w:rsidRPr="00F05C0C">
              <w:rPr>
                <w:rFonts w:ascii="宋体"/>
                <w:bCs/>
                <w:szCs w:val="21"/>
              </w:rPr>
              <w:t>⑴</w:t>
            </w:r>
            <w:r w:rsidRPr="00F05C0C">
              <w:rPr>
                <w:bCs/>
                <w:szCs w:val="21"/>
              </w:rPr>
              <w:t>调配定容</w:t>
            </w:r>
          </w:p>
          <w:p w:rsidR="004C5DCD" w:rsidRPr="00F05C0C" w:rsidRDefault="008002AD">
            <w:pPr>
              <w:spacing w:line="460" w:lineRule="exact"/>
              <w:ind w:firstLineChars="200" w:firstLine="420"/>
              <w:rPr>
                <w:bCs/>
                <w:szCs w:val="21"/>
              </w:rPr>
            </w:pPr>
            <w:r w:rsidRPr="00F05C0C">
              <w:rPr>
                <w:bCs/>
                <w:szCs w:val="21"/>
              </w:rPr>
              <w:t>使用</w:t>
            </w:r>
            <w:r w:rsidRPr="00F05C0C">
              <w:rPr>
                <w:szCs w:val="21"/>
              </w:rPr>
              <w:t>调配机负压吸取果蔬原汁、柠檬酸和白砂糖，并通入</w:t>
            </w:r>
            <w:r w:rsidRPr="00F05C0C">
              <w:rPr>
                <w:bCs/>
                <w:szCs w:val="21"/>
              </w:rPr>
              <w:t>纯水制备设备制得的纯水，按照配方比例进行调配并定容</w:t>
            </w:r>
            <w:r w:rsidRPr="00F05C0C">
              <w:rPr>
                <w:szCs w:val="21"/>
              </w:rPr>
              <w:t>。</w:t>
            </w:r>
            <w:r w:rsidRPr="00F05C0C">
              <w:rPr>
                <w:bCs/>
                <w:szCs w:val="21"/>
              </w:rPr>
              <w:t>此工序仅产生噪声。</w:t>
            </w:r>
          </w:p>
          <w:p w:rsidR="004C5DCD" w:rsidRPr="00F05C0C" w:rsidRDefault="008002AD">
            <w:pPr>
              <w:spacing w:line="460" w:lineRule="exact"/>
              <w:ind w:firstLineChars="200" w:firstLine="420"/>
              <w:rPr>
                <w:bCs/>
                <w:szCs w:val="21"/>
              </w:rPr>
            </w:pPr>
            <w:r w:rsidRPr="00F05C0C">
              <w:rPr>
                <w:rFonts w:ascii="宋体"/>
                <w:bCs/>
                <w:szCs w:val="21"/>
              </w:rPr>
              <w:t>⑵</w:t>
            </w:r>
            <w:r w:rsidRPr="00F05C0C">
              <w:rPr>
                <w:bCs/>
                <w:szCs w:val="21"/>
              </w:rPr>
              <w:t>均质</w:t>
            </w:r>
          </w:p>
          <w:p w:rsidR="004C5DCD" w:rsidRPr="00F05C0C" w:rsidRDefault="008002AD">
            <w:pPr>
              <w:spacing w:line="460" w:lineRule="exact"/>
              <w:ind w:firstLineChars="200" w:firstLine="420"/>
              <w:rPr>
                <w:szCs w:val="21"/>
              </w:rPr>
            </w:pPr>
            <w:r w:rsidRPr="00F05C0C">
              <w:rPr>
                <w:szCs w:val="21"/>
              </w:rPr>
              <w:t>调配定容后的果蔬汁饮料通过均质机进行高频震荡，从而实现果蔬汁饮料快速均质化，此工序仅有噪声产生。</w:t>
            </w:r>
          </w:p>
          <w:p w:rsidR="004C5DCD" w:rsidRPr="00F05C0C" w:rsidRDefault="008002AD">
            <w:pPr>
              <w:spacing w:line="460" w:lineRule="exact"/>
              <w:ind w:firstLineChars="200" w:firstLine="420"/>
              <w:rPr>
                <w:szCs w:val="21"/>
              </w:rPr>
            </w:pPr>
            <w:r w:rsidRPr="00F05C0C">
              <w:rPr>
                <w:szCs w:val="21"/>
              </w:rPr>
              <w:t>⑶</w:t>
            </w:r>
            <w:r w:rsidRPr="00F05C0C">
              <w:rPr>
                <w:szCs w:val="21"/>
              </w:rPr>
              <w:t>吹瓶</w:t>
            </w:r>
          </w:p>
          <w:p w:rsidR="004C5DCD" w:rsidRPr="00F05C0C" w:rsidRDefault="008002AD">
            <w:pPr>
              <w:spacing w:line="460" w:lineRule="exact"/>
              <w:ind w:firstLineChars="200" w:firstLine="420"/>
              <w:rPr>
                <w:bCs/>
                <w:szCs w:val="21"/>
              </w:rPr>
            </w:pPr>
            <w:r w:rsidRPr="00F05C0C">
              <w:rPr>
                <w:szCs w:val="21"/>
              </w:rPr>
              <w:t>免洗塑料瓶坯经吹瓶机吹成固定的规格</w:t>
            </w:r>
            <w:r w:rsidRPr="00F05C0C">
              <w:rPr>
                <w:rFonts w:hint="eastAsia"/>
                <w:szCs w:val="21"/>
              </w:rPr>
              <w:t>（通常为</w:t>
            </w:r>
            <w:r w:rsidRPr="00F05C0C">
              <w:rPr>
                <w:rFonts w:hint="eastAsia"/>
                <w:szCs w:val="21"/>
              </w:rPr>
              <w:t>2000mL</w:t>
            </w:r>
            <w:r w:rsidRPr="00F05C0C">
              <w:rPr>
                <w:szCs w:val="21"/>
              </w:rPr>
              <w:t>/</w:t>
            </w:r>
            <w:r w:rsidRPr="00F05C0C">
              <w:rPr>
                <w:szCs w:val="21"/>
              </w:rPr>
              <w:t>个</w:t>
            </w:r>
            <w:r w:rsidRPr="00F05C0C">
              <w:rPr>
                <w:rFonts w:hint="eastAsia"/>
                <w:szCs w:val="21"/>
              </w:rPr>
              <w:t>）</w:t>
            </w:r>
            <w:r w:rsidRPr="00F05C0C">
              <w:rPr>
                <w:szCs w:val="21"/>
              </w:rPr>
              <w:t>，吹瓶机</w:t>
            </w:r>
            <w:r w:rsidRPr="00F05C0C">
              <w:rPr>
                <w:rFonts w:hint="eastAsia"/>
                <w:szCs w:val="21"/>
              </w:rPr>
              <w:t>预热温度约</w:t>
            </w:r>
            <w:r w:rsidRPr="00F05C0C">
              <w:rPr>
                <w:rFonts w:hint="eastAsia"/>
                <w:szCs w:val="21"/>
              </w:rPr>
              <w:t>100~120</w:t>
            </w:r>
            <w:r w:rsidRPr="00F05C0C">
              <w:rPr>
                <w:rFonts w:hint="eastAsia"/>
                <w:szCs w:val="21"/>
              </w:rPr>
              <w:t>℃，</w:t>
            </w:r>
            <w:r w:rsidRPr="00F05C0C">
              <w:rPr>
                <w:rFonts w:hint="eastAsia"/>
                <w:szCs w:val="21"/>
              </w:rPr>
              <w:t>PE</w:t>
            </w:r>
            <w:r w:rsidRPr="00F05C0C">
              <w:rPr>
                <w:rFonts w:hint="eastAsia"/>
                <w:szCs w:val="21"/>
              </w:rPr>
              <w:t>塑料颗粒的热熔温度在</w:t>
            </w:r>
            <w:r w:rsidRPr="00F05C0C">
              <w:rPr>
                <w:rFonts w:hint="eastAsia"/>
                <w:szCs w:val="21"/>
              </w:rPr>
              <w:t>160~235</w:t>
            </w:r>
            <w:r w:rsidRPr="00F05C0C">
              <w:rPr>
                <w:rFonts w:hint="eastAsia"/>
                <w:szCs w:val="21"/>
              </w:rPr>
              <w:t>℃之间，因此吹瓶预热阶段不发生熔化</w:t>
            </w:r>
            <w:r w:rsidRPr="00F05C0C">
              <w:rPr>
                <w:szCs w:val="21"/>
              </w:rPr>
              <w:t>，此工序产生吹瓶废气</w:t>
            </w:r>
            <w:r w:rsidRPr="00F05C0C">
              <w:rPr>
                <w:szCs w:val="21"/>
              </w:rPr>
              <w:t>G1-2</w:t>
            </w:r>
            <w:r w:rsidRPr="00F05C0C">
              <w:rPr>
                <w:szCs w:val="21"/>
              </w:rPr>
              <w:t>及噪声。</w:t>
            </w:r>
          </w:p>
          <w:p w:rsidR="004C5DCD" w:rsidRPr="00F05C0C" w:rsidRDefault="008002AD">
            <w:pPr>
              <w:spacing w:line="460" w:lineRule="exact"/>
              <w:ind w:firstLineChars="200" w:firstLine="420"/>
              <w:rPr>
                <w:bCs/>
                <w:szCs w:val="21"/>
              </w:rPr>
            </w:pPr>
            <w:r w:rsidRPr="00F05C0C">
              <w:rPr>
                <w:rFonts w:ascii="宋体"/>
                <w:bCs/>
                <w:szCs w:val="21"/>
              </w:rPr>
              <w:t>⑷</w:t>
            </w:r>
            <w:r w:rsidRPr="00F05C0C">
              <w:rPr>
                <w:bCs/>
                <w:szCs w:val="21"/>
              </w:rPr>
              <w:t>灌装</w:t>
            </w:r>
            <w:r w:rsidRPr="00F05C0C">
              <w:rPr>
                <w:szCs w:val="21"/>
              </w:rPr>
              <w:t>、封口</w:t>
            </w:r>
            <w:r w:rsidRPr="00F05C0C">
              <w:rPr>
                <w:rFonts w:hint="eastAsia"/>
                <w:szCs w:val="21"/>
              </w:rPr>
              <w:t>、清洗</w:t>
            </w:r>
          </w:p>
          <w:p w:rsidR="004C5DCD" w:rsidRPr="00F05C0C" w:rsidRDefault="008002AD">
            <w:pPr>
              <w:spacing w:line="460" w:lineRule="exact"/>
              <w:ind w:firstLineChars="200" w:firstLine="420"/>
              <w:rPr>
                <w:szCs w:val="21"/>
              </w:rPr>
            </w:pPr>
            <w:r w:rsidRPr="00F05C0C">
              <w:rPr>
                <w:szCs w:val="21"/>
              </w:rPr>
              <w:t>均质后的果蔬汁饮料通过灌装机灌装进吹好的塑料瓶中，再将灌装好的果蔬汁饮料瓶通过封口机进</w:t>
            </w:r>
            <w:r w:rsidRPr="00F05C0C">
              <w:rPr>
                <w:szCs w:val="21"/>
              </w:rPr>
              <w:lastRenderedPageBreak/>
              <w:t>行封口，本项目调配机、灌装机、蒸煮锅及煮沸锅</w:t>
            </w:r>
            <w:r w:rsidRPr="00F05C0C">
              <w:rPr>
                <w:rFonts w:hint="eastAsia"/>
                <w:szCs w:val="21"/>
              </w:rPr>
              <w:t>等设备</w:t>
            </w:r>
            <w:r w:rsidRPr="00F05C0C">
              <w:rPr>
                <w:szCs w:val="21"/>
              </w:rPr>
              <w:t>，每天需要使用自来水进行清洗</w:t>
            </w:r>
            <w:r w:rsidRPr="00F05C0C">
              <w:rPr>
                <w:rFonts w:hint="eastAsia"/>
                <w:szCs w:val="21"/>
              </w:rPr>
              <w:t>，</w:t>
            </w:r>
            <w:r w:rsidRPr="00F05C0C">
              <w:rPr>
                <w:szCs w:val="21"/>
              </w:rPr>
              <w:t>此工序有</w:t>
            </w:r>
            <w:r w:rsidRPr="00F05C0C">
              <w:rPr>
                <w:rFonts w:hint="eastAsia"/>
                <w:szCs w:val="21"/>
              </w:rPr>
              <w:t>设备清洗废水</w:t>
            </w:r>
            <w:r w:rsidRPr="00F05C0C">
              <w:rPr>
                <w:rFonts w:hint="eastAsia"/>
                <w:szCs w:val="21"/>
              </w:rPr>
              <w:t>W1</w:t>
            </w:r>
            <w:r w:rsidRPr="00F05C0C">
              <w:rPr>
                <w:rFonts w:hint="eastAsia"/>
                <w:szCs w:val="21"/>
              </w:rPr>
              <w:t>及</w:t>
            </w:r>
            <w:r w:rsidRPr="00F05C0C">
              <w:rPr>
                <w:szCs w:val="21"/>
              </w:rPr>
              <w:t>噪声产生。</w:t>
            </w:r>
          </w:p>
          <w:p w:rsidR="004C5DCD" w:rsidRPr="00F05C0C" w:rsidRDefault="008002AD">
            <w:pPr>
              <w:spacing w:line="460" w:lineRule="exact"/>
              <w:ind w:firstLineChars="200" w:firstLine="420"/>
              <w:rPr>
                <w:szCs w:val="21"/>
              </w:rPr>
            </w:pPr>
            <w:r w:rsidRPr="00F05C0C">
              <w:rPr>
                <w:szCs w:val="21"/>
              </w:rPr>
              <w:t>⑸</w:t>
            </w:r>
            <w:r w:rsidRPr="00F05C0C">
              <w:rPr>
                <w:szCs w:val="21"/>
              </w:rPr>
              <w:t>杀菌、烘干</w:t>
            </w:r>
          </w:p>
          <w:p w:rsidR="004C5DCD" w:rsidRPr="00F05C0C" w:rsidRDefault="008002AD">
            <w:pPr>
              <w:tabs>
                <w:tab w:val="left" w:pos="2190"/>
              </w:tabs>
              <w:spacing w:line="460" w:lineRule="exact"/>
              <w:ind w:firstLineChars="200" w:firstLine="420"/>
              <w:rPr>
                <w:bCs/>
                <w:szCs w:val="21"/>
              </w:rPr>
            </w:pPr>
            <w:r w:rsidRPr="00F05C0C">
              <w:rPr>
                <w:szCs w:val="21"/>
              </w:rPr>
              <w:t>将封口好的果蔬汁饮料瓶放入已经注好水的杀菌机中，导入</w:t>
            </w:r>
            <w:r w:rsidRPr="00F05C0C">
              <w:rPr>
                <w:kern w:val="0"/>
                <w:szCs w:val="21"/>
              </w:rPr>
              <w:t>蒸汽（由天然气锅炉提供蒸汽</w:t>
            </w:r>
            <w:r w:rsidRPr="00F05C0C">
              <w:rPr>
                <w:rFonts w:hint="eastAsia"/>
                <w:kern w:val="0"/>
                <w:szCs w:val="21"/>
              </w:rPr>
              <w:t>，蒸汽通入设备夹层中间接加热，杀菌温度约</w:t>
            </w:r>
            <w:r w:rsidRPr="00F05C0C">
              <w:rPr>
                <w:rFonts w:hint="eastAsia"/>
                <w:kern w:val="0"/>
                <w:szCs w:val="21"/>
              </w:rPr>
              <w:t>100</w:t>
            </w:r>
            <w:r w:rsidRPr="00F05C0C">
              <w:rPr>
                <w:rFonts w:hint="eastAsia"/>
                <w:kern w:val="0"/>
                <w:szCs w:val="21"/>
              </w:rPr>
              <w:t>℃</w:t>
            </w:r>
            <w:r w:rsidRPr="00F05C0C">
              <w:rPr>
                <w:kern w:val="0"/>
                <w:szCs w:val="21"/>
              </w:rPr>
              <w:t>）</w:t>
            </w:r>
            <w:r w:rsidRPr="00F05C0C">
              <w:rPr>
                <w:szCs w:val="21"/>
              </w:rPr>
              <w:t>进行杀菌，然后取出果蔬汁饮料瓶送入杀菌机自带的电烘干装置中进行烘干，此工序产生</w:t>
            </w:r>
            <w:r w:rsidRPr="00F05C0C">
              <w:rPr>
                <w:rFonts w:hAnsi="宋体" w:hint="eastAsia"/>
                <w:bCs/>
                <w:szCs w:val="21"/>
              </w:rPr>
              <w:t>天然气燃烧</w:t>
            </w:r>
            <w:r w:rsidRPr="00F05C0C">
              <w:rPr>
                <w:szCs w:val="21"/>
              </w:rPr>
              <w:t>废气</w:t>
            </w:r>
            <w:r w:rsidRPr="00F05C0C">
              <w:rPr>
                <w:szCs w:val="21"/>
              </w:rPr>
              <w:t>G2-</w:t>
            </w:r>
            <w:r w:rsidRPr="00F05C0C">
              <w:rPr>
                <w:rFonts w:hint="eastAsia"/>
                <w:szCs w:val="21"/>
              </w:rPr>
              <w:t>2</w:t>
            </w:r>
            <w:r w:rsidRPr="00F05C0C">
              <w:rPr>
                <w:szCs w:val="21"/>
              </w:rPr>
              <w:t>（污染物为</w:t>
            </w:r>
            <w:r w:rsidRPr="00F05C0C">
              <w:rPr>
                <w:rFonts w:hAnsi="宋体"/>
                <w:szCs w:val="21"/>
              </w:rPr>
              <w:t>颗粒物、</w:t>
            </w:r>
            <w:r w:rsidRPr="00F05C0C">
              <w:rPr>
                <w:szCs w:val="21"/>
              </w:rPr>
              <w:t>SO</w:t>
            </w:r>
            <w:r w:rsidRPr="00F05C0C">
              <w:rPr>
                <w:szCs w:val="21"/>
                <w:vertAlign w:val="subscript"/>
              </w:rPr>
              <w:t>2</w:t>
            </w:r>
            <w:r w:rsidRPr="00F05C0C">
              <w:rPr>
                <w:rFonts w:hAnsi="宋体"/>
                <w:szCs w:val="21"/>
              </w:rPr>
              <w:t>、</w:t>
            </w:r>
            <w:r w:rsidRPr="00F05C0C">
              <w:rPr>
                <w:szCs w:val="21"/>
              </w:rPr>
              <w:t>NOx</w:t>
            </w:r>
            <w:r w:rsidRPr="00F05C0C">
              <w:rPr>
                <w:szCs w:val="21"/>
              </w:rPr>
              <w:t>）及噪声，杀菌机中</w:t>
            </w:r>
            <w:r w:rsidRPr="00F05C0C">
              <w:rPr>
                <w:rFonts w:hint="eastAsia"/>
                <w:szCs w:val="21"/>
              </w:rPr>
              <w:t>多余的</w:t>
            </w:r>
            <w:r w:rsidRPr="00F05C0C">
              <w:rPr>
                <w:szCs w:val="21"/>
              </w:rPr>
              <w:t>蒸汽</w:t>
            </w:r>
            <w:r w:rsidRPr="00F05C0C">
              <w:rPr>
                <w:rFonts w:hint="eastAsia"/>
                <w:szCs w:val="21"/>
              </w:rPr>
              <w:t>变成冷凝水回用于锅炉，无蒸汽外排</w:t>
            </w:r>
            <w:r w:rsidRPr="00F05C0C">
              <w:rPr>
                <w:bCs/>
                <w:szCs w:val="21"/>
              </w:rPr>
              <w:t>。</w:t>
            </w:r>
          </w:p>
          <w:p w:rsidR="004C5DCD" w:rsidRPr="00F05C0C" w:rsidRDefault="008002AD">
            <w:pPr>
              <w:spacing w:line="460" w:lineRule="exact"/>
              <w:ind w:firstLineChars="200" w:firstLine="420"/>
              <w:rPr>
                <w:szCs w:val="21"/>
              </w:rPr>
            </w:pPr>
            <w:r w:rsidRPr="00F05C0C">
              <w:rPr>
                <w:bCs/>
                <w:szCs w:val="21"/>
              </w:rPr>
              <w:t>⑹</w:t>
            </w:r>
            <w:r w:rsidRPr="00F05C0C">
              <w:rPr>
                <w:rFonts w:hint="eastAsia"/>
                <w:bCs/>
                <w:szCs w:val="21"/>
              </w:rPr>
              <w:t>目检</w:t>
            </w:r>
            <w:r w:rsidRPr="00F05C0C">
              <w:rPr>
                <w:bCs/>
                <w:szCs w:val="21"/>
              </w:rPr>
              <w:t>、贴标、包装、成品入库</w:t>
            </w:r>
          </w:p>
          <w:p w:rsidR="004C5DCD" w:rsidRPr="00F05C0C" w:rsidRDefault="008002AD">
            <w:pPr>
              <w:tabs>
                <w:tab w:val="left" w:pos="2190"/>
              </w:tabs>
              <w:spacing w:line="460" w:lineRule="exact"/>
              <w:ind w:firstLineChars="200" w:firstLine="420"/>
              <w:rPr>
                <w:bCs/>
                <w:szCs w:val="21"/>
              </w:rPr>
            </w:pPr>
            <w:r w:rsidRPr="00F05C0C">
              <w:rPr>
                <w:bCs/>
                <w:szCs w:val="21"/>
              </w:rPr>
              <w:t>烘干后的半成品</w:t>
            </w:r>
            <w:r w:rsidRPr="00F05C0C">
              <w:rPr>
                <w:szCs w:val="21"/>
              </w:rPr>
              <w:t>果蔬汁</w:t>
            </w:r>
            <w:r w:rsidRPr="00F05C0C">
              <w:rPr>
                <w:bCs/>
                <w:szCs w:val="21"/>
              </w:rPr>
              <w:t>饮料瓶由人工</w:t>
            </w:r>
            <w:r w:rsidRPr="00F05C0C">
              <w:rPr>
                <w:rFonts w:hint="eastAsia"/>
                <w:bCs/>
                <w:szCs w:val="21"/>
              </w:rPr>
              <w:t>目检</w:t>
            </w:r>
            <w:r w:rsidRPr="00F05C0C">
              <w:rPr>
                <w:bCs/>
                <w:szCs w:val="21"/>
              </w:rPr>
              <w:t>后，再送入贴标机进行贴标，最后经人工使用包材进行包装后送入成品库待售，此</w:t>
            </w:r>
            <w:r w:rsidRPr="00F05C0C">
              <w:rPr>
                <w:szCs w:val="21"/>
              </w:rPr>
              <w:t>工序仅产生噪声。</w:t>
            </w:r>
          </w:p>
          <w:p w:rsidR="004C5DCD" w:rsidRPr="00F05C0C" w:rsidRDefault="008002AD">
            <w:pPr>
              <w:spacing w:line="460" w:lineRule="exact"/>
              <w:ind w:left="488"/>
              <w:rPr>
                <w:b/>
                <w:szCs w:val="21"/>
              </w:rPr>
            </w:pPr>
            <w:r w:rsidRPr="00F05C0C">
              <w:rPr>
                <w:b/>
                <w:szCs w:val="21"/>
              </w:rPr>
              <w:t>果蔬汁饮料物料平衡：</w:t>
            </w:r>
          </w:p>
          <w:p w:rsidR="004C5DCD" w:rsidRPr="00F05C0C" w:rsidRDefault="004C5DCD">
            <w:pPr>
              <w:spacing w:line="460" w:lineRule="exact"/>
              <w:ind w:left="488"/>
              <w:rPr>
                <w:b/>
                <w:szCs w:val="21"/>
              </w:rPr>
            </w:pPr>
          </w:p>
          <w:p w:rsidR="004C5DCD" w:rsidRPr="00F05C0C" w:rsidRDefault="00E70A5A">
            <w:pPr>
              <w:spacing w:line="460" w:lineRule="exact"/>
              <w:ind w:left="488"/>
              <w:rPr>
                <w:b/>
                <w:szCs w:val="21"/>
              </w:rPr>
            </w:pPr>
            <w:r>
              <w:rPr>
                <w:b/>
                <w:szCs w:val="21"/>
              </w:rPr>
              <w:pict>
                <v:rect id="_x0000_s2829" style="position:absolute;left:0;text-align:left;margin-left:161.15pt;margin-top:.45pt;width:192.15pt;height:13.65pt;z-index:252025856;mso-width-relative:page;mso-height-relative:page" stroked="f">
                  <v:textbox inset="0,0,0,0">
                    <w:txbxContent>
                      <w:p w:rsidR="00C55D54" w:rsidRDefault="00C55D54">
                        <w:pPr>
                          <w:spacing w:line="0" w:lineRule="atLeast"/>
                          <w:jc w:val="center"/>
                          <w:rPr>
                            <w:rFonts w:ascii="宋体" w:hAnsi="宋体"/>
                            <w:szCs w:val="21"/>
                          </w:rPr>
                        </w:pPr>
                        <w:r>
                          <w:rPr>
                            <w:rFonts w:hAnsi="宋体" w:hint="eastAsia"/>
                            <w:szCs w:val="21"/>
                          </w:rPr>
                          <w:t>果蔬原汁</w:t>
                        </w:r>
                        <w:r>
                          <w:rPr>
                            <w:rFonts w:hAnsi="宋体" w:hint="eastAsia"/>
                            <w:szCs w:val="21"/>
                          </w:rPr>
                          <w:t>600</w:t>
                        </w:r>
                        <w:r>
                          <w:rPr>
                            <w:rFonts w:hint="eastAsia"/>
                            <w:szCs w:val="21"/>
                          </w:rPr>
                          <w:t>、白砂糖</w:t>
                        </w:r>
                        <w:r>
                          <w:rPr>
                            <w:rFonts w:hint="eastAsia"/>
                            <w:szCs w:val="21"/>
                          </w:rPr>
                          <w:t>170</w:t>
                        </w:r>
                        <w:r>
                          <w:rPr>
                            <w:rFonts w:hint="eastAsia"/>
                            <w:szCs w:val="21"/>
                          </w:rPr>
                          <w:t>、柠檬酸</w:t>
                        </w:r>
                        <w:r>
                          <w:rPr>
                            <w:rFonts w:hint="eastAsia"/>
                            <w:szCs w:val="21"/>
                          </w:rPr>
                          <w:t>30</w:t>
                        </w:r>
                      </w:p>
                    </w:txbxContent>
                  </v:textbox>
                </v:rect>
              </w:pict>
            </w:r>
            <w:r>
              <w:rPr>
                <w:b/>
                <w:szCs w:val="21"/>
              </w:rPr>
              <w:pict>
                <v:shape id="_x0000_s2855" type="#_x0000_t32" style="position:absolute;left:0;text-align:left;margin-left:257.3pt;margin-top:13.6pt;width:.05pt;height:21.7pt;flip:x;z-index:252043264;mso-width-relative:page;mso-height-relative:page">
                  <v:stroke endarrow="block"/>
                </v:shape>
              </w:pict>
            </w:r>
          </w:p>
          <w:p w:rsidR="004C5DCD" w:rsidRPr="00F05C0C" w:rsidRDefault="00E70A5A">
            <w:pPr>
              <w:spacing w:line="460" w:lineRule="exact"/>
              <w:ind w:left="488"/>
              <w:rPr>
                <w:b/>
                <w:szCs w:val="21"/>
              </w:rPr>
            </w:pPr>
            <w:r>
              <w:rPr>
                <w:b/>
                <w:szCs w:val="21"/>
              </w:rPr>
              <w:pict>
                <v:rect id="_x0000_s2837" style="position:absolute;left:0;text-align:left;margin-left:156.25pt;margin-top:12.3pt;width:48.75pt;height:12.95pt;z-index:252033024;mso-width-relative:page;mso-height-relative:page" stroked="f">
                  <v:textbox inset="0,0,0,0">
                    <w:txbxContent>
                      <w:p w:rsidR="00C55D54" w:rsidRDefault="00C55D54">
                        <w:pPr>
                          <w:jc w:val="center"/>
                          <w:rPr>
                            <w:szCs w:val="21"/>
                          </w:rPr>
                        </w:pPr>
                        <w:r>
                          <w:rPr>
                            <w:rFonts w:hint="eastAsia"/>
                            <w:szCs w:val="21"/>
                          </w:rPr>
                          <w:t>纯水</w:t>
                        </w:r>
                        <w:r>
                          <w:rPr>
                            <w:rFonts w:hint="eastAsia"/>
                            <w:szCs w:val="21"/>
                          </w:rPr>
                          <w:t>1200</w:t>
                        </w:r>
                      </w:p>
                      <w:p w:rsidR="00C55D54" w:rsidRDefault="00C55D54">
                        <w:pPr>
                          <w:rPr>
                            <w:szCs w:val="21"/>
                          </w:rPr>
                        </w:pPr>
                      </w:p>
                    </w:txbxContent>
                  </v:textbox>
                </v:rect>
              </w:pict>
            </w:r>
            <w:r>
              <w:rPr>
                <w:b/>
                <w:szCs w:val="21"/>
              </w:rPr>
              <w:pict>
                <v:shape id="_x0000_s2838" type="#_x0000_t32" style="position:absolute;left:0;text-align:left;margin-left:205.2pt;margin-top:19.1pt;width:26pt;height:0;z-index:252034048;mso-width-relative:page;mso-height-relative:page">
                  <v:stroke endarrow="block"/>
                </v:shape>
              </w:pict>
            </w:r>
            <w:r>
              <w:rPr>
                <w:b/>
                <w:szCs w:val="21"/>
              </w:rPr>
              <w:pict>
                <v:rect id="_x0000_s2831" style="position:absolute;left:0;text-align:left;margin-left:231.4pt;margin-top:12.3pt;width:52pt;height:14.1pt;z-index:252027904;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调配定容</w:t>
                        </w:r>
                      </w:p>
                    </w:txbxContent>
                  </v:textbox>
                </v:rect>
              </w:pict>
            </w:r>
          </w:p>
          <w:p w:rsidR="004C5DCD" w:rsidRPr="00F05C0C" w:rsidRDefault="00E70A5A">
            <w:pPr>
              <w:spacing w:line="460" w:lineRule="exact"/>
              <w:ind w:left="488"/>
              <w:rPr>
                <w:b/>
                <w:szCs w:val="21"/>
              </w:rPr>
            </w:pPr>
            <w:r>
              <w:rPr>
                <w:b/>
                <w:szCs w:val="21"/>
              </w:rPr>
              <w:pict>
                <v:shape id="_x0000_s2830" type="#_x0000_t32" style="position:absolute;left:0;text-align:left;margin-left:257.1pt;margin-top:3.4pt;width:.05pt;height:21.7pt;flip:x;z-index:252026880;mso-width-relative:page;mso-height-relative:page">
                  <v:stroke endarrow="block"/>
                </v:shape>
              </w:pict>
            </w:r>
          </w:p>
          <w:p w:rsidR="004C5DCD" w:rsidRPr="00F05C0C" w:rsidRDefault="00E70A5A">
            <w:pPr>
              <w:spacing w:line="460" w:lineRule="exact"/>
              <w:ind w:left="488"/>
              <w:rPr>
                <w:b/>
                <w:szCs w:val="21"/>
              </w:rPr>
            </w:pPr>
            <w:r>
              <w:rPr>
                <w:b/>
                <w:szCs w:val="21"/>
              </w:rPr>
              <w:pict>
                <v:rect id="_x0000_s2832" style="position:absolute;left:0;text-align:left;margin-left:231.5pt;margin-top:1.45pt;width:52pt;height:14.1pt;z-index:252028928;mso-width-relative:page;mso-height-relative:page">
                  <v:textbox inset="0,0,0,0">
                    <w:txbxContent>
                      <w:p w:rsidR="00C55D54" w:rsidRDefault="00C55D54">
                        <w:pPr>
                          <w:spacing w:line="280" w:lineRule="exact"/>
                          <w:jc w:val="center"/>
                          <w:rPr>
                            <w:rFonts w:ascii="宋体" w:hAnsi="宋体"/>
                            <w:szCs w:val="21"/>
                          </w:rPr>
                        </w:pPr>
                        <w:r>
                          <w:rPr>
                            <w:rFonts w:ascii="宋体" w:hAnsi="宋体" w:hint="eastAsia"/>
                            <w:szCs w:val="21"/>
                          </w:rPr>
                          <w:t>均质</w:t>
                        </w:r>
                      </w:p>
                    </w:txbxContent>
                  </v:textbox>
                </v:rect>
              </w:pict>
            </w:r>
            <w:r w:rsidRPr="00E70A5A">
              <w:rPr>
                <w:szCs w:val="21"/>
              </w:rPr>
              <w:pict>
                <v:shape id="_x0000_s2850" type="#_x0000_t32" style="position:absolute;left:0;text-align:left;margin-left:257.1pt;margin-top:15.55pt;width:.05pt;height:21.7pt;flip:x;z-index:252038144;mso-width-relative:page;mso-height-relative:page">
                  <v:stroke endarrow="block"/>
                </v:shape>
              </w:pict>
            </w:r>
          </w:p>
          <w:p w:rsidR="004C5DCD" w:rsidRPr="00F05C0C" w:rsidRDefault="00E70A5A">
            <w:pPr>
              <w:spacing w:line="460" w:lineRule="exact"/>
              <w:ind w:left="488"/>
              <w:rPr>
                <w:b/>
                <w:szCs w:val="21"/>
              </w:rPr>
            </w:pPr>
            <w:r>
              <w:rPr>
                <w:b/>
                <w:szCs w:val="21"/>
              </w:rPr>
              <w:pict>
                <v:rect id="_x0000_s2870" style="position:absolute;left:0;text-align:left;margin-left:231.2pt;margin-top:13.4pt;width:52pt;height:14.1pt;z-index:252053504;mso-width-relative:page;mso-height-relative:page">
                  <v:textbox inset="0,0,0,0">
                    <w:txbxContent>
                      <w:p w:rsidR="00C55D54" w:rsidRDefault="00C55D54">
                        <w:pPr>
                          <w:spacing w:line="280" w:lineRule="exact"/>
                          <w:jc w:val="center"/>
                          <w:rPr>
                            <w:rFonts w:ascii="宋体" w:hAnsi="宋体"/>
                            <w:szCs w:val="21"/>
                          </w:rPr>
                        </w:pPr>
                        <w:r>
                          <w:rPr>
                            <w:rFonts w:ascii="宋体" w:hAnsi="宋体" w:hint="eastAsia"/>
                            <w:szCs w:val="21"/>
                          </w:rPr>
                          <w:t>吹瓶</w:t>
                        </w:r>
                      </w:p>
                    </w:txbxContent>
                  </v:textbox>
                </v:rect>
              </w:pict>
            </w:r>
          </w:p>
          <w:p w:rsidR="004C5DCD" w:rsidRPr="00F05C0C" w:rsidRDefault="00E70A5A">
            <w:pPr>
              <w:widowControl/>
              <w:ind w:firstLineChars="200" w:firstLine="422"/>
              <w:jc w:val="left"/>
              <w:rPr>
                <w:szCs w:val="21"/>
              </w:rPr>
            </w:pPr>
            <w:r w:rsidRPr="00E70A5A">
              <w:rPr>
                <w:b/>
                <w:szCs w:val="21"/>
              </w:rPr>
              <w:pict>
                <v:shape id="_x0000_s2873" type="#_x0000_t32" style="position:absolute;left:0;text-align:left;margin-left:258.1pt;margin-top:4.5pt;width:.05pt;height:21.7pt;flip:x;z-index:252054528;mso-width-relative:page;mso-height-relative:page">
                  <v:stroke endarrow="block"/>
                </v:shape>
              </w:pict>
            </w:r>
          </w:p>
          <w:p w:rsidR="004C5DCD" w:rsidRPr="00F05C0C" w:rsidRDefault="00E70A5A" w:rsidP="00E70A5A">
            <w:pPr>
              <w:tabs>
                <w:tab w:val="center" w:pos="4496"/>
                <w:tab w:val="left" w:pos="7839"/>
              </w:tabs>
              <w:spacing w:beforeLines="50" w:line="460" w:lineRule="exact"/>
              <w:jc w:val="left"/>
              <w:rPr>
                <w:szCs w:val="21"/>
              </w:rPr>
            </w:pPr>
            <w:r>
              <w:rPr>
                <w:szCs w:val="21"/>
              </w:rPr>
              <w:pict>
                <v:rect id="_x0000_s2833" style="position:absolute;margin-left:215.9pt;margin-top:13.45pt;width:87.05pt;height:14.1pt;z-index:252029952;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灌装、封口、清洗</w:t>
                        </w:r>
                      </w:p>
                    </w:txbxContent>
                  </v:textbox>
                </v:rect>
              </w:pict>
            </w:r>
            <w:r>
              <w:rPr>
                <w:szCs w:val="21"/>
              </w:rPr>
              <w:pict>
                <v:rect id="_x0000_s2839" style="position:absolute;margin-left:146.2pt;margin-top:20.9pt;width:64pt;height:14.55pt;z-index:252035072;mso-width-relative:page;mso-height-relative:page" stroked="f">
                  <v:textbox inset="0,0,0,0">
                    <w:txbxContent>
                      <w:p w:rsidR="00C55D54" w:rsidRDefault="00C55D54">
                        <w:pPr>
                          <w:jc w:val="center"/>
                          <w:rPr>
                            <w:szCs w:val="21"/>
                          </w:rPr>
                        </w:pPr>
                        <w:r>
                          <w:rPr>
                            <w:rFonts w:hint="eastAsia"/>
                            <w:szCs w:val="21"/>
                          </w:rPr>
                          <w:t>自来水</w:t>
                        </w:r>
                        <w:r>
                          <w:rPr>
                            <w:rFonts w:hint="eastAsia"/>
                            <w:szCs w:val="21"/>
                          </w:rPr>
                          <w:t>14.4</w:t>
                        </w:r>
                      </w:p>
                    </w:txbxContent>
                  </v:textbox>
                </v:rect>
              </w:pict>
            </w:r>
            <w:r>
              <w:rPr>
                <w:szCs w:val="21"/>
              </w:rPr>
              <w:pict>
                <v:shape id="_x0000_s2867" type="#_x0000_t32" style="position:absolute;margin-left:179.1pt;margin-top:33.7pt;width:.05pt;height:17.35pt;flip:x;z-index:252052480;mso-width-relative:page;mso-height-relative:page">
                  <v:stroke endarrow="block"/>
                </v:shape>
              </w:pict>
            </w:r>
            <w:r>
              <w:rPr>
                <w:szCs w:val="21"/>
              </w:rPr>
              <w:pict>
                <v:rect id="_x0000_s2865" style="position:absolute;margin-left:208.3pt;margin-top:36.15pt;width:28.2pt;height:14.75pt;z-index:252050432;mso-width-relative:page;mso-height-relative:page" stroked="f">
                  <v:textbox inset="0,0,0,0">
                    <w:txbxContent>
                      <w:p w:rsidR="00C55D54" w:rsidRDefault="00C55D54">
                        <w:pPr>
                          <w:jc w:val="center"/>
                          <w:rPr>
                            <w:szCs w:val="21"/>
                          </w:rPr>
                        </w:pPr>
                        <w:r>
                          <w:rPr>
                            <w:rFonts w:hint="eastAsia"/>
                            <w:szCs w:val="21"/>
                          </w:rPr>
                          <w:t>蒸汽</w:t>
                        </w:r>
                      </w:p>
                    </w:txbxContent>
                  </v:textbox>
                </v:rect>
              </w:pict>
            </w:r>
            <w:r>
              <w:rPr>
                <w:szCs w:val="21"/>
              </w:rPr>
              <w:pict>
                <v:rect id="_x0000_s2863" style="position:absolute;margin-left:62.1pt;margin-top:50.9pt;width:71.95pt;height:14.1pt;z-index:252048384;mso-width-relative:page;mso-height-relative:page">
                  <v:stroke dashstyle="dash"/>
                  <v:textbox inset="0,0,0,0">
                    <w:txbxContent>
                      <w:p w:rsidR="00C55D54" w:rsidRDefault="00C55D54">
                        <w:pPr>
                          <w:jc w:val="center"/>
                          <w:rPr>
                            <w:szCs w:val="21"/>
                          </w:rPr>
                        </w:pPr>
                        <w:r>
                          <w:rPr>
                            <w:rFonts w:hint="eastAsia"/>
                            <w:szCs w:val="21"/>
                          </w:rPr>
                          <w:t>损耗</w:t>
                        </w:r>
                        <w:r>
                          <w:rPr>
                            <w:rFonts w:hint="eastAsia"/>
                            <w:szCs w:val="21"/>
                          </w:rPr>
                          <w:t>14.4</w:t>
                        </w:r>
                      </w:p>
                      <w:p w:rsidR="00C55D54" w:rsidRDefault="00C55D54">
                        <w:pPr>
                          <w:rPr>
                            <w:szCs w:val="21"/>
                          </w:rPr>
                        </w:pPr>
                      </w:p>
                    </w:txbxContent>
                  </v:textbox>
                </v:rect>
              </w:pict>
            </w:r>
            <w:r>
              <w:rPr>
                <w:szCs w:val="21"/>
              </w:rPr>
              <w:pict>
                <v:rect id="_x0000_s2861" style="position:absolute;margin-left:145.3pt;margin-top:50.9pt;width:63pt;height:14.1pt;z-index:252046336;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天然气锅炉</w:t>
                        </w:r>
                      </w:p>
                    </w:txbxContent>
                  </v:textbox>
                </v:rect>
              </w:pict>
            </w:r>
            <w:r>
              <w:rPr>
                <w:szCs w:val="21"/>
              </w:rPr>
              <w:pict>
                <v:rect id="_x0000_s2858" style="position:absolute;margin-left:235.6pt;margin-top:50.9pt;width:52pt;height:14.1pt;z-index:252044288;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杀菌、烘干</w:t>
                        </w:r>
                      </w:p>
                    </w:txbxContent>
                  </v:textbox>
                </v:rect>
              </w:pict>
            </w:r>
            <w:r>
              <w:rPr>
                <w:szCs w:val="21"/>
              </w:rPr>
              <w:pict>
                <v:shape id="_x0000_s2851" type="#_x0000_t32" style="position:absolute;margin-left:260.95pt;margin-top:29.5pt;width:.05pt;height:21.7pt;flip:x;z-index:252039168;mso-width-relative:page;mso-height-relative:page">
                  <v:stroke endarrow="block"/>
                </v:shape>
              </w:pict>
            </w:r>
            <w:r>
              <w:rPr>
                <w:szCs w:val="21"/>
              </w:rPr>
              <w:pict>
                <v:shape id="_x0000_s2866" type="#_x0000_t32" style="position:absolute;margin-left:262.1pt;margin-top:64.95pt;width:.05pt;height:21.7pt;flip:x;z-index:252051456;mso-width-relative:page;mso-height-relative:page">
                  <v:stroke endarrow="block"/>
                </v:shape>
              </w:pict>
            </w:r>
            <w:r>
              <w:rPr>
                <w:szCs w:val="21"/>
              </w:rPr>
              <w:pict>
                <v:shape id="_x0000_s2862" type="#_x0000_t32" style="position:absolute;margin-left:134.05pt;margin-top:57.8pt;width:11.25pt;height:0;flip:x;z-index:252047360;mso-width-relative:page;mso-height-relative:page">
                  <v:stroke endarrow="block"/>
                </v:shape>
              </w:pict>
            </w:r>
            <w:r>
              <w:rPr>
                <w:szCs w:val="21"/>
              </w:rPr>
              <w:pict>
                <v:shape id="_x0000_s2860" type="#_x0000_t32" style="position:absolute;margin-left:208.3pt;margin-top:57.8pt;width:26.85pt;height:.05pt;z-index:252045312;mso-width-relative:page;mso-height-relative:page">
                  <v:stroke endarrow="block"/>
                </v:shape>
              </w:pict>
            </w:r>
            <w:r>
              <w:rPr>
                <w:szCs w:val="21"/>
              </w:rPr>
              <w:pict>
                <v:shape id="_x0000_s2852" type="#_x0000_t32" style="position:absolute;margin-left:262.3pt;margin-top:101.15pt;width:.05pt;height:21.7pt;flip:x;z-index:252040192;mso-width-relative:page;mso-height-relative:page">
                  <v:stroke endarrow="block"/>
                </v:shape>
              </w:pict>
            </w:r>
            <w:r>
              <w:rPr>
                <w:szCs w:val="21"/>
              </w:rPr>
              <w:pict>
                <v:rect id="_x0000_s2834" style="position:absolute;margin-left:236.7pt;margin-top:87.05pt;width:52pt;height:14.1pt;z-index:252030976;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目检</w:t>
                        </w:r>
                      </w:p>
                    </w:txbxContent>
                  </v:textbox>
                </v:rect>
              </w:pict>
            </w:r>
            <w:r>
              <w:rPr>
                <w:szCs w:val="21"/>
              </w:rPr>
              <w:pict>
                <v:shape id="_x0000_s2853" type="#_x0000_t32" style="position:absolute;margin-left:261.05pt;margin-top:137.1pt;width:.05pt;height:21.7pt;flip:x;z-index:252041216;mso-width-relative:page;mso-height-relative:page">
                  <v:stroke endarrow="block"/>
                </v:shape>
              </w:pict>
            </w:r>
            <w:r>
              <w:rPr>
                <w:szCs w:val="21"/>
              </w:rPr>
              <w:pict>
                <v:rect id="_x0000_s2840" style="position:absolute;margin-left:235.85pt;margin-top:123pt;width:52pt;height:14.1pt;z-index:252036096;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贴标</w:t>
                        </w:r>
                      </w:p>
                      <w:p w:rsidR="00C55D54" w:rsidRDefault="00C55D54">
                        <w:pPr>
                          <w:spacing w:line="0" w:lineRule="atLeast"/>
                          <w:jc w:val="center"/>
                          <w:rPr>
                            <w:rFonts w:ascii="宋体" w:hAnsi="宋体"/>
                            <w:szCs w:val="21"/>
                          </w:rPr>
                        </w:pPr>
                      </w:p>
                    </w:txbxContent>
                  </v:textbox>
                </v:rect>
              </w:pict>
            </w:r>
            <w:r>
              <w:rPr>
                <w:szCs w:val="21"/>
              </w:rPr>
              <w:pict>
                <v:rect id="_x0000_s2841" style="position:absolute;margin-left:235.15pt;margin-top:158.95pt;width:52pt;height:14.1pt;z-index:252037120;mso-width-relative:page;mso-height-relative:page">
                  <v:textbox inset="0,0,0,0">
                    <w:txbxContent>
                      <w:p w:rsidR="00C55D54" w:rsidRDefault="00C55D54">
                        <w:pPr>
                          <w:jc w:val="center"/>
                        </w:pPr>
                        <w:r>
                          <w:rPr>
                            <w:rFonts w:hint="eastAsia"/>
                          </w:rPr>
                          <w:t>包装</w:t>
                        </w:r>
                      </w:p>
                    </w:txbxContent>
                  </v:textbox>
                </v:rect>
              </w:pict>
            </w:r>
            <w:r>
              <w:rPr>
                <w:szCs w:val="21"/>
              </w:rPr>
              <w:pict>
                <v:shape id="_x0000_s2854" type="#_x0000_t32" style="position:absolute;margin-left:260.45pt;margin-top:173.05pt;width:.05pt;height:21.7pt;flip:x;z-index:252042240;mso-width-relative:page;mso-height-relative:page">
                  <v:stroke endarrow="block"/>
                </v:shape>
              </w:pict>
            </w:r>
            <w:r w:rsidR="008002AD" w:rsidRPr="00F05C0C">
              <w:rPr>
                <w:szCs w:val="21"/>
              </w:rPr>
              <w:tab/>
            </w:r>
            <w:r w:rsidR="008002AD" w:rsidRPr="00F05C0C">
              <w:rPr>
                <w:szCs w:val="21"/>
              </w:rPr>
              <w:tab/>
            </w:r>
          </w:p>
          <w:p w:rsidR="004C5DCD" w:rsidRPr="00F05C0C" w:rsidRDefault="004C5DCD" w:rsidP="00E70A5A">
            <w:pPr>
              <w:spacing w:beforeLines="50" w:line="460" w:lineRule="exact"/>
              <w:jc w:val="center"/>
              <w:rPr>
                <w:szCs w:val="21"/>
              </w:rPr>
            </w:pPr>
          </w:p>
          <w:p w:rsidR="004C5DCD" w:rsidRPr="00F05C0C" w:rsidRDefault="00E70A5A" w:rsidP="00E70A5A">
            <w:pPr>
              <w:spacing w:beforeLines="50" w:line="460" w:lineRule="exact"/>
              <w:jc w:val="center"/>
              <w:rPr>
                <w:szCs w:val="21"/>
              </w:rPr>
            </w:pPr>
            <w:r>
              <w:rPr>
                <w:szCs w:val="21"/>
              </w:rPr>
              <w:pict>
                <v:rect id="_x0000_s2864" style="position:absolute;left:0;text-align:left;margin-left:140.8pt;margin-top:23.7pt;width:84.45pt;height:26.3pt;z-index:252049408;mso-width-relative:page;mso-height-relative:page">
                  <v:stroke dashstyle="dash"/>
                  <v:textbox inset="0,0,0,0">
                    <w:txbxContent>
                      <w:p w:rsidR="00C55D54" w:rsidRDefault="00C55D54">
                        <w:pPr>
                          <w:jc w:val="center"/>
                          <w:rPr>
                            <w:szCs w:val="21"/>
                          </w:rPr>
                        </w:pPr>
                        <w:r>
                          <w:rPr>
                            <w:rFonts w:hint="eastAsia"/>
                            <w:szCs w:val="21"/>
                          </w:rPr>
                          <w:t>冷凝水回用锅炉</w:t>
                        </w:r>
                      </w:p>
                      <w:p w:rsidR="00C55D54" w:rsidRDefault="00C55D54">
                        <w:pPr>
                          <w:jc w:val="center"/>
                          <w:rPr>
                            <w:szCs w:val="21"/>
                          </w:rPr>
                        </w:pPr>
                      </w:p>
                    </w:txbxContent>
                  </v:textbox>
                </v:rect>
              </w:pict>
            </w:r>
            <w:r w:rsidRPr="00E70A5A">
              <w:rPr>
                <w:sz w:val="24"/>
              </w:rPr>
              <w:pict>
                <v:shape id="_x0000_s3034" type="#_x0000_t103" style="position:absolute;left:0;text-align:left;margin-left:170pt;margin-top:-7.55pt;width:13.65pt;height:45.45pt;rotation:-6042984fd;flip:x y;z-index:252171264;mso-width-relative:page;mso-height-relative:page" filled="f"/>
              </w:pict>
            </w:r>
          </w:p>
          <w:p w:rsidR="004C5DCD" w:rsidRPr="00F05C0C" w:rsidRDefault="008002AD" w:rsidP="00E70A5A">
            <w:pPr>
              <w:tabs>
                <w:tab w:val="center" w:pos="4496"/>
                <w:tab w:val="left" w:pos="7200"/>
              </w:tabs>
              <w:spacing w:beforeLines="50" w:line="460" w:lineRule="exact"/>
              <w:jc w:val="left"/>
              <w:rPr>
                <w:szCs w:val="21"/>
              </w:rPr>
            </w:pPr>
            <w:r w:rsidRPr="00F05C0C">
              <w:rPr>
                <w:szCs w:val="21"/>
              </w:rPr>
              <w:tab/>
            </w:r>
            <w:r w:rsidRPr="00F05C0C">
              <w:rPr>
                <w:szCs w:val="21"/>
              </w:rPr>
              <w:tab/>
            </w:r>
          </w:p>
          <w:p w:rsidR="004C5DCD" w:rsidRPr="00F05C0C" w:rsidRDefault="008002AD" w:rsidP="00E70A5A">
            <w:pPr>
              <w:tabs>
                <w:tab w:val="left" w:pos="5597"/>
              </w:tabs>
              <w:spacing w:beforeLines="50" w:line="460" w:lineRule="exact"/>
              <w:jc w:val="left"/>
              <w:rPr>
                <w:szCs w:val="21"/>
              </w:rPr>
            </w:pPr>
            <w:r w:rsidRPr="00F05C0C">
              <w:rPr>
                <w:szCs w:val="21"/>
              </w:rPr>
              <w:tab/>
            </w:r>
          </w:p>
          <w:p w:rsidR="004C5DCD" w:rsidRPr="00F05C0C" w:rsidRDefault="004C5DCD" w:rsidP="00E70A5A">
            <w:pPr>
              <w:spacing w:beforeLines="50" w:line="460" w:lineRule="exact"/>
              <w:jc w:val="center"/>
              <w:rPr>
                <w:szCs w:val="21"/>
              </w:rPr>
            </w:pPr>
          </w:p>
          <w:p w:rsidR="004C5DCD" w:rsidRPr="00F05C0C" w:rsidRDefault="00E70A5A" w:rsidP="00E70A5A">
            <w:pPr>
              <w:spacing w:beforeLines="50" w:line="460" w:lineRule="exact"/>
              <w:jc w:val="center"/>
              <w:rPr>
                <w:b/>
                <w:szCs w:val="21"/>
              </w:rPr>
            </w:pPr>
            <w:r w:rsidRPr="00E70A5A">
              <w:rPr>
                <w:szCs w:val="21"/>
              </w:rPr>
              <w:pict>
                <v:rect id="_x0000_s2835" style="position:absolute;left:0;text-align:left;margin-left:219.8pt;margin-top:20.75pt;width:79.7pt;height:16.9pt;z-index:252032000;mso-width-relative:page;mso-height-relative:page" stroked="f">
                  <v:textbox inset="0,0,0,0">
                    <w:txbxContent>
                      <w:p w:rsidR="00C55D54" w:rsidRDefault="00C55D54">
                        <w:pPr>
                          <w:jc w:val="center"/>
                          <w:rPr>
                            <w:szCs w:val="21"/>
                          </w:rPr>
                        </w:pPr>
                        <w:r>
                          <w:rPr>
                            <w:rFonts w:hint="eastAsia"/>
                            <w:szCs w:val="21"/>
                          </w:rPr>
                          <w:t>成品入库</w:t>
                        </w:r>
                        <w:r>
                          <w:rPr>
                            <w:rFonts w:hint="eastAsia"/>
                            <w:szCs w:val="21"/>
                          </w:rPr>
                          <w:t>2000</w:t>
                        </w:r>
                      </w:p>
                    </w:txbxContent>
                  </v:textbox>
                </v:rect>
              </w:pict>
            </w:r>
          </w:p>
          <w:p w:rsidR="004C5DCD" w:rsidRPr="00F05C0C" w:rsidRDefault="008002AD" w:rsidP="00E70A5A">
            <w:pPr>
              <w:spacing w:beforeLines="50" w:line="460" w:lineRule="exact"/>
              <w:jc w:val="center"/>
              <w:rPr>
                <w:b/>
                <w:szCs w:val="21"/>
              </w:rPr>
            </w:pPr>
            <w:r w:rsidRPr="00F05C0C">
              <w:rPr>
                <w:b/>
                <w:szCs w:val="21"/>
              </w:rPr>
              <w:t>图</w:t>
            </w:r>
            <w:r w:rsidRPr="00F05C0C">
              <w:rPr>
                <w:b/>
                <w:szCs w:val="21"/>
              </w:rPr>
              <w:t xml:space="preserve">2-4  </w:t>
            </w:r>
            <w:r w:rsidRPr="00F05C0C">
              <w:rPr>
                <w:b/>
                <w:szCs w:val="21"/>
              </w:rPr>
              <w:t>果蔬汁饮料物料平衡图（</w:t>
            </w:r>
            <w:r w:rsidRPr="00F05C0C">
              <w:rPr>
                <w:b/>
                <w:szCs w:val="21"/>
              </w:rPr>
              <w:t>t/a</w:t>
            </w:r>
            <w:r w:rsidRPr="00F05C0C">
              <w:rPr>
                <w:b/>
                <w:szCs w:val="21"/>
              </w:rPr>
              <w:t>）</w:t>
            </w:r>
          </w:p>
          <w:p w:rsidR="004C5DCD" w:rsidRPr="00F05C0C" w:rsidRDefault="004C5DCD">
            <w:pPr>
              <w:spacing w:line="460" w:lineRule="exact"/>
              <w:ind w:firstLineChars="200" w:firstLine="422"/>
              <w:rPr>
                <w:b/>
                <w:szCs w:val="21"/>
              </w:rPr>
            </w:pPr>
          </w:p>
          <w:p w:rsidR="004C5DCD" w:rsidRPr="00F05C0C" w:rsidRDefault="004C5DCD">
            <w:pPr>
              <w:spacing w:line="460" w:lineRule="exact"/>
              <w:ind w:firstLineChars="200" w:firstLine="422"/>
              <w:rPr>
                <w:b/>
                <w:szCs w:val="21"/>
              </w:rPr>
            </w:pPr>
          </w:p>
          <w:p w:rsidR="004C5DCD" w:rsidRPr="00F05C0C" w:rsidRDefault="008002AD">
            <w:pPr>
              <w:spacing w:line="460" w:lineRule="exact"/>
              <w:ind w:firstLineChars="200" w:firstLine="422"/>
              <w:rPr>
                <w:b/>
                <w:szCs w:val="21"/>
              </w:rPr>
            </w:pPr>
            <w:r w:rsidRPr="00F05C0C">
              <w:rPr>
                <w:b/>
                <w:szCs w:val="21"/>
              </w:rPr>
              <w:lastRenderedPageBreak/>
              <w:t>3</w:t>
            </w:r>
            <w:r w:rsidRPr="00F05C0C">
              <w:rPr>
                <w:b/>
                <w:szCs w:val="21"/>
              </w:rPr>
              <w:t>、果啤生产工艺流程如下：</w:t>
            </w:r>
          </w:p>
          <w:p w:rsidR="004C5DCD" w:rsidRPr="00F05C0C" w:rsidRDefault="00E70A5A">
            <w:pPr>
              <w:tabs>
                <w:tab w:val="left" w:pos="7060"/>
              </w:tabs>
              <w:spacing w:line="460" w:lineRule="exact"/>
              <w:ind w:left="488"/>
              <w:rPr>
                <w:b/>
                <w:szCs w:val="21"/>
              </w:rPr>
            </w:pPr>
            <w:r w:rsidRPr="00E70A5A">
              <w:pict>
                <v:shape id="_x0000_s2522" type="#_x0000_t32" style="position:absolute;left:0;text-align:left;margin-left:258pt;margin-top:15pt;width:.05pt;height:21.7pt;flip:x;z-index:251782144;mso-width-relative:page;mso-height-relative:page">
                  <v:stroke endarrow="block"/>
                </v:shape>
              </w:pict>
            </w:r>
            <w:r w:rsidRPr="00E70A5A">
              <w:pict>
                <v:rect id="_x0000_s2494" style="position:absolute;left:0;text-align:left;margin-left:190.45pt;margin-top:1.85pt;width:134.65pt;height:13.65pt;z-index:251753472;mso-width-relative:page;mso-height-relative:page" stroked="f">
                  <v:textbox inset="0,0,0,0">
                    <w:txbxContent>
                      <w:p w:rsidR="00C55D54" w:rsidRDefault="00C55D54">
                        <w:pPr>
                          <w:jc w:val="center"/>
                        </w:pPr>
                        <w:r>
                          <w:rPr>
                            <w:rFonts w:hAnsi="宋体" w:hint="eastAsia"/>
                            <w:szCs w:val="21"/>
                          </w:rPr>
                          <w:t>麦芽</w:t>
                        </w:r>
                      </w:p>
                    </w:txbxContent>
                  </v:textbox>
                </v:rect>
              </w:pict>
            </w:r>
            <w:r w:rsidR="008002AD" w:rsidRPr="00F05C0C">
              <w:rPr>
                <w:b/>
                <w:szCs w:val="21"/>
              </w:rPr>
              <w:tab/>
            </w:r>
          </w:p>
          <w:p w:rsidR="004C5DCD" w:rsidRPr="00F05C0C" w:rsidRDefault="00E70A5A">
            <w:pPr>
              <w:spacing w:line="460" w:lineRule="exact"/>
              <w:ind w:left="488"/>
              <w:rPr>
                <w:b/>
                <w:szCs w:val="21"/>
              </w:rPr>
            </w:pPr>
            <w:r>
              <w:rPr>
                <w:b/>
                <w:szCs w:val="21"/>
              </w:rPr>
              <w:pict>
                <v:rect id="_x0000_s2544" style="position:absolute;left:0;text-align:left;margin-left:311pt;margin-top:13.4pt;width:41.25pt;height:14.1pt;z-index:251803648;mso-width-relative:page;mso-height-relative:page">
                  <v:stroke dashstyle="dash"/>
                  <v:textbox inset="0,0,0,0">
                    <w:txbxContent>
                      <w:p w:rsidR="00C55D54" w:rsidRDefault="00C55D54">
                        <w:pPr>
                          <w:jc w:val="center"/>
                          <w:rPr>
                            <w:szCs w:val="21"/>
                          </w:rPr>
                        </w:pPr>
                        <w:r>
                          <w:rPr>
                            <w:szCs w:val="21"/>
                          </w:rPr>
                          <w:t>G</w:t>
                        </w:r>
                        <w:r>
                          <w:rPr>
                            <w:rFonts w:hint="eastAsia"/>
                            <w:szCs w:val="21"/>
                          </w:rPr>
                          <w:t>1-3</w:t>
                        </w:r>
                        <w:r>
                          <w:rPr>
                            <w:rFonts w:hint="eastAsia"/>
                            <w:szCs w:val="21"/>
                          </w:rPr>
                          <w:t>、</w:t>
                        </w:r>
                        <w:r>
                          <w:rPr>
                            <w:szCs w:val="21"/>
                          </w:rPr>
                          <w:t>N</w:t>
                        </w:r>
                      </w:p>
                    </w:txbxContent>
                  </v:textbox>
                </v:rect>
              </w:pict>
            </w:r>
            <w:r>
              <w:rPr>
                <w:b/>
                <w:szCs w:val="21"/>
              </w:rPr>
              <w:pict>
                <v:shape id="_x0000_s2543" type="#_x0000_t32" style="position:absolute;left:0;text-align:left;margin-left:285pt;margin-top:20.15pt;width:26pt;height:0;z-index:251802624;mso-width-relative:page;mso-height-relative:page">
                  <v:stroke endarrow="block"/>
                </v:shape>
              </w:pict>
            </w:r>
            <w:r>
              <w:rPr>
                <w:b/>
                <w:szCs w:val="21"/>
              </w:rPr>
              <w:pict>
                <v:rect id="_x0000_s2538" style="position:absolute;left:0;text-align:left;margin-left:233.3pt;margin-top:12.9pt;width:52pt;height:14.1pt;z-index:251797504;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粉碎</w:t>
                        </w:r>
                      </w:p>
                    </w:txbxContent>
                  </v:textbox>
                </v:rect>
              </w:pict>
            </w:r>
          </w:p>
          <w:p w:rsidR="004C5DCD" w:rsidRPr="00F05C0C" w:rsidRDefault="00E70A5A">
            <w:pPr>
              <w:spacing w:line="460" w:lineRule="exact"/>
              <w:ind w:left="488"/>
              <w:rPr>
                <w:b/>
                <w:szCs w:val="21"/>
              </w:rPr>
            </w:pPr>
            <w:r>
              <w:rPr>
                <w:b/>
                <w:szCs w:val="21"/>
              </w:rPr>
              <w:pict>
                <v:shape id="_x0000_s2537" type="#_x0000_t32" style="position:absolute;left:0;text-align:left;margin-left:259pt;margin-top:4pt;width:.05pt;height:21.7pt;flip:x;z-index:251796480;mso-width-relative:page;mso-height-relative:page">
                  <v:stroke endarrow="block"/>
                </v:shape>
              </w:pict>
            </w:r>
          </w:p>
          <w:p w:rsidR="004C5DCD" w:rsidRPr="00F05C0C" w:rsidRDefault="00E70A5A">
            <w:pPr>
              <w:spacing w:line="460" w:lineRule="exact"/>
              <w:ind w:left="488"/>
              <w:rPr>
                <w:b/>
                <w:szCs w:val="21"/>
              </w:rPr>
            </w:pPr>
            <w:r>
              <w:rPr>
                <w:b/>
                <w:szCs w:val="21"/>
              </w:rPr>
              <w:pict>
                <v:shape id="_x0000_s2541" type="#_x0000_t32" style="position:absolute;left:0;text-align:left;margin-left:259.05pt;margin-top:16.8pt;width:.05pt;height:21.7pt;flip:x;z-index:251800576;mso-width-relative:page;mso-height-relative:page">
                  <v:stroke endarrow="block"/>
                </v:shape>
              </w:pict>
            </w:r>
            <w:r>
              <w:rPr>
                <w:b/>
                <w:szCs w:val="21"/>
              </w:rPr>
              <w:pict>
                <v:rect id="_x0000_s2539" style="position:absolute;left:0;text-align:left;margin-left:233.4pt;margin-top:2.7pt;width:52pt;height:14.1pt;z-index:251798528;mso-width-relative:page;mso-height-relative:page">
                  <v:textbox inset="0,0,0,0">
                    <w:txbxContent>
                      <w:p w:rsidR="00C55D54" w:rsidRDefault="00C55D54">
                        <w:pPr>
                          <w:spacing w:line="280" w:lineRule="exact"/>
                          <w:jc w:val="center"/>
                          <w:rPr>
                            <w:rFonts w:ascii="宋体" w:hAnsi="宋体"/>
                            <w:szCs w:val="21"/>
                          </w:rPr>
                        </w:pPr>
                        <w:r>
                          <w:rPr>
                            <w:rFonts w:ascii="宋体" w:hAnsi="宋体" w:hint="eastAsia"/>
                            <w:szCs w:val="21"/>
                          </w:rPr>
                          <w:t>蒸煮</w:t>
                        </w:r>
                      </w:p>
                    </w:txbxContent>
                  </v:textbox>
                </v:rect>
              </w:pict>
            </w:r>
            <w:r>
              <w:rPr>
                <w:b/>
                <w:szCs w:val="21"/>
              </w:rPr>
              <w:pict>
                <v:shape id="_x0000_s2524" type="#_x0000_t32" style="position:absolute;left:0;text-align:left;margin-left:207.15pt;margin-top:10.4pt;width:26pt;height:0;z-index:251784192;mso-width-relative:page;mso-height-relative:page">
                  <v:stroke endarrow="block"/>
                </v:shape>
              </w:pict>
            </w:r>
            <w:r>
              <w:rPr>
                <w:b/>
                <w:szCs w:val="21"/>
              </w:rPr>
              <w:pict>
                <v:rect id="_x0000_s2523" style="position:absolute;left:0;text-align:left;margin-left:181.5pt;margin-top:2.4pt;width:21.35pt;height:16.6pt;z-index:251783168;mso-width-relative:page;mso-height-relative:page" stroked="f">
                  <v:textbox inset="0,0,0,0">
                    <w:txbxContent>
                      <w:p w:rsidR="00C55D54" w:rsidRDefault="00C55D54">
                        <w:pPr>
                          <w:rPr>
                            <w:szCs w:val="21"/>
                          </w:rPr>
                        </w:pPr>
                        <w:r>
                          <w:rPr>
                            <w:rFonts w:hint="eastAsia"/>
                            <w:szCs w:val="21"/>
                          </w:rPr>
                          <w:t>纯水</w:t>
                        </w:r>
                      </w:p>
                    </w:txbxContent>
                  </v:textbox>
                </v:rect>
              </w:pict>
            </w:r>
          </w:p>
          <w:p w:rsidR="004C5DCD" w:rsidRPr="00F05C0C" w:rsidRDefault="00E70A5A">
            <w:pPr>
              <w:spacing w:line="460" w:lineRule="exact"/>
              <w:ind w:left="488"/>
              <w:rPr>
                <w:b/>
                <w:szCs w:val="21"/>
              </w:rPr>
            </w:pPr>
            <w:r>
              <w:rPr>
                <w:b/>
                <w:szCs w:val="21"/>
              </w:rPr>
              <w:pict>
                <v:rect id="_x0000_s2546" style="position:absolute;left:0;text-align:left;margin-left:311.75pt;margin-top:15.7pt;width:41.25pt;height:14.1pt;z-index:251805696;mso-width-relative:page;mso-height-relative:page">
                  <v:stroke dashstyle="dash"/>
                  <v:textbox inset="0,0,0,0">
                    <w:txbxContent>
                      <w:p w:rsidR="00C55D54" w:rsidRDefault="00C55D54">
                        <w:pPr>
                          <w:jc w:val="center"/>
                          <w:rPr>
                            <w:szCs w:val="21"/>
                          </w:rPr>
                        </w:pPr>
                        <w:r>
                          <w:rPr>
                            <w:rFonts w:hint="eastAsia"/>
                            <w:szCs w:val="21"/>
                          </w:rPr>
                          <w:t>S1-3</w:t>
                        </w:r>
                      </w:p>
                    </w:txbxContent>
                  </v:textbox>
                </v:rect>
              </w:pict>
            </w:r>
            <w:r>
              <w:rPr>
                <w:b/>
                <w:szCs w:val="21"/>
              </w:rPr>
              <w:pict>
                <v:rect id="_x0000_s2540" style="position:absolute;left:0;text-align:left;margin-left:233.35pt;margin-top:15.5pt;width:52pt;height:14.1pt;z-index:251799552;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过滤</w:t>
                        </w:r>
                      </w:p>
                    </w:txbxContent>
                  </v:textbox>
                </v:rect>
              </w:pict>
            </w:r>
          </w:p>
          <w:p w:rsidR="004C5DCD" w:rsidRPr="00F05C0C" w:rsidRDefault="00E70A5A">
            <w:pPr>
              <w:widowControl/>
              <w:ind w:firstLineChars="200" w:firstLine="420"/>
              <w:jc w:val="left"/>
              <w:rPr>
                <w:szCs w:val="21"/>
              </w:rPr>
            </w:pPr>
            <w:r>
              <w:rPr>
                <w:szCs w:val="21"/>
              </w:rPr>
              <w:pict>
                <v:shape id="_x0000_s2545" type="#_x0000_t32" style="position:absolute;left:0;text-align:left;margin-left:285.4pt;margin-top:-.35pt;width:26pt;height:0;z-index:251804672;mso-width-relative:page;mso-height-relative:page">
                  <v:stroke endarrow="block"/>
                </v:shape>
              </w:pict>
            </w:r>
            <w:r>
              <w:rPr>
                <w:szCs w:val="21"/>
              </w:rPr>
              <w:pict>
                <v:shape id="_x0000_s2542" type="#_x0000_t32" style="position:absolute;left:0;text-align:left;margin-left:260.2pt;margin-top:7.25pt;width:.05pt;height:21.7pt;flip:x;z-index:251801600;mso-width-relative:page;mso-height-relative:page">
                  <v:stroke endarrow="block"/>
                </v:shape>
              </w:pict>
            </w:r>
          </w:p>
          <w:p w:rsidR="004C5DCD" w:rsidRPr="00F05C0C" w:rsidRDefault="00E70A5A" w:rsidP="00E70A5A">
            <w:pPr>
              <w:tabs>
                <w:tab w:val="center" w:pos="4496"/>
                <w:tab w:val="left" w:pos="7839"/>
              </w:tabs>
              <w:spacing w:beforeLines="50" w:line="460" w:lineRule="exact"/>
              <w:jc w:val="left"/>
              <w:rPr>
                <w:szCs w:val="21"/>
              </w:rPr>
            </w:pPr>
            <w:r>
              <w:rPr>
                <w:szCs w:val="21"/>
              </w:rPr>
              <w:pict>
                <v:rect id="_x0000_s2512" style="position:absolute;margin-left:314.4pt;margin-top:16.95pt;width:41.25pt;height:14.1pt;z-index:251771904;mso-width-relative:page;mso-height-relative:page">
                  <v:stroke dashstyle="dash"/>
                  <v:textbox inset="0,0,0,0">
                    <w:txbxContent>
                      <w:p w:rsidR="00C55D54" w:rsidRDefault="00C55D54">
                        <w:pPr>
                          <w:jc w:val="center"/>
                          <w:rPr>
                            <w:szCs w:val="21"/>
                          </w:rPr>
                        </w:pPr>
                        <w:r>
                          <w:rPr>
                            <w:szCs w:val="21"/>
                          </w:rPr>
                          <w:t>N</w:t>
                        </w:r>
                      </w:p>
                    </w:txbxContent>
                  </v:textbox>
                </v:rect>
              </w:pict>
            </w:r>
            <w:r>
              <w:rPr>
                <w:szCs w:val="21"/>
              </w:rPr>
              <w:pict>
                <v:shape id="_x0000_s2511" type="#_x0000_t32" style="position:absolute;margin-left:288.4pt;margin-top:23.7pt;width:26pt;height:0;z-index:251770880;mso-width-relative:page;mso-height-relative:page">
                  <v:stroke endarrow="block"/>
                </v:shape>
              </w:pict>
            </w:r>
            <w:r>
              <w:rPr>
                <w:szCs w:val="21"/>
              </w:rPr>
              <w:pict>
                <v:shape id="_x0000_s2504" type="#_x0000_t32" style="position:absolute;margin-left:209.5pt;margin-top:23.75pt;width:26pt;height:0;z-index:251763712;mso-width-relative:page;mso-height-relative:page">
                  <v:stroke endarrow="block"/>
                </v:shape>
              </w:pict>
            </w:r>
            <w:r>
              <w:rPr>
                <w:szCs w:val="21"/>
              </w:rPr>
              <w:pict>
                <v:rect id="_x0000_s2503" style="position:absolute;margin-left:146.85pt;margin-top:16.95pt;width:62.45pt;height:12.95pt;z-index:251762688;mso-width-relative:page;mso-height-relative:page" stroked="f">
                  <v:textbox inset="0,0,0,0">
                    <w:txbxContent>
                      <w:p w:rsidR="00C55D54" w:rsidRDefault="00C55D54">
                        <w:pPr>
                          <w:jc w:val="center"/>
                          <w:rPr>
                            <w:szCs w:val="21"/>
                          </w:rPr>
                        </w:pPr>
                        <w:r>
                          <w:rPr>
                            <w:rFonts w:hint="eastAsia"/>
                            <w:szCs w:val="21"/>
                          </w:rPr>
                          <w:t>纯水、酒花</w:t>
                        </w:r>
                      </w:p>
                      <w:p w:rsidR="00C55D54" w:rsidRDefault="00C55D54">
                        <w:pPr>
                          <w:rPr>
                            <w:szCs w:val="21"/>
                          </w:rPr>
                        </w:pPr>
                      </w:p>
                    </w:txbxContent>
                  </v:textbox>
                </v:rect>
              </w:pict>
            </w:r>
            <w:r>
              <w:rPr>
                <w:szCs w:val="21"/>
              </w:rPr>
              <w:pict>
                <v:rect id="_x0000_s2496" style="position:absolute;margin-left:235.7pt;margin-top:16.95pt;width:52pt;height:14.1pt;z-index:251755520;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煮沸</w:t>
                        </w:r>
                      </w:p>
                    </w:txbxContent>
                  </v:textbox>
                </v:rect>
              </w:pict>
            </w:r>
            <w:r w:rsidR="008002AD" w:rsidRPr="00F05C0C">
              <w:rPr>
                <w:szCs w:val="21"/>
              </w:rPr>
              <w:tab/>
            </w:r>
            <w:r w:rsidR="008002AD" w:rsidRPr="00F05C0C">
              <w:rPr>
                <w:szCs w:val="21"/>
              </w:rPr>
              <w:tab/>
            </w:r>
          </w:p>
          <w:p w:rsidR="004C5DCD" w:rsidRPr="00F05C0C" w:rsidRDefault="00E70A5A" w:rsidP="00E70A5A">
            <w:pPr>
              <w:spacing w:beforeLines="50" w:line="460" w:lineRule="exact"/>
              <w:jc w:val="center"/>
              <w:rPr>
                <w:szCs w:val="21"/>
              </w:rPr>
            </w:pPr>
            <w:r>
              <w:rPr>
                <w:szCs w:val="21"/>
              </w:rPr>
              <w:pict>
                <v:rect id="_x0000_s2497" style="position:absolute;left:0;text-align:left;margin-left:235.8pt;margin-top:23.75pt;width:52pt;height:14.1pt;z-index:251756544;mso-width-relative:page;mso-height-relative:page">
                  <v:textbox inset="0,0,0,0">
                    <w:txbxContent>
                      <w:p w:rsidR="00C55D54" w:rsidRDefault="00C55D54">
                        <w:pPr>
                          <w:jc w:val="center"/>
                        </w:pPr>
                        <w:r>
                          <w:rPr>
                            <w:rFonts w:ascii="宋体" w:hAnsi="宋体" w:hint="eastAsia"/>
                            <w:szCs w:val="21"/>
                          </w:rPr>
                          <w:t>冷却</w:t>
                        </w:r>
                      </w:p>
                    </w:txbxContent>
                  </v:textbox>
                </v:rect>
              </w:pict>
            </w:r>
            <w:r>
              <w:rPr>
                <w:szCs w:val="21"/>
              </w:rPr>
              <w:pict>
                <v:shape id="_x0000_s2495" type="#_x0000_t32" style="position:absolute;left:0;text-align:left;margin-left:261.4pt;margin-top:2.05pt;width:.05pt;height:21.7pt;flip:x;z-index:251754496;mso-width-relative:page;mso-height-relative:page">
                  <v:stroke endarrow="block"/>
                </v:shape>
              </w:pict>
            </w:r>
          </w:p>
          <w:p w:rsidR="004C5DCD" w:rsidRPr="00F05C0C" w:rsidRDefault="00E70A5A" w:rsidP="00E70A5A">
            <w:pPr>
              <w:spacing w:beforeLines="50" w:line="460" w:lineRule="exact"/>
              <w:jc w:val="center"/>
              <w:rPr>
                <w:szCs w:val="21"/>
              </w:rPr>
            </w:pPr>
            <w:r>
              <w:rPr>
                <w:szCs w:val="21"/>
              </w:rPr>
              <w:pict>
                <v:shape id="_x0000_s2516" type="#_x0000_t32" style="position:absolute;left:0;text-align:left;margin-left:261.45pt;margin-top:8.85pt;width:.05pt;height:21.7pt;flip:x;z-index:251776000;mso-width-relative:page;mso-height-relative:page">
                  <v:stroke endarrow="block"/>
                </v:shape>
              </w:pict>
            </w:r>
          </w:p>
          <w:p w:rsidR="004C5DCD" w:rsidRPr="00F05C0C" w:rsidRDefault="00E70A5A" w:rsidP="00E70A5A">
            <w:pPr>
              <w:tabs>
                <w:tab w:val="center" w:pos="4496"/>
                <w:tab w:val="left" w:pos="7200"/>
              </w:tabs>
              <w:spacing w:beforeLines="50" w:line="460" w:lineRule="exact"/>
              <w:jc w:val="left"/>
              <w:rPr>
                <w:szCs w:val="21"/>
              </w:rPr>
            </w:pPr>
            <w:r>
              <w:rPr>
                <w:szCs w:val="21"/>
              </w:rPr>
              <w:pict>
                <v:rect id="_x0000_s2548" style="position:absolute;margin-left:119.35pt;margin-top:3.5pt;width:90.8pt;height:13.75pt;z-index:251807744;mso-width-relative:page;mso-height-relative:page" stroked="f">
                  <v:textbox inset="0,0,0,0">
                    <w:txbxContent>
                      <w:p w:rsidR="00C55D54" w:rsidRDefault="00C55D54">
                        <w:pPr>
                          <w:jc w:val="center"/>
                          <w:rPr>
                            <w:rFonts w:hAnsi="宋体"/>
                            <w:szCs w:val="21"/>
                          </w:rPr>
                        </w:pPr>
                        <w:r>
                          <w:rPr>
                            <w:rFonts w:hAnsi="宋体" w:hint="eastAsia"/>
                            <w:szCs w:val="21"/>
                          </w:rPr>
                          <w:t>果汁</w:t>
                        </w:r>
                        <w:r>
                          <w:rPr>
                            <w:rFonts w:hint="eastAsia"/>
                            <w:szCs w:val="21"/>
                          </w:rPr>
                          <w:t>、</w:t>
                        </w:r>
                        <w:r>
                          <w:rPr>
                            <w:rFonts w:hAnsi="宋体" w:hint="eastAsia"/>
                            <w:szCs w:val="21"/>
                          </w:rPr>
                          <w:t>二氧化碳</w:t>
                        </w:r>
                      </w:p>
                      <w:p w:rsidR="00C55D54" w:rsidRDefault="00C55D54">
                        <w:pPr>
                          <w:rPr>
                            <w:szCs w:val="21"/>
                          </w:rPr>
                        </w:pPr>
                      </w:p>
                    </w:txbxContent>
                  </v:textbox>
                </v:rect>
              </w:pict>
            </w:r>
            <w:r>
              <w:rPr>
                <w:szCs w:val="21"/>
              </w:rPr>
              <w:pict>
                <v:shape id="_x0000_s2547" type="#_x0000_t32" style="position:absolute;margin-left:210.25pt;margin-top:8.85pt;width:26pt;height:0;z-index:251806720;mso-width-relative:page;mso-height-relative:page">
                  <v:stroke endarrow="block"/>
                </v:shape>
              </w:pict>
            </w:r>
            <w:r>
              <w:rPr>
                <w:szCs w:val="21"/>
              </w:rPr>
              <w:pict>
                <v:shape id="_x0000_s2517" type="#_x0000_t32" style="position:absolute;margin-left:262.6pt;margin-top:16.3pt;width:.05pt;height:21.7pt;flip:x;z-index:251777024;mso-width-relative:page;mso-height-relative:page">
                  <v:stroke endarrow="block"/>
                </v:shape>
              </w:pict>
            </w:r>
            <w:r>
              <w:rPr>
                <w:szCs w:val="21"/>
              </w:rPr>
              <w:pict>
                <v:rect id="_x0000_s2514" style="position:absolute;margin-left:313.35pt;margin-top:1.2pt;width:41.25pt;height:14.1pt;z-index:251773952;mso-width-relative:page;mso-height-relative:page">
                  <v:stroke dashstyle="dash"/>
                  <v:textbox inset="0,0,0,0">
                    <w:txbxContent>
                      <w:p w:rsidR="00C55D54" w:rsidRDefault="00C55D54">
                        <w:pPr>
                          <w:jc w:val="center"/>
                          <w:rPr>
                            <w:szCs w:val="21"/>
                          </w:rPr>
                        </w:pPr>
                        <w:r>
                          <w:rPr>
                            <w:szCs w:val="21"/>
                          </w:rPr>
                          <w:t>N</w:t>
                        </w:r>
                      </w:p>
                    </w:txbxContent>
                  </v:textbox>
                </v:rect>
              </w:pict>
            </w:r>
            <w:r>
              <w:rPr>
                <w:szCs w:val="21"/>
              </w:rPr>
              <w:pict>
                <v:shape id="_x0000_s2513" type="#_x0000_t32" style="position:absolute;margin-left:287.35pt;margin-top:8.3pt;width:26pt;height:0;z-index:251772928;mso-width-relative:page;mso-height-relative:page">
                  <v:stroke endarrow="block"/>
                </v:shape>
              </w:pict>
            </w:r>
            <w:r>
              <w:rPr>
                <w:szCs w:val="21"/>
              </w:rPr>
              <w:pict>
                <v:rect id="_x0000_s2498" style="position:absolute;margin-left:235.75pt;margin-top:1.55pt;width:52pt;height:14.1pt;z-index:251757568;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调配定容</w:t>
                        </w:r>
                      </w:p>
                      <w:p w:rsidR="00C55D54" w:rsidRDefault="00C55D54"/>
                    </w:txbxContent>
                  </v:textbox>
                </v:rect>
              </w:pict>
            </w:r>
            <w:r w:rsidR="008002AD" w:rsidRPr="00F05C0C">
              <w:rPr>
                <w:szCs w:val="21"/>
              </w:rPr>
              <w:tab/>
            </w:r>
            <w:r w:rsidR="008002AD" w:rsidRPr="00F05C0C">
              <w:rPr>
                <w:szCs w:val="21"/>
              </w:rPr>
              <w:tab/>
            </w:r>
          </w:p>
          <w:p w:rsidR="004C5DCD" w:rsidRPr="00F05C0C" w:rsidRDefault="00E70A5A" w:rsidP="00E70A5A">
            <w:pPr>
              <w:tabs>
                <w:tab w:val="left" w:pos="5597"/>
              </w:tabs>
              <w:spacing w:beforeLines="50" w:line="460" w:lineRule="exact"/>
              <w:jc w:val="left"/>
              <w:rPr>
                <w:szCs w:val="21"/>
              </w:rPr>
            </w:pPr>
            <w:r>
              <w:rPr>
                <w:szCs w:val="21"/>
              </w:rPr>
              <w:pict>
                <v:shape id="_x0000_s2509" type="#_x0000_t34" style="position:absolute;margin-left:296.05pt;margin-top:15.75pt;width:18.8pt;height:.05pt;z-index:251768832;mso-width-relative:page;mso-height-relative:page" adj=",-152798400,-423613">
                  <v:stroke endarrow="block"/>
                </v:shape>
              </w:pict>
            </w:r>
            <w:r>
              <w:rPr>
                <w:szCs w:val="21"/>
              </w:rPr>
              <w:pict>
                <v:rect id="_x0000_s2499" style="position:absolute;margin-left:209.3pt;margin-top:9pt;width:86.75pt;height:14.1pt;z-index:251758592;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灌装、封口、清洗</w:t>
                        </w:r>
                      </w:p>
                    </w:txbxContent>
                  </v:textbox>
                </v:rect>
              </w:pict>
            </w:r>
            <w:r>
              <w:rPr>
                <w:szCs w:val="21"/>
              </w:rPr>
              <w:pict>
                <v:rect id="_x0000_s2505" style="position:absolute;margin-left:138pt;margin-top:1.15pt;width:64pt;height:27.9pt;z-index:251764736;mso-width-relative:page;mso-height-relative:page" stroked="f">
                  <v:textbox inset="0,0,0,0">
                    <w:txbxContent>
                      <w:p w:rsidR="00C55D54" w:rsidRDefault="00C55D54">
                        <w:pPr>
                          <w:jc w:val="center"/>
                          <w:rPr>
                            <w:szCs w:val="21"/>
                          </w:rPr>
                        </w:pPr>
                        <w:r>
                          <w:rPr>
                            <w:rFonts w:hint="eastAsia"/>
                            <w:szCs w:val="21"/>
                          </w:rPr>
                          <w:t>自来水、</w:t>
                        </w:r>
                        <w:r>
                          <w:rPr>
                            <w:rFonts w:hint="eastAsia"/>
                          </w:rPr>
                          <w:t>天然气</w:t>
                        </w:r>
                      </w:p>
                    </w:txbxContent>
                  </v:textbox>
                </v:rect>
              </w:pict>
            </w:r>
            <w:r>
              <w:rPr>
                <w:szCs w:val="21"/>
              </w:rPr>
              <w:pict>
                <v:shape id="_x0000_s2536" type="#_x0000_t32" style="position:absolute;margin-left:180.8pt;margin-top:27.3pt;width:.05pt;height:17.35pt;flip:x;z-index:251795456;mso-width-relative:page;mso-height-relative:page">
                  <v:stroke endarrow="block"/>
                </v:shape>
              </w:pict>
            </w:r>
            <w:r>
              <w:rPr>
                <w:szCs w:val="21"/>
              </w:rPr>
              <w:pict>
                <v:shape id="_x0000_s2518" type="#_x0000_t32" style="position:absolute;margin-left:262.65pt;margin-top:23.1pt;width:.05pt;height:21.7pt;flip:x;z-index:251778048;mso-width-relative:page;mso-height-relative:page">
                  <v:stroke endarrow="block"/>
                </v:shape>
              </w:pict>
            </w:r>
            <w:r>
              <w:rPr>
                <w:szCs w:val="21"/>
              </w:rPr>
              <w:pict>
                <v:rect id="_x0000_s2515" style="position:absolute;margin-left:314.85pt;margin-top:9pt;width:44.15pt;height:14.1pt;z-index:251774976;mso-width-relative:page;mso-height-relative:page">
                  <v:stroke dashstyle="dash"/>
                  <v:textbox inset="0,0,0,0">
                    <w:txbxContent>
                      <w:p w:rsidR="00C55D54" w:rsidRDefault="00C55D54">
                        <w:pPr>
                          <w:jc w:val="center"/>
                          <w:rPr>
                            <w:szCs w:val="21"/>
                          </w:rPr>
                        </w:pPr>
                        <w:r>
                          <w:rPr>
                            <w:rFonts w:hint="eastAsia"/>
                            <w:szCs w:val="21"/>
                          </w:rPr>
                          <w:t>W1</w:t>
                        </w:r>
                        <w:r>
                          <w:rPr>
                            <w:rFonts w:hint="eastAsia"/>
                            <w:szCs w:val="21"/>
                          </w:rPr>
                          <w:t>、</w:t>
                        </w:r>
                        <w:r>
                          <w:rPr>
                            <w:szCs w:val="21"/>
                          </w:rPr>
                          <w:t>N</w:t>
                        </w:r>
                      </w:p>
                    </w:txbxContent>
                  </v:textbox>
                </v:rect>
              </w:pict>
            </w:r>
            <w:r w:rsidR="008002AD" w:rsidRPr="00F05C0C">
              <w:rPr>
                <w:szCs w:val="21"/>
              </w:rPr>
              <w:tab/>
            </w:r>
          </w:p>
          <w:p w:rsidR="004C5DCD" w:rsidRPr="00F05C0C" w:rsidRDefault="00E70A5A" w:rsidP="00E70A5A">
            <w:pPr>
              <w:spacing w:beforeLines="50" w:line="460" w:lineRule="exact"/>
              <w:jc w:val="center"/>
              <w:rPr>
                <w:szCs w:val="21"/>
              </w:rPr>
            </w:pPr>
            <w:r>
              <w:rPr>
                <w:szCs w:val="21"/>
              </w:rPr>
              <w:pict>
                <v:rect id="_x0000_s2532" style="position:absolute;left:0;text-align:left;margin-left:58.85pt;margin-top:15.5pt;width:76.9pt;height:14.1pt;z-index:251791360;mso-width-relative:page;mso-height-relative:page">
                  <v:stroke dashstyle="dash"/>
                  <v:textbox inset="0,0,0,0">
                    <w:txbxContent>
                      <w:p w:rsidR="00C55D54" w:rsidRDefault="00C55D54">
                        <w:pPr>
                          <w:jc w:val="center"/>
                          <w:rPr>
                            <w:szCs w:val="21"/>
                          </w:rPr>
                        </w:pPr>
                        <w:r>
                          <w:rPr>
                            <w:szCs w:val="21"/>
                          </w:rPr>
                          <w:t>G</w:t>
                        </w:r>
                        <w:r>
                          <w:rPr>
                            <w:rFonts w:hint="eastAsia"/>
                            <w:szCs w:val="21"/>
                          </w:rPr>
                          <w:t>2-3</w:t>
                        </w:r>
                        <w:r>
                          <w:rPr>
                            <w:rFonts w:hint="eastAsia"/>
                            <w:szCs w:val="21"/>
                          </w:rPr>
                          <w:t>、</w:t>
                        </w:r>
                        <w:r>
                          <w:rPr>
                            <w:rFonts w:hint="eastAsia"/>
                            <w:szCs w:val="21"/>
                          </w:rPr>
                          <w:t>N</w:t>
                        </w:r>
                      </w:p>
                    </w:txbxContent>
                  </v:textbox>
                </v:rect>
              </w:pict>
            </w:r>
            <w:r>
              <w:rPr>
                <w:szCs w:val="21"/>
              </w:rPr>
              <w:pict>
                <v:rect id="_x0000_s2534" style="position:absolute;left:0;text-align:left;margin-left:210pt;margin-top:.75pt;width:28.2pt;height:14.75pt;z-index:251793408;mso-width-relative:page;mso-height-relative:page" stroked="f">
                  <v:textbox inset="0,0,0,0">
                    <w:txbxContent>
                      <w:p w:rsidR="00C55D54" w:rsidRDefault="00C55D54">
                        <w:pPr>
                          <w:jc w:val="center"/>
                          <w:rPr>
                            <w:szCs w:val="21"/>
                          </w:rPr>
                        </w:pPr>
                        <w:r>
                          <w:rPr>
                            <w:rFonts w:hint="eastAsia"/>
                            <w:szCs w:val="21"/>
                          </w:rPr>
                          <w:t>蒸汽</w:t>
                        </w:r>
                      </w:p>
                    </w:txbxContent>
                  </v:textbox>
                </v:rect>
              </w:pict>
            </w:r>
            <w:r>
              <w:rPr>
                <w:szCs w:val="21"/>
              </w:rPr>
              <w:pict>
                <v:shape id="_x0000_s2531" type="#_x0000_t32" style="position:absolute;left:0;text-align:left;margin-left:135.75pt;margin-top:22.4pt;width:11.25pt;height:0;flip:x;z-index:251790336;mso-width-relative:page;mso-height-relative:page">
                  <v:stroke endarrow="block"/>
                </v:shape>
              </w:pict>
            </w:r>
            <w:r>
              <w:rPr>
                <w:szCs w:val="21"/>
              </w:rPr>
              <w:pict>
                <v:rect id="_x0000_s2530" style="position:absolute;left:0;text-align:left;margin-left:147pt;margin-top:15.5pt;width:63pt;height:14.1pt;z-index:251789312;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天然气锅炉</w:t>
                        </w:r>
                      </w:p>
                    </w:txbxContent>
                  </v:textbox>
                </v:rect>
              </w:pict>
            </w:r>
            <w:r>
              <w:rPr>
                <w:szCs w:val="21"/>
              </w:rPr>
              <w:pict>
                <v:shape id="_x0000_s2529" type="#_x0000_t32" style="position:absolute;left:0;text-align:left;margin-left:210pt;margin-top:22.4pt;width:26.85pt;height:.05pt;z-index:251788288;mso-width-relative:page;mso-height-relative:page">
                  <v:stroke endarrow="block"/>
                </v:shape>
              </w:pict>
            </w:r>
            <w:r>
              <w:rPr>
                <w:szCs w:val="21"/>
              </w:rPr>
              <w:pict>
                <v:rect id="_x0000_s2527" style="position:absolute;left:0;text-align:left;margin-left:237.3pt;margin-top:15.5pt;width:52pt;height:14.1pt;z-index:251787264;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杀菌、烘干</w:t>
                        </w:r>
                      </w:p>
                    </w:txbxContent>
                  </v:textbox>
                </v:rect>
              </w:pict>
            </w:r>
          </w:p>
          <w:p w:rsidR="004C5DCD" w:rsidRPr="00F05C0C" w:rsidRDefault="00E70A5A" w:rsidP="00E70A5A">
            <w:pPr>
              <w:spacing w:beforeLines="50" w:line="460" w:lineRule="exact"/>
              <w:jc w:val="center"/>
              <w:rPr>
                <w:szCs w:val="21"/>
              </w:rPr>
            </w:pPr>
            <w:r w:rsidRPr="00E70A5A">
              <w:rPr>
                <w:sz w:val="24"/>
              </w:rPr>
              <w:pict>
                <v:shape id="_x0000_s3035" type="#_x0000_t103" style="position:absolute;left:0;text-align:left;margin-left:169.95pt;margin-top:-13.6pt;width:13.65pt;height:45.45pt;rotation:-6042984fd;flip:x y;z-index:252172288;mso-width-relative:page;mso-height-relative:page" filled="f"/>
              </w:pict>
            </w:r>
            <w:r>
              <w:rPr>
                <w:szCs w:val="21"/>
              </w:rPr>
              <w:pict>
                <v:rect id="_x0000_s2533" style="position:absolute;left:0;text-align:left;margin-left:138pt;margin-top:17.45pt;width:83.15pt;height:14.75pt;z-index:251792384;mso-width-relative:page;mso-height-relative:page" strokecolor="white">
                  <v:stroke dashstyle="dash"/>
                  <v:textbox inset="0,0,0,0">
                    <w:txbxContent>
                      <w:p w:rsidR="00C55D54" w:rsidRDefault="00C55D54">
                        <w:pPr>
                          <w:jc w:val="center"/>
                          <w:rPr>
                            <w:szCs w:val="21"/>
                          </w:rPr>
                        </w:pPr>
                        <w:r>
                          <w:rPr>
                            <w:rFonts w:hint="eastAsia"/>
                            <w:szCs w:val="21"/>
                          </w:rPr>
                          <w:t>冷凝水回用锅炉</w:t>
                        </w:r>
                      </w:p>
                      <w:p w:rsidR="00C55D54" w:rsidRDefault="00C55D54">
                        <w:pPr>
                          <w:rPr>
                            <w:szCs w:val="21"/>
                          </w:rPr>
                        </w:pPr>
                      </w:p>
                    </w:txbxContent>
                  </v:textbox>
                </v:rect>
              </w:pict>
            </w:r>
            <w:r>
              <w:rPr>
                <w:szCs w:val="21"/>
              </w:rPr>
              <w:pict>
                <v:shape id="_x0000_s2535" type="#_x0000_t32" style="position:absolute;left:0;text-align:left;margin-left:263.8pt;margin-top:.55pt;width:.05pt;height:21.7pt;flip:x;z-index:251794432;mso-width-relative:page;mso-height-relative:page">
                  <v:stroke endarrow="block"/>
                </v:shape>
              </w:pict>
            </w:r>
            <w:r>
              <w:rPr>
                <w:szCs w:val="21"/>
              </w:rPr>
              <w:pict>
                <v:rect id="_x0000_s2500" style="position:absolute;left:0;text-align:left;margin-left:238.4pt;margin-top:22.65pt;width:52pt;height:14.1pt;z-index:251759616;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目检</w:t>
                        </w:r>
                      </w:p>
                    </w:txbxContent>
                  </v:textbox>
                </v:rect>
              </w:pict>
            </w:r>
          </w:p>
          <w:p w:rsidR="004C5DCD" w:rsidRPr="00F05C0C" w:rsidRDefault="00E70A5A" w:rsidP="00E70A5A">
            <w:pPr>
              <w:spacing w:beforeLines="50" w:line="460" w:lineRule="exact"/>
              <w:jc w:val="center"/>
              <w:rPr>
                <w:b/>
                <w:szCs w:val="21"/>
              </w:rPr>
            </w:pPr>
            <w:r>
              <w:rPr>
                <w:b/>
                <w:szCs w:val="21"/>
              </w:rPr>
              <w:pict>
                <v:shape id="_x0000_s2519" type="#_x0000_t32" style="position:absolute;left:0;text-align:left;margin-left:264pt;margin-top:7.75pt;width:.05pt;height:21.7pt;flip:x;z-index:251779072;mso-width-relative:page;mso-height-relative:page">
                  <v:stroke endarrow="block"/>
                </v:shape>
              </w:pict>
            </w:r>
          </w:p>
          <w:p w:rsidR="004C5DCD" w:rsidRPr="00F05C0C" w:rsidRDefault="00E70A5A" w:rsidP="00E70A5A">
            <w:pPr>
              <w:spacing w:beforeLines="50" w:line="460" w:lineRule="exact"/>
              <w:jc w:val="center"/>
              <w:rPr>
                <w:b/>
                <w:szCs w:val="21"/>
              </w:rPr>
            </w:pPr>
            <w:r>
              <w:rPr>
                <w:b/>
                <w:szCs w:val="21"/>
              </w:rPr>
              <w:pict>
                <v:shape id="_x0000_s2520" type="#_x0000_t32" style="position:absolute;left:0;text-align:left;margin-left:262.75pt;margin-top:14.7pt;width:.05pt;height:21.7pt;flip:x;z-index:251780096;mso-width-relative:page;mso-height-relative:page">
                  <v:stroke endarrow="block"/>
                </v:shape>
              </w:pict>
            </w:r>
            <w:r>
              <w:rPr>
                <w:b/>
                <w:szCs w:val="21"/>
              </w:rPr>
              <w:pict>
                <v:rect id="_x0000_s2506" style="position:absolute;left:0;text-align:left;margin-left:237.55pt;margin-top:.6pt;width:52pt;height:14.1pt;z-index:251765760;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贴标</w:t>
                        </w:r>
                      </w:p>
                      <w:p w:rsidR="00C55D54" w:rsidRDefault="00C55D54">
                        <w:pPr>
                          <w:spacing w:line="0" w:lineRule="atLeast"/>
                          <w:jc w:val="center"/>
                          <w:rPr>
                            <w:rFonts w:ascii="宋体" w:hAnsi="宋体"/>
                            <w:szCs w:val="21"/>
                          </w:rPr>
                        </w:pPr>
                      </w:p>
                    </w:txbxContent>
                  </v:textbox>
                </v:rect>
              </w:pict>
            </w:r>
            <w:r>
              <w:rPr>
                <w:b/>
                <w:szCs w:val="21"/>
              </w:rPr>
              <w:pict>
                <v:rect id="_x0000_s2502" style="position:absolute;left:0;text-align:left;margin-left:74.35pt;margin-top:22.5pt;width:45pt;height:55.3pt;z-index:251761664;mso-width-relative:page;mso-height-relative:page" strokecolor="white">
                  <v:textbox inset="0,0,0,0">
                    <w:txbxContent>
                      <w:p w:rsidR="00C55D54" w:rsidRDefault="00C55D54">
                        <w:pPr>
                          <w:jc w:val="center"/>
                          <w:rPr>
                            <w:szCs w:val="21"/>
                          </w:rPr>
                        </w:pPr>
                        <w:r>
                          <w:rPr>
                            <w:szCs w:val="21"/>
                          </w:rPr>
                          <w:t xml:space="preserve">G </w:t>
                        </w:r>
                        <w:r>
                          <w:rPr>
                            <w:rFonts w:hAnsi="宋体"/>
                            <w:szCs w:val="21"/>
                          </w:rPr>
                          <w:t>废气</w:t>
                        </w:r>
                      </w:p>
                      <w:p w:rsidR="00C55D54" w:rsidRDefault="00C55D54">
                        <w:pPr>
                          <w:jc w:val="center"/>
                          <w:rPr>
                            <w:rFonts w:hAnsi="宋体"/>
                            <w:szCs w:val="21"/>
                          </w:rPr>
                        </w:pPr>
                        <w:r>
                          <w:rPr>
                            <w:szCs w:val="21"/>
                          </w:rPr>
                          <w:t xml:space="preserve">N </w:t>
                        </w:r>
                        <w:r>
                          <w:rPr>
                            <w:rFonts w:hAnsi="宋体"/>
                            <w:szCs w:val="21"/>
                          </w:rPr>
                          <w:t>噪声</w:t>
                        </w:r>
                      </w:p>
                      <w:p w:rsidR="00C55D54" w:rsidRDefault="00C55D54">
                        <w:pPr>
                          <w:jc w:val="center"/>
                          <w:rPr>
                            <w:rFonts w:hAnsi="宋体"/>
                            <w:szCs w:val="21"/>
                          </w:rPr>
                        </w:pPr>
                        <w:r>
                          <w:rPr>
                            <w:rFonts w:hAnsi="宋体" w:hint="eastAsia"/>
                            <w:szCs w:val="21"/>
                          </w:rPr>
                          <w:t xml:space="preserve">S </w:t>
                        </w:r>
                        <w:r>
                          <w:rPr>
                            <w:rFonts w:hAnsi="宋体" w:hint="eastAsia"/>
                            <w:szCs w:val="21"/>
                          </w:rPr>
                          <w:t>固废</w:t>
                        </w:r>
                      </w:p>
                      <w:p w:rsidR="00C55D54" w:rsidRDefault="00C55D54">
                        <w:pPr>
                          <w:jc w:val="center"/>
                          <w:rPr>
                            <w:szCs w:val="21"/>
                          </w:rPr>
                        </w:pPr>
                        <w:r>
                          <w:rPr>
                            <w:rFonts w:hAnsi="宋体" w:hint="eastAsia"/>
                            <w:szCs w:val="21"/>
                          </w:rPr>
                          <w:t xml:space="preserve">W </w:t>
                        </w:r>
                        <w:r>
                          <w:rPr>
                            <w:rFonts w:hAnsi="宋体" w:hint="eastAsia"/>
                            <w:szCs w:val="21"/>
                          </w:rPr>
                          <w:t>废水</w:t>
                        </w:r>
                      </w:p>
                    </w:txbxContent>
                  </v:textbox>
                </v:rect>
              </w:pict>
            </w:r>
          </w:p>
          <w:p w:rsidR="004C5DCD" w:rsidRPr="00F05C0C" w:rsidRDefault="00E70A5A" w:rsidP="00E70A5A">
            <w:pPr>
              <w:spacing w:beforeLines="50" w:line="460" w:lineRule="exact"/>
              <w:jc w:val="center"/>
              <w:rPr>
                <w:b/>
                <w:szCs w:val="21"/>
              </w:rPr>
            </w:pPr>
            <w:r>
              <w:rPr>
                <w:b/>
                <w:szCs w:val="21"/>
              </w:rPr>
              <w:pict>
                <v:rect id="_x0000_s2526" style="position:absolute;left:0;text-align:left;margin-left:315.05pt;margin-top:8.2pt;width:44.15pt;height:14.1pt;z-index:251786240;mso-width-relative:page;mso-height-relative:page">
                  <v:stroke dashstyle="dash"/>
                  <v:textbox inset="0,0,0,0">
                    <w:txbxContent>
                      <w:p w:rsidR="00C55D54" w:rsidRDefault="00C55D54">
                        <w:pPr>
                          <w:jc w:val="center"/>
                          <w:rPr>
                            <w:szCs w:val="21"/>
                          </w:rPr>
                        </w:pPr>
                        <w:r>
                          <w:rPr>
                            <w:szCs w:val="21"/>
                          </w:rPr>
                          <w:t>N</w:t>
                        </w:r>
                      </w:p>
                    </w:txbxContent>
                  </v:textbox>
                </v:rect>
              </w:pict>
            </w:r>
            <w:r>
              <w:rPr>
                <w:b/>
                <w:szCs w:val="21"/>
              </w:rPr>
              <w:pict>
                <v:shape id="_x0000_s2525" type="#_x0000_t32" style="position:absolute;left:0;text-align:left;margin-left:289.05pt;margin-top:14.95pt;width:26pt;height:0;z-index:251785216;mso-width-relative:page;mso-height-relative:page">
                  <v:stroke endarrow="block"/>
                </v:shape>
              </w:pict>
            </w:r>
            <w:r>
              <w:rPr>
                <w:b/>
                <w:szCs w:val="21"/>
              </w:rPr>
              <w:pict>
                <v:shape id="_x0000_s2521" type="#_x0000_t32" style="position:absolute;left:0;text-align:left;margin-left:262.15pt;margin-top:21.65pt;width:.05pt;height:21.7pt;flip:x;z-index:251781120;mso-width-relative:page;mso-height-relative:page">
                  <v:stroke endarrow="block"/>
                </v:shape>
              </w:pict>
            </w:r>
            <w:r>
              <w:rPr>
                <w:b/>
                <w:szCs w:val="21"/>
              </w:rPr>
              <w:pict>
                <v:rect id="_x0000_s2510" style="position:absolute;left:0;text-align:left;margin-left:181.75pt;margin-top:7.55pt;width:28.2pt;height:14.75pt;z-index:251769856;mso-width-relative:page;mso-height-relative:page" stroked="f">
                  <v:textbox inset="0,0,0,0">
                    <w:txbxContent>
                      <w:p w:rsidR="00C55D54" w:rsidRDefault="00C55D54">
                        <w:pPr>
                          <w:jc w:val="center"/>
                          <w:rPr>
                            <w:szCs w:val="21"/>
                          </w:rPr>
                        </w:pPr>
                        <w:r>
                          <w:rPr>
                            <w:rFonts w:hint="eastAsia"/>
                            <w:szCs w:val="21"/>
                          </w:rPr>
                          <w:t>包材</w:t>
                        </w:r>
                      </w:p>
                    </w:txbxContent>
                  </v:textbox>
                </v:rect>
              </w:pict>
            </w:r>
            <w:r>
              <w:rPr>
                <w:b/>
                <w:szCs w:val="21"/>
              </w:rPr>
              <w:pict>
                <v:shape id="_x0000_s2508" type="#_x0000_t32" style="position:absolute;left:0;text-align:left;margin-left:210.45pt;margin-top:14.75pt;width:26pt;height:0;z-index:251767808;mso-width-relative:page;mso-height-relative:page">
                  <v:stroke endarrow="block"/>
                </v:shape>
              </w:pict>
            </w:r>
            <w:r>
              <w:rPr>
                <w:b/>
                <w:szCs w:val="21"/>
              </w:rPr>
              <w:pict>
                <v:rect id="_x0000_s2507" style="position:absolute;left:0;text-align:left;margin-left:236.85pt;margin-top:7.55pt;width:52pt;height:14.1pt;z-index:251766784;mso-width-relative:page;mso-height-relative:page">
                  <v:textbox inset="0,0,0,0">
                    <w:txbxContent>
                      <w:p w:rsidR="00C55D54" w:rsidRDefault="00C55D54">
                        <w:pPr>
                          <w:jc w:val="center"/>
                        </w:pPr>
                        <w:r>
                          <w:rPr>
                            <w:rFonts w:hint="eastAsia"/>
                          </w:rPr>
                          <w:t>包装</w:t>
                        </w:r>
                      </w:p>
                    </w:txbxContent>
                  </v:textbox>
                </v:rect>
              </w:pict>
            </w:r>
          </w:p>
          <w:p w:rsidR="004C5DCD" w:rsidRPr="00F05C0C" w:rsidRDefault="00E70A5A" w:rsidP="00E70A5A">
            <w:pPr>
              <w:spacing w:beforeLines="50" w:line="460" w:lineRule="exact"/>
              <w:jc w:val="center"/>
              <w:rPr>
                <w:b/>
                <w:szCs w:val="21"/>
              </w:rPr>
            </w:pPr>
            <w:r>
              <w:rPr>
                <w:b/>
                <w:szCs w:val="21"/>
              </w:rPr>
              <w:pict>
                <v:rect id="_x0000_s2501" style="position:absolute;left:0;text-align:left;margin-left:235.8pt;margin-top:14.35pt;width:53.05pt;height:16.9pt;z-index:251760640;mso-width-relative:page;mso-height-relative:page" stroked="f">
                  <v:textbox inset="0,0,0,0">
                    <w:txbxContent>
                      <w:p w:rsidR="00C55D54" w:rsidRDefault="00C55D54">
                        <w:pPr>
                          <w:jc w:val="center"/>
                          <w:rPr>
                            <w:szCs w:val="21"/>
                          </w:rPr>
                        </w:pPr>
                        <w:r>
                          <w:rPr>
                            <w:rFonts w:hint="eastAsia"/>
                            <w:szCs w:val="21"/>
                          </w:rPr>
                          <w:t>成品入库</w:t>
                        </w:r>
                      </w:p>
                    </w:txbxContent>
                  </v:textbox>
                </v:rect>
              </w:pict>
            </w:r>
          </w:p>
          <w:p w:rsidR="004C5DCD" w:rsidRPr="00F05C0C" w:rsidRDefault="008002AD" w:rsidP="00E70A5A">
            <w:pPr>
              <w:spacing w:beforeLines="50" w:line="460" w:lineRule="exact"/>
              <w:jc w:val="center"/>
              <w:rPr>
                <w:b/>
                <w:szCs w:val="21"/>
              </w:rPr>
            </w:pPr>
            <w:r w:rsidRPr="00F05C0C">
              <w:rPr>
                <w:b/>
                <w:szCs w:val="21"/>
              </w:rPr>
              <w:t>图</w:t>
            </w:r>
            <w:r w:rsidRPr="00F05C0C">
              <w:rPr>
                <w:b/>
                <w:szCs w:val="21"/>
              </w:rPr>
              <w:t xml:space="preserve">2-5  </w:t>
            </w:r>
            <w:r w:rsidRPr="00F05C0C">
              <w:rPr>
                <w:b/>
                <w:szCs w:val="21"/>
              </w:rPr>
              <w:t>果啤生产工艺流程和产污环节图</w:t>
            </w:r>
          </w:p>
          <w:p w:rsidR="004C5DCD" w:rsidRPr="00F05C0C" w:rsidRDefault="008002AD">
            <w:pPr>
              <w:spacing w:line="460" w:lineRule="exact"/>
              <w:ind w:firstLineChars="200" w:firstLine="422"/>
              <w:rPr>
                <w:szCs w:val="21"/>
              </w:rPr>
            </w:pPr>
            <w:r w:rsidRPr="00F05C0C">
              <w:rPr>
                <w:b/>
                <w:szCs w:val="21"/>
              </w:rPr>
              <w:t>流程说明：</w:t>
            </w:r>
          </w:p>
          <w:p w:rsidR="004C5DCD" w:rsidRPr="00F05C0C" w:rsidRDefault="008002AD">
            <w:pPr>
              <w:spacing w:line="460" w:lineRule="exact"/>
              <w:ind w:firstLineChars="200" w:firstLine="420"/>
              <w:rPr>
                <w:bCs/>
                <w:szCs w:val="21"/>
              </w:rPr>
            </w:pPr>
            <w:r w:rsidRPr="00F05C0C">
              <w:rPr>
                <w:rFonts w:ascii="宋体"/>
                <w:bCs/>
                <w:szCs w:val="21"/>
              </w:rPr>
              <w:t>⑴</w:t>
            </w:r>
            <w:r w:rsidRPr="00F05C0C">
              <w:rPr>
                <w:bCs/>
                <w:szCs w:val="21"/>
              </w:rPr>
              <w:t>粉碎</w:t>
            </w:r>
          </w:p>
          <w:p w:rsidR="004C5DCD" w:rsidRPr="00F05C0C" w:rsidRDefault="008002AD">
            <w:pPr>
              <w:spacing w:line="460" w:lineRule="exact"/>
              <w:ind w:firstLineChars="200" w:firstLine="420"/>
              <w:rPr>
                <w:bCs/>
                <w:szCs w:val="21"/>
              </w:rPr>
            </w:pPr>
            <w:r w:rsidRPr="00F05C0C">
              <w:rPr>
                <w:bCs/>
                <w:szCs w:val="21"/>
              </w:rPr>
              <w:t>将外购的麦芽人工送入粉碎机中进行粉碎</w:t>
            </w:r>
            <w:r w:rsidRPr="00F05C0C">
              <w:rPr>
                <w:rFonts w:hint="eastAsia"/>
                <w:bCs/>
                <w:szCs w:val="21"/>
              </w:rPr>
              <w:t>（粉碎后麦芽长度约</w:t>
            </w:r>
            <w:r w:rsidRPr="00F05C0C">
              <w:rPr>
                <w:rFonts w:hint="eastAsia"/>
                <w:bCs/>
                <w:szCs w:val="21"/>
              </w:rPr>
              <w:t>2cm</w:t>
            </w:r>
            <w:r w:rsidRPr="00F05C0C">
              <w:rPr>
                <w:rFonts w:hint="eastAsia"/>
                <w:bCs/>
                <w:szCs w:val="21"/>
              </w:rPr>
              <w:t>）</w:t>
            </w:r>
            <w:r w:rsidRPr="00F05C0C">
              <w:rPr>
                <w:bCs/>
                <w:szCs w:val="21"/>
              </w:rPr>
              <w:t>，</w:t>
            </w:r>
            <w:r w:rsidRPr="00F05C0C">
              <w:rPr>
                <w:szCs w:val="21"/>
              </w:rPr>
              <w:t>此工序产生粉碎废气</w:t>
            </w:r>
            <w:r w:rsidRPr="00F05C0C">
              <w:rPr>
                <w:szCs w:val="21"/>
              </w:rPr>
              <w:t>G1-3</w:t>
            </w:r>
            <w:r w:rsidRPr="00F05C0C">
              <w:rPr>
                <w:szCs w:val="21"/>
              </w:rPr>
              <w:t>及噪声。</w:t>
            </w:r>
          </w:p>
          <w:p w:rsidR="004C5DCD" w:rsidRPr="00F05C0C" w:rsidRDefault="008002AD">
            <w:pPr>
              <w:spacing w:line="460" w:lineRule="exact"/>
              <w:ind w:firstLineChars="200" w:firstLine="420"/>
              <w:rPr>
                <w:bCs/>
                <w:szCs w:val="21"/>
              </w:rPr>
            </w:pPr>
            <w:r w:rsidRPr="00F05C0C">
              <w:rPr>
                <w:rFonts w:ascii="宋体"/>
                <w:bCs/>
                <w:szCs w:val="21"/>
              </w:rPr>
              <w:t>⑵</w:t>
            </w:r>
            <w:r w:rsidRPr="00F05C0C">
              <w:rPr>
                <w:bCs/>
                <w:szCs w:val="21"/>
              </w:rPr>
              <w:t>蒸煮</w:t>
            </w:r>
          </w:p>
          <w:p w:rsidR="004C5DCD" w:rsidRPr="00F05C0C" w:rsidRDefault="008002AD">
            <w:pPr>
              <w:spacing w:line="460" w:lineRule="exact"/>
              <w:ind w:firstLineChars="200" w:firstLine="420"/>
              <w:rPr>
                <w:bCs/>
                <w:szCs w:val="21"/>
              </w:rPr>
            </w:pPr>
            <w:r w:rsidRPr="00F05C0C">
              <w:rPr>
                <w:bCs/>
                <w:szCs w:val="21"/>
              </w:rPr>
              <w:t>蒸煮锅中先加入纯水，再将粉碎后的麦芽负压吸入蒸煮锅中，进行蒸煮约</w:t>
            </w:r>
            <w:r w:rsidRPr="00F05C0C">
              <w:rPr>
                <w:bCs/>
                <w:szCs w:val="21"/>
              </w:rPr>
              <w:t>1</w:t>
            </w:r>
            <w:r w:rsidRPr="00F05C0C">
              <w:rPr>
                <w:bCs/>
                <w:szCs w:val="21"/>
              </w:rPr>
              <w:t>小时（</w:t>
            </w:r>
            <w:r w:rsidRPr="00F05C0C">
              <w:rPr>
                <w:rFonts w:hint="eastAsia"/>
                <w:bCs/>
                <w:szCs w:val="21"/>
              </w:rPr>
              <w:t>电加热，</w:t>
            </w:r>
            <w:r w:rsidRPr="00F05C0C">
              <w:rPr>
                <w:bCs/>
                <w:szCs w:val="21"/>
              </w:rPr>
              <w:t>蒸煮温度</w:t>
            </w:r>
            <w:r w:rsidRPr="00F05C0C">
              <w:rPr>
                <w:bCs/>
                <w:szCs w:val="21"/>
              </w:rPr>
              <w:t>65℃</w:t>
            </w:r>
            <w:r w:rsidRPr="00F05C0C">
              <w:rPr>
                <w:bCs/>
                <w:szCs w:val="21"/>
              </w:rPr>
              <w:t>）。</w:t>
            </w:r>
          </w:p>
          <w:p w:rsidR="004C5DCD" w:rsidRPr="00F05C0C" w:rsidRDefault="008002AD">
            <w:pPr>
              <w:spacing w:line="460" w:lineRule="exact"/>
              <w:ind w:firstLineChars="200" w:firstLine="420"/>
              <w:rPr>
                <w:szCs w:val="21"/>
              </w:rPr>
            </w:pPr>
            <w:r w:rsidRPr="00F05C0C">
              <w:rPr>
                <w:szCs w:val="21"/>
              </w:rPr>
              <w:t>⑶</w:t>
            </w:r>
            <w:r w:rsidRPr="00F05C0C">
              <w:rPr>
                <w:szCs w:val="21"/>
              </w:rPr>
              <w:t>过滤</w:t>
            </w:r>
          </w:p>
          <w:p w:rsidR="004C5DCD" w:rsidRPr="00F05C0C" w:rsidRDefault="008002AD">
            <w:pPr>
              <w:spacing w:line="460" w:lineRule="exact"/>
              <w:ind w:firstLineChars="200" w:firstLine="420"/>
              <w:rPr>
                <w:bCs/>
                <w:szCs w:val="21"/>
              </w:rPr>
            </w:pPr>
            <w:r w:rsidRPr="00F05C0C">
              <w:rPr>
                <w:szCs w:val="21"/>
              </w:rPr>
              <w:lastRenderedPageBreak/>
              <w:t>蒸煮好的麦芽及汁水全部导入过滤锅中，进行挤压滤出麦芽汁，此工序产生</w:t>
            </w:r>
            <w:r w:rsidRPr="00F05C0C">
              <w:rPr>
                <w:szCs w:val="21"/>
              </w:rPr>
              <w:t>S1-3</w:t>
            </w:r>
            <w:r w:rsidRPr="00F05C0C">
              <w:rPr>
                <w:szCs w:val="21"/>
              </w:rPr>
              <w:t>麦芽渣。</w:t>
            </w:r>
          </w:p>
          <w:p w:rsidR="004C5DCD" w:rsidRPr="00F05C0C" w:rsidRDefault="008002AD">
            <w:pPr>
              <w:spacing w:line="460" w:lineRule="exact"/>
              <w:ind w:firstLineChars="200" w:firstLine="420"/>
              <w:rPr>
                <w:szCs w:val="21"/>
              </w:rPr>
            </w:pPr>
            <w:r w:rsidRPr="00F05C0C">
              <w:rPr>
                <w:rFonts w:ascii="宋体"/>
                <w:bCs/>
                <w:szCs w:val="21"/>
              </w:rPr>
              <w:t>⑷</w:t>
            </w:r>
            <w:r w:rsidRPr="00F05C0C">
              <w:rPr>
                <w:szCs w:val="21"/>
              </w:rPr>
              <w:t>煮沸</w:t>
            </w:r>
          </w:p>
          <w:p w:rsidR="004C5DCD" w:rsidRPr="00F05C0C" w:rsidRDefault="008002AD">
            <w:pPr>
              <w:spacing w:line="460" w:lineRule="exact"/>
              <w:ind w:firstLineChars="200" w:firstLine="420"/>
              <w:rPr>
                <w:szCs w:val="21"/>
              </w:rPr>
            </w:pPr>
            <w:r w:rsidRPr="00F05C0C">
              <w:rPr>
                <w:szCs w:val="21"/>
              </w:rPr>
              <w:t>将纯水、酒花和过滤出来的麦芽汁按照比例倒入煮沸锅中，进行电加热煮至沸腾</w:t>
            </w:r>
            <w:r w:rsidRPr="00F05C0C">
              <w:rPr>
                <w:bCs/>
                <w:szCs w:val="21"/>
              </w:rPr>
              <w:t>（</w:t>
            </w:r>
            <w:r w:rsidRPr="00F05C0C">
              <w:rPr>
                <w:szCs w:val="21"/>
              </w:rPr>
              <w:t>煮沸</w:t>
            </w:r>
            <w:r w:rsidRPr="00F05C0C">
              <w:rPr>
                <w:rFonts w:hint="eastAsia"/>
                <w:bCs/>
                <w:szCs w:val="21"/>
              </w:rPr>
              <w:t>温度为</w:t>
            </w:r>
            <w:r w:rsidRPr="00F05C0C">
              <w:rPr>
                <w:rFonts w:hint="eastAsia"/>
                <w:szCs w:val="21"/>
              </w:rPr>
              <w:t>100</w:t>
            </w:r>
            <w:r w:rsidRPr="00F05C0C">
              <w:rPr>
                <w:rFonts w:hint="eastAsia"/>
                <w:szCs w:val="21"/>
              </w:rPr>
              <w:t>℃</w:t>
            </w:r>
            <w:r w:rsidRPr="00F05C0C">
              <w:rPr>
                <w:rFonts w:hint="eastAsia"/>
                <w:bCs/>
                <w:szCs w:val="21"/>
              </w:rPr>
              <w:t>，</w:t>
            </w:r>
            <w:r w:rsidRPr="00F05C0C">
              <w:rPr>
                <w:szCs w:val="21"/>
              </w:rPr>
              <w:t>煮沸时间约</w:t>
            </w:r>
            <w:r w:rsidRPr="00F05C0C">
              <w:rPr>
                <w:szCs w:val="21"/>
              </w:rPr>
              <w:t>1</w:t>
            </w:r>
            <w:r w:rsidRPr="00F05C0C">
              <w:rPr>
                <w:szCs w:val="21"/>
              </w:rPr>
              <w:t>小时</w:t>
            </w:r>
            <w:r w:rsidRPr="00F05C0C">
              <w:rPr>
                <w:bCs/>
                <w:szCs w:val="21"/>
              </w:rPr>
              <w:t>）</w:t>
            </w:r>
            <w:r w:rsidRPr="00F05C0C">
              <w:rPr>
                <w:szCs w:val="21"/>
              </w:rPr>
              <w:t>。</w:t>
            </w:r>
          </w:p>
          <w:p w:rsidR="004C5DCD" w:rsidRPr="00F05C0C" w:rsidRDefault="008002AD">
            <w:pPr>
              <w:spacing w:line="460" w:lineRule="exact"/>
              <w:ind w:firstLineChars="200" w:firstLine="420"/>
              <w:rPr>
                <w:szCs w:val="21"/>
              </w:rPr>
            </w:pPr>
            <w:r w:rsidRPr="00F05C0C">
              <w:rPr>
                <w:szCs w:val="21"/>
              </w:rPr>
              <w:t>⑸</w:t>
            </w:r>
            <w:r w:rsidRPr="00F05C0C">
              <w:rPr>
                <w:szCs w:val="21"/>
              </w:rPr>
              <w:t>冷却</w:t>
            </w:r>
          </w:p>
          <w:p w:rsidR="004C5DCD" w:rsidRPr="00F05C0C" w:rsidRDefault="008002AD">
            <w:pPr>
              <w:spacing w:line="460" w:lineRule="exact"/>
              <w:ind w:firstLineChars="200" w:firstLine="420"/>
              <w:rPr>
                <w:szCs w:val="21"/>
              </w:rPr>
            </w:pPr>
            <w:r w:rsidRPr="00F05C0C">
              <w:rPr>
                <w:szCs w:val="21"/>
              </w:rPr>
              <w:t>煮沸的半成品果啤</w:t>
            </w:r>
            <w:r w:rsidRPr="00F05C0C">
              <w:rPr>
                <w:rFonts w:hint="eastAsia"/>
                <w:szCs w:val="21"/>
              </w:rPr>
              <w:t>（约</w:t>
            </w:r>
            <w:r w:rsidRPr="00F05C0C">
              <w:rPr>
                <w:rFonts w:hint="eastAsia"/>
                <w:szCs w:val="21"/>
              </w:rPr>
              <w:t>100</w:t>
            </w:r>
            <w:r w:rsidRPr="00F05C0C">
              <w:rPr>
                <w:rFonts w:hint="eastAsia"/>
                <w:szCs w:val="21"/>
              </w:rPr>
              <w:t>℃）</w:t>
            </w:r>
            <w:r w:rsidRPr="00F05C0C">
              <w:rPr>
                <w:szCs w:val="21"/>
              </w:rPr>
              <w:t>送入板式换热器进行冷却</w:t>
            </w:r>
            <w:r w:rsidRPr="00F05C0C">
              <w:rPr>
                <w:rFonts w:hint="eastAsia"/>
                <w:szCs w:val="21"/>
              </w:rPr>
              <w:t>（冷却至</w:t>
            </w:r>
            <w:r w:rsidRPr="00F05C0C">
              <w:rPr>
                <w:rFonts w:hint="eastAsia"/>
                <w:szCs w:val="21"/>
              </w:rPr>
              <w:t>30</w:t>
            </w:r>
            <w:r w:rsidRPr="00F05C0C">
              <w:rPr>
                <w:rFonts w:hint="eastAsia"/>
                <w:szCs w:val="21"/>
              </w:rPr>
              <w:t>℃左右），</w:t>
            </w:r>
            <w:r w:rsidRPr="00F05C0C">
              <w:rPr>
                <w:szCs w:val="21"/>
              </w:rPr>
              <w:t>板式换热器</w:t>
            </w:r>
            <w:r w:rsidRPr="00F05C0C">
              <w:rPr>
                <w:rFonts w:hint="eastAsia"/>
                <w:szCs w:val="21"/>
              </w:rPr>
              <w:t>中进行热交换升温后的冷却水送入冷却塔中循环使用</w:t>
            </w:r>
            <w:r w:rsidRPr="00F05C0C">
              <w:rPr>
                <w:szCs w:val="21"/>
              </w:rPr>
              <w:t>。</w:t>
            </w:r>
          </w:p>
          <w:p w:rsidR="004C5DCD" w:rsidRPr="00F05C0C" w:rsidRDefault="008002AD">
            <w:pPr>
              <w:spacing w:line="460" w:lineRule="exact"/>
              <w:ind w:firstLineChars="200" w:firstLine="420"/>
              <w:rPr>
                <w:bCs/>
                <w:szCs w:val="21"/>
              </w:rPr>
            </w:pPr>
            <w:r w:rsidRPr="00F05C0C">
              <w:rPr>
                <w:bCs/>
                <w:szCs w:val="21"/>
              </w:rPr>
              <w:t>⑹</w:t>
            </w:r>
            <w:r w:rsidRPr="00F05C0C">
              <w:rPr>
                <w:bCs/>
                <w:szCs w:val="21"/>
              </w:rPr>
              <w:t>调配定容</w:t>
            </w:r>
          </w:p>
          <w:p w:rsidR="004C5DCD" w:rsidRPr="00F05C0C" w:rsidRDefault="008002AD">
            <w:pPr>
              <w:spacing w:line="460" w:lineRule="exact"/>
              <w:ind w:firstLineChars="200" w:firstLine="420"/>
              <w:rPr>
                <w:bCs/>
                <w:szCs w:val="21"/>
              </w:rPr>
            </w:pPr>
            <w:r w:rsidRPr="00F05C0C">
              <w:rPr>
                <w:bCs/>
                <w:szCs w:val="21"/>
              </w:rPr>
              <w:t>使用</w:t>
            </w:r>
            <w:r w:rsidRPr="00F05C0C">
              <w:rPr>
                <w:szCs w:val="21"/>
              </w:rPr>
              <w:t>调配机负压吸取冷却后的半成品果啤，并加入果汁及二氧化碳气体</w:t>
            </w:r>
            <w:r w:rsidRPr="00F05C0C">
              <w:rPr>
                <w:bCs/>
                <w:szCs w:val="21"/>
              </w:rPr>
              <w:t>，按照配方比例进行调配并定容</w:t>
            </w:r>
            <w:r w:rsidRPr="00F05C0C">
              <w:rPr>
                <w:szCs w:val="21"/>
              </w:rPr>
              <w:t>。</w:t>
            </w:r>
            <w:r w:rsidRPr="00F05C0C">
              <w:rPr>
                <w:bCs/>
                <w:szCs w:val="21"/>
              </w:rPr>
              <w:t>此工序仅产生噪声。</w:t>
            </w:r>
          </w:p>
          <w:p w:rsidR="004C5DCD" w:rsidRPr="00F05C0C" w:rsidRDefault="008002AD">
            <w:pPr>
              <w:spacing w:line="460" w:lineRule="exact"/>
              <w:ind w:firstLineChars="200" w:firstLine="420"/>
              <w:rPr>
                <w:bCs/>
                <w:szCs w:val="21"/>
              </w:rPr>
            </w:pPr>
            <w:r w:rsidRPr="00F05C0C">
              <w:rPr>
                <w:bCs/>
                <w:szCs w:val="21"/>
              </w:rPr>
              <w:t>⑺</w:t>
            </w:r>
            <w:r w:rsidRPr="00F05C0C">
              <w:rPr>
                <w:bCs/>
                <w:szCs w:val="21"/>
              </w:rPr>
              <w:t>灌装</w:t>
            </w:r>
            <w:r w:rsidRPr="00F05C0C">
              <w:rPr>
                <w:szCs w:val="21"/>
              </w:rPr>
              <w:t>、封口</w:t>
            </w:r>
            <w:r w:rsidRPr="00F05C0C">
              <w:rPr>
                <w:rFonts w:hint="eastAsia"/>
                <w:szCs w:val="21"/>
              </w:rPr>
              <w:t>、清洗</w:t>
            </w:r>
          </w:p>
          <w:p w:rsidR="004C5DCD" w:rsidRPr="00F05C0C" w:rsidRDefault="008002AD">
            <w:pPr>
              <w:spacing w:line="460" w:lineRule="exact"/>
              <w:ind w:firstLineChars="200" w:firstLine="420"/>
              <w:rPr>
                <w:szCs w:val="21"/>
              </w:rPr>
            </w:pPr>
            <w:r w:rsidRPr="00F05C0C">
              <w:rPr>
                <w:bCs/>
                <w:szCs w:val="21"/>
              </w:rPr>
              <w:t>定容</w:t>
            </w:r>
            <w:r w:rsidRPr="00F05C0C">
              <w:rPr>
                <w:szCs w:val="21"/>
              </w:rPr>
              <w:t>后的果啤通过灌装机灌装进免洗玻璃瓶中，再将灌装好的果啤瓶通过封口机进行封口，本项目调配机、灌装机、蒸煮锅及煮沸锅</w:t>
            </w:r>
            <w:r w:rsidRPr="00F05C0C">
              <w:rPr>
                <w:rFonts w:hint="eastAsia"/>
                <w:szCs w:val="21"/>
              </w:rPr>
              <w:t>等设备</w:t>
            </w:r>
            <w:r w:rsidRPr="00F05C0C">
              <w:rPr>
                <w:szCs w:val="21"/>
              </w:rPr>
              <w:t>，每天需要使用自来水进行清洗</w:t>
            </w:r>
            <w:r w:rsidRPr="00F05C0C">
              <w:rPr>
                <w:rFonts w:hint="eastAsia"/>
                <w:szCs w:val="21"/>
              </w:rPr>
              <w:t>，</w:t>
            </w:r>
            <w:r w:rsidRPr="00F05C0C">
              <w:rPr>
                <w:szCs w:val="21"/>
              </w:rPr>
              <w:t>此工序有</w:t>
            </w:r>
            <w:r w:rsidRPr="00F05C0C">
              <w:rPr>
                <w:rFonts w:hint="eastAsia"/>
                <w:szCs w:val="21"/>
              </w:rPr>
              <w:t>设备清洗废水</w:t>
            </w:r>
            <w:r w:rsidRPr="00F05C0C">
              <w:rPr>
                <w:rFonts w:hint="eastAsia"/>
                <w:szCs w:val="21"/>
              </w:rPr>
              <w:t>W1</w:t>
            </w:r>
            <w:r w:rsidRPr="00F05C0C">
              <w:rPr>
                <w:rFonts w:hint="eastAsia"/>
                <w:szCs w:val="21"/>
              </w:rPr>
              <w:t>及</w:t>
            </w:r>
            <w:r w:rsidRPr="00F05C0C">
              <w:rPr>
                <w:szCs w:val="21"/>
              </w:rPr>
              <w:t>噪声产生。</w:t>
            </w:r>
          </w:p>
          <w:p w:rsidR="004C5DCD" w:rsidRPr="00F05C0C" w:rsidRDefault="008002AD">
            <w:pPr>
              <w:spacing w:line="460" w:lineRule="exact"/>
              <w:ind w:firstLineChars="200" w:firstLine="420"/>
              <w:rPr>
                <w:szCs w:val="21"/>
              </w:rPr>
            </w:pPr>
            <w:r w:rsidRPr="00F05C0C">
              <w:rPr>
                <w:szCs w:val="21"/>
              </w:rPr>
              <w:t>⑻</w:t>
            </w:r>
            <w:r w:rsidRPr="00F05C0C">
              <w:rPr>
                <w:szCs w:val="21"/>
              </w:rPr>
              <w:t>杀菌、烘干</w:t>
            </w:r>
          </w:p>
          <w:p w:rsidR="004C5DCD" w:rsidRPr="00F05C0C" w:rsidRDefault="008002AD">
            <w:pPr>
              <w:tabs>
                <w:tab w:val="left" w:pos="2190"/>
              </w:tabs>
              <w:spacing w:line="460" w:lineRule="exact"/>
              <w:ind w:firstLineChars="200" w:firstLine="420"/>
              <w:rPr>
                <w:szCs w:val="21"/>
              </w:rPr>
            </w:pPr>
            <w:r w:rsidRPr="00F05C0C">
              <w:rPr>
                <w:szCs w:val="21"/>
              </w:rPr>
              <w:t>将封口好的果啤瓶放入已经注好水的杀菌机中，导入</w:t>
            </w:r>
            <w:r w:rsidRPr="00F05C0C">
              <w:rPr>
                <w:kern w:val="0"/>
                <w:szCs w:val="21"/>
              </w:rPr>
              <w:t>蒸汽（由天然气锅炉提供蒸汽</w:t>
            </w:r>
            <w:r w:rsidRPr="00F05C0C">
              <w:rPr>
                <w:rFonts w:hint="eastAsia"/>
                <w:kern w:val="0"/>
                <w:szCs w:val="21"/>
              </w:rPr>
              <w:t>，蒸汽通入设备夹层中间接加热，杀菌温度约</w:t>
            </w:r>
            <w:r w:rsidRPr="00F05C0C">
              <w:rPr>
                <w:rFonts w:hint="eastAsia"/>
                <w:kern w:val="0"/>
                <w:szCs w:val="21"/>
              </w:rPr>
              <w:t>100</w:t>
            </w:r>
            <w:r w:rsidRPr="00F05C0C">
              <w:rPr>
                <w:rFonts w:hint="eastAsia"/>
                <w:kern w:val="0"/>
                <w:szCs w:val="21"/>
              </w:rPr>
              <w:t>℃</w:t>
            </w:r>
            <w:r w:rsidRPr="00F05C0C">
              <w:rPr>
                <w:kern w:val="0"/>
                <w:szCs w:val="21"/>
              </w:rPr>
              <w:t>）</w:t>
            </w:r>
            <w:r w:rsidRPr="00F05C0C">
              <w:rPr>
                <w:szCs w:val="21"/>
              </w:rPr>
              <w:t>进行杀菌，然后取出果啤瓶送入杀菌机自带的电烘干装置中进行烘干，此工序产生</w:t>
            </w:r>
            <w:r w:rsidRPr="00F05C0C">
              <w:rPr>
                <w:rFonts w:hAnsi="宋体" w:hint="eastAsia"/>
                <w:bCs/>
                <w:szCs w:val="21"/>
              </w:rPr>
              <w:t>天然气燃烧</w:t>
            </w:r>
            <w:r w:rsidRPr="00F05C0C">
              <w:rPr>
                <w:szCs w:val="21"/>
              </w:rPr>
              <w:t>废气</w:t>
            </w:r>
            <w:r w:rsidRPr="00F05C0C">
              <w:rPr>
                <w:szCs w:val="21"/>
              </w:rPr>
              <w:t>G2-</w:t>
            </w:r>
            <w:r w:rsidRPr="00F05C0C">
              <w:rPr>
                <w:rFonts w:hint="eastAsia"/>
                <w:szCs w:val="21"/>
              </w:rPr>
              <w:t>3</w:t>
            </w:r>
            <w:r w:rsidRPr="00F05C0C">
              <w:rPr>
                <w:szCs w:val="21"/>
              </w:rPr>
              <w:t>（污染物为</w:t>
            </w:r>
            <w:r w:rsidRPr="00F05C0C">
              <w:rPr>
                <w:rFonts w:hAnsi="宋体"/>
                <w:szCs w:val="21"/>
              </w:rPr>
              <w:t>颗粒物、</w:t>
            </w:r>
            <w:r w:rsidRPr="00F05C0C">
              <w:rPr>
                <w:szCs w:val="21"/>
              </w:rPr>
              <w:t>SO</w:t>
            </w:r>
            <w:r w:rsidRPr="00F05C0C">
              <w:rPr>
                <w:szCs w:val="21"/>
                <w:vertAlign w:val="subscript"/>
              </w:rPr>
              <w:t>2</w:t>
            </w:r>
            <w:r w:rsidRPr="00F05C0C">
              <w:rPr>
                <w:rFonts w:hAnsi="宋体"/>
                <w:szCs w:val="21"/>
              </w:rPr>
              <w:t>、</w:t>
            </w:r>
            <w:r w:rsidRPr="00F05C0C">
              <w:rPr>
                <w:szCs w:val="21"/>
              </w:rPr>
              <w:t>NOx</w:t>
            </w:r>
            <w:r w:rsidRPr="00F05C0C">
              <w:rPr>
                <w:szCs w:val="21"/>
              </w:rPr>
              <w:t>）及噪声，杀菌机中</w:t>
            </w:r>
            <w:r w:rsidRPr="00F05C0C">
              <w:rPr>
                <w:rFonts w:hint="eastAsia"/>
                <w:szCs w:val="21"/>
              </w:rPr>
              <w:t>多余的</w:t>
            </w:r>
            <w:r w:rsidRPr="00F05C0C">
              <w:rPr>
                <w:szCs w:val="21"/>
              </w:rPr>
              <w:t>蒸汽</w:t>
            </w:r>
            <w:r w:rsidRPr="00F05C0C">
              <w:rPr>
                <w:rFonts w:hint="eastAsia"/>
                <w:szCs w:val="21"/>
              </w:rPr>
              <w:t>变成冷凝水回用于锅炉</w:t>
            </w:r>
            <w:r w:rsidRPr="00F05C0C">
              <w:rPr>
                <w:bCs/>
                <w:szCs w:val="21"/>
              </w:rPr>
              <w:t>。</w:t>
            </w:r>
          </w:p>
          <w:p w:rsidR="004C5DCD" w:rsidRPr="00F05C0C" w:rsidRDefault="008002AD">
            <w:pPr>
              <w:spacing w:line="460" w:lineRule="exact"/>
              <w:ind w:firstLineChars="200" w:firstLine="420"/>
              <w:rPr>
                <w:szCs w:val="21"/>
              </w:rPr>
            </w:pPr>
            <w:r w:rsidRPr="00F05C0C">
              <w:rPr>
                <w:bCs/>
                <w:szCs w:val="21"/>
              </w:rPr>
              <w:t>⑼</w:t>
            </w:r>
            <w:r w:rsidRPr="00F05C0C">
              <w:rPr>
                <w:rFonts w:hint="eastAsia"/>
                <w:bCs/>
                <w:szCs w:val="21"/>
              </w:rPr>
              <w:t>目检</w:t>
            </w:r>
            <w:r w:rsidRPr="00F05C0C">
              <w:rPr>
                <w:bCs/>
                <w:szCs w:val="21"/>
              </w:rPr>
              <w:t>、贴标、包装、成品入库</w:t>
            </w:r>
          </w:p>
          <w:p w:rsidR="004C5DCD" w:rsidRPr="00F05C0C" w:rsidRDefault="008002AD">
            <w:pPr>
              <w:tabs>
                <w:tab w:val="left" w:pos="2190"/>
              </w:tabs>
              <w:spacing w:line="460" w:lineRule="exact"/>
              <w:ind w:firstLineChars="200" w:firstLine="420"/>
              <w:rPr>
                <w:szCs w:val="21"/>
              </w:rPr>
            </w:pPr>
            <w:r w:rsidRPr="00F05C0C">
              <w:rPr>
                <w:bCs/>
                <w:szCs w:val="21"/>
              </w:rPr>
              <w:t>烘干后的半成品</w:t>
            </w:r>
            <w:r w:rsidRPr="00F05C0C">
              <w:rPr>
                <w:szCs w:val="21"/>
              </w:rPr>
              <w:t>果啤</w:t>
            </w:r>
            <w:r w:rsidRPr="00F05C0C">
              <w:rPr>
                <w:bCs/>
                <w:szCs w:val="21"/>
              </w:rPr>
              <w:t>瓶由人工</w:t>
            </w:r>
            <w:r w:rsidRPr="00F05C0C">
              <w:rPr>
                <w:rFonts w:hint="eastAsia"/>
                <w:bCs/>
                <w:szCs w:val="21"/>
              </w:rPr>
              <w:t>目检</w:t>
            </w:r>
            <w:r w:rsidRPr="00F05C0C">
              <w:rPr>
                <w:bCs/>
                <w:szCs w:val="21"/>
              </w:rPr>
              <w:t>后，再送入贴标机进行贴标，最后经人工使用包材进行包装后送入成品库待售，此</w:t>
            </w:r>
            <w:r w:rsidRPr="00F05C0C">
              <w:rPr>
                <w:szCs w:val="21"/>
              </w:rPr>
              <w:t>工序仅产生噪声。</w:t>
            </w:r>
          </w:p>
          <w:p w:rsidR="004C5DCD" w:rsidRPr="00F05C0C" w:rsidRDefault="004C5DCD">
            <w:pPr>
              <w:tabs>
                <w:tab w:val="left" w:pos="2190"/>
              </w:tabs>
              <w:spacing w:line="460" w:lineRule="exact"/>
              <w:ind w:firstLineChars="200" w:firstLine="420"/>
              <w:rPr>
                <w:szCs w:val="21"/>
              </w:rPr>
            </w:pPr>
          </w:p>
          <w:p w:rsidR="004C5DCD" w:rsidRPr="00F05C0C" w:rsidRDefault="004C5DCD">
            <w:pPr>
              <w:pStyle w:val="a5"/>
            </w:pPr>
          </w:p>
          <w:p w:rsidR="004C5DCD" w:rsidRPr="00F05C0C" w:rsidRDefault="004C5DCD">
            <w:pPr>
              <w:tabs>
                <w:tab w:val="left" w:pos="2190"/>
              </w:tabs>
              <w:spacing w:line="460" w:lineRule="exact"/>
              <w:ind w:firstLineChars="200" w:firstLine="420"/>
              <w:rPr>
                <w:szCs w:val="21"/>
              </w:rPr>
            </w:pPr>
          </w:p>
          <w:p w:rsidR="004C5DCD" w:rsidRPr="00F05C0C" w:rsidRDefault="004C5DCD">
            <w:pPr>
              <w:tabs>
                <w:tab w:val="left" w:pos="2190"/>
              </w:tabs>
              <w:spacing w:line="460" w:lineRule="exact"/>
              <w:ind w:firstLineChars="200" w:firstLine="420"/>
              <w:rPr>
                <w:szCs w:val="21"/>
              </w:rPr>
            </w:pPr>
          </w:p>
          <w:p w:rsidR="004C5DCD" w:rsidRPr="00F05C0C" w:rsidRDefault="004C5DCD">
            <w:pPr>
              <w:tabs>
                <w:tab w:val="left" w:pos="2190"/>
              </w:tabs>
              <w:spacing w:line="460" w:lineRule="exact"/>
              <w:ind w:firstLineChars="200" w:firstLine="420"/>
              <w:rPr>
                <w:szCs w:val="21"/>
              </w:rPr>
            </w:pPr>
          </w:p>
          <w:p w:rsidR="004C5DCD" w:rsidRPr="00F05C0C" w:rsidRDefault="004C5DCD">
            <w:pPr>
              <w:tabs>
                <w:tab w:val="left" w:pos="2190"/>
              </w:tabs>
              <w:spacing w:line="460" w:lineRule="exact"/>
              <w:ind w:firstLineChars="200" w:firstLine="420"/>
              <w:rPr>
                <w:szCs w:val="21"/>
              </w:rPr>
            </w:pPr>
          </w:p>
          <w:p w:rsidR="004C5DCD" w:rsidRPr="00F05C0C" w:rsidRDefault="004C5DCD">
            <w:pPr>
              <w:tabs>
                <w:tab w:val="left" w:pos="2190"/>
              </w:tabs>
              <w:spacing w:line="460" w:lineRule="exact"/>
              <w:ind w:firstLineChars="200" w:firstLine="420"/>
              <w:rPr>
                <w:szCs w:val="21"/>
              </w:rPr>
            </w:pPr>
          </w:p>
          <w:p w:rsidR="004C5DCD" w:rsidRPr="00F05C0C" w:rsidRDefault="004C5DCD">
            <w:pPr>
              <w:tabs>
                <w:tab w:val="left" w:pos="2190"/>
              </w:tabs>
              <w:spacing w:line="460" w:lineRule="exact"/>
              <w:ind w:firstLineChars="200" w:firstLine="420"/>
              <w:rPr>
                <w:szCs w:val="21"/>
              </w:rPr>
            </w:pPr>
          </w:p>
          <w:p w:rsidR="004C5DCD" w:rsidRPr="00F05C0C" w:rsidRDefault="008002AD">
            <w:pPr>
              <w:spacing w:line="460" w:lineRule="exact"/>
              <w:ind w:left="488"/>
              <w:rPr>
                <w:b/>
                <w:szCs w:val="21"/>
              </w:rPr>
            </w:pPr>
            <w:r w:rsidRPr="00F05C0C">
              <w:rPr>
                <w:b/>
                <w:szCs w:val="21"/>
              </w:rPr>
              <w:lastRenderedPageBreak/>
              <w:t>果啤物料平衡：</w:t>
            </w:r>
          </w:p>
          <w:p w:rsidR="004C5DCD" w:rsidRPr="00F05C0C" w:rsidRDefault="00E70A5A">
            <w:pPr>
              <w:tabs>
                <w:tab w:val="left" w:pos="7060"/>
              </w:tabs>
              <w:spacing w:line="460" w:lineRule="exact"/>
              <w:ind w:left="488"/>
              <w:rPr>
                <w:b/>
                <w:szCs w:val="21"/>
              </w:rPr>
            </w:pPr>
            <w:r w:rsidRPr="00E70A5A">
              <w:pict>
                <v:shape id="_x0000_s2902" type="#_x0000_t32" style="position:absolute;left:0;text-align:left;margin-left:258pt;margin-top:15pt;width:.05pt;height:21.7pt;flip:x;z-index:252075008;mso-width-relative:page;mso-height-relative:page">
                  <v:stroke endarrow="block"/>
                </v:shape>
              </w:pict>
            </w:r>
            <w:r w:rsidRPr="00E70A5A">
              <w:pict>
                <v:rect id="_x0000_s2874" style="position:absolute;left:0;text-align:left;margin-left:190.45pt;margin-top:1.85pt;width:134.65pt;height:13.65pt;z-index:252055552;mso-width-relative:page;mso-height-relative:page" stroked="f">
                  <v:textbox inset="0,0,0,0">
                    <w:txbxContent>
                      <w:p w:rsidR="00C55D54" w:rsidRDefault="00C55D54">
                        <w:pPr>
                          <w:jc w:val="center"/>
                        </w:pPr>
                        <w:r>
                          <w:rPr>
                            <w:rFonts w:hAnsi="宋体" w:hint="eastAsia"/>
                            <w:szCs w:val="21"/>
                          </w:rPr>
                          <w:t>麦芽</w:t>
                        </w:r>
                        <w:r>
                          <w:rPr>
                            <w:rFonts w:hAnsi="宋体" w:hint="eastAsia"/>
                            <w:szCs w:val="21"/>
                          </w:rPr>
                          <w:t>100</w:t>
                        </w:r>
                      </w:p>
                    </w:txbxContent>
                  </v:textbox>
                </v:rect>
              </w:pict>
            </w:r>
            <w:r w:rsidR="008002AD" w:rsidRPr="00F05C0C">
              <w:rPr>
                <w:b/>
                <w:szCs w:val="21"/>
              </w:rPr>
              <w:tab/>
            </w:r>
          </w:p>
          <w:p w:rsidR="004C5DCD" w:rsidRPr="00F05C0C" w:rsidRDefault="00E70A5A">
            <w:pPr>
              <w:spacing w:line="460" w:lineRule="exact"/>
              <w:ind w:left="488"/>
              <w:rPr>
                <w:b/>
                <w:szCs w:val="21"/>
              </w:rPr>
            </w:pPr>
            <w:r>
              <w:rPr>
                <w:b/>
                <w:szCs w:val="21"/>
              </w:rPr>
              <w:pict>
                <v:rect id="_x0000_s2918" style="position:absolute;left:0;text-align:left;margin-left:233.3pt;margin-top:12.9pt;width:52pt;height:14.1pt;z-index:252088320;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粉碎</w:t>
                        </w:r>
                      </w:p>
                    </w:txbxContent>
                  </v:textbox>
                </v:rect>
              </w:pict>
            </w:r>
          </w:p>
          <w:p w:rsidR="004C5DCD" w:rsidRPr="00F05C0C" w:rsidRDefault="00E70A5A">
            <w:pPr>
              <w:spacing w:line="460" w:lineRule="exact"/>
              <w:ind w:left="488"/>
              <w:rPr>
                <w:b/>
                <w:szCs w:val="21"/>
              </w:rPr>
            </w:pPr>
            <w:r>
              <w:rPr>
                <w:b/>
                <w:szCs w:val="21"/>
              </w:rPr>
              <w:pict>
                <v:shape id="_x0000_s2917" type="#_x0000_t32" style="position:absolute;left:0;text-align:left;margin-left:259pt;margin-top:4pt;width:.05pt;height:21.7pt;flip:x;z-index:252087296;mso-width-relative:page;mso-height-relative:page">
                  <v:stroke endarrow="block"/>
                </v:shape>
              </w:pict>
            </w:r>
          </w:p>
          <w:p w:rsidR="004C5DCD" w:rsidRPr="00F05C0C" w:rsidRDefault="00E70A5A">
            <w:pPr>
              <w:spacing w:line="460" w:lineRule="exact"/>
              <w:ind w:left="488"/>
              <w:rPr>
                <w:b/>
                <w:szCs w:val="21"/>
              </w:rPr>
            </w:pPr>
            <w:r>
              <w:rPr>
                <w:b/>
                <w:szCs w:val="21"/>
              </w:rPr>
              <w:pict>
                <v:rect id="_x0000_s2903" style="position:absolute;left:0;text-align:left;margin-left:147.9pt;margin-top:2.4pt;width:54.95pt;height:16.6pt;z-index:252076032;mso-width-relative:page;mso-height-relative:page" stroked="f">
                  <v:textbox inset="0,0,0,0">
                    <w:txbxContent>
                      <w:p w:rsidR="00C55D54" w:rsidRDefault="00C55D54">
                        <w:pPr>
                          <w:jc w:val="center"/>
                          <w:rPr>
                            <w:szCs w:val="21"/>
                          </w:rPr>
                        </w:pPr>
                        <w:r>
                          <w:rPr>
                            <w:rFonts w:hint="eastAsia"/>
                            <w:szCs w:val="21"/>
                          </w:rPr>
                          <w:t>纯水</w:t>
                        </w:r>
                        <w:r>
                          <w:rPr>
                            <w:rFonts w:hint="eastAsia"/>
                            <w:szCs w:val="21"/>
                          </w:rPr>
                          <w:t>500</w:t>
                        </w:r>
                      </w:p>
                    </w:txbxContent>
                  </v:textbox>
                </v:rect>
              </w:pict>
            </w:r>
            <w:r>
              <w:rPr>
                <w:b/>
                <w:szCs w:val="21"/>
              </w:rPr>
              <w:pict>
                <v:shape id="_x0000_s2921" type="#_x0000_t32" style="position:absolute;left:0;text-align:left;margin-left:259.05pt;margin-top:16.8pt;width:.05pt;height:21.7pt;flip:x;z-index:252091392;mso-width-relative:page;mso-height-relative:page">
                  <v:stroke endarrow="block"/>
                </v:shape>
              </w:pict>
            </w:r>
            <w:r>
              <w:rPr>
                <w:b/>
                <w:szCs w:val="21"/>
              </w:rPr>
              <w:pict>
                <v:rect id="_x0000_s2919" style="position:absolute;left:0;text-align:left;margin-left:233.4pt;margin-top:2.7pt;width:52pt;height:14.1pt;z-index:252089344;mso-width-relative:page;mso-height-relative:page">
                  <v:textbox inset="0,0,0,0">
                    <w:txbxContent>
                      <w:p w:rsidR="00C55D54" w:rsidRDefault="00C55D54">
                        <w:pPr>
                          <w:spacing w:line="280" w:lineRule="exact"/>
                          <w:jc w:val="center"/>
                          <w:rPr>
                            <w:rFonts w:ascii="宋体" w:hAnsi="宋体"/>
                            <w:szCs w:val="21"/>
                          </w:rPr>
                        </w:pPr>
                        <w:r>
                          <w:rPr>
                            <w:rFonts w:ascii="宋体" w:hAnsi="宋体" w:hint="eastAsia"/>
                            <w:szCs w:val="21"/>
                          </w:rPr>
                          <w:t>蒸煮</w:t>
                        </w:r>
                      </w:p>
                    </w:txbxContent>
                  </v:textbox>
                </v:rect>
              </w:pict>
            </w:r>
            <w:r>
              <w:rPr>
                <w:b/>
                <w:szCs w:val="21"/>
              </w:rPr>
              <w:pict>
                <v:shape id="_x0000_s2904" type="#_x0000_t32" style="position:absolute;left:0;text-align:left;margin-left:207.15pt;margin-top:10.4pt;width:26pt;height:0;z-index:252077056;mso-width-relative:page;mso-height-relative:page">
                  <v:stroke endarrow="block"/>
                </v:shape>
              </w:pict>
            </w:r>
          </w:p>
          <w:p w:rsidR="004C5DCD" w:rsidRPr="00F05C0C" w:rsidRDefault="00E70A5A">
            <w:pPr>
              <w:spacing w:line="460" w:lineRule="exact"/>
              <w:ind w:left="488"/>
              <w:rPr>
                <w:b/>
                <w:szCs w:val="21"/>
              </w:rPr>
            </w:pPr>
            <w:r>
              <w:rPr>
                <w:b/>
                <w:szCs w:val="21"/>
              </w:rPr>
              <w:pict>
                <v:rect id="_x0000_s2926" style="position:absolute;left:0;text-align:left;margin-left:311.75pt;margin-top:15.7pt;width:62pt;height:14.1pt;z-index:252094464;mso-width-relative:page;mso-height-relative:page">
                  <v:stroke dashstyle="dash"/>
                  <v:textbox inset="0,0,0,0">
                    <w:txbxContent>
                      <w:p w:rsidR="00C55D54" w:rsidRDefault="00C55D54">
                        <w:pPr>
                          <w:jc w:val="center"/>
                          <w:rPr>
                            <w:szCs w:val="21"/>
                          </w:rPr>
                        </w:pPr>
                        <w:r>
                          <w:rPr>
                            <w:rFonts w:hAnsi="宋体" w:hint="eastAsia"/>
                            <w:szCs w:val="21"/>
                          </w:rPr>
                          <w:t>麦芽渣</w:t>
                        </w:r>
                        <w:r>
                          <w:rPr>
                            <w:rFonts w:hAnsi="宋体" w:hint="eastAsia"/>
                            <w:szCs w:val="21"/>
                          </w:rPr>
                          <w:t>200</w:t>
                        </w:r>
                      </w:p>
                    </w:txbxContent>
                  </v:textbox>
                </v:rect>
              </w:pict>
            </w:r>
            <w:r>
              <w:rPr>
                <w:b/>
                <w:szCs w:val="21"/>
              </w:rPr>
              <w:pict>
                <v:rect id="_x0000_s2920" style="position:absolute;left:0;text-align:left;margin-left:233.35pt;margin-top:15.5pt;width:52pt;height:14.1pt;z-index:252090368;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过滤</w:t>
                        </w:r>
                      </w:p>
                    </w:txbxContent>
                  </v:textbox>
                </v:rect>
              </w:pict>
            </w:r>
          </w:p>
          <w:p w:rsidR="004C5DCD" w:rsidRPr="00F05C0C" w:rsidRDefault="00E70A5A">
            <w:pPr>
              <w:widowControl/>
              <w:ind w:firstLineChars="200" w:firstLine="420"/>
              <w:jc w:val="left"/>
              <w:rPr>
                <w:szCs w:val="21"/>
              </w:rPr>
            </w:pPr>
            <w:r>
              <w:rPr>
                <w:szCs w:val="21"/>
              </w:rPr>
              <w:pict>
                <v:shape id="_x0000_s2925" type="#_x0000_t32" style="position:absolute;left:0;text-align:left;margin-left:285.4pt;margin-top:-.35pt;width:26pt;height:0;z-index:252093440;mso-width-relative:page;mso-height-relative:page">
                  <v:stroke endarrow="block"/>
                </v:shape>
              </w:pict>
            </w:r>
            <w:r>
              <w:rPr>
                <w:szCs w:val="21"/>
              </w:rPr>
              <w:pict>
                <v:shape id="_x0000_s2922" type="#_x0000_t32" style="position:absolute;left:0;text-align:left;margin-left:260.2pt;margin-top:7.25pt;width:.05pt;height:21.7pt;flip:x;z-index:252092416;mso-width-relative:page;mso-height-relative:page">
                  <v:stroke endarrow="block"/>
                </v:shape>
              </w:pict>
            </w:r>
          </w:p>
          <w:p w:rsidR="004C5DCD" w:rsidRPr="00F05C0C" w:rsidRDefault="00E70A5A" w:rsidP="00E70A5A">
            <w:pPr>
              <w:tabs>
                <w:tab w:val="center" w:pos="4496"/>
                <w:tab w:val="left" w:pos="7839"/>
              </w:tabs>
              <w:spacing w:beforeLines="50" w:line="460" w:lineRule="exact"/>
              <w:jc w:val="left"/>
              <w:rPr>
                <w:szCs w:val="21"/>
              </w:rPr>
            </w:pPr>
            <w:r>
              <w:rPr>
                <w:szCs w:val="21"/>
              </w:rPr>
              <w:pict>
                <v:rect id="_x0000_s2883" style="position:absolute;margin-left:119.35pt;margin-top:16.9pt;width:89.95pt;height:13pt;z-index:252063744;mso-width-relative:page;mso-height-relative:page" stroked="f">
                  <v:textbox inset="0,0,0,0">
                    <w:txbxContent>
                      <w:p w:rsidR="00C55D54" w:rsidRDefault="00C55D54">
                        <w:pPr>
                          <w:jc w:val="center"/>
                          <w:rPr>
                            <w:szCs w:val="21"/>
                          </w:rPr>
                        </w:pPr>
                        <w:r>
                          <w:rPr>
                            <w:rFonts w:hint="eastAsia"/>
                            <w:szCs w:val="21"/>
                          </w:rPr>
                          <w:t>纯水</w:t>
                        </w:r>
                        <w:r>
                          <w:rPr>
                            <w:rFonts w:hint="eastAsia"/>
                            <w:szCs w:val="21"/>
                          </w:rPr>
                          <w:t>500</w:t>
                        </w:r>
                        <w:r>
                          <w:rPr>
                            <w:rFonts w:hint="eastAsia"/>
                            <w:szCs w:val="21"/>
                          </w:rPr>
                          <w:t>、酒花</w:t>
                        </w:r>
                        <w:r>
                          <w:rPr>
                            <w:rFonts w:hint="eastAsia"/>
                            <w:szCs w:val="21"/>
                          </w:rPr>
                          <w:t>10</w:t>
                        </w:r>
                      </w:p>
                      <w:p w:rsidR="00C55D54" w:rsidRDefault="00C55D54">
                        <w:pPr>
                          <w:rPr>
                            <w:szCs w:val="21"/>
                          </w:rPr>
                        </w:pPr>
                      </w:p>
                    </w:txbxContent>
                  </v:textbox>
                </v:rect>
              </w:pict>
            </w:r>
            <w:r>
              <w:rPr>
                <w:szCs w:val="21"/>
              </w:rPr>
              <w:pict>
                <v:shape id="_x0000_s2884" type="#_x0000_t32" style="position:absolute;margin-left:209.5pt;margin-top:23.75pt;width:26pt;height:0;z-index:252064768;mso-width-relative:page;mso-height-relative:page">
                  <v:stroke endarrow="block"/>
                </v:shape>
              </w:pict>
            </w:r>
            <w:r>
              <w:rPr>
                <w:szCs w:val="21"/>
              </w:rPr>
              <w:pict>
                <v:rect id="_x0000_s2876" style="position:absolute;margin-left:235.7pt;margin-top:16.95pt;width:52pt;height:14.1pt;z-index:252057600;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煮沸</w:t>
                        </w:r>
                      </w:p>
                    </w:txbxContent>
                  </v:textbox>
                </v:rect>
              </w:pict>
            </w:r>
            <w:r w:rsidR="008002AD" w:rsidRPr="00F05C0C">
              <w:rPr>
                <w:szCs w:val="21"/>
              </w:rPr>
              <w:tab/>
            </w:r>
            <w:r w:rsidR="008002AD" w:rsidRPr="00F05C0C">
              <w:rPr>
                <w:szCs w:val="21"/>
              </w:rPr>
              <w:tab/>
            </w:r>
          </w:p>
          <w:p w:rsidR="004C5DCD" w:rsidRPr="00F05C0C" w:rsidRDefault="00E70A5A" w:rsidP="00E70A5A">
            <w:pPr>
              <w:spacing w:beforeLines="50" w:line="460" w:lineRule="exact"/>
              <w:jc w:val="center"/>
              <w:rPr>
                <w:szCs w:val="21"/>
              </w:rPr>
            </w:pPr>
            <w:r>
              <w:rPr>
                <w:szCs w:val="21"/>
              </w:rPr>
              <w:pict>
                <v:rect id="_x0000_s2877" style="position:absolute;left:0;text-align:left;margin-left:235.8pt;margin-top:23.75pt;width:52pt;height:14.1pt;z-index:252058624;mso-width-relative:page;mso-height-relative:page">
                  <v:textbox inset="0,0,0,0">
                    <w:txbxContent>
                      <w:p w:rsidR="00C55D54" w:rsidRDefault="00C55D54">
                        <w:pPr>
                          <w:jc w:val="center"/>
                        </w:pPr>
                        <w:r>
                          <w:rPr>
                            <w:rFonts w:ascii="宋体" w:hAnsi="宋体" w:hint="eastAsia"/>
                            <w:szCs w:val="21"/>
                          </w:rPr>
                          <w:t>冷却</w:t>
                        </w:r>
                      </w:p>
                    </w:txbxContent>
                  </v:textbox>
                </v:rect>
              </w:pict>
            </w:r>
            <w:r>
              <w:rPr>
                <w:szCs w:val="21"/>
              </w:rPr>
              <w:pict>
                <v:shape id="_x0000_s2875" type="#_x0000_t32" style="position:absolute;left:0;text-align:left;margin-left:261.4pt;margin-top:2.05pt;width:.05pt;height:21.7pt;flip:x;z-index:252056576;mso-width-relative:page;mso-height-relative:page">
                  <v:stroke endarrow="block"/>
                </v:shape>
              </w:pict>
            </w:r>
          </w:p>
          <w:p w:rsidR="004C5DCD" w:rsidRPr="00F05C0C" w:rsidRDefault="00E70A5A" w:rsidP="00E70A5A">
            <w:pPr>
              <w:spacing w:beforeLines="50" w:line="460" w:lineRule="exact"/>
              <w:jc w:val="center"/>
              <w:rPr>
                <w:szCs w:val="21"/>
              </w:rPr>
            </w:pPr>
            <w:r>
              <w:rPr>
                <w:szCs w:val="21"/>
              </w:rPr>
              <w:pict>
                <v:shape id="_x0000_s2896" type="#_x0000_t32" style="position:absolute;left:0;text-align:left;margin-left:261.45pt;margin-top:8.85pt;width:.05pt;height:21.7pt;flip:x;z-index:252068864;mso-width-relative:page;mso-height-relative:page">
                  <v:stroke endarrow="block"/>
                </v:shape>
              </w:pict>
            </w:r>
          </w:p>
          <w:p w:rsidR="004C5DCD" w:rsidRPr="00F05C0C" w:rsidRDefault="00E70A5A" w:rsidP="00E70A5A">
            <w:pPr>
              <w:tabs>
                <w:tab w:val="center" w:pos="4496"/>
                <w:tab w:val="left" w:pos="7200"/>
              </w:tabs>
              <w:spacing w:beforeLines="50" w:line="460" w:lineRule="exact"/>
              <w:jc w:val="left"/>
              <w:rPr>
                <w:szCs w:val="21"/>
              </w:rPr>
            </w:pPr>
            <w:r>
              <w:rPr>
                <w:szCs w:val="21"/>
              </w:rPr>
              <w:pict>
                <v:rect id="_x0000_s2928" style="position:absolute;margin-left:96.85pt;margin-top:1.55pt;width:113.15pt;height:13.75pt;z-index:252096512;mso-width-relative:page;mso-height-relative:page" stroked="f">
                  <v:textbox inset="0,0,0,0">
                    <w:txbxContent>
                      <w:p w:rsidR="00C55D54" w:rsidRDefault="00C55D54">
                        <w:pPr>
                          <w:jc w:val="center"/>
                          <w:rPr>
                            <w:rFonts w:hAnsi="宋体"/>
                            <w:szCs w:val="21"/>
                          </w:rPr>
                        </w:pPr>
                        <w:r>
                          <w:rPr>
                            <w:rFonts w:hAnsi="宋体" w:hint="eastAsia"/>
                            <w:szCs w:val="21"/>
                          </w:rPr>
                          <w:t>果汁</w:t>
                        </w:r>
                        <w:r>
                          <w:rPr>
                            <w:rFonts w:hAnsi="宋体" w:hint="eastAsia"/>
                            <w:szCs w:val="21"/>
                          </w:rPr>
                          <w:t>20</w:t>
                        </w:r>
                        <w:r>
                          <w:rPr>
                            <w:rFonts w:hint="eastAsia"/>
                            <w:szCs w:val="21"/>
                          </w:rPr>
                          <w:t>、</w:t>
                        </w:r>
                        <w:r>
                          <w:rPr>
                            <w:rFonts w:hAnsi="宋体" w:hint="eastAsia"/>
                            <w:szCs w:val="21"/>
                          </w:rPr>
                          <w:t>二氧化碳</w:t>
                        </w:r>
                        <w:r>
                          <w:rPr>
                            <w:rFonts w:hAnsi="宋体" w:hint="eastAsia"/>
                            <w:szCs w:val="21"/>
                          </w:rPr>
                          <w:t>60</w:t>
                        </w:r>
                      </w:p>
                      <w:p w:rsidR="00C55D54" w:rsidRDefault="00C55D54">
                        <w:pPr>
                          <w:rPr>
                            <w:szCs w:val="21"/>
                          </w:rPr>
                        </w:pPr>
                      </w:p>
                    </w:txbxContent>
                  </v:textbox>
                </v:rect>
              </w:pict>
            </w:r>
            <w:r>
              <w:rPr>
                <w:szCs w:val="21"/>
              </w:rPr>
              <w:pict>
                <v:shape id="_x0000_s2927" type="#_x0000_t32" style="position:absolute;margin-left:210.25pt;margin-top:8.85pt;width:26pt;height:0;z-index:252095488;mso-width-relative:page;mso-height-relative:page">
                  <v:stroke endarrow="block"/>
                </v:shape>
              </w:pict>
            </w:r>
            <w:r>
              <w:rPr>
                <w:szCs w:val="21"/>
              </w:rPr>
              <w:pict>
                <v:shape id="_x0000_s2897" type="#_x0000_t32" style="position:absolute;margin-left:262.6pt;margin-top:16.3pt;width:.05pt;height:21.7pt;flip:x;z-index:252069888;mso-width-relative:page;mso-height-relative:page">
                  <v:stroke endarrow="block"/>
                </v:shape>
              </w:pict>
            </w:r>
            <w:r>
              <w:rPr>
                <w:szCs w:val="21"/>
              </w:rPr>
              <w:pict>
                <v:rect id="_x0000_s2878" style="position:absolute;margin-left:235.75pt;margin-top:1.55pt;width:52pt;height:14.1pt;z-index:252059648;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调配定容</w:t>
                        </w:r>
                      </w:p>
                      <w:p w:rsidR="00C55D54" w:rsidRDefault="00C55D54"/>
                    </w:txbxContent>
                  </v:textbox>
                </v:rect>
              </w:pict>
            </w:r>
            <w:r w:rsidR="008002AD" w:rsidRPr="00F05C0C">
              <w:rPr>
                <w:szCs w:val="21"/>
              </w:rPr>
              <w:tab/>
            </w:r>
            <w:r w:rsidR="008002AD" w:rsidRPr="00F05C0C">
              <w:rPr>
                <w:szCs w:val="21"/>
              </w:rPr>
              <w:tab/>
            </w:r>
          </w:p>
          <w:p w:rsidR="004C5DCD" w:rsidRPr="00F05C0C" w:rsidRDefault="00E70A5A" w:rsidP="00E70A5A">
            <w:pPr>
              <w:tabs>
                <w:tab w:val="left" w:pos="5597"/>
              </w:tabs>
              <w:spacing w:beforeLines="50" w:line="460" w:lineRule="exact"/>
              <w:jc w:val="left"/>
              <w:rPr>
                <w:szCs w:val="21"/>
              </w:rPr>
            </w:pPr>
            <w:r>
              <w:rPr>
                <w:szCs w:val="21"/>
              </w:rPr>
              <w:pict>
                <v:rect id="_x0000_s2879" style="position:absolute;margin-left:218.9pt;margin-top:9pt;width:88.65pt;height:14.1pt;z-index:252060672;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灌装、封口、清洗</w:t>
                        </w:r>
                      </w:p>
                    </w:txbxContent>
                  </v:textbox>
                </v:rect>
              </w:pict>
            </w:r>
            <w:r>
              <w:rPr>
                <w:szCs w:val="21"/>
              </w:rPr>
              <w:pict>
                <v:rect id="_x0000_s2885" style="position:absolute;margin-left:147.9pt;margin-top:12.65pt;width:64pt;height:16.4pt;z-index:252065792;mso-width-relative:page;mso-height-relative:page" stroked="f">
                  <v:textbox inset="0,0,0,0">
                    <w:txbxContent>
                      <w:p w:rsidR="00C55D54" w:rsidRDefault="00C55D54">
                        <w:pPr>
                          <w:jc w:val="center"/>
                          <w:rPr>
                            <w:szCs w:val="21"/>
                          </w:rPr>
                        </w:pPr>
                        <w:r>
                          <w:rPr>
                            <w:rFonts w:hint="eastAsia"/>
                            <w:szCs w:val="21"/>
                          </w:rPr>
                          <w:t>自来水</w:t>
                        </w:r>
                        <w:r>
                          <w:rPr>
                            <w:rFonts w:hint="eastAsia"/>
                            <w:szCs w:val="21"/>
                          </w:rPr>
                          <w:t>7.2</w:t>
                        </w:r>
                      </w:p>
                    </w:txbxContent>
                  </v:textbox>
                </v:rect>
              </w:pict>
            </w:r>
            <w:r>
              <w:rPr>
                <w:szCs w:val="21"/>
              </w:rPr>
              <w:pict>
                <v:shape id="_x0000_s2916" type="#_x0000_t32" style="position:absolute;margin-left:180.8pt;margin-top:27.3pt;width:.05pt;height:17.35pt;flip:x;z-index:252086272;mso-width-relative:page;mso-height-relative:page">
                  <v:stroke endarrow="block"/>
                </v:shape>
              </w:pict>
            </w:r>
            <w:r>
              <w:rPr>
                <w:szCs w:val="21"/>
              </w:rPr>
              <w:pict>
                <v:shape id="_x0000_s2898" type="#_x0000_t32" style="position:absolute;margin-left:262.65pt;margin-top:23.1pt;width:.05pt;height:21.7pt;flip:x;z-index:252070912;mso-width-relative:page;mso-height-relative:page">
                  <v:stroke endarrow="block"/>
                </v:shape>
              </w:pict>
            </w:r>
            <w:r w:rsidR="008002AD" w:rsidRPr="00F05C0C">
              <w:rPr>
                <w:szCs w:val="21"/>
              </w:rPr>
              <w:tab/>
            </w:r>
          </w:p>
          <w:p w:rsidR="004C5DCD" w:rsidRPr="00F05C0C" w:rsidRDefault="00E70A5A" w:rsidP="00E70A5A">
            <w:pPr>
              <w:spacing w:beforeLines="50" w:line="460" w:lineRule="exact"/>
              <w:jc w:val="center"/>
              <w:rPr>
                <w:szCs w:val="21"/>
              </w:rPr>
            </w:pPr>
            <w:r>
              <w:rPr>
                <w:szCs w:val="21"/>
              </w:rPr>
              <w:pict>
                <v:rect id="_x0000_s2914" style="position:absolute;left:0;text-align:left;margin-left:210pt;margin-top:.75pt;width:28.2pt;height:14.75pt;z-index:252084224;mso-width-relative:page;mso-height-relative:page" stroked="f">
                  <v:textbox inset="0,0,0,0">
                    <w:txbxContent>
                      <w:p w:rsidR="00C55D54" w:rsidRDefault="00C55D54">
                        <w:pPr>
                          <w:jc w:val="center"/>
                          <w:rPr>
                            <w:szCs w:val="21"/>
                          </w:rPr>
                        </w:pPr>
                        <w:r>
                          <w:rPr>
                            <w:rFonts w:hint="eastAsia"/>
                            <w:szCs w:val="21"/>
                          </w:rPr>
                          <w:t>蒸汽</w:t>
                        </w:r>
                      </w:p>
                    </w:txbxContent>
                  </v:textbox>
                </v:rect>
              </w:pict>
            </w:r>
            <w:r>
              <w:rPr>
                <w:szCs w:val="21"/>
              </w:rPr>
              <w:pict>
                <v:rect id="_x0000_s2912" style="position:absolute;left:0;text-align:left;margin-left:63.8pt;margin-top:15.5pt;width:71.95pt;height:14.1pt;z-index:252082176;mso-width-relative:page;mso-height-relative:page">
                  <v:stroke dashstyle="dash"/>
                  <v:textbox inset="0,0,0,0">
                    <w:txbxContent>
                      <w:p w:rsidR="00C55D54" w:rsidRDefault="00C55D54">
                        <w:pPr>
                          <w:jc w:val="center"/>
                          <w:rPr>
                            <w:szCs w:val="21"/>
                          </w:rPr>
                        </w:pPr>
                        <w:r>
                          <w:rPr>
                            <w:rFonts w:hint="eastAsia"/>
                            <w:szCs w:val="21"/>
                          </w:rPr>
                          <w:t>损耗</w:t>
                        </w:r>
                        <w:r>
                          <w:rPr>
                            <w:rFonts w:hint="eastAsia"/>
                            <w:szCs w:val="21"/>
                          </w:rPr>
                          <w:t>7.2</w:t>
                        </w:r>
                      </w:p>
                      <w:p w:rsidR="00C55D54" w:rsidRDefault="00C55D54">
                        <w:pPr>
                          <w:rPr>
                            <w:szCs w:val="21"/>
                          </w:rPr>
                        </w:pPr>
                      </w:p>
                    </w:txbxContent>
                  </v:textbox>
                </v:rect>
              </w:pict>
            </w:r>
            <w:r>
              <w:rPr>
                <w:szCs w:val="21"/>
              </w:rPr>
              <w:pict>
                <v:shape id="_x0000_s2911" type="#_x0000_t32" style="position:absolute;left:0;text-align:left;margin-left:135.75pt;margin-top:22.4pt;width:11.25pt;height:0;flip:x;z-index:252081152;mso-width-relative:page;mso-height-relative:page">
                  <v:stroke endarrow="block"/>
                </v:shape>
              </w:pict>
            </w:r>
            <w:r>
              <w:rPr>
                <w:szCs w:val="21"/>
              </w:rPr>
              <w:pict>
                <v:rect id="_x0000_s2910" style="position:absolute;left:0;text-align:left;margin-left:147pt;margin-top:15.5pt;width:63pt;height:14.1pt;z-index:252080128;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天然气锅炉</w:t>
                        </w:r>
                      </w:p>
                    </w:txbxContent>
                  </v:textbox>
                </v:rect>
              </w:pict>
            </w:r>
            <w:r>
              <w:rPr>
                <w:szCs w:val="21"/>
              </w:rPr>
              <w:pict>
                <v:shape id="_x0000_s2909" type="#_x0000_t32" style="position:absolute;left:0;text-align:left;margin-left:210pt;margin-top:22.4pt;width:26.85pt;height:.05pt;z-index:252079104;mso-width-relative:page;mso-height-relative:page">
                  <v:stroke endarrow="block"/>
                </v:shape>
              </w:pict>
            </w:r>
            <w:r>
              <w:rPr>
                <w:szCs w:val="21"/>
              </w:rPr>
              <w:pict>
                <v:rect id="_x0000_s2907" style="position:absolute;left:0;text-align:left;margin-left:237.3pt;margin-top:15.5pt;width:52pt;height:14.1pt;z-index:252078080;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杀菌、烘干</w:t>
                        </w:r>
                      </w:p>
                    </w:txbxContent>
                  </v:textbox>
                </v:rect>
              </w:pict>
            </w:r>
          </w:p>
          <w:p w:rsidR="004C5DCD" w:rsidRPr="00F05C0C" w:rsidRDefault="00E70A5A" w:rsidP="00E70A5A">
            <w:pPr>
              <w:spacing w:beforeLines="50" w:line="460" w:lineRule="exact"/>
              <w:jc w:val="center"/>
              <w:rPr>
                <w:szCs w:val="21"/>
              </w:rPr>
            </w:pPr>
            <w:r>
              <w:rPr>
                <w:szCs w:val="21"/>
              </w:rPr>
              <w:pict>
                <v:rect id="_x0000_s2913" style="position:absolute;left:0;text-align:left;margin-left:139.35pt;margin-top:16.35pt;width:82.75pt;height:25.75pt;z-index:252083200;mso-width-relative:page;mso-height-relative:page" strokecolor="white">
                  <v:stroke dashstyle="dash"/>
                  <v:textbox inset="0,0,0,0">
                    <w:txbxContent>
                      <w:p w:rsidR="00C55D54" w:rsidRDefault="00C55D54">
                        <w:pPr>
                          <w:jc w:val="center"/>
                          <w:rPr>
                            <w:szCs w:val="21"/>
                          </w:rPr>
                        </w:pPr>
                        <w:r>
                          <w:rPr>
                            <w:rFonts w:hint="eastAsia"/>
                            <w:szCs w:val="21"/>
                          </w:rPr>
                          <w:t>冷凝水回用锅炉</w:t>
                        </w:r>
                      </w:p>
                      <w:p w:rsidR="00C55D54" w:rsidRDefault="00C55D54">
                        <w:pPr>
                          <w:jc w:val="center"/>
                          <w:rPr>
                            <w:szCs w:val="21"/>
                          </w:rPr>
                        </w:pPr>
                      </w:p>
                    </w:txbxContent>
                  </v:textbox>
                </v:rect>
              </w:pict>
            </w:r>
            <w:r w:rsidRPr="00E70A5A">
              <w:rPr>
                <w:sz w:val="24"/>
              </w:rPr>
              <w:pict>
                <v:shape id="_x0000_s3036" type="#_x0000_t103" style="position:absolute;left:0;text-align:left;margin-left:167.25pt;margin-top:-13.6pt;width:13.65pt;height:45.45pt;rotation:-6042984fd;flip:x y;z-index:252173312;mso-width-relative:page;mso-height-relative:page" filled="f"/>
              </w:pict>
            </w:r>
            <w:r>
              <w:rPr>
                <w:szCs w:val="21"/>
              </w:rPr>
              <w:pict>
                <v:shape id="_x0000_s2915" type="#_x0000_t32" style="position:absolute;left:0;text-align:left;margin-left:263.8pt;margin-top:.55pt;width:.05pt;height:21.7pt;flip:x;z-index:252085248;mso-width-relative:page;mso-height-relative:page">
                  <v:stroke endarrow="block"/>
                </v:shape>
              </w:pict>
            </w:r>
            <w:r>
              <w:rPr>
                <w:szCs w:val="21"/>
              </w:rPr>
              <w:pict>
                <v:rect id="_x0000_s2880" style="position:absolute;left:0;text-align:left;margin-left:238.4pt;margin-top:22.65pt;width:52pt;height:14.1pt;z-index:252061696;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目检</w:t>
                        </w:r>
                      </w:p>
                    </w:txbxContent>
                  </v:textbox>
                </v:rect>
              </w:pict>
            </w:r>
          </w:p>
          <w:p w:rsidR="004C5DCD" w:rsidRPr="00F05C0C" w:rsidRDefault="00E70A5A" w:rsidP="00E70A5A">
            <w:pPr>
              <w:spacing w:beforeLines="50" w:line="460" w:lineRule="exact"/>
              <w:jc w:val="center"/>
              <w:rPr>
                <w:b/>
                <w:szCs w:val="21"/>
              </w:rPr>
            </w:pPr>
            <w:r>
              <w:rPr>
                <w:b/>
                <w:szCs w:val="21"/>
              </w:rPr>
              <w:pict>
                <v:shape id="_x0000_s2899" type="#_x0000_t32" style="position:absolute;left:0;text-align:left;margin-left:264pt;margin-top:7.75pt;width:.05pt;height:21.7pt;flip:x;z-index:252071936;mso-width-relative:page;mso-height-relative:page">
                  <v:stroke endarrow="block"/>
                </v:shape>
              </w:pict>
            </w:r>
          </w:p>
          <w:p w:rsidR="004C5DCD" w:rsidRPr="00F05C0C" w:rsidRDefault="00E70A5A" w:rsidP="00E70A5A">
            <w:pPr>
              <w:spacing w:beforeLines="50" w:line="460" w:lineRule="exact"/>
              <w:jc w:val="center"/>
              <w:rPr>
                <w:b/>
                <w:szCs w:val="21"/>
              </w:rPr>
            </w:pPr>
            <w:r>
              <w:rPr>
                <w:b/>
                <w:szCs w:val="21"/>
              </w:rPr>
              <w:pict>
                <v:shape id="_x0000_s2900" type="#_x0000_t32" style="position:absolute;left:0;text-align:left;margin-left:262.75pt;margin-top:14.7pt;width:.05pt;height:21.7pt;flip:x;z-index:252072960;mso-width-relative:page;mso-height-relative:page">
                  <v:stroke endarrow="block"/>
                </v:shape>
              </w:pict>
            </w:r>
            <w:r>
              <w:rPr>
                <w:b/>
                <w:szCs w:val="21"/>
              </w:rPr>
              <w:pict>
                <v:rect id="_x0000_s2886" style="position:absolute;left:0;text-align:left;margin-left:237.55pt;margin-top:.6pt;width:52pt;height:14.1pt;z-index:252066816;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贴标</w:t>
                        </w:r>
                      </w:p>
                      <w:p w:rsidR="00C55D54" w:rsidRDefault="00C55D54">
                        <w:pPr>
                          <w:spacing w:line="0" w:lineRule="atLeast"/>
                          <w:jc w:val="center"/>
                          <w:rPr>
                            <w:rFonts w:ascii="宋体" w:hAnsi="宋体"/>
                            <w:szCs w:val="21"/>
                          </w:rPr>
                        </w:pPr>
                      </w:p>
                    </w:txbxContent>
                  </v:textbox>
                </v:rect>
              </w:pict>
            </w:r>
          </w:p>
          <w:p w:rsidR="004C5DCD" w:rsidRPr="00F05C0C" w:rsidRDefault="00E70A5A" w:rsidP="00E70A5A">
            <w:pPr>
              <w:spacing w:beforeLines="50" w:line="460" w:lineRule="exact"/>
              <w:jc w:val="center"/>
              <w:rPr>
                <w:b/>
                <w:szCs w:val="21"/>
              </w:rPr>
            </w:pPr>
            <w:r>
              <w:rPr>
                <w:b/>
                <w:szCs w:val="21"/>
              </w:rPr>
              <w:pict>
                <v:shape id="_x0000_s2901" type="#_x0000_t32" style="position:absolute;left:0;text-align:left;margin-left:262.15pt;margin-top:21.65pt;width:.05pt;height:21.7pt;flip:x;z-index:252073984;mso-width-relative:page;mso-height-relative:page">
                  <v:stroke endarrow="block"/>
                </v:shape>
              </w:pict>
            </w:r>
            <w:r>
              <w:rPr>
                <w:b/>
                <w:szCs w:val="21"/>
              </w:rPr>
              <w:pict>
                <v:rect id="_x0000_s2887" style="position:absolute;left:0;text-align:left;margin-left:236.85pt;margin-top:7.55pt;width:52pt;height:14.1pt;z-index:252067840;mso-width-relative:page;mso-height-relative:page">
                  <v:textbox inset="0,0,0,0">
                    <w:txbxContent>
                      <w:p w:rsidR="00C55D54" w:rsidRDefault="00C55D54">
                        <w:pPr>
                          <w:jc w:val="center"/>
                        </w:pPr>
                        <w:r>
                          <w:rPr>
                            <w:rFonts w:hint="eastAsia"/>
                          </w:rPr>
                          <w:t>包装</w:t>
                        </w:r>
                      </w:p>
                    </w:txbxContent>
                  </v:textbox>
                </v:rect>
              </w:pict>
            </w:r>
          </w:p>
          <w:p w:rsidR="004C5DCD" w:rsidRPr="00F05C0C" w:rsidRDefault="00E70A5A" w:rsidP="00E70A5A">
            <w:pPr>
              <w:spacing w:beforeLines="50" w:line="460" w:lineRule="exact"/>
              <w:jc w:val="center"/>
              <w:rPr>
                <w:b/>
                <w:szCs w:val="21"/>
              </w:rPr>
            </w:pPr>
            <w:r>
              <w:rPr>
                <w:b/>
                <w:szCs w:val="21"/>
              </w:rPr>
              <w:pict>
                <v:rect id="_x0000_s2881" style="position:absolute;left:0;text-align:left;margin-left:219.1pt;margin-top:14.35pt;width:86pt;height:16.9pt;z-index:252062720;mso-width-relative:page;mso-height-relative:page" stroked="f">
                  <v:textbox inset="0,0,0,0">
                    <w:txbxContent>
                      <w:p w:rsidR="00C55D54" w:rsidRDefault="00C55D54">
                        <w:pPr>
                          <w:jc w:val="center"/>
                          <w:rPr>
                            <w:szCs w:val="21"/>
                          </w:rPr>
                        </w:pPr>
                        <w:r>
                          <w:rPr>
                            <w:rFonts w:hint="eastAsia"/>
                            <w:szCs w:val="21"/>
                          </w:rPr>
                          <w:t>成品入库</w:t>
                        </w:r>
                        <w:r>
                          <w:rPr>
                            <w:rFonts w:hint="eastAsia"/>
                            <w:szCs w:val="21"/>
                          </w:rPr>
                          <w:t>990</w:t>
                        </w:r>
                      </w:p>
                    </w:txbxContent>
                  </v:textbox>
                </v:rect>
              </w:pict>
            </w:r>
          </w:p>
          <w:p w:rsidR="004C5DCD" w:rsidRPr="00F05C0C" w:rsidRDefault="008002AD" w:rsidP="00E70A5A">
            <w:pPr>
              <w:spacing w:beforeLines="50" w:line="460" w:lineRule="exact"/>
              <w:jc w:val="center"/>
              <w:rPr>
                <w:b/>
                <w:szCs w:val="21"/>
              </w:rPr>
            </w:pPr>
            <w:r w:rsidRPr="00F05C0C">
              <w:rPr>
                <w:b/>
                <w:szCs w:val="21"/>
              </w:rPr>
              <w:t>图</w:t>
            </w:r>
            <w:r w:rsidRPr="00F05C0C">
              <w:rPr>
                <w:b/>
                <w:szCs w:val="21"/>
              </w:rPr>
              <w:t xml:space="preserve">2-6  </w:t>
            </w:r>
            <w:r w:rsidRPr="00F05C0C">
              <w:rPr>
                <w:b/>
                <w:szCs w:val="21"/>
              </w:rPr>
              <w:t>果啤物料平衡图（</w:t>
            </w:r>
            <w:r w:rsidRPr="00F05C0C">
              <w:rPr>
                <w:b/>
                <w:szCs w:val="21"/>
              </w:rPr>
              <w:t>t/a</w:t>
            </w:r>
            <w:r w:rsidRPr="00F05C0C">
              <w:rPr>
                <w:b/>
                <w:szCs w:val="21"/>
              </w:rPr>
              <w:t>）</w:t>
            </w:r>
          </w:p>
          <w:p w:rsidR="004C5DCD" w:rsidRPr="00F05C0C" w:rsidRDefault="004C5DCD">
            <w:pPr>
              <w:tabs>
                <w:tab w:val="left" w:pos="2190"/>
              </w:tabs>
              <w:spacing w:line="460" w:lineRule="exact"/>
              <w:ind w:firstLineChars="200" w:firstLine="420"/>
              <w:rPr>
                <w:szCs w:val="21"/>
              </w:rPr>
            </w:pPr>
          </w:p>
          <w:p w:rsidR="004C5DCD" w:rsidRPr="00F05C0C" w:rsidRDefault="004C5DCD">
            <w:pPr>
              <w:tabs>
                <w:tab w:val="left" w:pos="2190"/>
              </w:tabs>
              <w:spacing w:line="460" w:lineRule="exact"/>
              <w:ind w:firstLineChars="200" w:firstLine="420"/>
              <w:rPr>
                <w:szCs w:val="21"/>
              </w:rPr>
            </w:pPr>
          </w:p>
          <w:p w:rsidR="004C5DCD" w:rsidRPr="00F05C0C" w:rsidRDefault="004C5DCD">
            <w:pPr>
              <w:tabs>
                <w:tab w:val="left" w:pos="2190"/>
              </w:tabs>
              <w:spacing w:line="460" w:lineRule="exact"/>
              <w:ind w:firstLineChars="200" w:firstLine="420"/>
              <w:rPr>
                <w:szCs w:val="21"/>
              </w:rPr>
            </w:pPr>
          </w:p>
          <w:p w:rsidR="004C5DCD" w:rsidRPr="00F05C0C" w:rsidRDefault="004C5DCD">
            <w:pPr>
              <w:tabs>
                <w:tab w:val="left" w:pos="2190"/>
              </w:tabs>
              <w:spacing w:line="460" w:lineRule="exact"/>
              <w:ind w:firstLineChars="200" w:firstLine="420"/>
              <w:rPr>
                <w:szCs w:val="21"/>
              </w:rPr>
            </w:pPr>
          </w:p>
          <w:p w:rsidR="004C5DCD" w:rsidRPr="00F05C0C" w:rsidRDefault="004C5DCD">
            <w:pPr>
              <w:tabs>
                <w:tab w:val="left" w:pos="2190"/>
              </w:tabs>
              <w:spacing w:line="460" w:lineRule="exact"/>
              <w:ind w:firstLineChars="200" w:firstLine="420"/>
              <w:rPr>
                <w:szCs w:val="21"/>
              </w:rPr>
            </w:pPr>
          </w:p>
          <w:p w:rsidR="004C5DCD" w:rsidRPr="00F05C0C" w:rsidRDefault="004C5DCD">
            <w:pPr>
              <w:tabs>
                <w:tab w:val="left" w:pos="2190"/>
              </w:tabs>
              <w:spacing w:line="460" w:lineRule="exact"/>
              <w:ind w:firstLineChars="200" w:firstLine="420"/>
              <w:rPr>
                <w:szCs w:val="21"/>
              </w:rPr>
            </w:pPr>
          </w:p>
          <w:p w:rsidR="004C5DCD" w:rsidRPr="00F05C0C" w:rsidRDefault="004C5DCD">
            <w:pPr>
              <w:tabs>
                <w:tab w:val="left" w:pos="2190"/>
              </w:tabs>
              <w:spacing w:line="460" w:lineRule="exact"/>
              <w:ind w:firstLineChars="200" w:firstLine="420"/>
              <w:rPr>
                <w:szCs w:val="21"/>
              </w:rPr>
            </w:pPr>
          </w:p>
          <w:p w:rsidR="004C5DCD" w:rsidRPr="00F05C0C" w:rsidRDefault="004C5DCD">
            <w:pPr>
              <w:tabs>
                <w:tab w:val="left" w:pos="2190"/>
              </w:tabs>
              <w:spacing w:line="460" w:lineRule="exact"/>
              <w:ind w:firstLineChars="200" w:firstLine="420"/>
              <w:rPr>
                <w:szCs w:val="21"/>
              </w:rPr>
            </w:pPr>
          </w:p>
          <w:p w:rsidR="004C5DCD" w:rsidRPr="00F05C0C" w:rsidRDefault="008002AD">
            <w:pPr>
              <w:spacing w:line="460" w:lineRule="exact"/>
              <w:ind w:firstLineChars="200" w:firstLine="422"/>
              <w:rPr>
                <w:b/>
                <w:szCs w:val="21"/>
              </w:rPr>
            </w:pPr>
            <w:r w:rsidRPr="00F05C0C">
              <w:rPr>
                <w:b/>
                <w:szCs w:val="21"/>
              </w:rPr>
              <w:lastRenderedPageBreak/>
              <w:t>4</w:t>
            </w:r>
            <w:r w:rsidRPr="00F05C0C">
              <w:rPr>
                <w:b/>
                <w:szCs w:val="21"/>
              </w:rPr>
              <w:t>、配制酒生产工艺流程如下：</w:t>
            </w:r>
          </w:p>
          <w:p w:rsidR="004C5DCD" w:rsidRPr="00F05C0C" w:rsidRDefault="00E70A5A">
            <w:pPr>
              <w:spacing w:line="460" w:lineRule="exact"/>
              <w:ind w:left="488"/>
              <w:rPr>
                <w:b/>
                <w:szCs w:val="21"/>
              </w:rPr>
            </w:pPr>
            <w:r>
              <w:rPr>
                <w:b/>
                <w:szCs w:val="21"/>
              </w:rPr>
              <w:pict>
                <v:rect id="_x0000_s2448" style="position:absolute;left:0;text-align:left;margin-left:161.15pt;margin-top:.45pt;width:192.15pt;height:13.65pt;z-index:251714560;mso-width-relative:page;mso-height-relative:page" stroked="f">
                  <v:textbox inset="0,0,0,0">
                    <w:txbxContent>
                      <w:p w:rsidR="00C55D54" w:rsidRDefault="00C55D54">
                        <w:pPr>
                          <w:spacing w:line="0" w:lineRule="atLeast"/>
                          <w:jc w:val="center"/>
                          <w:rPr>
                            <w:rFonts w:ascii="宋体" w:hAnsi="宋体"/>
                            <w:szCs w:val="21"/>
                          </w:rPr>
                        </w:pPr>
                        <w:r>
                          <w:rPr>
                            <w:rFonts w:hint="eastAsia"/>
                            <w:szCs w:val="21"/>
                          </w:rPr>
                          <w:t>食用酒精、白砂糖、柠檬酸、二氧化碳</w:t>
                        </w:r>
                      </w:p>
                    </w:txbxContent>
                  </v:textbox>
                </v:rect>
              </w:pict>
            </w:r>
            <w:r>
              <w:rPr>
                <w:b/>
                <w:szCs w:val="21"/>
              </w:rPr>
              <w:pict>
                <v:shape id="_x0000_s2478" type="#_x0000_t32" style="position:absolute;left:0;text-align:left;margin-left:257.3pt;margin-top:13.6pt;width:.05pt;height:21.7pt;flip:x;z-index:251741184;mso-width-relative:page;mso-height-relative:page">
                  <v:stroke endarrow="block"/>
                </v:shape>
              </w:pict>
            </w:r>
          </w:p>
          <w:p w:rsidR="004C5DCD" w:rsidRPr="00F05C0C" w:rsidRDefault="00E70A5A">
            <w:pPr>
              <w:spacing w:line="460" w:lineRule="exact"/>
              <w:ind w:left="488"/>
              <w:rPr>
                <w:b/>
                <w:szCs w:val="21"/>
              </w:rPr>
            </w:pPr>
            <w:r>
              <w:rPr>
                <w:b/>
                <w:szCs w:val="21"/>
              </w:rPr>
              <w:pict>
                <v:rect id="_x0000_s2466" style="position:absolute;left:0;text-align:left;margin-left:310.1pt;margin-top:12.3pt;width:41.25pt;height:14.1pt;z-index:251731968;mso-width-relative:page;mso-height-relative:page">
                  <v:stroke dashstyle="dash"/>
                  <v:textbox inset="0,0,0,0">
                    <w:txbxContent>
                      <w:p w:rsidR="00C55D54" w:rsidRDefault="00C55D54">
                        <w:pPr>
                          <w:jc w:val="center"/>
                          <w:rPr>
                            <w:szCs w:val="21"/>
                          </w:rPr>
                        </w:pPr>
                        <w:r>
                          <w:rPr>
                            <w:rFonts w:hint="eastAsia"/>
                            <w:szCs w:val="21"/>
                          </w:rPr>
                          <w:t>G1-4</w:t>
                        </w:r>
                        <w:r>
                          <w:rPr>
                            <w:rFonts w:hint="eastAsia"/>
                            <w:szCs w:val="21"/>
                          </w:rPr>
                          <w:t>、</w:t>
                        </w:r>
                        <w:r>
                          <w:rPr>
                            <w:szCs w:val="21"/>
                          </w:rPr>
                          <w:t>N</w:t>
                        </w:r>
                      </w:p>
                    </w:txbxContent>
                  </v:textbox>
                </v:rect>
              </w:pict>
            </w:r>
            <w:r>
              <w:rPr>
                <w:b/>
                <w:szCs w:val="21"/>
              </w:rPr>
              <w:pict>
                <v:shape id="_x0000_s2465" type="#_x0000_t32" style="position:absolute;left:0;text-align:left;margin-left:284.1pt;margin-top:19.05pt;width:26pt;height:0;z-index:251730944;mso-width-relative:page;mso-height-relative:page">
                  <v:stroke endarrow="block"/>
                </v:shape>
              </w:pict>
            </w:r>
            <w:r>
              <w:rPr>
                <w:b/>
                <w:szCs w:val="21"/>
              </w:rPr>
              <w:pict>
                <v:shape id="_x0000_s2458" type="#_x0000_t32" style="position:absolute;left:0;text-align:left;margin-left:205.2pt;margin-top:19.1pt;width:26pt;height:0;z-index:251723776;mso-width-relative:page;mso-height-relative:page">
                  <v:stroke endarrow="block"/>
                </v:shape>
              </w:pict>
            </w:r>
            <w:r>
              <w:rPr>
                <w:b/>
                <w:szCs w:val="21"/>
              </w:rPr>
              <w:pict>
                <v:rect id="_x0000_s2457" style="position:absolute;left:0;text-align:left;margin-left:180.75pt;margin-top:12.3pt;width:24.25pt;height:12.95pt;z-index:251722752;mso-width-relative:page;mso-height-relative:page" stroked="f">
                  <v:textbox inset="0,0,0,0">
                    <w:txbxContent>
                      <w:p w:rsidR="00C55D54" w:rsidRDefault="00C55D54">
                        <w:pPr>
                          <w:jc w:val="center"/>
                          <w:rPr>
                            <w:szCs w:val="21"/>
                          </w:rPr>
                        </w:pPr>
                        <w:r>
                          <w:rPr>
                            <w:rFonts w:hint="eastAsia"/>
                            <w:szCs w:val="21"/>
                          </w:rPr>
                          <w:t>纯水</w:t>
                        </w:r>
                      </w:p>
                      <w:p w:rsidR="00C55D54" w:rsidRDefault="00C55D54">
                        <w:pPr>
                          <w:rPr>
                            <w:szCs w:val="21"/>
                          </w:rPr>
                        </w:pPr>
                      </w:p>
                    </w:txbxContent>
                  </v:textbox>
                </v:rect>
              </w:pict>
            </w:r>
            <w:r>
              <w:rPr>
                <w:b/>
                <w:szCs w:val="21"/>
              </w:rPr>
              <w:pict>
                <v:rect id="_x0000_s2450" style="position:absolute;left:0;text-align:left;margin-left:231.4pt;margin-top:12.3pt;width:52pt;height:14.1pt;z-index:251716608;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调配定容</w:t>
                        </w:r>
                      </w:p>
                    </w:txbxContent>
                  </v:textbox>
                </v:rect>
              </w:pict>
            </w:r>
          </w:p>
          <w:p w:rsidR="004C5DCD" w:rsidRPr="00F05C0C" w:rsidRDefault="00E70A5A">
            <w:pPr>
              <w:spacing w:line="460" w:lineRule="exact"/>
              <w:ind w:left="488"/>
              <w:rPr>
                <w:b/>
                <w:szCs w:val="21"/>
              </w:rPr>
            </w:pPr>
            <w:r>
              <w:rPr>
                <w:b/>
                <w:szCs w:val="21"/>
              </w:rPr>
              <w:pict>
                <v:shape id="_x0000_s2449" type="#_x0000_t32" style="position:absolute;left:0;text-align:left;margin-left:257.1pt;margin-top:3.4pt;width:.05pt;height:21.7pt;flip:x;z-index:251715584;mso-width-relative:page;mso-height-relative:page">
                  <v:stroke endarrow="block"/>
                </v:shape>
              </w:pict>
            </w:r>
          </w:p>
          <w:p w:rsidR="004C5DCD" w:rsidRPr="00F05C0C" w:rsidRDefault="00E70A5A">
            <w:pPr>
              <w:spacing w:line="460" w:lineRule="exact"/>
              <w:ind w:left="488"/>
              <w:rPr>
                <w:b/>
                <w:szCs w:val="21"/>
              </w:rPr>
            </w:pPr>
            <w:r>
              <w:rPr>
                <w:b/>
                <w:szCs w:val="21"/>
              </w:rPr>
              <w:pict>
                <v:rect id="_x0000_s2451" style="position:absolute;left:0;text-align:left;margin-left:231.5pt;margin-top:1.45pt;width:52pt;height:14.1pt;z-index:251717632;mso-width-relative:page;mso-height-relative:page">
                  <v:textbox inset="0,0,0,0">
                    <w:txbxContent>
                      <w:p w:rsidR="00C55D54" w:rsidRDefault="00C55D54">
                        <w:pPr>
                          <w:spacing w:line="280" w:lineRule="exact"/>
                          <w:jc w:val="center"/>
                          <w:rPr>
                            <w:rFonts w:ascii="宋体" w:hAnsi="宋体"/>
                            <w:szCs w:val="21"/>
                          </w:rPr>
                        </w:pPr>
                        <w:r>
                          <w:rPr>
                            <w:rFonts w:ascii="宋体" w:hAnsi="宋体" w:hint="eastAsia"/>
                            <w:szCs w:val="21"/>
                          </w:rPr>
                          <w:t>均质</w:t>
                        </w:r>
                      </w:p>
                    </w:txbxContent>
                  </v:textbox>
                </v:rect>
              </w:pict>
            </w:r>
            <w:r w:rsidRPr="00E70A5A">
              <w:rPr>
                <w:szCs w:val="21"/>
              </w:rPr>
              <w:pict>
                <v:shape id="_x0000_s2473" type="#_x0000_t32" style="position:absolute;left:0;text-align:left;margin-left:257.1pt;margin-top:15.55pt;width:.05pt;height:21.7pt;flip:x;z-index:251736064;mso-width-relative:page;mso-height-relative:page">
                  <v:stroke endarrow="block"/>
                </v:shape>
              </w:pict>
            </w:r>
            <w:r>
              <w:rPr>
                <w:b/>
                <w:szCs w:val="21"/>
              </w:rPr>
              <w:pict>
                <v:rect id="_x0000_s2468" style="position:absolute;left:0;text-align:left;margin-left:309.45pt;margin-top:2.1pt;width:41.25pt;height:14.1pt;z-index:251734016;mso-width-relative:page;mso-height-relative:page">
                  <v:stroke dashstyle="dash"/>
                  <v:textbox inset="0,0,0,0">
                    <w:txbxContent>
                      <w:p w:rsidR="00C55D54" w:rsidRDefault="00C55D54">
                        <w:pPr>
                          <w:jc w:val="center"/>
                          <w:rPr>
                            <w:szCs w:val="21"/>
                          </w:rPr>
                        </w:pPr>
                        <w:r>
                          <w:rPr>
                            <w:szCs w:val="21"/>
                          </w:rPr>
                          <w:t>N</w:t>
                        </w:r>
                      </w:p>
                    </w:txbxContent>
                  </v:textbox>
                </v:rect>
              </w:pict>
            </w:r>
            <w:r>
              <w:rPr>
                <w:b/>
                <w:szCs w:val="21"/>
              </w:rPr>
              <w:pict>
                <v:shape id="_x0000_s2467" type="#_x0000_t32" style="position:absolute;left:0;text-align:left;margin-left:283.45pt;margin-top:8.85pt;width:26pt;height:0;z-index:251732992;mso-width-relative:page;mso-height-relative:page">
                  <v:stroke endarrow="block"/>
                </v:shape>
              </w:pict>
            </w:r>
          </w:p>
          <w:p w:rsidR="004C5DCD" w:rsidRPr="00F05C0C" w:rsidRDefault="00E70A5A">
            <w:pPr>
              <w:spacing w:line="460" w:lineRule="exact"/>
              <w:ind w:left="488"/>
              <w:rPr>
                <w:b/>
                <w:szCs w:val="21"/>
              </w:rPr>
            </w:pPr>
            <w:r w:rsidRPr="00E70A5A">
              <w:rPr>
                <w:szCs w:val="21"/>
              </w:rPr>
              <w:pict>
                <v:shape id="_x0000_s2463" type="#_x0000_t34" style="position:absolute;left:0;text-align:left;margin-left:296.7pt;margin-top:21pt;width:12.65pt;height:.05pt;z-index:251728896;mso-width-relative:page;mso-height-relative:page" adj="10757,-89812800,-630669">
                  <v:stroke endarrow="block"/>
                </v:shape>
              </w:pict>
            </w:r>
            <w:r w:rsidRPr="00E70A5A">
              <w:rPr>
                <w:szCs w:val="21"/>
              </w:rPr>
              <w:pict>
                <v:rect id="_x0000_s2453" style="position:absolute;left:0;text-align:left;margin-left:209.7pt;margin-top:14.25pt;width:87pt;height:14.1pt;z-index:251718656;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灌装、封口、清洗</w:t>
                        </w:r>
                      </w:p>
                    </w:txbxContent>
                  </v:textbox>
                </v:rect>
              </w:pict>
            </w:r>
            <w:r w:rsidRPr="00E70A5A">
              <w:rPr>
                <w:szCs w:val="21"/>
              </w:rPr>
              <w:pict>
                <v:rect id="_x0000_s2459" style="position:absolute;left:0;text-align:left;margin-left:135.2pt;margin-top:6.4pt;width:64pt;height:27.9pt;z-index:251724800;mso-width-relative:page;mso-height-relative:page" stroked="f">
                  <v:textbox inset="0,0,0,0">
                    <w:txbxContent>
                      <w:p w:rsidR="00C55D54" w:rsidRDefault="00C55D54">
                        <w:pPr>
                          <w:jc w:val="center"/>
                          <w:rPr>
                            <w:szCs w:val="21"/>
                          </w:rPr>
                        </w:pPr>
                        <w:r>
                          <w:rPr>
                            <w:rFonts w:hint="eastAsia"/>
                            <w:szCs w:val="21"/>
                          </w:rPr>
                          <w:t>自来水、</w:t>
                        </w:r>
                        <w:r>
                          <w:rPr>
                            <w:rFonts w:hint="eastAsia"/>
                          </w:rPr>
                          <w:t>天然气</w:t>
                        </w:r>
                      </w:p>
                    </w:txbxContent>
                  </v:textbox>
                </v:rect>
              </w:pict>
            </w:r>
            <w:r w:rsidRPr="00E70A5A">
              <w:rPr>
                <w:szCs w:val="21"/>
              </w:rPr>
              <w:pict>
                <v:shape id="_x0000_s2492" type="#_x0000_t32" style="position:absolute;left:0;text-align:left;margin-left:175.3pt;margin-top:32.55pt;width:.05pt;height:17.35pt;flip:x;z-index:251752448;mso-width-relative:page;mso-height-relative:page">
                  <v:stroke endarrow="block"/>
                </v:shape>
              </w:pict>
            </w:r>
            <w:r w:rsidRPr="00E70A5A">
              <w:rPr>
                <w:szCs w:val="21"/>
              </w:rPr>
              <w:pict>
                <v:rect id="_x0000_s2490" style="position:absolute;left:0;text-align:left;margin-left:204.5pt;margin-top:35pt;width:28.2pt;height:14.75pt;z-index:251750400;mso-width-relative:page;mso-height-relative:page" stroked="f">
                  <v:textbox inset="0,0,0,0">
                    <w:txbxContent>
                      <w:p w:rsidR="00C55D54" w:rsidRDefault="00C55D54">
                        <w:pPr>
                          <w:jc w:val="center"/>
                          <w:rPr>
                            <w:szCs w:val="21"/>
                          </w:rPr>
                        </w:pPr>
                        <w:r>
                          <w:rPr>
                            <w:rFonts w:hint="eastAsia"/>
                            <w:szCs w:val="21"/>
                          </w:rPr>
                          <w:t>蒸汽</w:t>
                        </w:r>
                      </w:p>
                    </w:txbxContent>
                  </v:textbox>
                </v:rect>
              </w:pict>
            </w:r>
            <w:r w:rsidRPr="00E70A5A">
              <w:rPr>
                <w:szCs w:val="21"/>
              </w:rPr>
              <w:pict>
                <v:rect id="_x0000_s2488" style="position:absolute;left:0;text-align:left;margin-left:58.3pt;margin-top:49.75pt;width:71.95pt;height:14.1pt;z-index:251748352;mso-width-relative:page;mso-height-relative:page">
                  <v:stroke dashstyle="dash"/>
                  <v:textbox inset="0,0,0,0">
                    <w:txbxContent>
                      <w:p w:rsidR="00C55D54" w:rsidRDefault="00C55D54">
                        <w:pPr>
                          <w:jc w:val="center"/>
                          <w:rPr>
                            <w:szCs w:val="21"/>
                          </w:rPr>
                        </w:pPr>
                        <w:r>
                          <w:rPr>
                            <w:szCs w:val="21"/>
                          </w:rPr>
                          <w:t>G</w:t>
                        </w:r>
                        <w:r>
                          <w:rPr>
                            <w:rFonts w:hint="eastAsia"/>
                            <w:szCs w:val="21"/>
                          </w:rPr>
                          <w:t>2-4</w:t>
                        </w:r>
                        <w:r>
                          <w:rPr>
                            <w:rFonts w:hint="eastAsia"/>
                            <w:szCs w:val="21"/>
                          </w:rPr>
                          <w:t>、</w:t>
                        </w:r>
                        <w:r>
                          <w:rPr>
                            <w:rFonts w:hint="eastAsia"/>
                            <w:szCs w:val="21"/>
                          </w:rPr>
                          <w:t>N</w:t>
                        </w:r>
                      </w:p>
                    </w:txbxContent>
                  </v:textbox>
                </v:rect>
              </w:pict>
            </w:r>
            <w:r w:rsidRPr="00E70A5A">
              <w:rPr>
                <w:szCs w:val="21"/>
              </w:rPr>
              <w:pict>
                <v:rect id="_x0000_s2486" style="position:absolute;left:0;text-align:left;margin-left:141.5pt;margin-top:49.75pt;width:63pt;height:14.1pt;z-index:251746304;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天然气锅炉</w:t>
                        </w:r>
                      </w:p>
                    </w:txbxContent>
                  </v:textbox>
                </v:rect>
              </w:pict>
            </w:r>
            <w:r w:rsidRPr="00E70A5A">
              <w:rPr>
                <w:szCs w:val="21"/>
              </w:rPr>
              <w:pict>
                <v:rect id="_x0000_s2483" style="position:absolute;left:0;text-align:left;margin-left:231.8pt;margin-top:49.75pt;width:52pt;height:14.1pt;z-index:251744256;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杀菌、烘干</w:t>
                        </w:r>
                      </w:p>
                    </w:txbxContent>
                  </v:textbox>
                </v:rect>
              </w:pict>
            </w:r>
            <w:r w:rsidRPr="00E70A5A">
              <w:rPr>
                <w:szCs w:val="21"/>
              </w:rPr>
              <w:pict>
                <v:shape id="_x0000_s2474" type="#_x0000_t32" style="position:absolute;left:0;text-align:left;margin-left:257.15pt;margin-top:28.35pt;width:.05pt;height:21.7pt;flip:x;z-index:251737088;mso-width-relative:page;mso-height-relative:page">
                  <v:stroke endarrow="block"/>
                </v:shape>
              </w:pict>
            </w:r>
            <w:r w:rsidRPr="00E70A5A">
              <w:rPr>
                <w:szCs w:val="21"/>
              </w:rPr>
              <w:pict>
                <v:shape id="_x0000_s2491" type="#_x0000_t32" style="position:absolute;left:0;text-align:left;margin-left:258.3pt;margin-top:63.8pt;width:.05pt;height:21.7pt;flip:x;z-index:251751424;mso-width-relative:page;mso-height-relative:page">
                  <v:stroke endarrow="block"/>
                </v:shape>
              </w:pict>
            </w:r>
            <w:r w:rsidRPr="00E70A5A">
              <w:rPr>
                <w:szCs w:val="21"/>
              </w:rPr>
              <w:pict>
                <v:shape id="_x0000_s2487" type="#_x0000_t32" style="position:absolute;left:0;text-align:left;margin-left:130.25pt;margin-top:56.65pt;width:11.25pt;height:0;flip:x;z-index:251747328;mso-width-relative:page;mso-height-relative:page">
                  <v:stroke endarrow="block"/>
                </v:shape>
              </w:pict>
            </w:r>
            <w:r w:rsidRPr="00E70A5A">
              <w:rPr>
                <w:szCs w:val="21"/>
              </w:rPr>
              <w:pict>
                <v:shape id="_x0000_s2485" type="#_x0000_t32" style="position:absolute;left:0;text-align:left;margin-left:204.5pt;margin-top:56.65pt;width:26.85pt;height:.05pt;z-index:251745280;mso-width-relative:page;mso-height-relative:page">
                  <v:stroke endarrow="block"/>
                </v:shape>
              </w:pict>
            </w:r>
            <w:r w:rsidRPr="00E70A5A">
              <w:rPr>
                <w:szCs w:val="21"/>
              </w:rPr>
              <w:pict>
                <v:shape id="_x0000_s2475" type="#_x0000_t32" style="position:absolute;left:0;text-align:left;margin-left:258.5pt;margin-top:100pt;width:.05pt;height:21.7pt;flip:x;z-index:251738112;mso-width-relative:page;mso-height-relative:page">
                  <v:stroke endarrow="block"/>
                </v:shape>
              </w:pict>
            </w:r>
            <w:r w:rsidRPr="00E70A5A">
              <w:rPr>
                <w:szCs w:val="21"/>
              </w:rPr>
              <w:pict>
                <v:rect id="_x0000_s2454" style="position:absolute;left:0;text-align:left;margin-left:232.9pt;margin-top:85.9pt;width:52pt;height:14.1pt;z-index:251719680;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目检</w:t>
                        </w:r>
                      </w:p>
                    </w:txbxContent>
                  </v:textbox>
                </v:rect>
              </w:pict>
            </w:r>
            <w:r w:rsidRPr="00E70A5A">
              <w:rPr>
                <w:szCs w:val="21"/>
              </w:rPr>
              <w:pict>
                <v:rect id="_x0000_s2460" style="position:absolute;left:0;text-align:left;margin-left:232.05pt;margin-top:121.85pt;width:52pt;height:14.1pt;z-index:251725824;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贴标</w:t>
                        </w:r>
                      </w:p>
                      <w:p w:rsidR="00C55D54" w:rsidRDefault="00C55D54">
                        <w:pPr>
                          <w:spacing w:line="0" w:lineRule="atLeast"/>
                          <w:jc w:val="center"/>
                          <w:rPr>
                            <w:rFonts w:ascii="宋体" w:hAnsi="宋体"/>
                            <w:szCs w:val="21"/>
                          </w:rPr>
                        </w:pPr>
                      </w:p>
                    </w:txbxContent>
                  </v:textbox>
                </v:rect>
              </w:pict>
            </w:r>
            <w:r w:rsidRPr="00E70A5A">
              <w:rPr>
                <w:szCs w:val="21"/>
              </w:rPr>
              <w:pict>
                <v:rect id="_x0000_s2482" style="position:absolute;left:0;text-align:left;margin-left:309.55pt;margin-top:158.45pt;width:44.15pt;height:14.1pt;z-index:251743232;mso-width-relative:page;mso-height-relative:page">
                  <v:stroke dashstyle="dash"/>
                  <v:textbox inset="0,0,0,0">
                    <w:txbxContent>
                      <w:p w:rsidR="00C55D54" w:rsidRDefault="00C55D54">
                        <w:pPr>
                          <w:jc w:val="center"/>
                          <w:rPr>
                            <w:szCs w:val="21"/>
                          </w:rPr>
                        </w:pPr>
                        <w:r>
                          <w:rPr>
                            <w:szCs w:val="21"/>
                          </w:rPr>
                          <w:t>N</w:t>
                        </w:r>
                      </w:p>
                    </w:txbxContent>
                  </v:textbox>
                </v:rect>
              </w:pict>
            </w:r>
            <w:r w:rsidRPr="00E70A5A">
              <w:rPr>
                <w:szCs w:val="21"/>
              </w:rPr>
              <w:pict>
                <v:shape id="_x0000_s2481" type="#_x0000_t32" style="position:absolute;left:0;text-align:left;margin-left:283.55pt;margin-top:165.2pt;width:26pt;height:0;z-index:251742208;mso-width-relative:page;mso-height-relative:page">
                  <v:stroke endarrow="block"/>
                </v:shape>
              </w:pict>
            </w:r>
            <w:r w:rsidRPr="00E70A5A">
              <w:rPr>
                <w:szCs w:val="21"/>
              </w:rPr>
              <w:pict>
                <v:rect id="_x0000_s2464" style="position:absolute;left:0;text-align:left;margin-left:176.25pt;margin-top:157.8pt;width:28.2pt;height:14.75pt;z-index:251729920;mso-width-relative:page;mso-height-relative:page" stroked="f">
                  <v:textbox inset="0,0,0,0">
                    <w:txbxContent>
                      <w:p w:rsidR="00C55D54" w:rsidRDefault="00C55D54">
                        <w:pPr>
                          <w:jc w:val="center"/>
                          <w:rPr>
                            <w:szCs w:val="21"/>
                          </w:rPr>
                        </w:pPr>
                        <w:r>
                          <w:rPr>
                            <w:rFonts w:hint="eastAsia"/>
                            <w:szCs w:val="21"/>
                          </w:rPr>
                          <w:t>包材</w:t>
                        </w:r>
                      </w:p>
                    </w:txbxContent>
                  </v:textbox>
                </v:rect>
              </w:pict>
            </w:r>
            <w:r w:rsidRPr="00E70A5A">
              <w:rPr>
                <w:szCs w:val="21"/>
              </w:rPr>
              <w:pict>
                <v:shape id="_x0000_s2462" type="#_x0000_t32" style="position:absolute;left:0;text-align:left;margin-left:204.95pt;margin-top:165pt;width:26pt;height:0;z-index:251727872;mso-width-relative:page;mso-height-relative:page">
                  <v:stroke endarrow="block"/>
                </v:shape>
              </w:pict>
            </w:r>
            <w:r w:rsidRPr="00E70A5A">
              <w:rPr>
                <w:szCs w:val="21"/>
              </w:rPr>
              <w:pict>
                <v:rect id="_x0000_s2461" style="position:absolute;left:0;text-align:left;margin-left:231.35pt;margin-top:157.8pt;width:52pt;height:14.1pt;z-index:251726848;mso-width-relative:page;mso-height-relative:page">
                  <v:textbox inset="0,0,0,0">
                    <w:txbxContent>
                      <w:p w:rsidR="00C55D54" w:rsidRDefault="00C55D54">
                        <w:pPr>
                          <w:jc w:val="center"/>
                        </w:pPr>
                        <w:r>
                          <w:rPr>
                            <w:rFonts w:hint="eastAsia"/>
                          </w:rPr>
                          <w:t>包装</w:t>
                        </w:r>
                      </w:p>
                    </w:txbxContent>
                  </v:textbox>
                </v:rect>
              </w:pict>
            </w:r>
            <w:r w:rsidRPr="00E70A5A">
              <w:rPr>
                <w:szCs w:val="21"/>
              </w:rPr>
              <w:pict>
                <v:rect id="_x0000_s2456" style="position:absolute;left:0;text-align:left;margin-left:68.85pt;margin-top:143.75pt;width:45pt;height:55.3pt;z-index:251721728;mso-width-relative:page;mso-height-relative:page" strokecolor="white">
                  <v:textbox inset="0,0,0,0">
                    <w:txbxContent>
                      <w:p w:rsidR="00C55D54" w:rsidRDefault="00C55D54">
                        <w:pPr>
                          <w:jc w:val="center"/>
                          <w:rPr>
                            <w:szCs w:val="21"/>
                          </w:rPr>
                        </w:pPr>
                        <w:r>
                          <w:rPr>
                            <w:szCs w:val="21"/>
                          </w:rPr>
                          <w:t xml:space="preserve">G </w:t>
                        </w:r>
                        <w:r>
                          <w:rPr>
                            <w:rFonts w:hAnsi="宋体"/>
                            <w:szCs w:val="21"/>
                          </w:rPr>
                          <w:t>废气</w:t>
                        </w:r>
                      </w:p>
                      <w:p w:rsidR="00C55D54" w:rsidRDefault="00C55D54">
                        <w:pPr>
                          <w:jc w:val="center"/>
                          <w:rPr>
                            <w:rFonts w:hAnsi="宋体"/>
                            <w:szCs w:val="21"/>
                          </w:rPr>
                        </w:pPr>
                        <w:r>
                          <w:rPr>
                            <w:szCs w:val="21"/>
                          </w:rPr>
                          <w:t xml:space="preserve">N </w:t>
                        </w:r>
                        <w:r>
                          <w:rPr>
                            <w:rFonts w:hAnsi="宋体"/>
                            <w:szCs w:val="21"/>
                          </w:rPr>
                          <w:t>噪声</w:t>
                        </w:r>
                      </w:p>
                      <w:p w:rsidR="00C55D54" w:rsidRDefault="00C55D54">
                        <w:pPr>
                          <w:jc w:val="center"/>
                          <w:rPr>
                            <w:rFonts w:hAnsi="宋体"/>
                            <w:szCs w:val="21"/>
                          </w:rPr>
                        </w:pPr>
                        <w:r>
                          <w:rPr>
                            <w:rFonts w:hAnsi="宋体" w:hint="eastAsia"/>
                            <w:szCs w:val="21"/>
                          </w:rPr>
                          <w:t xml:space="preserve">S </w:t>
                        </w:r>
                        <w:r>
                          <w:rPr>
                            <w:rFonts w:hAnsi="宋体" w:hint="eastAsia"/>
                            <w:szCs w:val="21"/>
                          </w:rPr>
                          <w:t>固废</w:t>
                        </w:r>
                      </w:p>
                      <w:p w:rsidR="00C55D54" w:rsidRDefault="00C55D54">
                        <w:pPr>
                          <w:jc w:val="center"/>
                          <w:rPr>
                            <w:szCs w:val="21"/>
                          </w:rPr>
                        </w:pPr>
                        <w:r>
                          <w:rPr>
                            <w:rFonts w:hAnsi="宋体" w:hint="eastAsia"/>
                            <w:szCs w:val="21"/>
                          </w:rPr>
                          <w:t xml:space="preserve">W </w:t>
                        </w:r>
                        <w:r>
                          <w:rPr>
                            <w:rFonts w:hAnsi="宋体" w:hint="eastAsia"/>
                            <w:szCs w:val="21"/>
                          </w:rPr>
                          <w:t>废水</w:t>
                        </w:r>
                      </w:p>
                    </w:txbxContent>
                  </v:textbox>
                </v:rect>
              </w:pict>
            </w:r>
            <w:r w:rsidRPr="00E70A5A">
              <w:rPr>
                <w:szCs w:val="21"/>
              </w:rPr>
              <w:pict>
                <v:rect id="_x0000_s2455" style="position:absolute;left:0;text-align:left;margin-left:230.3pt;margin-top:193.6pt;width:53.05pt;height:16.9pt;z-index:251720704;mso-width-relative:page;mso-height-relative:page" stroked="f">
                  <v:textbox inset="0,0,0,0">
                    <w:txbxContent>
                      <w:p w:rsidR="00C55D54" w:rsidRDefault="00C55D54">
                        <w:pPr>
                          <w:jc w:val="center"/>
                          <w:rPr>
                            <w:szCs w:val="21"/>
                          </w:rPr>
                        </w:pPr>
                        <w:r>
                          <w:rPr>
                            <w:rFonts w:hint="eastAsia"/>
                            <w:szCs w:val="21"/>
                          </w:rPr>
                          <w:t>成品入库</w:t>
                        </w:r>
                      </w:p>
                    </w:txbxContent>
                  </v:textbox>
                </v:rect>
              </w:pict>
            </w:r>
            <w:r w:rsidRPr="00E70A5A">
              <w:rPr>
                <w:szCs w:val="21"/>
              </w:rPr>
              <w:pict>
                <v:rect id="_x0000_s2471" style="position:absolute;left:0;text-align:left;margin-left:309.35pt;margin-top:14.25pt;width:44.15pt;height:14.1pt;z-index:251735040;mso-width-relative:page;mso-height-relative:page">
                  <v:stroke dashstyle="dash"/>
                  <v:textbox inset="0,0,0,0">
                    <w:txbxContent>
                      <w:p w:rsidR="00C55D54" w:rsidRDefault="00C55D54">
                        <w:pPr>
                          <w:jc w:val="center"/>
                          <w:rPr>
                            <w:szCs w:val="21"/>
                          </w:rPr>
                        </w:pPr>
                        <w:r>
                          <w:rPr>
                            <w:rFonts w:hint="eastAsia"/>
                            <w:szCs w:val="21"/>
                          </w:rPr>
                          <w:t>W1</w:t>
                        </w:r>
                        <w:r>
                          <w:rPr>
                            <w:rFonts w:hint="eastAsia"/>
                            <w:szCs w:val="21"/>
                          </w:rPr>
                          <w:t>、</w:t>
                        </w:r>
                        <w:r>
                          <w:rPr>
                            <w:szCs w:val="21"/>
                          </w:rPr>
                          <w:t>N</w:t>
                        </w:r>
                      </w:p>
                    </w:txbxContent>
                  </v:textbox>
                </v:rect>
              </w:pict>
            </w:r>
          </w:p>
          <w:p w:rsidR="004C5DCD" w:rsidRPr="00F05C0C" w:rsidRDefault="004C5DCD">
            <w:pPr>
              <w:widowControl/>
              <w:ind w:firstLineChars="200" w:firstLine="420"/>
              <w:jc w:val="left"/>
              <w:rPr>
                <w:szCs w:val="21"/>
              </w:rPr>
            </w:pPr>
          </w:p>
          <w:p w:rsidR="004C5DCD" w:rsidRPr="00F05C0C" w:rsidRDefault="008002AD" w:rsidP="00E70A5A">
            <w:pPr>
              <w:tabs>
                <w:tab w:val="center" w:pos="4496"/>
                <w:tab w:val="left" w:pos="7839"/>
              </w:tabs>
              <w:spacing w:beforeLines="50" w:line="460" w:lineRule="exact"/>
              <w:jc w:val="left"/>
              <w:rPr>
                <w:szCs w:val="21"/>
              </w:rPr>
            </w:pPr>
            <w:r w:rsidRPr="00F05C0C">
              <w:rPr>
                <w:szCs w:val="21"/>
              </w:rPr>
              <w:tab/>
            </w:r>
            <w:r w:rsidRPr="00F05C0C">
              <w:rPr>
                <w:szCs w:val="21"/>
              </w:rPr>
              <w:tab/>
            </w:r>
          </w:p>
          <w:p w:rsidR="004C5DCD" w:rsidRPr="00F05C0C" w:rsidRDefault="00E70A5A" w:rsidP="00E70A5A">
            <w:pPr>
              <w:spacing w:beforeLines="50" w:line="460" w:lineRule="exact"/>
              <w:jc w:val="center"/>
              <w:rPr>
                <w:szCs w:val="21"/>
              </w:rPr>
            </w:pPr>
            <w:r>
              <w:rPr>
                <w:szCs w:val="21"/>
              </w:rPr>
              <w:pict>
                <v:rect id="_x0000_s2489" style="position:absolute;left:0;text-align:left;margin-left:135.2pt;margin-top:16.4pt;width:80pt;height:14.75pt;z-index:251749376;mso-width-relative:page;mso-height-relative:page" strokecolor="white">
                  <v:stroke dashstyle="dash"/>
                  <v:textbox inset="0,0,0,0">
                    <w:txbxContent>
                      <w:p w:rsidR="00C55D54" w:rsidRDefault="00C55D54">
                        <w:pPr>
                          <w:jc w:val="center"/>
                          <w:rPr>
                            <w:szCs w:val="21"/>
                          </w:rPr>
                        </w:pPr>
                        <w:r>
                          <w:rPr>
                            <w:rFonts w:hint="eastAsia"/>
                            <w:szCs w:val="21"/>
                          </w:rPr>
                          <w:t>冷凝水回用锅炉</w:t>
                        </w:r>
                      </w:p>
                      <w:p w:rsidR="00C55D54" w:rsidRDefault="00C55D54">
                        <w:pPr>
                          <w:rPr>
                            <w:szCs w:val="21"/>
                          </w:rPr>
                        </w:pPr>
                      </w:p>
                    </w:txbxContent>
                  </v:textbox>
                </v:rect>
              </w:pict>
            </w:r>
            <w:r w:rsidRPr="00E70A5A">
              <w:rPr>
                <w:sz w:val="24"/>
              </w:rPr>
              <w:pict>
                <v:shape id="_x0000_s3037" type="#_x0000_t103" style="position:absolute;left:0;text-align:left;margin-left:166.3pt;margin-top:-15pt;width:13.65pt;height:45.45pt;rotation:-6042984fd;flip:x y;z-index:252174336;mso-width-relative:page;mso-height-relative:page" filled="f"/>
              </w:pict>
            </w:r>
          </w:p>
          <w:p w:rsidR="004C5DCD" w:rsidRPr="00F05C0C" w:rsidRDefault="004C5DCD" w:rsidP="00E70A5A">
            <w:pPr>
              <w:spacing w:beforeLines="50" w:line="460" w:lineRule="exact"/>
              <w:jc w:val="center"/>
              <w:rPr>
                <w:szCs w:val="21"/>
              </w:rPr>
            </w:pPr>
          </w:p>
          <w:p w:rsidR="004C5DCD" w:rsidRPr="00F05C0C" w:rsidRDefault="00E70A5A" w:rsidP="00E70A5A">
            <w:pPr>
              <w:tabs>
                <w:tab w:val="center" w:pos="4496"/>
                <w:tab w:val="left" w:pos="7200"/>
              </w:tabs>
              <w:spacing w:beforeLines="50" w:line="460" w:lineRule="exact"/>
              <w:jc w:val="left"/>
              <w:rPr>
                <w:szCs w:val="21"/>
              </w:rPr>
            </w:pPr>
            <w:r>
              <w:rPr>
                <w:szCs w:val="21"/>
              </w:rPr>
              <w:pict>
                <v:shape id="_x0000_s2476" type="#_x0000_t32" style="position:absolute;margin-left:257.9pt;margin-top:13.9pt;width:.05pt;height:21.7pt;flip:x;z-index:251739136;mso-width-relative:page;mso-height-relative:page">
                  <v:stroke endarrow="block"/>
                </v:shape>
              </w:pict>
            </w:r>
            <w:r w:rsidR="008002AD" w:rsidRPr="00F05C0C">
              <w:rPr>
                <w:szCs w:val="21"/>
              </w:rPr>
              <w:tab/>
            </w:r>
            <w:r w:rsidR="008002AD" w:rsidRPr="00F05C0C">
              <w:rPr>
                <w:szCs w:val="21"/>
              </w:rPr>
              <w:tab/>
            </w:r>
          </w:p>
          <w:p w:rsidR="004C5DCD" w:rsidRPr="00F05C0C" w:rsidRDefault="00E70A5A" w:rsidP="00E70A5A">
            <w:pPr>
              <w:tabs>
                <w:tab w:val="left" w:pos="5597"/>
              </w:tabs>
              <w:spacing w:beforeLines="50" w:line="460" w:lineRule="exact"/>
              <w:jc w:val="left"/>
              <w:rPr>
                <w:szCs w:val="21"/>
              </w:rPr>
            </w:pPr>
            <w:r>
              <w:rPr>
                <w:szCs w:val="21"/>
              </w:rPr>
              <w:pict>
                <v:shape id="_x0000_s2477" type="#_x0000_t32" style="position:absolute;margin-left:257.3pt;margin-top:21.5pt;width:.05pt;height:21.7pt;flip:x;z-index:251740160;mso-width-relative:page;mso-height-relative:page">
                  <v:stroke endarrow="block"/>
                </v:shape>
              </w:pict>
            </w:r>
            <w:r w:rsidR="008002AD" w:rsidRPr="00F05C0C">
              <w:rPr>
                <w:szCs w:val="21"/>
              </w:rPr>
              <w:tab/>
            </w:r>
          </w:p>
          <w:p w:rsidR="004C5DCD" w:rsidRPr="00F05C0C" w:rsidRDefault="004C5DCD" w:rsidP="00E70A5A">
            <w:pPr>
              <w:spacing w:beforeLines="50" w:line="460" w:lineRule="exact"/>
              <w:jc w:val="center"/>
              <w:rPr>
                <w:szCs w:val="21"/>
              </w:rPr>
            </w:pPr>
          </w:p>
          <w:p w:rsidR="004C5DCD" w:rsidRPr="00F05C0C" w:rsidRDefault="008002AD" w:rsidP="00E70A5A">
            <w:pPr>
              <w:spacing w:beforeLines="50" w:line="460" w:lineRule="exact"/>
              <w:jc w:val="center"/>
              <w:rPr>
                <w:b/>
                <w:szCs w:val="21"/>
              </w:rPr>
            </w:pPr>
            <w:r w:rsidRPr="00F05C0C">
              <w:rPr>
                <w:b/>
                <w:szCs w:val="21"/>
              </w:rPr>
              <w:t>图</w:t>
            </w:r>
            <w:r w:rsidRPr="00F05C0C">
              <w:rPr>
                <w:b/>
                <w:szCs w:val="21"/>
              </w:rPr>
              <w:t xml:space="preserve">2-7  </w:t>
            </w:r>
            <w:r w:rsidRPr="00F05C0C">
              <w:rPr>
                <w:b/>
                <w:szCs w:val="21"/>
              </w:rPr>
              <w:t>配制酒生产工艺流程和产污环节图</w:t>
            </w:r>
          </w:p>
          <w:p w:rsidR="004C5DCD" w:rsidRPr="00F05C0C" w:rsidRDefault="008002AD">
            <w:pPr>
              <w:spacing w:line="460" w:lineRule="exact"/>
              <w:ind w:firstLineChars="200" w:firstLine="422"/>
              <w:rPr>
                <w:szCs w:val="21"/>
              </w:rPr>
            </w:pPr>
            <w:r w:rsidRPr="00F05C0C">
              <w:rPr>
                <w:b/>
                <w:szCs w:val="21"/>
              </w:rPr>
              <w:t>流程说明：</w:t>
            </w:r>
          </w:p>
          <w:p w:rsidR="004C5DCD" w:rsidRPr="00F05C0C" w:rsidRDefault="008002AD">
            <w:pPr>
              <w:spacing w:line="460" w:lineRule="exact"/>
              <w:ind w:firstLineChars="200" w:firstLine="420"/>
              <w:rPr>
                <w:bCs/>
                <w:szCs w:val="21"/>
              </w:rPr>
            </w:pPr>
            <w:r w:rsidRPr="00F05C0C">
              <w:rPr>
                <w:rFonts w:ascii="宋体"/>
                <w:bCs/>
                <w:szCs w:val="21"/>
              </w:rPr>
              <w:t>⑴</w:t>
            </w:r>
            <w:r w:rsidRPr="00F05C0C">
              <w:rPr>
                <w:bCs/>
                <w:szCs w:val="21"/>
              </w:rPr>
              <w:t>调配定容</w:t>
            </w:r>
          </w:p>
          <w:p w:rsidR="004C5DCD" w:rsidRPr="00F05C0C" w:rsidRDefault="008002AD">
            <w:pPr>
              <w:spacing w:line="460" w:lineRule="exact"/>
              <w:ind w:firstLineChars="200" w:firstLine="420"/>
              <w:rPr>
                <w:bCs/>
                <w:szCs w:val="21"/>
              </w:rPr>
            </w:pPr>
            <w:r w:rsidRPr="00F05C0C">
              <w:rPr>
                <w:bCs/>
                <w:szCs w:val="21"/>
              </w:rPr>
              <w:t>使用</w:t>
            </w:r>
            <w:r w:rsidRPr="00F05C0C">
              <w:rPr>
                <w:szCs w:val="21"/>
              </w:rPr>
              <w:t>调配机负压吸取食用酒精</w:t>
            </w:r>
            <w:r w:rsidRPr="00F05C0C">
              <w:rPr>
                <w:rFonts w:hint="eastAsia"/>
                <w:szCs w:val="21"/>
              </w:rPr>
              <w:t>（极少量的挥发）</w:t>
            </w:r>
            <w:r w:rsidRPr="00F05C0C">
              <w:rPr>
                <w:szCs w:val="21"/>
              </w:rPr>
              <w:t>、白砂糖和柠檬酸，并通入二氧化碳气体、</w:t>
            </w:r>
            <w:r w:rsidRPr="00F05C0C">
              <w:rPr>
                <w:bCs/>
                <w:szCs w:val="21"/>
              </w:rPr>
              <w:t>纯水制备设备制得的纯水，按照配方比例进行调配并定容</w:t>
            </w:r>
            <w:r w:rsidRPr="00F05C0C">
              <w:rPr>
                <w:szCs w:val="21"/>
              </w:rPr>
              <w:t>。</w:t>
            </w:r>
            <w:r w:rsidRPr="00F05C0C">
              <w:rPr>
                <w:bCs/>
                <w:szCs w:val="21"/>
              </w:rPr>
              <w:t>此工序产生</w:t>
            </w:r>
            <w:r w:rsidRPr="00F05C0C">
              <w:rPr>
                <w:rFonts w:hint="eastAsia"/>
                <w:bCs/>
                <w:szCs w:val="21"/>
              </w:rPr>
              <w:t>调配</w:t>
            </w:r>
            <w:r w:rsidRPr="00F05C0C">
              <w:rPr>
                <w:szCs w:val="21"/>
              </w:rPr>
              <w:t>废气</w:t>
            </w:r>
            <w:r w:rsidRPr="00F05C0C">
              <w:rPr>
                <w:szCs w:val="21"/>
              </w:rPr>
              <w:t>G</w:t>
            </w:r>
            <w:r w:rsidRPr="00F05C0C">
              <w:rPr>
                <w:rFonts w:hint="eastAsia"/>
                <w:szCs w:val="21"/>
              </w:rPr>
              <w:t>1</w:t>
            </w:r>
            <w:r w:rsidRPr="00F05C0C">
              <w:rPr>
                <w:szCs w:val="21"/>
              </w:rPr>
              <w:t>-4</w:t>
            </w:r>
            <w:r w:rsidRPr="00F05C0C">
              <w:rPr>
                <w:szCs w:val="21"/>
              </w:rPr>
              <w:t>（调配</w:t>
            </w:r>
            <w:r w:rsidRPr="00F05C0C">
              <w:rPr>
                <w:rFonts w:hint="eastAsia"/>
                <w:szCs w:val="21"/>
              </w:rPr>
              <w:t>时间较短，</w:t>
            </w:r>
            <w:r w:rsidRPr="00F05C0C">
              <w:rPr>
                <w:szCs w:val="21"/>
              </w:rPr>
              <w:t>食用酒精</w:t>
            </w:r>
            <w:r w:rsidRPr="00F05C0C">
              <w:rPr>
                <w:rFonts w:hint="eastAsia"/>
                <w:szCs w:val="21"/>
              </w:rPr>
              <w:t>中的乙醇有极少量的挥发，以非甲烷总烃计</w:t>
            </w:r>
            <w:r w:rsidRPr="00F05C0C">
              <w:rPr>
                <w:szCs w:val="21"/>
              </w:rPr>
              <w:t>）及</w:t>
            </w:r>
            <w:r w:rsidRPr="00F05C0C">
              <w:rPr>
                <w:bCs/>
                <w:szCs w:val="21"/>
              </w:rPr>
              <w:t>噪声。</w:t>
            </w:r>
          </w:p>
          <w:p w:rsidR="004C5DCD" w:rsidRPr="00F05C0C" w:rsidRDefault="008002AD">
            <w:pPr>
              <w:spacing w:line="460" w:lineRule="exact"/>
              <w:ind w:firstLineChars="200" w:firstLine="420"/>
              <w:rPr>
                <w:bCs/>
                <w:szCs w:val="21"/>
              </w:rPr>
            </w:pPr>
            <w:r w:rsidRPr="00F05C0C">
              <w:rPr>
                <w:rFonts w:ascii="宋体"/>
                <w:bCs/>
                <w:szCs w:val="21"/>
              </w:rPr>
              <w:t>⑵</w:t>
            </w:r>
            <w:r w:rsidRPr="00F05C0C">
              <w:rPr>
                <w:bCs/>
                <w:szCs w:val="21"/>
              </w:rPr>
              <w:t>均质</w:t>
            </w:r>
          </w:p>
          <w:p w:rsidR="004C5DCD" w:rsidRPr="00F05C0C" w:rsidRDefault="008002AD">
            <w:pPr>
              <w:spacing w:line="460" w:lineRule="exact"/>
              <w:ind w:firstLineChars="200" w:firstLine="420"/>
              <w:rPr>
                <w:szCs w:val="21"/>
              </w:rPr>
            </w:pPr>
            <w:r w:rsidRPr="00F05C0C">
              <w:rPr>
                <w:szCs w:val="21"/>
              </w:rPr>
              <w:t>调配定容后的配制酒通过均质机进行高频震荡，从而实现配制酒快速均质化，此工序仅有噪声产生。</w:t>
            </w:r>
          </w:p>
          <w:p w:rsidR="004C5DCD" w:rsidRPr="00F05C0C" w:rsidRDefault="008002AD">
            <w:pPr>
              <w:spacing w:line="460" w:lineRule="exact"/>
              <w:ind w:firstLineChars="200" w:firstLine="420"/>
              <w:rPr>
                <w:bCs/>
                <w:szCs w:val="21"/>
              </w:rPr>
            </w:pPr>
            <w:r w:rsidRPr="00F05C0C">
              <w:rPr>
                <w:szCs w:val="21"/>
              </w:rPr>
              <w:t>⑶</w:t>
            </w:r>
            <w:r w:rsidRPr="00F05C0C">
              <w:rPr>
                <w:bCs/>
                <w:szCs w:val="21"/>
              </w:rPr>
              <w:t>灌装</w:t>
            </w:r>
            <w:r w:rsidRPr="00F05C0C">
              <w:rPr>
                <w:szCs w:val="21"/>
              </w:rPr>
              <w:t>、封口</w:t>
            </w:r>
            <w:r w:rsidRPr="00F05C0C">
              <w:rPr>
                <w:rFonts w:hint="eastAsia"/>
                <w:szCs w:val="21"/>
              </w:rPr>
              <w:t>、清洗</w:t>
            </w:r>
          </w:p>
          <w:p w:rsidR="004C5DCD" w:rsidRPr="00F05C0C" w:rsidRDefault="008002AD">
            <w:pPr>
              <w:spacing w:line="460" w:lineRule="exact"/>
              <w:ind w:firstLineChars="200" w:firstLine="420"/>
              <w:rPr>
                <w:szCs w:val="21"/>
              </w:rPr>
            </w:pPr>
            <w:r w:rsidRPr="00F05C0C">
              <w:rPr>
                <w:szCs w:val="21"/>
              </w:rPr>
              <w:t>均质后配制酒通过灌装机灌装进免洗玻璃瓶中，再将灌装好的配制酒通过封口机进行封口，本项目调配机、灌装机、蒸煮锅及煮沸锅</w:t>
            </w:r>
            <w:r w:rsidRPr="00F05C0C">
              <w:rPr>
                <w:rFonts w:hint="eastAsia"/>
                <w:szCs w:val="21"/>
              </w:rPr>
              <w:t>等设备</w:t>
            </w:r>
            <w:r w:rsidRPr="00F05C0C">
              <w:rPr>
                <w:szCs w:val="21"/>
              </w:rPr>
              <w:t>，每天需要使用自来水进行清洗</w:t>
            </w:r>
            <w:r w:rsidRPr="00F05C0C">
              <w:rPr>
                <w:rFonts w:hint="eastAsia"/>
                <w:szCs w:val="21"/>
              </w:rPr>
              <w:t>，</w:t>
            </w:r>
            <w:r w:rsidRPr="00F05C0C">
              <w:rPr>
                <w:szCs w:val="21"/>
              </w:rPr>
              <w:t>此工序有</w:t>
            </w:r>
            <w:r w:rsidRPr="00F05C0C">
              <w:rPr>
                <w:rFonts w:hint="eastAsia"/>
                <w:szCs w:val="21"/>
              </w:rPr>
              <w:t>设备清洗废水</w:t>
            </w:r>
            <w:r w:rsidRPr="00F05C0C">
              <w:rPr>
                <w:rFonts w:hint="eastAsia"/>
                <w:szCs w:val="21"/>
              </w:rPr>
              <w:t>W1</w:t>
            </w:r>
            <w:r w:rsidRPr="00F05C0C">
              <w:rPr>
                <w:rFonts w:hint="eastAsia"/>
                <w:szCs w:val="21"/>
              </w:rPr>
              <w:t>及</w:t>
            </w:r>
            <w:r w:rsidRPr="00F05C0C">
              <w:rPr>
                <w:szCs w:val="21"/>
              </w:rPr>
              <w:t>噪声产生。</w:t>
            </w:r>
          </w:p>
          <w:p w:rsidR="004C5DCD" w:rsidRPr="00F05C0C" w:rsidRDefault="008002AD">
            <w:pPr>
              <w:spacing w:line="460" w:lineRule="exact"/>
              <w:ind w:firstLineChars="200" w:firstLine="420"/>
              <w:rPr>
                <w:szCs w:val="21"/>
              </w:rPr>
            </w:pPr>
            <w:r w:rsidRPr="00F05C0C">
              <w:rPr>
                <w:rFonts w:ascii="宋体"/>
                <w:bCs/>
                <w:szCs w:val="21"/>
              </w:rPr>
              <w:t>⑷</w:t>
            </w:r>
            <w:r w:rsidRPr="00F05C0C">
              <w:rPr>
                <w:szCs w:val="21"/>
              </w:rPr>
              <w:t>杀菌、烘干</w:t>
            </w:r>
          </w:p>
          <w:p w:rsidR="004C5DCD" w:rsidRPr="00F05C0C" w:rsidRDefault="008002AD">
            <w:pPr>
              <w:tabs>
                <w:tab w:val="left" w:pos="2190"/>
              </w:tabs>
              <w:spacing w:line="460" w:lineRule="exact"/>
              <w:ind w:firstLineChars="200" w:firstLine="420"/>
              <w:rPr>
                <w:bCs/>
                <w:szCs w:val="21"/>
              </w:rPr>
            </w:pPr>
            <w:r w:rsidRPr="00F05C0C">
              <w:rPr>
                <w:szCs w:val="21"/>
              </w:rPr>
              <w:t>将封口好的配制酒瓶放入已经注好水的杀菌机中，导入</w:t>
            </w:r>
            <w:r w:rsidRPr="00F05C0C">
              <w:rPr>
                <w:kern w:val="0"/>
                <w:szCs w:val="21"/>
              </w:rPr>
              <w:t>蒸汽（由天然气锅炉提供蒸汽</w:t>
            </w:r>
            <w:r w:rsidRPr="00F05C0C">
              <w:rPr>
                <w:rFonts w:hint="eastAsia"/>
                <w:kern w:val="0"/>
                <w:szCs w:val="21"/>
              </w:rPr>
              <w:t>，蒸汽通入设备夹层中间接加热，杀菌温度约</w:t>
            </w:r>
            <w:r w:rsidRPr="00F05C0C">
              <w:rPr>
                <w:rFonts w:hint="eastAsia"/>
                <w:kern w:val="0"/>
                <w:szCs w:val="21"/>
              </w:rPr>
              <w:t>100</w:t>
            </w:r>
            <w:r w:rsidRPr="00F05C0C">
              <w:rPr>
                <w:rFonts w:hint="eastAsia"/>
                <w:kern w:val="0"/>
                <w:szCs w:val="21"/>
              </w:rPr>
              <w:t>℃</w:t>
            </w:r>
            <w:r w:rsidRPr="00F05C0C">
              <w:rPr>
                <w:kern w:val="0"/>
                <w:szCs w:val="21"/>
              </w:rPr>
              <w:t>）</w:t>
            </w:r>
            <w:r w:rsidRPr="00F05C0C">
              <w:rPr>
                <w:szCs w:val="21"/>
              </w:rPr>
              <w:t>进行杀菌，然后取出配制酒瓶送入杀菌机自带的电烘干装置中进行烘干，此工序产生</w:t>
            </w:r>
            <w:r w:rsidRPr="00F05C0C">
              <w:rPr>
                <w:rFonts w:hAnsi="宋体" w:hint="eastAsia"/>
                <w:bCs/>
                <w:szCs w:val="21"/>
              </w:rPr>
              <w:t>天然气燃烧</w:t>
            </w:r>
            <w:r w:rsidRPr="00F05C0C">
              <w:rPr>
                <w:szCs w:val="21"/>
              </w:rPr>
              <w:t>废气</w:t>
            </w:r>
            <w:r w:rsidRPr="00F05C0C">
              <w:rPr>
                <w:szCs w:val="21"/>
              </w:rPr>
              <w:t>G2-</w:t>
            </w:r>
            <w:r w:rsidRPr="00F05C0C">
              <w:rPr>
                <w:rFonts w:hint="eastAsia"/>
                <w:szCs w:val="21"/>
              </w:rPr>
              <w:t>4</w:t>
            </w:r>
            <w:r w:rsidRPr="00F05C0C">
              <w:rPr>
                <w:szCs w:val="21"/>
              </w:rPr>
              <w:t>（污染物为</w:t>
            </w:r>
            <w:r w:rsidRPr="00F05C0C">
              <w:rPr>
                <w:rFonts w:hAnsi="宋体"/>
                <w:szCs w:val="21"/>
              </w:rPr>
              <w:t>颗粒物、</w:t>
            </w:r>
            <w:r w:rsidRPr="00F05C0C">
              <w:rPr>
                <w:szCs w:val="21"/>
              </w:rPr>
              <w:t>SO</w:t>
            </w:r>
            <w:r w:rsidRPr="00F05C0C">
              <w:rPr>
                <w:szCs w:val="21"/>
                <w:vertAlign w:val="subscript"/>
              </w:rPr>
              <w:t>2</w:t>
            </w:r>
            <w:r w:rsidRPr="00F05C0C">
              <w:rPr>
                <w:rFonts w:hAnsi="宋体"/>
                <w:szCs w:val="21"/>
              </w:rPr>
              <w:t>、</w:t>
            </w:r>
            <w:r w:rsidRPr="00F05C0C">
              <w:rPr>
                <w:szCs w:val="21"/>
              </w:rPr>
              <w:t>NOx</w:t>
            </w:r>
            <w:r w:rsidRPr="00F05C0C">
              <w:rPr>
                <w:szCs w:val="21"/>
              </w:rPr>
              <w:t>）及噪声，杀菌机中</w:t>
            </w:r>
            <w:r w:rsidRPr="00F05C0C">
              <w:rPr>
                <w:rFonts w:hint="eastAsia"/>
                <w:szCs w:val="21"/>
              </w:rPr>
              <w:t>多余的</w:t>
            </w:r>
            <w:r w:rsidRPr="00F05C0C">
              <w:rPr>
                <w:szCs w:val="21"/>
              </w:rPr>
              <w:lastRenderedPageBreak/>
              <w:t>蒸汽</w:t>
            </w:r>
            <w:r w:rsidRPr="00F05C0C">
              <w:rPr>
                <w:rFonts w:hint="eastAsia"/>
                <w:szCs w:val="21"/>
              </w:rPr>
              <w:t>变成冷凝水回用于锅炉，无蒸汽外排</w:t>
            </w:r>
            <w:r w:rsidRPr="00F05C0C">
              <w:rPr>
                <w:bCs/>
                <w:szCs w:val="21"/>
              </w:rPr>
              <w:t>。</w:t>
            </w:r>
          </w:p>
          <w:p w:rsidR="004C5DCD" w:rsidRPr="00F05C0C" w:rsidRDefault="008002AD">
            <w:pPr>
              <w:spacing w:line="460" w:lineRule="exact"/>
              <w:ind w:firstLineChars="200" w:firstLine="420"/>
              <w:rPr>
                <w:szCs w:val="21"/>
              </w:rPr>
            </w:pPr>
            <w:r w:rsidRPr="00F05C0C">
              <w:rPr>
                <w:szCs w:val="21"/>
              </w:rPr>
              <w:t>⑸</w:t>
            </w:r>
            <w:r w:rsidRPr="00F05C0C">
              <w:rPr>
                <w:rFonts w:hint="eastAsia"/>
                <w:bCs/>
                <w:szCs w:val="21"/>
              </w:rPr>
              <w:t>目检</w:t>
            </w:r>
            <w:r w:rsidRPr="00F05C0C">
              <w:rPr>
                <w:bCs/>
                <w:szCs w:val="21"/>
              </w:rPr>
              <w:t>、贴标、包装、成品入库</w:t>
            </w:r>
          </w:p>
          <w:p w:rsidR="004C5DCD" w:rsidRPr="00F05C0C" w:rsidRDefault="008002AD">
            <w:pPr>
              <w:tabs>
                <w:tab w:val="left" w:pos="2190"/>
              </w:tabs>
              <w:spacing w:line="460" w:lineRule="exact"/>
              <w:ind w:firstLineChars="200" w:firstLine="420"/>
              <w:rPr>
                <w:bCs/>
                <w:szCs w:val="21"/>
              </w:rPr>
            </w:pPr>
            <w:r w:rsidRPr="00F05C0C">
              <w:rPr>
                <w:bCs/>
                <w:szCs w:val="21"/>
              </w:rPr>
              <w:t>烘干后的半成品</w:t>
            </w:r>
            <w:r w:rsidRPr="00F05C0C">
              <w:rPr>
                <w:szCs w:val="21"/>
              </w:rPr>
              <w:t>配制酒</w:t>
            </w:r>
            <w:r w:rsidRPr="00F05C0C">
              <w:rPr>
                <w:bCs/>
                <w:szCs w:val="21"/>
              </w:rPr>
              <w:t>瓶由人工</w:t>
            </w:r>
            <w:r w:rsidRPr="00F05C0C">
              <w:rPr>
                <w:rFonts w:hint="eastAsia"/>
                <w:bCs/>
                <w:szCs w:val="21"/>
              </w:rPr>
              <w:t>目检</w:t>
            </w:r>
            <w:r w:rsidRPr="00F05C0C">
              <w:rPr>
                <w:bCs/>
                <w:szCs w:val="21"/>
              </w:rPr>
              <w:t>后，再送入贴标机进行贴标，最后经人工使用包材进行包装后送入成品库待售，此</w:t>
            </w:r>
            <w:r w:rsidRPr="00F05C0C">
              <w:rPr>
                <w:szCs w:val="21"/>
              </w:rPr>
              <w:t>工序仅产生噪声。</w:t>
            </w:r>
          </w:p>
          <w:p w:rsidR="004C5DCD" w:rsidRPr="00F05C0C" w:rsidRDefault="008002AD">
            <w:pPr>
              <w:spacing w:line="460" w:lineRule="exact"/>
              <w:ind w:left="488"/>
              <w:rPr>
                <w:b/>
                <w:szCs w:val="21"/>
              </w:rPr>
            </w:pPr>
            <w:r w:rsidRPr="00F05C0C">
              <w:rPr>
                <w:b/>
                <w:szCs w:val="21"/>
              </w:rPr>
              <w:t>配制酒物料平衡：</w:t>
            </w:r>
          </w:p>
          <w:p w:rsidR="004C5DCD" w:rsidRPr="00F05C0C" w:rsidRDefault="00E70A5A">
            <w:pPr>
              <w:spacing w:line="460" w:lineRule="exact"/>
              <w:ind w:left="488"/>
              <w:rPr>
                <w:b/>
                <w:szCs w:val="21"/>
              </w:rPr>
            </w:pPr>
            <w:r>
              <w:rPr>
                <w:b/>
                <w:szCs w:val="21"/>
              </w:rPr>
              <w:pict>
                <v:rect id="_x0000_s2929" style="position:absolute;left:0;text-align:left;margin-left:140.35pt;margin-top:.45pt;width:233.25pt;height:13.65pt;z-index:252097536;mso-width-relative:page;mso-height-relative:page" stroked="f">
                  <v:textbox inset="0,0,0,0">
                    <w:txbxContent>
                      <w:p w:rsidR="00C55D54" w:rsidRDefault="00C55D54">
                        <w:pPr>
                          <w:spacing w:line="0" w:lineRule="atLeast"/>
                          <w:jc w:val="center"/>
                          <w:rPr>
                            <w:rFonts w:ascii="宋体" w:hAnsi="宋体"/>
                            <w:szCs w:val="21"/>
                          </w:rPr>
                        </w:pPr>
                        <w:r>
                          <w:rPr>
                            <w:rFonts w:hint="eastAsia"/>
                            <w:szCs w:val="21"/>
                          </w:rPr>
                          <w:t>食用酒精</w:t>
                        </w:r>
                        <w:r>
                          <w:rPr>
                            <w:rFonts w:hint="eastAsia"/>
                            <w:szCs w:val="21"/>
                          </w:rPr>
                          <w:t>5</w:t>
                        </w:r>
                        <w:r>
                          <w:rPr>
                            <w:rFonts w:hint="eastAsia"/>
                            <w:szCs w:val="21"/>
                          </w:rPr>
                          <w:t>、白砂糖</w:t>
                        </w:r>
                        <w:r>
                          <w:rPr>
                            <w:rFonts w:hint="eastAsia"/>
                            <w:szCs w:val="21"/>
                          </w:rPr>
                          <w:t>50</w:t>
                        </w:r>
                        <w:r>
                          <w:rPr>
                            <w:rFonts w:hint="eastAsia"/>
                            <w:szCs w:val="21"/>
                          </w:rPr>
                          <w:t>、柠檬酸</w:t>
                        </w:r>
                        <w:r>
                          <w:rPr>
                            <w:rFonts w:hint="eastAsia"/>
                            <w:szCs w:val="21"/>
                          </w:rPr>
                          <w:t>5</w:t>
                        </w:r>
                        <w:r>
                          <w:rPr>
                            <w:rFonts w:hint="eastAsia"/>
                            <w:szCs w:val="21"/>
                          </w:rPr>
                          <w:t>、二氧化碳</w:t>
                        </w:r>
                        <w:r>
                          <w:rPr>
                            <w:rFonts w:hint="eastAsia"/>
                            <w:szCs w:val="21"/>
                          </w:rPr>
                          <w:t>60</w:t>
                        </w:r>
                      </w:p>
                    </w:txbxContent>
                  </v:textbox>
                </v:rect>
              </w:pict>
            </w:r>
            <w:r>
              <w:rPr>
                <w:b/>
                <w:szCs w:val="21"/>
              </w:rPr>
              <w:pict>
                <v:shape id="_x0000_s2955" type="#_x0000_t32" style="position:absolute;left:0;text-align:left;margin-left:257.3pt;margin-top:13.6pt;width:.05pt;height:21.7pt;flip:x;z-index:252114944;mso-width-relative:page;mso-height-relative:page">
                  <v:stroke endarrow="block"/>
                </v:shape>
              </w:pict>
            </w:r>
          </w:p>
          <w:p w:rsidR="004C5DCD" w:rsidRPr="00F05C0C" w:rsidRDefault="00E70A5A">
            <w:pPr>
              <w:spacing w:line="460" w:lineRule="exact"/>
              <w:ind w:left="488"/>
              <w:rPr>
                <w:b/>
                <w:szCs w:val="21"/>
              </w:rPr>
            </w:pPr>
            <w:r>
              <w:rPr>
                <w:b/>
                <w:szCs w:val="21"/>
              </w:rPr>
              <w:pict>
                <v:rect id="_x0000_s2937" style="position:absolute;left:0;text-align:left;margin-left:161.15pt;margin-top:12.3pt;width:43.85pt;height:12.95pt;z-index:252104704;mso-width-relative:page;mso-height-relative:page" stroked="f">
                  <v:textbox inset="0,0,0,0">
                    <w:txbxContent>
                      <w:p w:rsidR="00C55D54" w:rsidRDefault="00C55D54">
                        <w:pPr>
                          <w:jc w:val="center"/>
                          <w:rPr>
                            <w:szCs w:val="21"/>
                          </w:rPr>
                        </w:pPr>
                        <w:r>
                          <w:rPr>
                            <w:rFonts w:hint="eastAsia"/>
                            <w:szCs w:val="21"/>
                          </w:rPr>
                          <w:t>纯水</w:t>
                        </w:r>
                        <w:r>
                          <w:rPr>
                            <w:rFonts w:hint="eastAsia"/>
                            <w:szCs w:val="21"/>
                          </w:rPr>
                          <w:t>880</w:t>
                        </w:r>
                      </w:p>
                      <w:p w:rsidR="00C55D54" w:rsidRDefault="00C55D54">
                        <w:pPr>
                          <w:rPr>
                            <w:szCs w:val="21"/>
                          </w:rPr>
                        </w:pPr>
                      </w:p>
                    </w:txbxContent>
                  </v:textbox>
                </v:rect>
              </w:pict>
            </w:r>
            <w:r>
              <w:rPr>
                <w:b/>
                <w:szCs w:val="21"/>
              </w:rPr>
              <w:pict>
                <v:shape id="_x0000_s2938" type="#_x0000_t32" style="position:absolute;left:0;text-align:left;margin-left:205.2pt;margin-top:19.1pt;width:26pt;height:0;z-index:252105728;mso-width-relative:page;mso-height-relative:page">
                  <v:stroke endarrow="block"/>
                </v:shape>
              </w:pict>
            </w:r>
            <w:r>
              <w:rPr>
                <w:b/>
                <w:szCs w:val="21"/>
              </w:rPr>
              <w:pict>
                <v:rect id="_x0000_s2931" style="position:absolute;left:0;text-align:left;margin-left:231.4pt;margin-top:12.3pt;width:52pt;height:14.1pt;z-index:252099584;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调配定容</w:t>
                        </w:r>
                      </w:p>
                    </w:txbxContent>
                  </v:textbox>
                </v:rect>
              </w:pict>
            </w:r>
          </w:p>
          <w:p w:rsidR="004C5DCD" w:rsidRPr="00F05C0C" w:rsidRDefault="00E70A5A">
            <w:pPr>
              <w:spacing w:line="460" w:lineRule="exact"/>
              <w:ind w:left="488"/>
              <w:rPr>
                <w:b/>
                <w:szCs w:val="21"/>
              </w:rPr>
            </w:pPr>
            <w:r>
              <w:rPr>
                <w:b/>
                <w:szCs w:val="21"/>
              </w:rPr>
              <w:pict>
                <v:shape id="_x0000_s2930" type="#_x0000_t32" style="position:absolute;left:0;text-align:left;margin-left:257.1pt;margin-top:3.4pt;width:.05pt;height:21.7pt;flip:x;z-index:252098560;mso-width-relative:page;mso-height-relative:page">
                  <v:stroke endarrow="block"/>
                </v:shape>
              </w:pict>
            </w:r>
          </w:p>
          <w:p w:rsidR="004C5DCD" w:rsidRPr="00F05C0C" w:rsidRDefault="00E70A5A">
            <w:pPr>
              <w:spacing w:line="460" w:lineRule="exact"/>
              <w:ind w:left="488"/>
              <w:rPr>
                <w:b/>
                <w:szCs w:val="21"/>
              </w:rPr>
            </w:pPr>
            <w:r>
              <w:rPr>
                <w:b/>
                <w:szCs w:val="21"/>
              </w:rPr>
              <w:pict>
                <v:rect id="_x0000_s2932" style="position:absolute;left:0;text-align:left;margin-left:231.5pt;margin-top:1.45pt;width:52pt;height:14.1pt;z-index:252100608;mso-width-relative:page;mso-height-relative:page">
                  <v:textbox inset="0,0,0,0">
                    <w:txbxContent>
                      <w:p w:rsidR="00C55D54" w:rsidRDefault="00C55D54">
                        <w:pPr>
                          <w:spacing w:line="280" w:lineRule="exact"/>
                          <w:jc w:val="center"/>
                          <w:rPr>
                            <w:rFonts w:ascii="宋体" w:hAnsi="宋体"/>
                            <w:szCs w:val="21"/>
                          </w:rPr>
                        </w:pPr>
                        <w:r>
                          <w:rPr>
                            <w:rFonts w:ascii="宋体" w:hAnsi="宋体" w:hint="eastAsia"/>
                            <w:szCs w:val="21"/>
                          </w:rPr>
                          <w:t>均质</w:t>
                        </w:r>
                      </w:p>
                    </w:txbxContent>
                  </v:textbox>
                </v:rect>
              </w:pict>
            </w:r>
            <w:r w:rsidRPr="00E70A5A">
              <w:rPr>
                <w:szCs w:val="21"/>
              </w:rPr>
              <w:pict>
                <v:shape id="_x0000_s2950" type="#_x0000_t32" style="position:absolute;left:0;text-align:left;margin-left:257.1pt;margin-top:15.55pt;width:.05pt;height:21.7pt;flip:x;z-index:252109824;mso-width-relative:page;mso-height-relative:page">
                  <v:stroke endarrow="block"/>
                </v:shape>
              </w:pict>
            </w:r>
          </w:p>
          <w:p w:rsidR="004C5DCD" w:rsidRPr="00F05C0C" w:rsidRDefault="00E70A5A">
            <w:pPr>
              <w:spacing w:line="460" w:lineRule="exact"/>
              <w:ind w:left="488"/>
              <w:rPr>
                <w:b/>
                <w:szCs w:val="21"/>
              </w:rPr>
            </w:pPr>
            <w:r w:rsidRPr="00E70A5A">
              <w:rPr>
                <w:szCs w:val="21"/>
              </w:rPr>
              <w:pict>
                <v:rect id="_x0000_s2933" style="position:absolute;left:0;text-align:left;margin-left:212.1pt;margin-top:14.25pt;width:92.1pt;height:14.1pt;z-index:252101632;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灌装、封口、清洗</w:t>
                        </w:r>
                      </w:p>
                    </w:txbxContent>
                  </v:textbox>
                </v:rect>
              </w:pict>
            </w:r>
            <w:r w:rsidRPr="00E70A5A">
              <w:rPr>
                <w:szCs w:val="21"/>
              </w:rPr>
              <w:pict>
                <v:rect id="_x0000_s2939" style="position:absolute;left:0;text-align:left;margin-left:142.4pt;margin-top:19.4pt;width:64pt;height:14.9pt;z-index:252106752;mso-width-relative:page;mso-height-relative:page" stroked="f">
                  <v:textbox inset="0,0,0,0">
                    <w:txbxContent>
                      <w:p w:rsidR="00C55D54" w:rsidRDefault="00C55D54">
                        <w:pPr>
                          <w:jc w:val="center"/>
                          <w:rPr>
                            <w:szCs w:val="21"/>
                          </w:rPr>
                        </w:pPr>
                        <w:r>
                          <w:rPr>
                            <w:rFonts w:hint="eastAsia"/>
                            <w:szCs w:val="21"/>
                          </w:rPr>
                          <w:t>自来水</w:t>
                        </w:r>
                        <w:r>
                          <w:rPr>
                            <w:rFonts w:hint="eastAsia"/>
                            <w:szCs w:val="21"/>
                          </w:rPr>
                          <w:t>7.2</w:t>
                        </w:r>
                      </w:p>
                    </w:txbxContent>
                  </v:textbox>
                </v:rect>
              </w:pict>
            </w:r>
            <w:r w:rsidRPr="00E70A5A">
              <w:rPr>
                <w:szCs w:val="21"/>
              </w:rPr>
              <w:pict>
                <v:shape id="_x0000_s2967" type="#_x0000_t32" style="position:absolute;left:0;text-align:left;margin-left:175.3pt;margin-top:32.55pt;width:.05pt;height:17.35pt;flip:x;z-index:252124160;mso-width-relative:page;mso-height-relative:page">
                  <v:stroke endarrow="block"/>
                </v:shape>
              </w:pict>
            </w:r>
            <w:r w:rsidRPr="00E70A5A">
              <w:rPr>
                <w:szCs w:val="21"/>
              </w:rPr>
              <w:pict>
                <v:rect id="_x0000_s2965" style="position:absolute;left:0;text-align:left;margin-left:204.5pt;margin-top:35pt;width:28.2pt;height:14.75pt;z-index:252122112;mso-width-relative:page;mso-height-relative:page" stroked="f">
                  <v:textbox inset="0,0,0,0">
                    <w:txbxContent>
                      <w:p w:rsidR="00C55D54" w:rsidRDefault="00C55D54">
                        <w:pPr>
                          <w:jc w:val="center"/>
                          <w:rPr>
                            <w:szCs w:val="21"/>
                          </w:rPr>
                        </w:pPr>
                        <w:r>
                          <w:rPr>
                            <w:rFonts w:hint="eastAsia"/>
                            <w:szCs w:val="21"/>
                          </w:rPr>
                          <w:t>蒸汽</w:t>
                        </w:r>
                      </w:p>
                    </w:txbxContent>
                  </v:textbox>
                </v:rect>
              </w:pict>
            </w:r>
            <w:r w:rsidRPr="00E70A5A">
              <w:rPr>
                <w:szCs w:val="21"/>
              </w:rPr>
              <w:pict>
                <v:rect id="_x0000_s2963" style="position:absolute;left:0;text-align:left;margin-left:58.3pt;margin-top:49.75pt;width:71.95pt;height:14.1pt;z-index:252120064;mso-width-relative:page;mso-height-relative:page">
                  <v:stroke dashstyle="dash"/>
                  <v:textbox inset="0,0,0,0">
                    <w:txbxContent>
                      <w:p w:rsidR="00C55D54" w:rsidRDefault="00C55D54">
                        <w:pPr>
                          <w:jc w:val="center"/>
                          <w:rPr>
                            <w:szCs w:val="21"/>
                          </w:rPr>
                        </w:pPr>
                        <w:r>
                          <w:rPr>
                            <w:rFonts w:hint="eastAsia"/>
                            <w:szCs w:val="21"/>
                          </w:rPr>
                          <w:t>损耗</w:t>
                        </w:r>
                        <w:r>
                          <w:rPr>
                            <w:rFonts w:hint="eastAsia"/>
                            <w:szCs w:val="21"/>
                          </w:rPr>
                          <w:t>7.2</w:t>
                        </w:r>
                      </w:p>
                      <w:p w:rsidR="00C55D54" w:rsidRDefault="00C55D54">
                        <w:pPr>
                          <w:rPr>
                            <w:szCs w:val="21"/>
                          </w:rPr>
                        </w:pPr>
                      </w:p>
                    </w:txbxContent>
                  </v:textbox>
                </v:rect>
              </w:pict>
            </w:r>
            <w:r w:rsidRPr="00E70A5A">
              <w:rPr>
                <w:szCs w:val="21"/>
              </w:rPr>
              <w:pict>
                <v:rect id="_x0000_s2961" style="position:absolute;left:0;text-align:left;margin-left:141.5pt;margin-top:49.75pt;width:63pt;height:14.1pt;z-index:252118016;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天然气锅炉</w:t>
                        </w:r>
                      </w:p>
                    </w:txbxContent>
                  </v:textbox>
                </v:rect>
              </w:pict>
            </w:r>
            <w:r w:rsidRPr="00E70A5A">
              <w:rPr>
                <w:szCs w:val="21"/>
              </w:rPr>
              <w:pict>
                <v:rect id="_x0000_s2958" style="position:absolute;left:0;text-align:left;margin-left:231.8pt;margin-top:49.75pt;width:52pt;height:14.1pt;z-index:252115968;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杀菌、烘干</w:t>
                        </w:r>
                      </w:p>
                    </w:txbxContent>
                  </v:textbox>
                </v:rect>
              </w:pict>
            </w:r>
            <w:r w:rsidRPr="00E70A5A">
              <w:rPr>
                <w:szCs w:val="21"/>
              </w:rPr>
              <w:pict>
                <v:shape id="_x0000_s2951" type="#_x0000_t32" style="position:absolute;left:0;text-align:left;margin-left:257.15pt;margin-top:28.35pt;width:.05pt;height:21.7pt;flip:x;z-index:252110848;mso-width-relative:page;mso-height-relative:page">
                  <v:stroke endarrow="block"/>
                </v:shape>
              </w:pict>
            </w:r>
            <w:r w:rsidRPr="00E70A5A">
              <w:rPr>
                <w:szCs w:val="21"/>
              </w:rPr>
              <w:pict>
                <v:shape id="_x0000_s2966" type="#_x0000_t32" style="position:absolute;left:0;text-align:left;margin-left:258.3pt;margin-top:63.8pt;width:.05pt;height:21.7pt;flip:x;z-index:252123136;mso-width-relative:page;mso-height-relative:page">
                  <v:stroke endarrow="block"/>
                </v:shape>
              </w:pict>
            </w:r>
            <w:r w:rsidRPr="00E70A5A">
              <w:rPr>
                <w:szCs w:val="21"/>
              </w:rPr>
              <w:pict>
                <v:shape id="_x0000_s2962" type="#_x0000_t32" style="position:absolute;left:0;text-align:left;margin-left:130.25pt;margin-top:56.65pt;width:11.25pt;height:0;flip:x;z-index:252119040;mso-width-relative:page;mso-height-relative:page">
                  <v:stroke endarrow="block"/>
                </v:shape>
              </w:pict>
            </w:r>
            <w:r w:rsidRPr="00E70A5A">
              <w:rPr>
                <w:szCs w:val="21"/>
              </w:rPr>
              <w:pict>
                <v:shape id="_x0000_s2960" type="#_x0000_t32" style="position:absolute;left:0;text-align:left;margin-left:204.5pt;margin-top:56.65pt;width:26.85pt;height:.05pt;z-index:252116992;mso-width-relative:page;mso-height-relative:page">
                  <v:stroke endarrow="block"/>
                </v:shape>
              </w:pict>
            </w:r>
            <w:r w:rsidRPr="00E70A5A">
              <w:rPr>
                <w:szCs w:val="21"/>
              </w:rPr>
              <w:pict>
                <v:shape id="_x0000_s2952" type="#_x0000_t32" style="position:absolute;left:0;text-align:left;margin-left:258.5pt;margin-top:100pt;width:.05pt;height:21.7pt;flip:x;z-index:252111872;mso-width-relative:page;mso-height-relative:page">
                  <v:stroke endarrow="block"/>
                </v:shape>
              </w:pict>
            </w:r>
            <w:r w:rsidRPr="00E70A5A">
              <w:rPr>
                <w:szCs w:val="21"/>
              </w:rPr>
              <w:pict>
                <v:rect id="_x0000_s2934" style="position:absolute;left:0;text-align:left;margin-left:232.9pt;margin-top:85.9pt;width:52pt;height:14.1pt;z-index:252102656;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目检</w:t>
                        </w:r>
                      </w:p>
                    </w:txbxContent>
                  </v:textbox>
                </v:rect>
              </w:pict>
            </w:r>
            <w:r w:rsidRPr="00E70A5A">
              <w:rPr>
                <w:szCs w:val="21"/>
              </w:rPr>
              <w:pict>
                <v:shape id="_x0000_s2953" type="#_x0000_t32" style="position:absolute;left:0;text-align:left;margin-left:257.25pt;margin-top:135.95pt;width:.05pt;height:21.7pt;flip:x;z-index:252112896;mso-width-relative:page;mso-height-relative:page">
                  <v:stroke endarrow="block"/>
                </v:shape>
              </w:pict>
            </w:r>
            <w:r w:rsidRPr="00E70A5A">
              <w:rPr>
                <w:szCs w:val="21"/>
              </w:rPr>
              <w:pict>
                <v:rect id="_x0000_s2940" style="position:absolute;left:0;text-align:left;margin-left:232.05pt;margin-top:121.85pt;width:52pt;height:14.1pt;z-index:252107776;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贴标</w:t>
                        </w:r>
                      </w:p>
                      <w:p w:rsidR="00C55D54" w:rsidRDefault="00C55D54">
                        <w:pPr>
                          <w:spacing w:line="0" w:lineRule="atLeast"/>
                          <w:jc w:val="center"/>
                          <w:rPr>
                            <w:rFonts w:ascii="宋体" w:hAnsi="宋体"/>
                            <w:szCs w:val="21"/>
                          </w:rPr>
                        </w:pPr>
                      </w:p>
                    </w:txbxContent>
                  </v:textbox>
                </v:rect>
              </w:pict>
            </w:r>
            <w:r w:rsidRPr="00E70A5A">
              <w:rPr>
                <w:szCs w:val="21"/>
              </w:rPr>
              <w:pict>
                <v:rect id="_x0000_s2941" style="position:absolute;left:0;text-align:left;margin-left:231.35pt;margin-top:157.8pt;width:52pt;height:14.1pt;z-index:252108800;mso-width-relative:page;mso-height-relative:page">
                  <v:textbox inset="0,0,0,0">
                    <w:txbxContent>
                      <w:p w:rsidR="00C55D54" w:rsidRDefault="00C55D54">
                        <w:pPr>
                          <w:jc w:val="center"/>
                        </w:pPr>
                        <w:r>
                          <w:rPr>
                            <w:rFonts w:hint="eastAsia"/>
                          </w:rPr>
                          <w:t>包装</w:t>
                        </w:r>
                      </w:p>
                    </w:txbxContent>
                  </v:textbox>
                </v:rect>
              </w:pict>
            </w:r>
            <w:r w:rsidRPr="00E70A5A">
              <w:rPr>
                <w:szCs w:val="21"/>
              </w:rPr>
              <w:pict>
                <v:shape id="_x0000_s2954" type="#_x0000_t32" style="position:absolute;left:0;text-align:left;margin-left:256.65pt;margin-top:171.9pt;width:.05pt;height:21.7pt;flip:x;z-index:252113920;mso-width-relative:page;mso-height-relative:page">
                  <v:stroke endarrow="block"/>
                </v:shape>
              </w:pict>
            </w:r>
          </w:p>
          <w:p w:rsidR="004C5DCD" w:rsidRPr="00F05C0C" w:rsidRDefault="004C5DCD">
            <w:pPr>
              <w:widowControl/>
              <w:ind w:firstLineChars="200" w:firstLine="420"/>
              <w:jc w:val="left"/>
              <w:rPr>
                <w:szCs w:val="21"/>
              </w:rPr>
            </w:pPr>
          </w:p>
          <w:p w:rsidR="004C5DCD" w:rsidRPr="00F05C0C" w:rsidRDefault="008002AD" w:rsidP="00E70A5A">
            <w:pPr>
              <w:tabs>
                <w:tab w:val="center" w:pos="4496"/>
                <w:tab w:val="left" w:pos="7839"/>
              </w:tabs>
              <w:spacing w:beforeLines="50" w:line="460" w:lineRule="exact"/>
              <w:jc w:val="left"/>
              <w:rPr>
                <w:szCs w:val="21"/>
              </w:rPr>
            </w:pPr>
            <w:r w:rsidRPr="00F05C0C">
              <w:rPr>
                <w:szCs w:val="21"/>
              </w:rPr>
              <w:tab/>
            </w:r>
            <w:r w:rsidRPr="00F05C0C">
              <w:rPr>
                <w:szCs w:val="21"/>
              </w:rPr>
              <w:tab/>
            </w:r>
          </w:p>
          <w:p w:rsidR="004C5DCD" w:rsidRPr="00F05C0C" w:rsidRDefault="00E70A5A" w:rsidP="00E70A5A">
            <w:pPr>
              <w:spacing w:beforeLines="50" w:line="460" w:lineRule="exact"/>
              <w:jc w:val="center"/>
              <w:rPr>
                <w:szCs w:val="21"/>
              </w:rPr>
            </w:pPr>
            <w:r>
              <w:rPr>
                <w:szCs w:val="21"/>
              </w:rPr>
              <w:pict>
                <v:rect id="_x0000_s2964" style="position:absolute;left:0;text-align:left;margin-left:135.2pt;margin-top:16pt;width:78.2pt;height:27.7pt;z-index:252121088;mso-width-relative:page;mso-height-relative:page" strokecolor="white">
                  <v:stroke dashstyle="dash"/>
                  <v:textbox inset="0,0,0,0">
                    <w:txbxContent>
                      <w:p w:rsidR="00C55D54" w:rsidRDefault="00C55D54">
                        <w:pPr>
                          <w:jc w:val="center"/>
                          <w:rPr>
                            <w:szCs w:val="21"/>
                          </w:rPr>
                        </w:pPr>
                        <w:r>
                          <w:rPr>
                            <w:rFonts w:hint="eastAsia"/>
                            <w:szCs w:val="21"/>
                          </w:rPr>
                          <w:t>冷凝水回用锅炉</w:t>
                        </w:r>
                      </w:p>
                      <w:p w:rsidR="00C55D54" w:rsidRDefault="00C55D54">
                        <w:pPr>
                          <w:jc w:val="center"/>
                          <w:rPr>
                            <w:szCs w:val="21"/>
                          </w:rPr>
                        </w:pPr>
                      </w:p>
                    </w:txbxContent>
                  </v:textbox>
                </v:rect>
              </w:pict>
            </w:r>
            <w:r w:rsidRPr="00E70A5A">
              <w:rPr>
                <w:sz w:val="24"/>
              </w:rPr>
              <w:pict>
                <v:shape id="_x0000_s3038" type="#_x0000_t103" style="position:absolute;left:0;text-align:left;margin-left:164.5pt;margin-top:-14.6pt;width:13.65pt;height:45.45pt;rotation:-6042984fd;flip:x y;z-index:252175360;mso-width-relative:page;mso-height-relative:page" filled="f"/>
              </w:pict>
            </w:r>
          </w:p>
          <w:p w:rsidR="004C5DCD" w:rsidRPr="00F05C0C" w:rsidRDefault="004C5DCD" w:rsidP="00E70A5A">
            <w:pPr>
              <w:spacing w:beforeLines="50" w:line="460" w:lineRule="exact"/>
              <w:jc w:val="center"/>
              <w:rPr>
                <w:szCs w:val="21"/>
              </w:rPr>
            </w:pPr>
          </w:p>
          <w:p w:rsidR="004C5DCD" w:rsidRPr="00F05C0C" w:rsidRDefault="008002AD" w:rsidP="00E70A5A">
            <w:pPr>
              <w:tabs>
                <w:tab w:val="center" w:pos="4496"/>
                <w:tab w:val="left" w:pos="7200"/>
              </w:tabs>
              <w:spacing w:beforeLines="50" w:line="460" w:lineRule="exact"/>
              <w:jc w:val="left"/>
              <w:rPr>
                <w:szCs w:val="21"/>
              </w:rPr>
            </w:pPr>
            <w:r w:rsidRPr="00F05C0C">
              <w:rPr>
                <w:szCs w:val="21"/>
              </w:rPr>
              <w:tab/>
            </w:r>
            <w:r w:rsidRPr="00F05C0C">
              <w:rPr>
                <w:szCs w:val="21"/>
              </w:rPr>
              <w:tab/>
            </w:r>
          </w:p>
          <w:p w:rsidR="004C5DCD" w:rsidRPr="00F05C0C" w:rsidRDefault="008002AD" w:rsidP="00E70A5A">
            <w:pPr>
              <w:tabs>
                <w:tab w:val="left" w:pos="5597"/>
              </w:tabs>
              <w:spacing w:beforeLines="50" w:line="460" w:lineRule="exact"/>
              <w:jc w:val="left"/>
              <w:rPr>
                <w:szCs w:val="21"/>
              </w:rPr>
            </w:pPr>
            <w:r w:rsidRPr="00F05C0C">
              <w:rPr>
                <w:szCs w:val="21"/>
              </w:rPr>
              <w:tab/>
            </w:r>
          </w:p>
          <w:p w:rsidR="004C5DCD" w:rsidRPr="00F05C0C" w:rsidRDefault="00E70A5A" w:rsidP="00E70A5A">
            <w:pPr>
              <w:spacing w:beforeLines="50" w:line="460" w:lineRule="exact"/>
              <w:jc w:val="center"/>
              <w:rPr>
                <w:szCs w:val="21"/>
              </w:rPr>
            </w:pPr>
            <w:r>
              <w:rPr>
                <w:szCs w:val="21"/>
              </w:rPr>
              <w:pict>
                <v:rect id="_x0000_s2935" style="position:absolute;left:0;text-align:left;margin-left:212.1pt;margin-top:13.55pt;width:88.7pt;height:16.9pt;z-index:252103680;mso-width-relative:page;mso-height-relative:page" stroked="f">
                  <v:textbox inset="0,0,0,0">
                    <w:txbxContent>
                      <w:p w:rsidR="00C55D54" w:rsidRDefault="00C55D54">
                        <w:pPr>
                          <w:jc w:val="center"/>
                          <w:rPr>
                            <w:szCs w:val="21"/>
                          </w:rPr>
                        </w:pPr>
                        <w:r>
                          <w:rPr>
                            <w:rFonts w:hint="eastAsia"/>
                            <w:szCs w:val="21"/>
                          </w:rPr>
                          <w:t>成品入库</w:t>
                        </w:r>
                        <w:r>
                          <w:rPr>
                            <w:rFonts w:hint="eastAsia"/>
                            <w:szCs w:val="21"/>
                          </w:rPr>
                          <w:t>1000</w:t>
                        </w:r>
                      </w:p>
                    </w:txbxContent>
                  </v:textbox>
                </v:rect>
              </w:pict>
            </w:r>
          </w:p>
          <w:p w:rsidR="004C5DCD" w:rsidRPr="00F05C0C" w:rsidRDefault="008002AD" w:rsidP="00E70A5A">
            <w:pPr>
              <w:spacing w:beforeLines="50" w:line="460" w:lineRule="exact"/>
              <w:jc w:val="center"/>
              <w:rPr>
                <w:b/>
                <w:szCs w:val="21"/>
              </w:rPr>
            </w:pPr>
            <w:r w:rsidRPr="00F05C0C">
              <w:rPr>
                <w:b/>
                <w:szCs w:val="21"/>
              </w:rPr>
              <w:t>图</w:t>
            </w:r>
            <w:r w:rsidRPr="00F05C0C">
              <w:rPr>
                <w:b/>
                <w:szCs w:val="21"/>
              </w:rPr>
              <w:t xml:space="preserve">2-8  </w:t>
            </w:r>
            <w:r w:rsidRPr="00F05C0C">
              <w:rPr>
                <w:b/>
                <w:szCs w:val="21"/>
              </w:rPr>
              <w:t>配制酒物料平衡图（</w:t>
            </w:r>
            <w:r w:rsidRPr="00F05C0C">
              <w:rPr>
                <w:b/>
                <w:szCs w:val="21"/>
              </w:rPr>
              <w:t>t/a</w:t>
            </w:r>
            <w:r w:rsidRPr="00F05C0C">
              <w:rPr>
                <w:b/>
                <w:szCs w:val="21"/>
              </w:rPr>
              <w:t>）</w:t>
            </w:r>
          </w:p>
          <w:p w:rsidR="004C5DCD" w:rsidRPr="00F05C0C" w:rsidRDefault="004C5DCD">
            <w:pPr>
              <w:spacing w:line="460" w:lineRule="exact"/>
              <w:ind w:firstLineChars="200" w:firstLine="422"/>
              <w:rPr>
                <w:b/>
                <w:szCs w:val="21"/>
              </w:rPr>
            </w:pPr>
          </w:p>
          <w:p w:rsidR="004C5DCD" w:rsidRPr="00F05C0C" w:rsidRDefault="004C5DCD">
            <w:pPr>
              <w:spacing w:line="460" w:lineRule="exact"/>
              <w:ind w:firstLineChars="200" w:firstLine="422"/>
              <w:rPr>
                <w:b/>
                <w:szCs w:val="21"/>
              </w:rPr>
            </w:pPr>
          </w:p>
          <w:p w:rsidR="004C5DCD" w:rsidRPr="00F05C0C" w:rsidRDefault="004C5DCD">
            <w:pPr>
              <w:spacing w:line="460" w:lineRule="exact"/>
              <w:ind w:firstLineChars="200" w:firstLine="422"/>
              <w:rPr>
                <w:b/>
                <w:szCs w:val="21"/>
              </w:rPr>
            </w:pPr>
          </w:p>
          <w:p w:rsidR="004C5DCD" w:rsidRPr="00F05C0C" w:rsidRDefault="004C5DCD">
            <w:pPr>
              <w:spacing w:line="460" w:lineRule="exact"/>
              <w:ind w:firstLineChars="200" w:firstLine="422"/>
              <w:rPr>
                <w:b/>
                <w:szCs w:val="21"/>
              </w:rPr>
            </w:pPr>
          </w:p>
          <w:p w:rsidR="004C5DCD" w:rsidRPr="00F05C0C" w:rsidRDefault="004C5DCD">
            <w:pPr>
              <w:spacing w:line="460" w:lineRule="exact"/>
              <w:ind w:firstLineChars="200" w:firstLine="422"/>
              <w:rPr>
                <w:b/>
                <w:szCs w:val="21"/>
              </w:rPr>
            </w:pPr>
          </w:p>
          <w:p w:rsidR="004C5DCD" w:rsidRPr="00F05C0C" w:rsidRDefault="004C5DCD">
            <w:pPr>
              <w:spacing w:line="460" w:lineRule="exact"/>
              <w:ind w:firstLineChars="200" w:firstLine="422"/>
              <w:rPr>
                <w:b/>
                <w:szCs w:val="21"/>
              </w:rPr>
            </w:pPr>
          </w:p>
          <w:p w:rsidR="004C5DCD" w:rsidRPr="00F05C0C" w:rsidRDefault="004C5DCD">
            <w:pPr>
              <w:spacing w:line="460" w:lineRule="exact"/>
              <w:ind w:firstLineChars="200" w:firstLine="422"/>
              <w:rPr>
                <w:b/>
                <w:szCs w:val="21"/>
              </w:rPr>
            </w:pPr>
          </w:p>
          <w:p w:rsidR="004C5DCD" w:rsidRPr="00F05C0C" w:rsidRDefault="004C5DCD">
            <w:pPr>
              <w:spacing w:line="460" w:lineRule="exact"/>
              <w:ind w:firstLineChars="200" w:firstLine="422"/>
              <w:rPr>
                <w:b/>
                <w:szCs w:val="21"/>
              </w:rPr>
            </w:pPr>
          </w:p>
          <w:p w:rsidR="004C5DCD" w:rsidRPr="00F05C0C" w:rsidRDefault="004C5DCD">
            <w:pPr>
              <w:spacing w:line="460" w:lineRule="exact"/>
              <w:ind w:firstLineChars="200" w:firstLine="422"/>
              <w:rPr>
                <w:b/>
                <w:szCs w:val="21"/>
              </w:rPr>
            </w:pPr>
          </w:p>
          <w:p w:rsidR="004C5DCD" w:rsidRPr="00F05C0C" w:rsidRDefault="004C5DCD">
            <w:pPr>
              <w:spacing w:line="460" w:lineRule="exact"/>
              <w:ind w:firstLineChars="200" w:firstLine="422"/>
              <w:rPr>
                <w:b/>
                <w:szCs w:val="21"/>
              </w:rPr>
            </w:pPr>
          </w:p>
          <w:p w:rsidR="004C5DCD" w:rsidRPr="00F05C0C" w:rsidRDefault="004C5DCD">
            <w:pPr>
              <w:spacing w:line="460" w:lineRule="exact"/>
              <w:ind w:firstLineChars="200" w:firstLine="422"/>
              <w:rPr>
                <w:b/>
                <w:szCs w:val="21"/>
              </w:rPr>
            </w:pPr>
          </w:p>
          <w:p w:rsidR="004C5DCD" w:rsidRPr="00F05C0C" w:rsidRDefault="008002AD">
            <w:pPr>
              <w:spacing w:line="460" w:lineRule="exact"/>
              <w:ind w:firstLineChars="200" w:firstLine="422"/>
              <w:rPr>
                <w:b/>
                <w:szCs w:val="21"/>
              </w:rPr>
            </w:pPr>
            <w:r w:rsidRPr="00F05C0C">
              <w:rPr>
                <w:b/>
                <w:szCs w:val="21"/>
              </w:rPr>
              <w:lastRenderedPageBreak/>
              <w:t>5</w:t>
            </w:r>
            <w:r w:rsidRPr="00F05C0C">
              <w:rPr>
                <w:b/>
                <w:szCs w:val="21"/>
              </w:rPr>
              <w:t>、奶啤生产工艺流程如下：</w:t>
            </w:r>
          </w:p>
          <w:p w:rsidR="004C5DCD" w:rsidRPr="00F05C0C" w:rsidRDefault="00E70A5A">
            <w:pPr>
              <w:tabs>
                <w:tab w:val="left" w:pos="7060"/>
              </w:tabs>
              <w:spacing w:line="460" w:lineRule="exact"/>
              <w:ind w:left="488"/>
              <w:rPr>
                <w:b/>
                <w:szCs w:val="21"/>
              </w:rPr>
            </w:pPr>
            <w:r w:rsidRPr="00E70A5A">
              <w:pict>
                <v:shape id="_x0000_s2420" type="#_x0000_t32" style="position:absolute;left:0;text-align:left;margin-left:258pt;margin-top:15pt;width:.05pt;height:21.7pt;flip:x;z-index:251687936;mso-width-relative:page;mso-height-relative:page">
                  <v:stroke endarrow="block"/>
                </v:shape>
              </w:pict>
            </w:r>
            <w:r w:rsidRPr="00E70A5A">
              <w:pict>
                <v:rect id="矩形 105" o:spid="_x0000_s2392" style="position:absolute;left:0;text-align:left;margin-left:190.45pt;margin-top:1.85pt;width:134.65pt;height:13.65pt;z-index:251659264;mso-width-relative:page;mso-height-relative:page" stroked="f">
                  <v:textbox inset="0,0,0,0">
                    <w:txbxContent>
                      <w:p w:rsidR="00C55D54" w:rsidRDefault="00C55D54">
                        <w:pPr>
                          <w:jc w:val="center"/>
                        </w:pPr>
                        <w:r>
                          <w:rPr>
                            <w:rFonts w:hAnsi="宋体" w:hint="eastAsia"/>
                            <w:szCs w:val="21"/>
                          </w:rPr>
                          <w:t>麦芽</w:t>
                        </w:r>
                      </w:p>
                    </w:txbxContent>
                  </v:textbox>
                </v:rect>
              </w:pict>
            </w:r>
            <w:r w:rsidR="008002AD" w:rsidRPr="00F05C0C">
              <w:rPr>
                <w:b/>
                <w:szCs w:val="21"/>
              </w:rPr>
              <w:tab/>
            </w:r>
          </w:p>
          <w:p w:rsidR="004C5DCD" w:rsidRPr="00F05C0C" w:rsidRDefault="00E70A5A">
            <w:pPr>
              <w:spacing w:line="460" w:lineRule="exact"/>
              <w:ind w:left="488"/>
              <w:rPr>
                <w:b/>
                <w:szCs w:val="21"/>
              </w:rPr>
            </w:pPr>
            <w:r>
              <w:rPr>
                <w:b/>
                <w:szCs w:val="21"/>
              </w:rPr>
              <w:pict>
                <v:rect id="_x0000_s2442" style="position:absolute;left:0;text-align:left;margin-left:311pt;margin-top:13.4pt;width:41.25pt;height:14.1pt;z-index:251709440;mso-width-relative:page;mso-height-relative:page">
                  <v:stroke dashstyle="dash"/>
                  <v:textbox inset="0,0,0,0">
                    <w:txbxContent>
                      <w:p w:rsidR="00C55D54" w:rsidRDefault="00C55D54">
                        <w:pPr>
                          <w:jc w:val="center"/>
                          <w:rPr>
                            <w:szCs w:val="21"/>
                          </w:rPr>
                        </w:pPr>
                        <w:r>
                          <w:rPr>
                            <w:szCs w:val="21"/>
                          </w:rPr>
                          <w:t>G</w:t>
                        </w:r>
                        <w:r>
                          <w:rPr>
                            <w:rFonts w:hint="eastAsia"/>
                            <w:szCs w:val="21"/>
                          </w:rPr>
                          <w:t>1-5</w:t>
                        </w:r>
                        <w:r>
                          <w:rPr>
                            <w:rFonts w:hint="eastAsia"/>
                            <w:szCs w:val="21"/>
                          </w:rPr>
                          <w:t>、</w:t>
                        </w:r>
                        <w:r>
                          <w:rPr>
                            <w:szCs w:val="21"/>
                          </w:rPr>
                          <w:t>N</w:t>
                        </w:r>
                      </w:p>
                    </w:txbxContent>
                  </v:textbox>
                </v:rect>
              </w:pict>
            </w:r>
            <w:r>
              <w:rPr>
                <w:b/>
                <w:szCs w:val="21"/>
              </w:rPr>
              <w:pict>
                <v:shape id="_x0000_s2441" type="#_x0000_t32" style="position:absolute;left:0;text-align:left;margin-left:285pt;margin-top:20.15pt;width:26pt;height:0;z-index:251708416;mso-width-relative:page;mso-height-relative:page">
                  <v:stroke endarrow="block"/>
                </v:shape>
              </w:pict>
            </w:r>
            <w:r>
              <w:rPr>
                <w:b/>
                <w:szCs w:val="21"/>
              </w:rPr>
              <w:pict>
                <v:rect id="_x0000_s2436" style="position:absolute;left:0;text-align:left;margin-left:233.3pt;margin-top:12.9pt;width:52pt;height:14.1pt;z-index:251703296;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粉碎</w:t>
                        </w:r>
                      </w:p>
                    </w:txbxContent>
                  </v:textbox>
                </v:rect>
              </w:pict>
            </w:r>
          </w:p>
          <w:p w:rsidR="004C5DCD" w:rsidRPr="00F05C0C" w:rsidRDefault="00E70A5A">
            <w:pPr>
              <w:spacing w:line="460" w:lineRule="exact"/>
              <w:ind w:left="488"/>
              <w:rPr>
                <w:b/>
                <w:szCs w:val="21"/>
              </w:rPr>
            </w:pPr>
            <w:r>
              <w:rPr>
                <w:b/>
                <w:szCs w:val="21"/>
              </w:rPr>
              <w:pict>
                <v:shape id="_x0000_s2435" type="#_x0000_t32" style="position:absolute;left:0;text-align:left;margin-left:259pt;margin-top:4pt;width:.05pt;height:21.7pt;flip:x;z-index:251702272;mso-width-relative:page;mso-height-relative:page">
                  <v:stroke endarrow="block"/>
                </v:shape>
              </w:pict>
            </w:r>
          </w:p>
          <w:p w:rsidR="004C5DCD" w:rsidRPr="00F05C0C" w:rsidRDefault="00E70A5A">
            <w:pPr>
              <w:spacing w:line="460" w:lineRule="exact"/>
              <w:ind w:left="488"/>
              <w:rPr>
                <w:b/>
                <w:szCs w:val="21"/>
              </w:rPr>
            </w:pPr>
            <w:r>
              <w:rPr>
                <w:b/>
                <w:szCs w:val="21"/>
              </w:rPr>
              <w:pict>
                <v:rect id="_x0000_s2421" style="position:absolute;left:0;text-align:left;margin-left:135.75pt;margin-top:2.4pt;width:67.1pt;height:28.75pt;z-index:251688960;mso-width-relative:page;mso-height-relative:page" stroked="f">
                  <v:textbox inset="0,0,0,0">
                    <w:txbxContent>
                      <w:p w:rsidR="00C55D54" w:rsidRDefault="00C55D54">
                        <w:pPr>
                          <w:jc w:val="center"/>
                          <w:rPr>
                            <w:szCs w:val="21"/>
                          </w:rPr>
                        </w:pPr>
                        <w:r>
                          <w:rPr>
                            <w:rFonts w:hint="eastAsia"/>
                            <w:szCs w:val="21"/>
                          </w:rPr>
                          <w:t>纯水</w:t>
                        </w:r>
                        <w:r>
                          <w:rPr>
                            <w:rFonts w:hAnsi="宋体" w:hint="eastAsia"/>
                            <w:szCs w:val="21"/>
                          </w:rPr>
                          <w:t>、白砂糖、淀粉糖</w:t>
                        </w:r>
                      </w:p>
                    </w:txbxContent>
                  </v:textbox>
                </v:rect>
              </w:pict>
            </w:r>
            <w:r>
              <w:rPr>
                <w:b/>
                <w:szCs w:val="21"/>
              </w:rPr>
              <w:pict>
                <v:shape id="_x0000_s2439" type="#_x0000_t32" style="position:absolute;left:0;text-align:left;margin-left:259.05pt;margin-top:16.8pt;width:.05pt;height:21.7pt;flip:x;z-index:251706368;mso-width-relative:page;mso-height-relative:page">
                  <v:stroke endarrow="block"/>
                </v:shape>
              </w:pict>
            </w:r>
            <w:r>
              <w:rPr>
                <w:b/>
                <w:szCs w:val="21"/>
              </w:rPr>
              <w:pict>
                <v:rect id="_x0000_s2437" style="position:absolute;left:0;text-align:left;margin-left:233.4pt;margin-top:2.7pt;width:52pt;height:14.1pt;z-index:251704320;mso-width-relative:page;mso-height-relative:page">
                  <v:textbox inset="0,0,0,0">
                    <w:txbxContent>
                      <w:p w:rsidR="00C55D54" w:rsidRDefault="00C55D54">
                        <w:pPr>
                          <w:spacing w:line="280" w:lineRule="exact"/>
                          <w:jc w:val="center"/>
                          <w:rPr>
                            <w:rFonts w:ascii="宋体" w:hAnsi="宋体"/>
                            <w:szCs w:val="21"/>
                          </w:rPr>
                        </w:pPr>
                        <w:r>
                          <w:rPr>
                            <w:rFonts w:ascii="宋体" w:hAnsi="宋体" w:hint="eastAsia"/>
                            <w:szCs w:val="21"/>
                          </w:rPr>
                          <w:t>蒸煮</w:t>
                        </w:r>
                      </w:p>
                    </w:txbxContent>
                  </v:textbox>
                </v:rect>
              </w:pict>
            </w:r>
            <w:r>
              <w:rPr>
                <w:b/>
                <w:szCs w:val="21"/>
              </w:rPr>
              <w:pict>
                <v:shape id="_x0000_s2422" type="#_x0000_t32" style="position:absolute;left:0;text-align:left;margin-left:207.15pt;margin-top:10.4pt;width:26pt;height:0;z-index:251689984;mso-width-relative:page;mso-height-relative:page">
                  <v:stroke endarrow="block"/>
                </v:shape>
              </w:pict>
            </w:r>
          </w:p>
          <w:p w:rsidR="004C5DCD" w:rsidRPr="00F05C0C" w:rsidRDefault="00E70A5A">
            <w:pPr>
              <w:spacing w:line="460" w:lineRule="exact"/>
              <w:ind w:left="488"/>
              <w:rPr>
                <w:b/>
                <w:szCs w:val="21"/>
              </w:rPr>
            </w:pPr>
            <w:r>
              <w:rPr>
                <w:b/>
                <w:szCs w:val="21"/>
              </w:rPr>
              <w:pict>
                <v:rect id="_x0000_s2444" style="position:absolute;left:0;text-align:left;margin-left:311.75pt;margin-top:15.7pt;width:41.25pt;height:14.1pt;z-index:251711488;mso-width-relative:page;mso-height-relative:page">
                  <v:stroke dashstyle="dash"/>
                  <v:textbox inset="0,0,0,0">
                    <w:txbxContent>
                      <w:p w:rsidR="00C55D54" w:rsidRDefault="00C55D54">
                        <w:pPr>
                          <w:jc w:val="center"/>
                          <w:rPr>
                            <w:szCs w:val="21"/>
                          </w:rPr>
                        </w:pPr>
                        <w:r>
                          <w:rPr>
                            <w:rFonts w:hint="eastAsia"/>
                            <w:szCs w:val="21"/>
                          </w:rPr>
                          <w:t>S1-5</w:t>
                        </w:r>
                      </w:p>
                    </w:txbxContent>
                  </v:textbox>
                </v:rect>
              </w:pict>
            </w:r>
            <w:r>
              <w:rPr>
                <w:b/>
                <w:szCs w:val="21"/>
              </w:rPr>
              <w:pict>
                <v:rect id="_x0000_s2438" style="position:absolute;left:0;text-align:left;margin-left:233.35pt;margin-top:15.5pt;width:52pt;height:14.1pt;z-index:251705344;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过滤</w:t>
                        </w:r>
                      </w:p>
                    </w:txbxContent>
                  </v:textbox>
                </v:rect>
              </w:pict>
            </w:r>
          </w:p>
          <w:p w:rsidR="004C5DCD" w:rsidRPr="00F05C0C" w:rsidRDefault="00E70A5A">
            <w:pPr>
              <w:widowControl/>
              <w:ind w:firstLineChars="200" w:firstLine="420"/>
              <w:jc w:val="left"/>
              <w:rPr>
                <w:szCs w:val="21"/>
              </w:rPr>
            </w:pPr>
            <w:r>
              <w:rPr>
                <w:szCs w:val="21"/>
              </w:rPr>
              <w:pict>
                <v:shape id="_x0000_s2443" type="#_x0000_t32" style="position:absolute;left:0;text-align:left;margin-left:285.4pt;margin-top:-.35pt;width:26pt;height:0;z-index:251710464;mso-width-relative:page;mso-height-relative:page">
                  <v:stroke endarrow="block"/>
                </v:shape>
              </w:pict>
            </w:r>
            <w:r>
              <w:rPr>
                <w:szCs w:val="21"/>
              </w:rPr>
              <w:pict>
                <v:shape id="_x0000_s2440" type="#_x0000_t32" style="position:absolute;left:0;text-align:left;margin-left:260.2pt;margin-top:7.25pt;width:.05pt;height:21.7pt;flip:x;z-index:251707392;mso-width-relative:page;mso-height-relative:page">
                  <v:stroke endarrow="block"/>
                </v:shape>
              </w:pict>
            </w:r>
          </w:p>
          <w:p w:rsidR="004C5DCD" w:rsidRPr="00F05C0C" w:rsidRDefault="00E70A5A" w:rsidP="00E70A5A">
            <w:pPr>
              <w:tabs>
                <w:tab w:val="center" w:pos="4496"/>
                <w:tab w:val="left" w:pos="7839"/>
              </w:tabs>
              <w:spacing w:beforeLines="50" w:line="460" w:lineRule="exact"/>
              <w:jc w:val="left"/>
              <w:rPr>
                <w:szCs w:val="21"/>
              </w:rPr>
            </w:pPr>
            <w:r>
              <w:rPr>
                <w:szCs w:val="21"/>
              </w:rPr>
              <w:pict>
                <v:rect id="_x0000_s2410" style="position:absolute;margin-left:314.4pt;margin-top:16.95pt;width:41.25pt;height:14.1pt;z-index:251677696;mso-width-relative:page;mso-height-relative:page">
                  <v:stroke dashstyle="dash"/>
                  <v:textbox inset="0,0,0,0">
                    <w:txbxContent>
                      <w:p w:rsidR="00C55D54" w:rsidRDefault="00C55D54">
                        <w:pPr>
                          <w:jc w:val="center"/>
                          <w:rPr>
                            <w:szCs w:val="21"/>
                          </w:rPr>
                        </w:pPr>
                        <w:r>
                          <w:rPr>
                            <w:szCs w:val="21"/>
                          </w:rPr>
                          <w:t>N</w:t>
                        </w:r>
                      </w:p>
                    </w:txbxContent>
                  </v:textbox>
                </v:rect>
              </w:pict>
            </w:r>
            <w:r>
              <w:rPr>
                <w:szCs w:val="21"/>
              </w:rPr>
              <w:pict>
                <v:shape id="自选图形 122" o:spid="_x0000_s2409" type="#_x0000_t32" style="position:absolute;margin-left:288.4pt;margin-top:23.7pt;width:26pt;height:0;z-index:251676672;mso-width-relative:page;mso-height-relative:page">
                  <v:stroke endarrow="block"/>
                </v:shape>
              </w:pict>
            </w:r>
            <w:r>
              <w:rPr>
                <w:szCs w:val="21"/>
              </w:rPr>
              <w:pict>
                <v:shape id="自选图形 138" o:spid="_x0000_s2402" type="#_x0000_t32" style="position:absolute;margin-left:209.5pt;margin-top:23.75pt;width:26pt;height:0;z-index:251669504;mso-width-relative:page;mso-height-relative:page">
                  <v:stroke endarrow="block"/>
                </v:shape>
              </w:pict>
            </w:r>
            <w:r>
              <w:rPr>
                <w:szCs w:val="21"/>
              </w:rPr>
              <w:pict>
                <v:rect id="_x0000_s2401" style="position:absolute;margin-left:146.85pt;margin-top:16.95pt;width:62.45pt;height:12.95pt;z-index:251668480;mso-width-relative:page;mso-height-relative:page" stroked="f">
                  <v:textbox inset="0,0,0,0">
                    <w:txbxContent>
                      <w:p w:rsidR="00C55D54" w:rsidRDefault="00C55D54">
                        <w:pPr>
                          <w:jc w:val="center"/>
                          <w:rPr>
                            <w:szCs w:val="21"/>
                          </w:rPr>
                        </w:pPr>
                        <w:r>
                          <w:rPr>
                            <w:rFonts w:hint="eastAsia"/>
                            <w:szCs w:val="21"/>
                          </w:rPr>
                          <w:t>纯水、酒花</w:t>
                        </w:r>
                      </w:p>
                      <w:p w:rsidR="00C55D54" w:rsidRDefault="00C55D54">
                        <w:pPr>
                          <w:rPr>
                            <w:szCs w:val="21"/>
                          </w:rPr>
                        </w:pPr>
                      </w:p>
                    </w:txbxContent>
                  </v:textbox>
                </v:rect>
              </w:pict>
            </w:r>
            <w:r>
              <w:rPr>
                <w:szCs w:val="21"/>
              </w:rPr>
              <w:pict>
                <v:rect id="矩形 92" o:spid="_x0000_s2394" style="position:absolute;margin-left:235.7pt;margin-top:16.95pt;width:52pt;height:14.1pt;z-index:251661312;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煮沸</w:t>
                        </w:r>
                      </w:p>
                    </w:txbxContent>
                  </v:textbox>
                </v:rect>
              </w:pict>
            </w:r>
            <w:r w:rsidR="008002AD" w:rsidRPr="00F05C0C">
              <w:rPr>
                <w:szCs w:val="21"/>
              </w:rPr>
              <w:tab/>
            </w:r>
            <w:r w:rsidR="008002AD" w:rsidRPr="00F05C0C">
              <w:rPr>
                <w:szCs w:val="21"/>
              </w:rPr>
              <w:tab/>
            </w:r>
          </w:p>
          <w:p w:rsidR="004C5DCD" w:rsidRPr="00F05C0C" w:rsidRDefault="00E70A5A" w:rsidP="00E70A5A">
            <w:pPr>
              <w:spacing w:beforeLines="50" w:line="460" w:lineRule="exact"/>
              <w:jc w:val="center"/>
              <w:rPr>
                <w:szCs w:val="21"/>
              </w:rPr>
            </w:pPr>
            <w:r>
              <w:rPr>
                <w:szCs w:val="21"/>
              </w:rPr>
              <w:pict>
                <v:rect id="_x0000_s2395" style="position:absolute;left:0;text-align:left;margin-left:235.8pt;margin-top:23.75pt;width:52pt;height:14.1pt;z-index:251662336;mso-width-relative:page;mso-height-relative:page">
                  <v:textbox inset="0,0,0,0">
                    <w:txbxContent>
                      <w:p w:rsidR="00C55D54" w:rsidRDefault="00C55D54">
                        <w:pPr>
                          <w:jc w:val="center"/>
                        </w:pPr>
                        <w:r>
                          <w:rPr>
                            <w:rFonts w:ascii="宋体" w:hAnsi="宋体" w:hint="eastAsia"/>
                            <w:szCs w:val="21"/>
                          </w:rPr>
                          <w:t>冷却</w:t>
                        </w:r>
                      </w:p>
                    </w:txbxContent>
                  </v:textbox>
                </v:rect>
              </w:pict>
            </w:r>
            <w:r>
              <w:rPr>
                <w:szCs w:val="21"/>
              </w:rPr>
              <w:pict>
                <v:shape id="自选图形 112" o:spid="_x0000_s2393" type="#_x0000_t32" style="position:absolute;left:0;text-align:left;margin-left:261.4pt;margin-top:2.05pt;width:.05pt;height:21.7pt;flip:x;z-index:251660288;mso-width-relative:page;mso-height-relative:page">
                  <v:stroke endarrow="block"/>
                </v:shape>
              </w:pict>
            </w:r>
          </w:p>
          <w:p w:rsidR="004C5DCD" w:rsidRPr="00F05C0C" w:rsidRDefault="00E70A5A" w:rsidP="00E70A5A">
            <w:pPr>
              <w:spacing w:beforeLines="50" w:line="460" w:lineRule="exact"/>
              <w:jc w:val="center"/>
              <w:rPr>
                <w:szCs w:val="21"/>
              </w:rPr>
            </w:pPr>
            <w:r>
              <w:rPr>
                <w:szCs w:val="21"/>
              </w:rPr>
              <w:pict>
                <v:rect id="_x0000_s2446" style="position:absolute;left:0;text-align:left;margin-left:106.4pt;margin-top:22.95pt;width:103.75pt;height:27.35pt;z-index:251713536;mso-width-relative:page;mso-height-relative:page" stroked="f">
                  <v:textbox inset="0,0,0,0">
                    <w:txbxContent>
                      <w:p w:rsidR="00C55D54" w:rsidRDefault="00C55D54">
                        <w:pPr>
                          <w:jc w:val="center"/>
                          <w:rPr>
                            <w:rFonts w:hAnsi="宋体"/>
                            <w:szCs w:val="21"/>
                          </w:rPr>
                        </w:pPr>
                        <w:r>
                          <w:rPr>
                            <w:rFonts w:hint="eastAsia"/>
                            <w:szCs w:val="21"/>
                          </w:rPr>
                          <w:t>乳清、</w:t>
                        </w:r>
                        <w:r>
                          <w:rPr>
                            <w:rFonts w:hAnsi="宋体" w:hint="eastAsia"/>
                            <w:szCs w:val="21"/>
                          </w:rPr>
                          <w:t>二氧化碳、</w:t>
                        </w:r>
                      </w:p>
                      <w:p w:rsidR="00C55D54" w:rsidRDefault="00C55D54">
                        <w:pPr>
                          <w:jc w:val="center"/>
                          <w:rPr>
                            <w:szCs w:val="21"/>
                          </w:rPr>
                        </w:pPr>
                        <w:r>
                          <w:rPr>
                            <w:rFonts w:hAnsi="宋体" w:hint="eastAsia"/>
                            <w:szCs w:val="21"/>
                          </w:rPr>
                          <w:t>原浆啤酒、食用酒精</w:t>
                        </w:r>
                      </w:p>
                      <w:p w:rsidR="00C55D54" w:rsidRDefault="00C55D54">
                        <w:pPr>
                          <w:rPr>
                            <w:szCs w:val="21"/>
                          </w:rPr>
                        </w:pPr>
                      </w:p>
                    </w:txbxContent>
                  </v:textbox>
                </v:rect>
              </w:pict>
            </w:r>
            <w:r>
              <w:rPr>
                <w:szCs w:val="21"/>
              </w:rPr>
              <w:pict>
                <v:shape id="_x0000_s2414" type="#_x0000_t32" style="position:absolute;left:0;text-align:left;margin-left:261.45pt;margin-top:8.85pt;width:.05pt;height:21.7pt;flip:x;z-index:251681792;mso-width-relative:page;mso-height-relative:page">
                  <v:stroke endarrow="block"/>
                </v:shape>
              </w:pict>
            </w:r>
          </w:p>
          <w:p w:rsidR="004C5DCD" w:rsidRPr="00F05C0C" w:rsidRDefault="00E70A5A" w:rsidP="00E70A5A">
            <w:pPr>
              <w:tabs>
                <w:tab w:val="center" w:pos="4496"/>
                <w:tab w:val="left" w:pos="7200"/>
              </w:tabs>
              <w:spacing w:beforeLines="50" w:line="460" w:lineRule="exact"/>
              <w:jc w:val="left"/>
              <w:rPr>
                <w:szCs w:val="21"/>
              </w:rPr>
            </w:pPr>
            <w:r>
              <w:rPr>
                <w:szCs w:val="21"/>
              </w:rPr>
              <w:pict>
                <v:shape id="_x0000_s2445" type="#_x0000_t32" style="position:absolute;margin-left:210.25pt;margin-top:8.85pt;width:26pt;height:0;z-index:251712512;mso-width-relative:page;mso-height-relative:page">
                  <v:stroke endarrow="block"/>
                </v:shape>
              </w:pict>
            </w:r>
            <w:r>
              <w:rPr>
                <w:szCs w:val="21"/>
              </w:rPr>
              <w:pict>
                <v:shape id="_x0000_s2415" type="#_x0000_t32" style="position:absolute;margin-left:262.6pt;margin-top:16.3pt;width:.05pt;height:21.7pt;flip:x;z-index:251682816;mso-width-relative:page;mso-height-relative:page">
                  <v:stroke endarrow="block"/>
                </v:shape>
              </w:pict>
            </w:r>
            <w:r>
              <w:rPr>
                <w:szCs w:val="21"/>
              </w:rPr>
              <w:pict>
                <v:rect id="_x0000_s2412" style="position:absolute;margin-left:313.35pt;margin-top:1.2pt;width:41.25pt;height:14.1pt;z-index:251679744;mso-width-relative:page;mso-height-relative:page">
                  <v:stroke dashstyle="dash"/>
                  <v:textbox inset="0,0,0,0">
                    <w:txbxContent>
                      <w:p w:rsidR="00C55D54" w:rsidRDefault="00C55D54">
                        <w:pPr>
                          <w:jc w:val="center"/>
                          <w:rPr>
                            <w:szCs w:val="21"/>
                          </w:rPr>
                        </w:pPr>
                        <w:r>
                          <w:rPr>
                            <w:szCs w:val="21"/>
                          </w:rPr>
                          <w:t>G</w:t>
                        </w:r>
                        <w:r>
                          <w:rPr>
                            <w:rFonts w:hint="eastAsia"/>
                            <w:szCs w:val="21"/>
                          </w:rPr>
                          <w:t>2-5</w:t>
                        </w:r>
                        <w:r>
                          <w:rPr>
                            <w:rFonts w:hint="eastAsia"/>
                            <w:szCs w:val="21"/>
                          </w:rPr>
                          <w:t>、</w:t>
                        </w:r>
                        <w:r>
                          <w:rPr>
                            <w:szCs w:val="21"/>
                          </w:rPr>
                          <w:t>N</w:t>
                        </w:r>
                      </w:p>
                    </w:txbxContent>
                  </v:textbox>
                </v:rect>
              </w:pict>
            </w:r>
            <w:r>
              <w:rPr>
                <w:szCs w:val="21"/>
              </w:rPr>
              <w:pict>
                <v:shape id="_x0000_s2411" type="#_x0000_t32" style="position:absolute;margin-left:287.35pt;margin-top:8.3pt;width:26pt;height:0;z-index:251678720;mso-width-relative:page;mso-height-relative:page">
                  <v:stroke endarrow="block"/>
                </v:shape>
              </w:pict>
            </w:r>
            <w:r>
              <w:rPr>
                <w:szCs w:val="21"/>
              </w:rPr>
              <w:pict>
                <v:rect id="_x0000_s2396" style="position:absolute;margin-left:235.75pt;margin-top:1.55pt;width:52pt;height:14.1pt;z-index:251663360;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调配定容</w:t>
                        </w:r>
                      </w:p>
                      <w:p w:rsidR="00C55D54" w:rsidRDefault="00C55D54"/>
                    </w:txbxContent>
                  </v:textbox>
                </v:rect>
              </w:pict>
            </w:r>
            <w:r w:rsidR="008002AD" w:rsidRPr="00F05C0C">
              <w:rPr>
                <w:szCs w:val="21"/>
              </w:rPr>
              <w:tab/>
            </w:r>
            <w:r w:rsidR="008002AD" w:rsidRPr="00F05C0C">
              <w:rPr>
                <w:szCs w:val="21"/>
              </w:rPr>
              <w:tab/>
            </w:r>
          </w:p>
          <w:p w:rsidR="004C5DCD" w:rsidRPr="00F05C0C" w:rsidRDefault="00E70A5A" w:rsidP="00E70A5A">
            <w:pPr>
              <w:tabs>
                <w:tab w:val="left" w:pos="5597"/>
              </w:tabs>
              <w:spacing w:beforeLines="50" w:line="460" w:lineRule="exact"/>
              <w:jc w:val="left"/>
              <w:rPr>
                <w:szCs w:val="21"/>
              </w:rPr>
            </w:pPr>
            <w:r>
              <w:rPr>
                <w:szCs w:val="21"/>
              </w:rPr>
              <w:pict>
                <v:shape id="自选图形 128" o:spid="_x0000_s2407" type="#_x0000_t32" style="position:absolute;margin-left:299.85pt;margin-top:15.8pt;width:15pt;height:0;z-index:251674624;mso-width-relative:page;mso-height-relative:page" adj="-536400,-1,-536400">
                  <v:stroke endarrow="block"/>
                </v:shape>
              </w:pict>
            </w:r>
            <w:r>
              <w:rPr>
                <w:szCs w:val="21"/>
              </w:rPr>
              <w:pict>
                <v:rect id="_x0000_s2397" style="position:absolute;margin-left:211.05pt;margin-top:9pt;width:88.8pt;height:14.1pt;z-index:251664384;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灌装、封口、清洗</w:t>
                        </w:r>
                      </w:p>
                    </w:txbxContent>
                  </v:textbox>
                </v:rect>
              </w:pict>
            </w:r>
            <w:r>
              <w:rPr>
                <w:szCs w:val="21"/>
              </w:rPr>
              <w:pict>
                <v:rect id="_x0000_s2403" style="position:absolute;margin-left:136.85pt;margin-top:-.6pt;width:64pt;height:27.9pt;z-index:251670528;mso-width-relative:page;mso-height-relative:page" stroked="f">
                  <v:textbox inset="0,0,0,0">
                    <w:txbxContent>
                      <w:p w:rsidR="00C55D54" w:rsidRDefault="00C55D54">
                        <w:pPr>
                          <w:jc w:val="center"/>
                          <w:rPr>
                            <w:szCs w:val="21"/>
                          </w:rPr>
                        </w:pPr>
                        <w:r>
                          <w:rPr>
                            <w:rFonts w:hint="eastAsia"/>
                            <w:szCs w:val="21"/>
                          </w:rPr>
                          <w:t>自来水、</w:t>
                        </w:r>
                        <w:r>
                          <w:rPr>
                            <w:rFonts w:hint="eastAsia"/>
                          </w:rPr>
                          <w:t>天然气</w:t>
                        </w:r>
                      </w:p>
                    </w:txbxContent>
                  </v:textbox>
                </v:rect>
              </w:pict>
            </w:r>
            <w:r>
              <w:rPr>
                <w:szCs w:val="21"/>
              </w:rPr>
              <w:pict>
                <v:shape id="_x0000_s2434" type="#_x0000_t32" style="position:absolute;margin-left:180.8pt;margin-top:27.3pt;width:.05pt;height:17.35pt;flip:x;z-index:251701248;mso-width-relative:page;mso-height-relative:page">
                  <v:stroke endarrow="block"/>
                </v:shape>
              </w:pict>
            </w:r>
            <w:r>
              <w:rPr>
                <w:szCs w:val="21"/>
              </w:rPr>
              <w:pict>
                <v:shape id="_x0000_s2416" type="#_x0000_t32" style="position:absolute;margin-left:262.65pt;margin-top:23.1pt;width:.05pt;height:21.7pt;flip:x;z-index:251683840;mso-width-relative:page;mso-height-relative:page">
                  <v:stroke endarrow="block"/>
                </v:shape>
              </w:pict>
            </w:r>
            <w:r>
              <w:rPr>
                <w:szCs w:val="21"/>
              </w:rPr>
              <w:pict>
                <v:rect id="_x0000_s2413" style="position:absolute;margin-left:314.85pt;margin-top:9pt;width:44.15pt;height:14.1pt;z-index:251680768;mso-width-relative:page;mso-height-relative:page">
                  <v:stroke dashstyle="dash"/>
                  <v:textbox inset="0,0,0,0">
                    <w:txbxContent>
                      <w:p w:rsidR="00C55D54" w:rsidRDefault="00C55D54">
                        <w:pPr>
                          <w:jc w:val="center"/>
                          <w:rPr>
                            <w:szCs w:val="21"/>
                          </w:rPr>
                        </w:pPr>
                        <w:r>
                          <w:rPr>
                            <w:szCs w:val="21"/>
                          </w:rPr>
                          <w:t>N</w:t>
                        </w:r>
                      </w:p>
                    </w:txbxContent>
                  </v:textbox>
                </v:rect>
              </w:pict>
            </w:r>
            <w:r w:rsidR="008002AD" w:rsidRPr="00F05C0C">
              <w:rPr>
                <w:szCs w:val="21"/>
              </w:rPr>
              <w:tab/>
            </w:r>
          </w:p>
          <w:p w:rsidR="004C5DCD" w:rsidRPr="00F05C0C" w:rsidRDefault="00E70A5A" w:rsidP="00E70A5A">
            <w:pPr>
              <w:spacing w:beforeLines="50" w:line="460" w:lineRule="exact"/>
              <w:jc w:val="center"/>
              <w:rPr>
                <w:szCs w:val="21"/>
              </w:rPr>
            </w:pPr>
            <w:r>
              <w:rPr>
                <w:szCs w:val="21"/>
              </w:rPr>
              <w:pict>
                <v:rect id="_x0000_s2432" style="position:absolute;left:0;text-align:left;margin-left:210pt;margin-top:.75pt;width:28.2pt;height:14.75pt;z-index:251699200;mso-width-relative:page;mso-height-relative:page" stroked="f">
                  <v:textbox inset="0,0,0,0">
                    <w:txbxContent>
                      <w:p w:rsidR="00C55D54" w:rsidRDefault="00C55D54">
                        <w:pPr>
                          <w:jc w:val="center"/>
                          <w:rPr>
                            <w:szCs w:val="21"/>
                          </w:rPr>
                        </w:pPr>
                        <w:r>
                          <w:rPr>
                            <w:rFonts w:hint="eastAsia"/>
                            <w:szCs w:val="21"/>
                          </w:rPr>
                          <w:t>蒸汽</w:t>
                        </w:r>
                      </w:p>
                    </w:txbxContent>
                  </v:textbox>
                </v:rect>
              </w:pict>
            </w:r>
            <w:r>
              <w:rPr>
                <w:szCs w:val="21"/>
              </w:rPr>
              <w:pict>
                <v:rect id="_x0000_s2430" style="position:absolute;left:0;text-align:left;margin-left:63.8pt;margin-top:15.5pt;width:71.95pt;height:14.1pt;z-index:251697152;mso-width-relative:page;mso-height-relative:page">
                  <v:stroke dashstyle="dash"/>
                  <v:textbox inset="0,0,0,0">
                    <w:txbxContent>
                      <w:p w:rsidR="00C55D54" w:rsidRDefault="00C55D54">
                        <w:pPr>
                          <w:jc w:val="center"/>
                          <w:rPr>
                            <w:szCs w:val="21"/>
                          </w:rPr>
                        </w:pPr>
                        <w:r>
                          <w:rPr>
                            <w:szCs w:val="21"/>
                          </w:rPr>
                          <w:t>G</w:t>
                        </w:r>
                        <w:r>
                          <w:rPr>
                            <w:rFonts w:hint="eastAsia"/>
                            <w:szCs w:val="21"/>
                          </w:rPr>
                          <w:t>2-5</w:t>
                        </w:r>
                        <w:r>
                          <w:rPr>
                            <w:rFonts w:hint="eastAsia"/>
                            <w:szCs w:val="21"/>
                          </w:rPr>
                          <w:t>、</w:t>
                        </w:r>
                        <w:r>
                          <w:rPr>
                            <w:rFonts w:hint="eastAsia"/>
                            <w:szCs w:val="21"/>
                          </w:rPr>
                          <w:t>N</w:t>
                        </w:r>
                      </w:p>
                    </w:txbxContent>
                  </v:textbox>
                </v:rect>
              </w:pict>
            </w:r>
            <w:r>
              <w:rPr>
                <w:szCs w:val="21"/>
              </w:rPr>
              <w:pict>
                <v:shape id="自选图形 1785" o:spid="_x0000_s2429" type="#_x0000_t32" style="position:absolute;left:0;text-align:left;margin-left:135.75pt;margin-top:22.4pt;width:11.25pt;height:0;flip:x;z-index:251696128;mso-width-relative:page;mso-height-relative:page">
                  <v:stroke endarrow="block"/>
                </v:shape>
              </w:pict>
            </w:r>
            <w:r>
              <w:rPr>
                <w:szCs w:val="21"/>
              </w:rPr>
              <w:pict>
                <v:rect id="_x0000_s2428" style="position:absolute;left:0;text-align:left;margin-left:147pt;margin-top:15.5pt;width:63pt;height:14.1pt;z-index:251695104;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天然气锅炉</w:t>
                        </w:r>
                      </w:p>
                    </w:txbxContent>
                  </v:textbox>
                </v:rect>
              </w:pict>
            </w:r>
            <w:r>
              <w:rPr>
                <w:szCs w:val="21"/>
              </w:rPr>
              <w:pict>
                <v:shape id="_x0000_s2427" type="#_x0000_t32" style="position:absolute;left:0;text-align:left;margin-left:210pt;margin-top:22.4pt;width:26.85pt;height:.05pt;z-index:251694080;mso-width-relative:page;mso-height-relative:page">
                  <v:stroke endarrow="block"/>
                </v:shape>
              </w:pict>
            </w:r>
            <w:r>
              <w:rPr>
                <w:szCs w:val="21"/>
              </w:rPr>
              <w:pict>
                <v:rect id="_x0000_s2425" style="position:absolute;left:0;text-align:left;margin-left:237.3pt;margin-top:15.5pt;width:52pt;height:14.1pt;z-index:251693056;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杀菌、烘干</w:t>
                        </w:r>
                      </w:p>
                    </w:txbxContent>
                  </v:textbox>
                </v:rect>
              </w:pict>
            </w:r>
          </w:p>
          <w:p w:rsidR="004C5DCD" w:rsidRPr="00F05C0C" w:rsidRDefault="00E70A5A" w:rsidP="00E70A5A">
            <w:pPr>
              <w:spacing w:beforeLines="50" w:line="460" w:lineRule="exact"/>
              <w:jc w:val="center"/>
              <w:rPr>
                <w:szCs w:val="21"/>
              </w:rPr>
            </w:pPr>
            <w:r>
              <w:rPr>
                <w:szCs w:val="21"/>
              </w:rPr>
              <w:pict>
                <v:rect id="_x0000_s2431" style="position:absolute;left:0;text-align:left;margin-left:138.4pt;margin-top:16.95pt;width:84pt;height:14.75pt;z-index:251698176;mso-width-relative:page;mso-height-relative:page" strokecolor="white">
                  <v:stroke dashstyle="dash"/>
                  <v:textbox inset="0,0,0,0">
                    <w:txbxContent>
                      <w:p w:rsidR="00C55D54" w:rsidRDefault="00C55D54">
                        <w:pPr>
                          <w:jc w:val="center"/>
                          <w:rPr>
                            <w:szCs w:val="21"/>
                          </w:rPr>
                        </w:pPr>
                        <w:r>
                          <w:rPr>
                            <w:rFonts w:hint="eastAsia"/>
                            <w:szCs w:val="21"/>
                          </w:rPr>
                          <w:t>冷凝水回用锅炉</w:t>
                        </w:r>
                      </w:p>
                      <w:p w:rsidR="00C55D54" w:rsidRDefault="00C55D54">
                        <w:pPr>
                          <w:rPr>
                            <w:szCs w:val="21"/>
                          </w:rPr>
                        </w:pPr>
                      </w:p>
                    </w:txbxContent>
                  </v:textbox>
                </v:rect>
              </w:pict>
            </w:r>
            <w:r w:rsidRPr="00E70A5A">
              <w:rPr>
                <w:sz w:val="24"/>
              </w:rPr>
              <w:pict>
                <v:shape id="_x0000_s3039" type="#_x0000_t103" style="position:absolute;left:0;text-align:left;margin-left:171.3pt;margin-top:-14.1pt;width:13.65pt;height:45.45pt;rotation:-6042984fd;flip:x y;z-index:252176384;mso-width-relative:page;mso-height-relative:page" filled="f"/>
              </w:pict>
            </w:r>
            <w:r>
              <w:rPr>
                <w:szCs w:val="21"/>
              </w:rPr>
              <w:pict>
                <v:shape id="_x0000_s2433" type="#_x0000_t32" style="position:absolute;left:0;text-align:left;margin-left:263.8pt;margin-top:.55pt;width:.05pt;height:21.7pt;flip:x;z-index:251700224;mso-width-relative:page;mso-height-relative:page">
                  <v:stroke endarrow="block"/>
                </v:shape>
              </w:pict>
            </w:r>
            <w:r>
              <w:rPr>
                <w:szCs w:val="21"/>
              </w:rPr>
              <w:pict>
                <v:rect id="_x0000_s2398" style="position:absolute;left:0;text-align:left;margin-left:238.4pt;margin-top:22.65pt;width:52pt;height:14.1pt;z-index:251665408;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目检</w:t>
                        </w:r>
                      </w:p>
                    </w:txbxContent>
                  </v:textbox>
                </v:rect>
              </w:pict>
            </w:r>
          </w:p>
          <w:p w:rsidR="004C5DCD" w:rsidRPr="00F05C0C" w:rsidRDefault="00E70A5A" w:rsidP="00E70A5A">
            <w:pPr>
              <w:spacing w:beforeLines="50" w:line="460" w:lineRule="exact"/>
              <w:jc w:val="center"/>
              <w:rPr>
                <w:b/>
                <w:szCs w:val="21"/>
              </w:rPr>
            </w:pPr>
            <w:r>
              <w:rPr>
                <w:b/>
                <w:szCs w:val="21"/>
              </w:rPr>
              <w:pict>
                <v:shape id="_x0000_s2417" type="#_x0000_t32" style="position:absolute;left:0;text-align:left;margin-left:264pt;margin-top:7.75pt;width:.05pt;height:21.7pt;flip:x;z-index:251684864;mso-width-relative:page;mso-height-relative:page">
                  <v:stroke endarrow="block"/>
                </v:shape>
              </w:pict>
            </w:r>
          </w:p>
          <w:p w:rsidR="004C5DCD" w:rsidRPr="00F05C0C" w:rsidRDefault="00E70A5A" w:rsidP="00E70A5A">
            <w:pPr>
              <w:spacing w:beforeLines="50" w:line="460" w:lineRule="exact"/>
              <w:jc w:val="center"/>
              <w:rPr>
                <w:b/>
                <w:szCs w:val="21"/>
              </w:rPr>
            </w:pPr>
            <w:r>
              <w:rPr>
                <w:b/>
                <w:szCs w:val="21"/>
              </w:rPr>
              <w:pict>
                <v:shape id="_x0000_s2418" type="#_x0000_t32" style="position:absolute;left:0;text-align:left;margin-left:262.75pt;margin-top:14.7pt;width:.05pt;height:21.7pt;flip:x;z-index:251685888;mso-width-relative:page;mso-height-relative:page">
                  <v:stroke endarrow="block"/>
                </v:shape>
              </w:pict>
            </w:r>
            <w:r>
              <w:rPr>
                <w:b/>
                <w:szCs w:val="21"/>
              </w:rPr>
              <w:pict>
                <v:rect id="_x0000_s2404" style="position:absolute;left:0;text-align:left;margin-left:237.55pt;margin-top:.6pt;width:52pt;height:14.1pt;z-index:251671552;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贴标</w:t>
                        </w:r>
                      </w:p>
                      <w:p w:rsidR="00C55D54" w:rsidRDefault="00C55D54">
                        <w:pPr>
                          <w:spacing w:line="0" w:lineRule="atLeast"/>
                          <w:jc w:val="center"/>
                          <w:rPr>
                            <w:rFonts w:ascii="宋体" w:hAnsi="宋体"/>
                            <w:szCs w:val="21"/>
                          </w:rPr>
                        </w:pPr>
                      </w:p>
                    </w:txbxContent>
                  </v:textbox>
                </v:rect>
              </w:pict>
            </w:r>
            <w:r>
              <w:rPr>
                <w:b/>
                <w:szCs w:val="21"/>
              </w:rPr>
              <w:pict>
                <v:rect id="矩形 199" o:spid="_x0000_s2400" style="position:absolute;left:0;text-align:left;margin-left:74.35pt;margin-top:22.5pt;width:45pt;height:55.3pt;z-index:251667456;mso-width-relative:page;mso-height-relative:page" strokecolor="white">
                  <v:textbox inset="0,0,0,0">
                    <w:txbxContent>
                      <w:p w:rsidR="00C55D54" w:rsidRDefault="00C55D54">
                        <w:pPr>
                          <w:jc w:val="center"/>
                          <w:rPr>
                            <w:szCs w:val="21"/>
                          </w:rPr>
                        </w:pPr>
                        <w:r>
                          <w:rPr>
                            <w:szCs w:val="21"/>
                          </w:rPr>
                          <w:t xml:space="preserve">G </w:t>
                        </w:r>
                        <w:r>
                          <w:rPr>
                            <w:rFonts w:hAnsi="宋体"/>
                            <w:szCs w:val="21"/>
                          </w:rPr>
                          <w:t>废气</w:t>
                        </w:r>
                      </w:p>
                      <w:p w:rsidR="00C55D54" w:rsidRDefault="00C55D54">
                        <w:pPr>
                          <w:jc w:val="center"/>
                          <w:rPr>
                            <w:rFonts w:hAnsi="宋体"/>
                            <w:szCs w:val="21"/>
                          </w:rPr>
                        </w:pPr>
                        <w:r>
                          <w:rPr>
                            <w:szCs w:val="21"/>
                          </w:rPr>
                          <w:t xml:space="preserve">N </w:t>
                        </w:r>
                        <w:r>
                          <w:rPr>
                            <w:rFonts w:hAnsi="宋体"/>
                            <w:szCs w:val="21"/>
                          </w:rPr>
                          <w:t>噪声</w:t>
                        </w:r>
                      </w:p>
                      <w:p w:rsidR="00C55D54" w:rsidRDefault="00C55D54">
                        <w:pPr>
                          <w:jc w:val="center"/>
                          <w:rPr>
                            <w:rFonts w:hAnsi="宋体"/>
                            <w:szCs w:val="21"/>
                          </w:rPr>
                        </w:pPr>
                        <w:r>
                          <w:rPr>
                            <w:rFonts w:hAnsi="宋体" w:hint="eastAsia"/>
                            <w:szCs w:val="21"/>
                          </w:rPr>
                          <w:t xml:space="preserve">S </w:t>
                        </w:r>
                        <w:r>
                          <w:rPr>
                            <w:rFonts w:hAnsi="宋体" w:hint="eastAsia"/>
                            <w:szCs w:val="21"/>
                          </w:rPr>
                          <w:t>固废</w:t>
                        </w:r>
                      </w:p>
                      <w:p w:rsidR="00C55D54" w:rsidRDefault="00C55D54">
                        <w:pPr>
                          <w:jc w:val="center"/>
                          <w:rPr>
                            <w:szCs w:val="21"/>
                          </w:rPr>
                        </w:pPr>
                        <w:r>
                          <w:rPr>
                            <w:rFonts w:hAnsi="宋体" w:hint="eastAsia"/>
                            <w:szCs w:val="21"/>
                          </w:rPr>
                          <w:t xml:space="preserve">W </w:t>
                        </w:r>
                        <w:r>
                          <w:rPr>
                            <w:rFonts w:hAnsi="宋体" w:hint="eastAsia"/>
                            <w:szCs w:val="21"/>
                          </w:rPr>
                          <w:t>废水</w:t>
                        </w:r>
                      </w:p>
                    </w:txbxContent>
                  </v:textbox>
                </v:rect>
              </w:pict>
            </w:r>
          </w:p>
          <w:p w:rsidR="004C5DCD" w:rsidRPr="00F05C0C" w:rsidRDefault="00E70A5A" w:rsidP="00E70A5A">
            <w:pPr>
              <w:spacing w:beforeLines="50" w:line="460" w:lineRule="exact"/>
              <w:jc w:val="center"/>
              <w:rPr>
                <w:b/>
                <w:szCs w:val="21"/>
              </w:rPr>
            </w:pPr>
            <w:r>
              <w:rPr>
                <w:b/>
                <w:szCs w:val="21"/>
              </w:rPr>
              <w:pict>
                <v:rect id="_x0000_s2424" style="position:absolute;left:0;text-align:left;margin-left:315.05pt;margin-top:8.2pt;width:44.15pt;height:14.1pt;z-index:251692032;mso-width-relative:page;mso-height-relative:page">
                  <v:stroke dashstyle="dash"/>
                  <v:textbox inset="0,0,0,0">
                    <w:txbxContent>
                      <w:p w:rsidR="00C55D54" w:rsidRDefault="00C55D54">
                        <w:pPr>
                          <w:jc w:val="center"/>
                          <w:rPr>
                            <w:szCs w:val="21"/>
                          </w:rPr>
                        </w:pPr>
                        <w:r>
                          <w:rPr>
                            <w:szCs w:val="21"/>
                          </w:rPr>
                          <w:t>N</w:t>
                        </w:r>
                      </w:p>
                    </w:txbxContent>
                  </v:textbox>
                </v:rect>
              </w:pict>
            </w:r>
            <w:r>
              <w:rPr>
                <w:b/>
                <w:szCs w:val="21"/>
              </w:rPr>
              <w:pict>
                <v:shape id="_x0000_s2423" type="#_x0000_t32" style="position:absolute;left:0;text-align:left;margin-left:289.05pt;margin-top:14.95pt;width:26pt;height:0;z-index:251691008;mso-width-relative:page;mso-height-relative:page">
                  <v:stroke endarrow="block"/>
                </v:shape>
              </w:pict>
            </w:r>
            <w:r>
              <w:rPr>
                <w:b/>
                <w:szCs w:val="21"/>
              </w:rPr>
              <w:pict>
                <v:shape id="_x0000_s2419" type="#_x0000_t32" style="position:absolute;left:0;text-align:left;margin-left:262.15pt;margin-top:21.65pt;width:.05pt;height:21.7pt;flip:x;z-index:251686912;mso-width-relative:page;mso-height-relative:page">
                  <v:stroke endarrow="block"/>
                </v:shape>
              </w:pict>
            </w:r>
            <w:r>
              <w:rPr>
                <w:b/>
                <w:szCs w:val="21"/>
              </w:rPr>
              <w:pict>
                <v:rect id="_x0000_s2408" style="position:absolute;left:0;text-align:left;margin-left:181.75pt;margin-top:7.55pt;width:28.2pt;height:14.75pt;z-index:251675648;mso-width-relative:page;mso-height-relative:page" stroked="f">
                  <v:textbox inset="0,0,0,0">
                    <w:txbxContent>
                      <w:p w:rsidR="00C55D54" w:rsidRDefault="00C55D54">
                        <w:pPr>
                          <w:jc w:val="center"/>
                          <w:rPr>
                            <w:szCs w:val="21"/>
                          </w:rPr>
                        </w:pPr>
                        <w:r>
                          <w:rPr>
                            <w:rFonts w:hint="eastAsia"/>
                            <w:szCs w:val="21"/>
                          </w:rPr>
                          <w:t>包材</w:t>
                        </w:r>
                      </w:p>
                    </w:txbxContent>
                  </v:textbox>
                </v:rect>
              </w:pict>
            </w:r>
            <w:r>
              <w:rPr>
                <w:b/>
                <w:szCs w:val="21"/>
              </w:rPr>
              <w:pict>
                <v:shape id="自选图形 136" o:spid="_x0000_s2406" type="#_x0000_t32" style="position:absolute;left:0;text-align:left;margin-left:210.45pt;margin-top:14.75pt;width:26pt;height:0;z-index:251673600;mso-width-relative:page;mso-height-relative:page">
                  <v:stroke endarrow="block"/>
                </v:shape>
              </w:pict>
            </w:r>
            <w:r>
              <w:rPr>
                <w:b/>
                <w:szCs w:val="21"/>
              </w:rPr>
              <w:pict>
                <v:rect id="_x0000_s2405" style="position:absolute;left:0;text-align:left;margin-left:236.85pt;margin-top:7.55pt;width:52pt;height:14.1pt;z-index:251672576;mso-width-relative:page;mso-height-relative:page">
                  <v:textbox inset="0,0,0,0">
                    <w:txbxContent>
                      <w:p w:rsidR="00C55D54" w:rsidRDefault="00C55D54">
                        <w:pPr>
                          <w:jc w:val="center"/>
                        </w:pPr>
                        <w:r>
                          <w:rPr>
                            <w:rFonts w:hint="eastAsia"/>
                          </w:rPr>
                          <w:t>包装</w:t>
                        </w:r>
                      </w:p>
                    </w:txbxContent>
                  </v:textbox>
                </v:rect>
              </w:pict>
            </w:r>
          </w:p>
          <w:p w:rsidR="004C5DCD" w:rsidRPr="00F05C0C" w:rsidRDefault="00E70A5A" w:rsidP="00E70A5A">
            <w:pPr>
              <w:spacing w:beforeLines="50" w:line="460" w:lineRule="exact"/>
              <w:jc w:val="center"/>
              <w:rPr>
                <w:b/>
                <w:szCs w:val="21"/>
              </w:rPr>
            </w:pPr>
            <w:r>
              <w:rPr>
                <w:b/>
                <w:szCs w:val="21"/>
              </w:rPr>
              <w:pict>
                <v:rect id="_x0000_s2399" style="position:absolute;left:0;text-align:left;margin-left:235.8pt;margin-top:14.35pt;width:53.05pt;height:16.9pt;z-index:251666432;mso-width-relative:page;mso-height-relative:page" stroked="f">
                  <v:textbox inset="0,0,0,0">
                    <w:txbxContent>
                      <w:p w:rsidR="00C55D54" w:rsidRDefault="00C55D54">
                        <w:pPr>
                          <w:jc w:val="center"/>
                          <w:rPr>
                            <w:szCs w:val="21"/>
                          </w:rPr>
                        </w:pPr>
                        <w:r>
                          <w:rPr>
                            <w:rFonts w:hint="eastAsia"/>
                            <w:szCs w:val="21"/>
                          </w:rPr>
                          <w:t>成品入库</w:t>
                        </w:r>
                      </w:p>
                    </w:txbxContent>
                  </v:textbox>
                </v:rect>
              </w:pict>
            </w:r>
          </w:p>
          <w:p w:rsidR="004C5DCD" w:rsidRPr="00F05C0C" w:rsidRDefault="008002AD" w:rsidP="00E70A5A">
            <w:pPr>
              <w:spacing w:beforeLines="50" w:line="460" w:lineRule="exact"/>
              <w:jc w:val="center"/>
              <w:rPr>
                <w:b/>
                <w:szCs w:val="21"/>
              </w:rPr>
            </w:pPr>
            <w:r w:rsidRPr="00F05C0C">
              <w:rPr>
                <w:b/>
                <w:szCs w:val="21"/>
              </w:rPr>
              <w:t>图</w:t>
            </w:r>
            <w:r w:rsidRPr="00F05C0C">
              <w:rPr>
                <w:b/>
                <w:szCs w:val="21"/>
              </w:rPr>
              <w:t xml:space="preserve">2-9  </w:t>
            </w:r>
            <w:r w:rsidRPr="00F05C0C">
              <w:rPr>
                <w:b/>
                <w:szCs w:val="21"/>
              </w:rPr>
              <w:t>奶啤生产工艺流程和产污环节图</w:t>
            </w:r>
          </w:p>
          <w:p w:rsidR="004C5DCD" w:rsidRPr="00F05C0C" w:rsidRDefault="008002AD">
            <w:pPr>
              <w:spacing w:line="460" w:lineRule="exact"/>
              <w:ind w:firstLineChars="200" w:firstLine="422"/>
              <w:rPr>
                <w:szCs w:val="21"/>
              </w:rPr>
            </w:pPr>
            <w:r w:rsidRPr="00F05C0C">
              <w:rPr>
                <w:b/>
                <w:szCs w:val="21"/>
              </w:rPr>
              <w:t>流程说明：</w:t>
            </w:r>
          </w:p>
          <w:p w:rsidR="004C5DCD" w:rsidRPr="00F05C0C" w:rsidRDefault="008002AD">
            <w:pPr>
              <w:spacing w:line="460" w:lineRule="exact"/>
              <w:ind w:firstLineChars="200" w:firstLine="420"/>
              <w:rPr>
                <w:bCs/>
                <w:szCs w:val="21"/>
              </w:rPr>
            </w:pPr>
            <w:r w:rsidRPr="00F05C0C">
              <w:rPr>
                <w:rFonts w:ascii="宋体"/>
                <w:bCs/>
                <w:szCs w:val="21"/>
              </w:rPr>
              <w:t>⑴</w:t>
            </w:r>
            <w:r w:rsidRPr="00F05C0C">
              <w:rPr>
                <w:bCs/>
                <w:szCs w:val="21"/>
              </w:rPr>
              <w:t>粉碎</w:t>
            </w:r>
          </w:p>
          <w:p w:rsidR="004C5DCD" w:rsidRPr="00F05C0C" w:rsidRDefault="008002AD">
            <w:pPr>
              <w:spacing w:line="460" w:lineRule="exact"/>
              <w:ind w:firstLineChars="200" w:firstLine="420"/>
              <w:rPr>
                <w:bCs/>
                <w:szCs w:val="21"/>
              </w:rPr>
            </w:pPr>
            <w:r w:rsidRPr="00F05C0C">
              <w:rPr>
                <w:bCs/>
                <w:szCs w:val="21"/>
              </w:rPr>
              <w:t>将外购的麦芽人工送入粉碎机中进行粉碎，</w:t>
            </w:r>
            <w:r w:rsidRPr="00F05C0C">
              <w:rPr>
                <w:szCs w:val="21"/>
              </w:rPr>
              <w:t>此工序产生粉碎废气</w:t>
            </w:r>
            <w:r w:rsidRPr="00F05C0C">
              <w:rPr>
                <w:szCs w:val="21"/>
              </w:rPr>
              <w:t>G1-5</w:t>
            </w:r>
            <w:r w:rsidRPr="00F05C0C">
              <w:rPr>
                <w:szCs w:val="21"/>
              </w:rPr>
              <w:t>及噪声。</w:t>
            </w:r>
          </w:p>
          <w:p w:rsidR="004C5DCD" w:rsidRPr="00F05C0C" w:rsidRDefault="008002AD">
            <w:pPr>
              <w:spacing w:line="460" w:lineRule="exact"/>
              <w:ind w:firstLineChars="200" w:firstLine="420"/>
              <w:rPr>
                <w:bCs/>
                <w:szCs w:val="21"/>
              </w:rPr>
            </w:pPr>
            <w:r w:rsidRPr="00F05C0C">
              <w:rPr>
                <w:rFonts w:ascii="宋体"/>
                <w:bCs/>
                <w:szCs w:val="21"/>
              </w:rPr>
              <w:t>⑵</w:t>
            </w:r>
            <w:r w:rsidRPr="00F05C0C">
              <w:rPr>
                <w:bCs/>
                <w:szCs w:val="21"/>
              </w:rPr>
              <w:t>蒸煮</w:t>
            </w:r>
          </w:p>
          <w:p w:rsidR="004C5DCD" w:rsidRPr="00F05C0C" w:rsidRDefault="008002AD">
            <w:pPr>
              <w:spacing w:line="460" w:lineRule="exact"/>
              <w:ind w:firstLineChars="200" w:firstLine="420"/>
              <w:rPr>
                <w:bCs/>
                <w:szCs w:val="21"/>
              </w:rPr>
            </w:pPr>
            <w:r w:rsidRPr="00F05C0C">
              <w:rPr>
                <w:bCs/>
                <w:szCs w:val="21"/>
              </w:rPr>
              <w:t>蒸煮锅中先加入纯水</w:t>
            </w:r>
            <w:r w:rsidRPr="00F05C0C">
              <w:rPr>
                <w:rFonts w:hint="eastAsia"/>
                <w:bCs/>
                <w:szCs w:val="21"/>
              </w:rPr>
              <w:t>、麦芽糖和淀粉糖</w:t>
            </w:r>
            <w:r w:rsidRPr="00F05C0C">
              <w:rPr>
                <w:bCs/>
                <w:szCs w:val="21"/>
              </w:rPr>
              <w:t>，再将粉碎后的麦芽负压吸入蒸煮锅中，进行蒸煮约</w:t>
            </w:r>
            <w:r w:rsidRPr="00F05C0C">
              <w:rPr>
                <w:bCs/>
                <w:szCs w:val="21"/>
              </w:rPr>
              <w:t>1</w:t>
            </w:r>
            <w:r w:rsidRPr="00F05C0C">
              <w:rPr>
                <w:bCs/>
                <w:szCs w:val="21"/>
              </w:rPr>
              <w:t>小时（蒸煮温度</w:t>
            </w:r>
            <w:r w:rsidRPr="00F05C0C">
              <w:rPr>
                <w:bCs/>
                <w:szCs w:val="21"/>
              </w:rPr>
              <w:t>65℃</w:t>
            </w:r>
            <w:r w:rsidRPr="00F05C0C">
              <w:rPr>
                <w:bCs/>
                <w:szCs w:val="21"/>
              </w:rPr>
              <w:t>）。</w:t>
            </w:r>
          </w:p>
          <w:p w:rsidR="004C5DCD" w:rsidRPr="00F05C0C" w:rsidRDefault="008002AD">
            <w:pPr>
              <w:spacing w:line="460" w:lineRule="exact"/>
              <w:ind w:firstLineChars="200" w:firstLine="420"/>
              <w:rPr>
                <w:szCs w:val="21"/>
              </w:rPr>
            </w:pPr>
            <w:r w:rsidRPr="00F05C0C">
              <w:rPr>
                <w:szCs w:val="21"/>
              </w:rPr>
              <w:t>⑶</w:t>
            </w:r>
            <w:r w:rsidRPr="00F05C0C">
              <w:rPr>
                <w:szCs w:val="21"/>
              </w:rPr>
              <w:t>过滤</w:t>
            </w:r>
          </w:p>
          <w:p w:rsidR="004C5DCD" w:rsidRPr="00F05C0C" w:rsidRDefault="008002AD">
            <w:pPr>
              <w:spacing w:line="460" w:lineRule="exact"/>
              <w:ind w:firstLineChars="200" w:firstLine="420"/>
              <w:rPr>
                <w:bCs/>
                <w:szCs w:val="21"/>
              </w:rPr>
            </w:pPr>
            <w:r w:rsidRPr="00F05C0C">
              <w:rPr>
                <w:szCs w:val="21"/>
              </w:rPr>
              <w:t>蒸煮好的麦芽及汁水全部导入过滤锅中，进行挤压滤出麦芽汁，此工序产生</w:t>
            </w:r>
            <w:r w:rsidRPr="00F05C0C">
              <w:rPr>
                <w:szCs w:val="21"/>
              </w:rPr>
              <w:t>S1-5</w:t>
            </w:r>
            <w:r w:rsidRPr="00F05C0C">
              <w:rPr>
                <w:szCs w:val="21"/>
              </w:rPr>
              <w:t>麦芽渣。</w:t>
            </w:r>
          </w:p>
          <w:p w:rsidR="004C5DCD" w:rsidRPr="00F05C0C" w:rsidRDefault="008002AD">
            <w:pPr>
              <w:spacing w:line="460" w:lineRule="exact"/>
              <w:ind w:firstLineChars="200" w:firstLine="420"/>
              <w:rPr>
                <w:szCs w:val="21"/>
              </w:rPr>
            </w:pPr>
            <w:r w:rsidRPr="00F05C0C">
              <w:rPr>
                <w:rFonts w:ascii="宋体"/>
                <w:bCs/>
                <w:szCs w:val="21"/>
              </w:rPr>
              <w:lastRenderedPageBreak/>
              <w:t>⑷</w:t>
            </w:r>
            <w:r w:rsidRPr="00F05C0C">
              <w:rPr>
                <w:szCs w:val="21"/>
              </w:rPr>
              <w:t>煮沸</w:t>
            </w:r>
          </w:p>
          <w:p w:rsidR="004C5DCD" w:rsidRPr="00F05C0C" w:rsidRDefault="008002AD">
            <w:pPr>
              <w:spacing w:line="460" w:lineRule="exact"/>
              <w:ind w:firstLineChars="200" w:firstLine="420"/>
              <w:rPr>
                <w:szCs w:val="21"/>
              </w:rPr>
            </w:pPr>
            <w:r w:rsidRPr="00F05C0C">
              <w:rPr>
                <w:szCs w:val="21"/>
              </w:rPr>
              <w:t>将纯水、酒花和过滤出来的麦芽汁按照比例倒入煮沸锅中，进行电加热煮至沸腾</w:t>
            </w:r>
            <w:r w:rsidRPr="00F05C0C">
              <w:rPr>
                <w:bCs/>
                <w:szCs w:val="21"/>
              </w:rPr>
              <w:t>（</w:t>
            </w:r>
            <w:r w:rsidRPr="00F05C0C">
              <w:rPr>
                <w:szCs w:val="21"/>
              </w:rPr>
              <w:t>煮沸</w:t>
            </w:r>
            <w:r w:rsidRPr="00F05C0C">
              <w:rPr>
                <w:rFonts w:hint="eastAsia"/>
                <w:bCs/>
                <w:szCs w:val="21"/>
              </w:rPr>
              <w:t>温度为</w:t>
            </w:r>
            <w:r w:rsidRPr="00F05C0C">
              <w:rPr>
                <w:rFonts w:hint="eastAsia"/>
                <w:szCs w:val="21"/>
              </w:rPr>
              <w:t>100</w:t>
            </w:r>
            <w:r w:rsidRPr="00F05C0C">
              <w:rPr>
                <w:rFonts w:hint="eastAsia"/>
                <w:szCs w:val="21"/>
              </w:rPr>
              <w:t>℃</w:t>
            </w:r>
            <w:r w:rsidRPr="00F05C0C">
              <w:rPr>
                <w:rFonts w:hint="eastAsia"/>
                <w:bCs/>
                <w:szCs w:val="21"/>
              </w:rPr>
              <w:t>，</w:t>
            </w:r>
            <w:r w:rsidRPr="00F05C0C">
              <w:rPr>
                <w:szCs w:val="21"/>
              </w:rPr>
              <w:t>煮沸时间约</w:t>
            </w:r>
            <w:r w:rsidRPr="00F05C0C">
              <w:rPr>
                <w:szCs w:val="21"/>
              </w:rPr>
              <w:t>1</w:t>
            </w:r>
            <w:r w:rsidRPr="00F05C0C">
              <w:rPr>
                <w:szCs w:val="21"/>
              </w:rPr>
              <w:t>小时</w:t>
            </w:r>
            <w:r w:rsidRPr="00F05C0C">
              <w:rPr>
                <w:bCs/>
                <w:szCs w:val="21"/>
              </w:rPr>
              <w:t>）</w:t>
            </w:r>
            <w:r w:rsidRPr="00F05C0C">
              <w:rPr>
                <w:szCs w:val="21"/>
              </w:rPr>
              <w:t>。</w:t>
            </w:r>
          </w:p>
          <w:p w:rsidR="004C5DCD" w:rsidRPr="00F05C0C" w:rsidRDefault="008002AD">
            <w:pPr>
              <w:spacing w:line="460" w:lineRule="exact"/>
              <w:ind w:firstLineChars="200" w:firstLine="420"/>
              <w:rPr>
                <w:szCs w:val="21"/>
              </w:rPr>
            </w:pPr>
            <w:r w:rsidRPr="00F05C0C">
              <w:rPr>
                <w:szCs w:val="21"/>
              </w:rPr>
              <w:t>⑸</w:t>
            </w:r>
            <w:r w:rsidRPr="00F05C0C">
              <w:rPr>
                <w:szCs w:val="21"/>
              </w:rPr>
              <w:t>冷却</w:t>
            </w:r>
          </w:p>
          <w:p w:rsidR="004C5DCD" w:rsidRPr="00F05C0C" w:rsidRDefault="008002AD">
            <w:pPr>
              <w:spacing w:line="460" w:lineRule="exact"/>
              <w:ind w:firstLineChars="200" w:firstLine="420"/>
              <w:rPr>
                <w:szCs w:val="21"/>
              </w:rPr>
            </w:pPr>
            <w:r w:rsidRPr="00F05C0C">
              <w:rPr>
                <w:szCs w:val="21"/>
              </w:rPr>
              <w:t>煮沸的半成品奶啤</w:t>
            </w:r>
            <w:r w:rsidRPr="00F05C0C">
              <w:rPr>
                <w:rFonts w:hint="eastAsia"/>
                <w:szCs w:val="21"/>
              </w:rPr>
              <w:t>（约</w:t>
            </w:r>
            <w:r w:rsidRPr="00F05C0C">
              <w:rPr>
                <w:rFonts w:hint="eastAsia"/>
                <w:szCs w:val="21"/>
              </w:rPr>
              <w:t>100</w:t>
            </w:r>
            <w:r w:rsidRPr="00F05C0C">
              <w:rPr>
                <w:rFonts w:hint="eastAsia"/>
                <w:szCs w:val="21"/>
              </w:rPr>
              <w:t>℃）</w:t>
            </w:r>
            <w:r w:rsidRPr="00F05C0C">
              <w:rPr>
                <w:szCs w:val="21"/>
              </w:rPr>
              <w:t>送入板式换热器进行冷却</w:t>
            </w:r>
            <w:r w:rsidRPr="00F05C0C">
              <w:rPr>
                <w:rFonts w:hint="eastAsia"/>
                <w:szCs w:val="21"/>
              </w:rPr>
              <w:t>（冷却至</w:t>
            </w:r>
            <w:r w:rsidRPr="00F05C0C">
              <w:rPr>
                <w:rFonts w:hint="eastAsia"/>
                <w:szCs w:val="21"/>
              </w:rPr>
              <w:t>30</w:t>
            </w:r>
            <w:r w:rsidRPr="00F05C0C">
              <w:rPr>
                <w:rFonts w:hint="eastAsia"/>
                <w:szCs w:val="21"/>
              </w:rPr>
              <w:t>℃左右），</w:t>
            </w:r>
            <w:r w:rsidRPr="00F05C0C">
              <w:rPr>
                <w:szCs w:val="21"/>
              </w:rPr>
              <w:t>板式换热器</w:t>
            </w:r>
            <w:r w:rsidRPr="00F05C0C">
              <w:rPr>
                <w:rFonts w:hint="eastAsia"/>
                <w:szCs w:val="21"/>
              </w:rPr>
              <w:t>中进行热交换升温后的冷却水送入冷却塔中循环使用</w:t>
            </w:r>
            <w:r w:rsidRPr="00F05C0C">
              <w:rPr>
                <w:szCs w:val="21"/>
              </w:rPr>
              <w:t>。</w:t>
            </w:r>
          </w:p>
          <w:p w:rsidR="004C5DCD" w:rsidRPr="00F05C0C" w:rsidRDefault="008002AD">
            <w:pPr>
              <w:spacing w:line="460" w:lineRule="exact"/>
              <w:ind w:firstLineChars="200" w:firstLine="420"/>
              <w:rPr>
                <w:bCs/>
                <w:szCs w:val="21"/>
              </w:rPr>
            </w:pPr>
            <w:r w:rsidRPr="00F05C0C">
              <w:rPr>
                <w:bCs/>
                <w:szCs w:val="21"/>
              </w:rPr>
              <w:t>⑹</w:t>
            </w:r>
            <w:r w:rsidRPr="00F05C0C">
              <w:rPr>
                <w:bCs/>
                <w:szCs w:val="21"/>
              </w:rPr>
              <w:t>调配定容</w:t>
            </w:r>
          </w:p>
          <w:p w:rsidR="004C5DCD" w:rsidRPr="00F05C0C" w:rsidRDefault="008002AD">
            <w:pPr>
              <w:spacing w:line="460" w:lineRule="exact"/>
              <w:ind w:firstLineChars="200" w:firstLine="420"/>
              <w:rPr>
                <w:bCs/>
                <w:szCs w:val="21"/>
              </w:rPr>
            </w:pPr>
            <w:r w:rsidRPr="00F05C0C">
              <w:rPr>
                <w:bCs/>
                <w:szCs w:val="21"/>
              </w:rPr>
              <w:t>使用</w:t>
            </w:r>
            <w:r w:rsidRPr="00F05C0C">
              <w:rPr>
                <w:szCs w:val="21"/>
              </w:rPr>
              <w:t>调配机负压吸取冷却后的半成品奶啤，并加入乳清、二氧化碳气体、原浆啤酒及食用酒精</w:t>
            </w:r>
            <w:r w:rsidRPr="00F05C0C">
              <w:rPr>
                <w:rFonts w:hint="eastAsia"/>
                <w:szCs w:val="21"/>
              </w:rPr>
              <w:t>（极少量的挥发）</w:t>
            </w:r>
            <w:r w:rsidRPr="00F05C0C">
              <w:rPr>
                <w:bCs/>
                <w:szCs w:val="21"/>
              </w:rPr>
              <w:t>，按照配方比例进行调配并定容</w:t>
            </w:r>
            <w:r w:rsidRPr="00F05C0C">
              <w:rPr>
                <w:szCs w:val="21"/>
              </w:rPr>
              <w:t>。</w:t>
            </w:r>
            <w:r w:rsidRPr="00F05C0C">
              <w:rPr>
                <w:bCs/>
                <w:szCs w:val="21"/>
              </w:rPr>
              <w:t>此工序产生</w:t>
            </w:r>
            <w:r w:rsidRPr="00F05C0C">
              <w:rPr>
                <w:rFonts w:hint="eastAsia"/>
                <w:bCs/>
                <w:szCs w:val="21"/>
              </w:rPr>
              <w:t>调配</w:t>
            </w:r>
            <w:r w:rsidRPr="00F05C0C">
              <w:rPr>
                <w:szCs w:val="21"/>
              </w:rPr>
              <w:t>废气</w:t>
            </w:r>
            <w:r w:rsidRPr="00F05C0C">
              <w:rPr>
                <w:szCs w:val="21"/>
              </w:rPr>
              <w:t>G</w:t>
            </w:r>
            <w:r w:rsidRPr="00F05C0C">
              <w:rPr>
                <w:rFonts w:hint="eastAsia"/>
                <w:szCs w:val="21"/>
              </w:rPr>
              <w:t>2</w:t>
            </w:r>
            <w:r w:rsidRPr="00F05C0C">
              <w:rPr>
                <w:szCs w:val="21"/>
              </w:rPr>
              <w:t>-</w:t>
            </w:r>
            <w:r w:rsidRPr="00F05C0C">
              <w:rPr>
                <w:rFonts w:hint="eastAsia"/>
                <w:szCs w:val="21"/>
              </w:rPr>
              <w:t>5</w:t>
            </w:r>
            <w:r w:rsidRPr="00F05C0C">
              <w:rPr>
                <w:szCs w:val="21"/>
              </w:rPr>
              <w:t>（调配</w:t>
            </w:r>
            <w:r w:rsidRPr="00F05C0C">
              <w:rPr>
                <w:rFonts w:hint="eastAsia"/>
                <w:szCs w:val="21"/>
              </w:rPr>
              <w:t>时间较短，</w:t>
            </w:r>
            <w:r w:rsidRPr="00F05C0C">
              <w:rPr>
                <w:szCs w:val="21"/>
              </w:rPr>
              <w:t>食用酒精</w:t>
            </w:r>
            <w:r w:rsidRPr="00F05C0C">
              <w:rPr>
                <w:rFonts w:hint="eastAsia"/>
                <w:szCs w:val="21"/>
              </w:rPr>
              <w:t>中的乙醇有极少量的挥发，以非甲烷总烃计</w:t>
            </w:r>
            <w:r w:rsidRPr="00F05C0C">
              <w:rPr>
                <w:szCs w:val="21"/>
              </w:rPr>
              <w:t>）及</w:t>
            </w:r>
            <w:r w:rsidRPr="00F05C0C">
              <w:rPr>
                <w:bCs/>
                <w:szCs w:val="21"/>
              </w:rPr>
              <w:t>噪声。</w:t>
            </w:r>
          </w:p>
          <w:p w:rsidR="004C5DCD" w:rsidRPr="00F05C0C" w:rsidRDefault="008002AD">
            <w:pPr>
              <w:spacing w:line="460" w:lineRule="exact"/>
              <w:ind w:firstLineChars="200" w:firstLine="420"/>
              <w:rPr>
                <w:bCs/>
                <w:szCs w:val="21"/>
              </w:rPr>
            </w:pPr>
            <w:r w:rsidRPr="00F05C0C">
              <w:rPr>
                <w:bCs/>
                <w:szCs w:val="21"/>
              </w:rPr>
              <w:t>⑺</w:t>
            </w:r>
            <w:r w:rsidRPr="00F05C0C">
              <w:rPr>
                <w:bCs/>
                <w:szCs w:val="21"/>
              </w:rPr>
              <w:t>灌装</w:t>
            </w:r>
            <w:r w:rsidRPr="00F05C0C">
              <w:rPr>
                <w:szCs w:val="21"/>
              </w:rPr>
              <w:t>、封口</w:t>
            </w:r>
            <w:r w:rsidRPr="00F05C0C">
              <w:rPr>
                <w:rFonts w:hint="eastAsia"/>
                <w:szCs w:val="21"/>
              </w:rPr>
              <w:t>、清洗</w:t>
            </w:r>
          </w:p>
          <w:p w:rsidR="004C5DCD" w:rsidRPr="00F05C0C" w:rsidRDefault="008002AD">
            <w:pPr>
              <w:spacing w:line="460" w:lineRule="exact"/>
              <w:ind w:firstLineChars="200" w:firstLine="420"/>
              <w:rPr>
                <w:szCs w:val="21"/>
              </w:rPr>
            </w:pPr>
            <w:r w:rsidRPr="00F05C0C">
              <w:rPr>
                <w:bCs/>
                <w:szCs w:val="21"/>
              </w:rPr>
              <w:t>定容</w:t>
            </w:r>
            <w:r w:rsidRPr="00F05C0C">
              <w:rPr>
                <w:szCs w:val="21"/>
              </w:rPr>
              <w:t>后的奶啤通过灌装机灌装进免洗易拉罐中，再将灌装好的奶啤罐</w:t>
            </w:r>
            <w:r w:rsidRPr="00F05C0C">
              <w:rPr>
                <w:rFonts w:hint="eastAsia"/>
                <w:szCs w:val="21"/>
              </w:rPr>
              <w:t>、</w:t>
            </w:r>
            <w:r w:rsidRPr="00F05C0C">
              <w:rPr>
                <w:szCs w:val="21"/>
              </w:rPr>
              <w:t>易拉罐</w:t>
            </w:r>
            <w:r w:rsidRPr="00F05C0C">
              <w:rPr>
                <w:rFonts w:hint="eastAsia"/>
                <w:szCs w:val="21"/>
              </w:rPr>
              <w:t>端盖</w:t>
            </w:r>
            <w:r w:rsidRPr="00F05C0C">
              <w:rPr>
                <w:szCs w:val="21"/>
              </w:rPr>
              <w:t>通过封口机</w:t>
            </w:r>
            <w:r w:rsidRPr="00F05C0C">
              <w:rPr>
                <w:rFonts w:hint="eastAsia"/>
                <w:szCs w:val="21"/>
              </w:rPr>
              <w:t>上下推压</w:t>
            </w:r>
            <w:r w:rsidRPr="00F05C0C">
              <w:rPr>
                <w:szCs w:val="21"/>
              </w:rPr>
              <w:t>进行封口，本项目调配机、灌装机、蒸煮锅及煮沸锅</w:t>
            </w:r>
            <w:r w:rsidRPr="00F05C0C">
              <w:rPr>
                <w:rFonts w:hint="eastAsia"/>
                <w:szCs w:val="21"/>
              </w:rPr>
              <w:t>等设备</w:t>
            </w:r>
            <w:r w:rsidRPr="00F05C0C">
              <w:rPr>
                <w:szCs w:val="21"/>
              </w:rPr>
              <w:t>，每天需要使用自来水进行清洗</w:t>
            </w:r>
            <w:r w:rsidRPr="00F05C0C">
              <w:rPr>
                <w:rFonts w:hint="eastAsia"/>
                <w:szCs w:val="21"/>
              </w:rPr>
              <w:t>，</w:t>
            </w:r>
            <w:r w:rsidRPr="00F05C0C">
              <w:rPr>
                <w:szCs w:val="21"/>
              </w:rPr>
              <w:t>此工序有</w:t>
            </w:r>
            <w:r w:rsidRPr="00F05C0C">
              <w:rPr>
                <w:rFonts w:hint="eastAsia"/>
                <w:szCs w:val="21"/>
              </w:rPr>
              <w:t>设备清洗废水</w:t>
            </w:r>
            <w:r w:rsidRPr="00F05C0C">
              <w:rPr>
                <w:rFonts w:hint="eastAsia"/>
                <w:szCs w:val="21"/>
              </w:rPr>
              <w:t>W1</w:t>
            </w:r>
            <w:r w:rsidRPr="00F05C0C">
              <w:rPr>
                <w:rFonts w:hint="eastAsia"/>
                <w:szCs w:val="21"/>
              </w:rPr>
              <w:t>及</w:t>
            </w:r>
            <w:r w:rsidRPr="00F05C0C">
              <w:rPr>
                <w:szCs w:val="21"/>
              </w:rPr>
              <w:t>噪声产生。</w:t>
            </w:r>
          </w:p>
          <w:p w:rsidR="004C5DCD" w:rsidRPr="00F05C0C" w:rsidRDefault="008002AD">
            <w:pPr>
              <w:spacing w:line="460" w:lineRule="exact"/>
              <w:ind w:firstLineChars="200" w:firstLine="420"/>
              <w:rPr>
                <w:szCs w:val="21"/>
              </w:rPr>
            </w:pPr>
            <w:r w:rsidRPr="00F05C0C">
              <w:rPr>
                <w:szCs w:val="21"/>
              </w:rPr>
              <w:t>⑻</w:t>
            </w:r>
            <w:r w:rsidRPr="00F05C0C">
              <w:rPr>
                <w:szCs w:val="21"/>
              </w:rPr>
              <w:t>杀菌、烘干</w:t>
            </w:r>
          </w:p>
          <w:p w:rsidR="004C5DCD" w:rsidRPr="00F05C0C" w:rsidRDefault="008002AD">
            <w:pPr>
              <w:tabs>
                <w:tab w:val="left" w:pos="2190"/>
              </w:tabs>
              <w:spacing w:line="460" w:lineRule="exact"/>
              <w:ind w:firstLineChars="200" w:firstLine="420"/>
              <w:rPr>
                <w:szCs w:val="21"/>
              </w:rPr>
            </w:pPr>
            <w:r w:rsidRPr="00F05C0C">
              <w:rPr>
                <w:szCs w:val="21"/>
              </w:rPr>
              <w:t>将封口好的奶啤罐放入已经注好水的杀菌机中，导入</w:t>
            </w:r>
            <w:r w:rsidRPr="00F05C0C">
              <w:rPr>
                <w:kern w:val="0"/>
                <w:szCs w:val="21"/>
              </w:rPr>
              <w:t>蒸汽（由天然气锅炉提供蒸汽</w:t>
            </w:r>
            <w:r w:rsidRPr="00F05C0C">
              <w:rPr>
                <w:rFonts w:hint="eastAsia"/>
                <w:kern w:val="0"/>
                <w:szCs w:val="21"/>
              </w:rPr>
              <w:t>，蒸汽通入设备夹层中间接加热，杀菌温度约</w:t>
            </w:r>
            <w:r w:rsidRPr="00F05C0C">
              <w:rPr>
                <w:rFonts w:hint="eastAsia"/>
                <w:kern w:val="0"/>
                <w:szCs w:val="21"/>
              </w:rPr>
              <w:t>100</w:t>
            </w:r>
            <w:r w:rsidRPr="00F05C0C">
              <w:rPr>
                <w:rFonts w:hint="eastAsia"/>
                <w:kern w:val="0"/>
                <w:szCs w:val="21"/>
              </w:rPr>
              <w:t>℃</w:t>
            </w:r>
            <w:r w:rsidRPr="00F05C0C">
              <w:rPr>
                <w:kern w:val="0"/>
                <w:szCs w:val="21"/>
              </w:rPr>
              <w:t>）</w:t>
            </w:r>
            <w:r w:rsidRPr="00F05C0C">
              <w:rPr>
                <w:szCs w:val="21"/>
              </w:rPr>
              <w:t>进行杀菌，然后取出奶啤罐送入杀菌机自带的电烘干装置中进行烘干，此工序产生</w:t>
            </w:r>
            <w:r w:rsidRPr="00F05C0C">
              <w:rPr>
                <w:rFonts w:hAnsi="宋体" w:hint="eastAsia"/>
                <w:bCs/>
                <w:szCs w:val="21"/>
              </w:rPr>
              <w:t>天然气燃烧</w:t>
            </w:r>
            <w:r w:rsidRPr="00F05C0C">
              <w:rPr>
                <w:szCs w:val="21"/>
              </w:rPr>
              <w:t>废气</w:t>
            </w:r>
            <w:r w:rsidRPr="00F05C0C">
              <w:rPr>
                <w:szCs w:val="21"/>
              </w:rPr>
              <w:t>G2-</w:t>
            </w:r>
            <w:r w:rsidRPr="00F05C0C">
              <w:rPr>
                <w:rFonts w:hint="eastAsia"/>
                <w:szCs w:val="21"/>
              </w:rPr>
              <w:t>5</w:t>
            </w:r>
            <w:r w:rsidRPr="00F05C0C">
              <w:rPr>
                <w:szCs w:val="21"/>
              </w:rPr>
              <w:t>（污染物为</w:t>
            </w:r>
            <w:r w:rsidRPr="00F05C0C">
              <w:rPr>
                <w:rFonts w:hAnsi="宋体"/>
                <w:szCs w:val="21"/>
              </w:rPr>
              <w:t>颗粒物、</w:t>
            </w:r>
            <w:r w:rsidRPr="00F05C0C">
              <w:rPr>
                <w:szCs w:val="21"/>
              </w:rPr>
              <w:t>SO</w:t>
            </w:r>
            <w:r w:rsidRPr="00F05C0C">
              <w:rPr>
                <w:szCs w:val="21"/>
                <w:vertAlign w:val="subscript"/>
              </w:rPr>
              <w:t>2</w:t>
            </w:r>
            <w:r w:rsidRPr="00F05C0C">
              <w:rPr>
                <w:rFonts w:hAnsi="宋体"/>
                <w:szCs w:val="21"/>
              </w:rPr>
              <w:t>、</w:t>
            </w:r>
            <w:r w:rsidRPr="00F05C0C">
              <w:rPr>
                <w:szCs w:val="21"/>
              </w:rPr>
              <w:t>NOx</w:t>
            </w:r>
            <w:r w:rsidRPr="00F05C0C">
              <w:rPr>
                <w:szCs w:val="21"/>
              </w:rPr>
              <w:t>）及噪声，杀菌机中</w:t>
            </w:r>
            <w:r w:rsidRPr="00F05C0C">
              <w:rPr>
                <w:rFonts w:hint="eastAsia"/>
                <w:szCs w:val="21"/>
              </w:rPr>
              <w:t>多余的</w:t>
            </w:r>
            <w:r w:rsidRPr="00F05C0C">
              <w:rPr>
                <w:szCs w:val="21"/>
              </w:rPr>
              <w:t>蒸汽</w:t>
            </w:r>
            <w:r w:rsidRPr="00F05C0C">
              <w:rPr>
                <w:rFonts w:hint="eastAsia"/>
                <w:szCs w:val="21"/>
              </w:rPr>
              <w:t>变成冷凝水回用于锅炉，无蒸汽外排</w:t>
            </w:r>
            <w:r w:rsidRPr="00F05C0C">
              <w:rPr>
                <w:bCs/>
                <w:szCs w:val="21"/>
              </w:rPr>
              <w:t>。</w:t>
            </w:r>
          </w:p>
          <w:p w:rsidR="004C5DCD" w:rsidRPr="00F05C0C" w:rsidRDefault="008002AD">
            <w:pPr>
              <w:spacing w:line="460" w:lineRule="exact"/>
              <w:ind w:firstLineChars="200" w:firstLine="420"/>
              <w:rPr>
                <w:szCs w:val="21"/>
              </w:rPr>
            </w:pPr>
            <w:r w:rsidRPr="00F05C0C">
              <w:rPr>
                <w:bCs/>
                <w:szCs w:val="21"/>
              </w:rPr>
              <w:t>⑼</w:t>
            </w:r>
            <w:r w:rsidRPr="00F05C0C">
              <w:rPr>
                <w:rFonts w:hint="eastAsia"/>
                <w:bCs/>
                <w:szCs w:val="21"/>
              </w:rPr>
              <w:t>目检</w:t>
            </w:r>
            <w:r w:rsidRPr="00F05C0C">
              <w:rPr>
                <w:bCs/>
                <w:szCs w:val="21"/>
              </w:rPr>
              <w:t>、贴标、包装、成品入库</w:t>
            </w:r>
          </w:p>
          <w:p w:rsidR="004C5DCD" w:rsidRPr="00F05C0C" w:rsidRDefault="008002AD">
            <w:pPr>
              <w:tabs>
                <w:tab w:val="left" w:pos="2190"/>
              </w:tabs>
              <w:spacing w:line="460" w:lineRule="exact"/>
              <w:ind w:firstLineChars="200" w:firstLine="420"/>
              <w:rPr>
                <w:szCs w:val="21"/>
              </w:rPr>
            </w:pPr>
            <w:r w:rsidRPr="00F05C0C">
              <w:rPr>
                <w:bCs/>
                <w:szCs w:val="21"/>
              </w:rPr>
              <w:t>烘干后的半成品</w:t>
            </w:r>
            <w:r w:rsidRPr="00F05C0C">
              <w:rPr>
                <w:szCs w:val="21"/>
              </w:rPr>
              <w:t>奶啤罐</w:t>
            </w:r>
            <w:r w:rsidRPr="00F05C0C">
              <w:rPr>
                <w:bCs/>
                <w:szCs w:val="21"/>
              </w:rPr>
              <w:t>由人工</w:t>
            </w:r>
            <w:r w:rsidRPr="00F05C0C">
              <w:rPr>
                <w:rFonts w:hint="eastAsia"/>
                <w:bCs/>
                <w:szCs w:val="21"/>
              </w:rPr>
              <w:t>目检</w:t>
            </w:r>
            <w:r w:rsidRPr="00F05C0C">
              <w:rPr>
                <w:bCs/>
                <w:szCs w:val="21"/>
              </w:rPr>
              <w:t>后，再送入贴标机进行贴标，最后经人工使用包材进行包装后送入成品库待售，此</w:t>
            </w:r>
            <w:r w:rsidRPr="00F05C0C">
              <w:rPr>
                <w:szCs w:val="21"/>
              </w:rPr>
              <w:t>工序仅产生噪声。</w:t>
            </w:r>
          </w:p>
          <w:p w:rsidR="004C5DCD" w:rsidRPr="00F05C0C" w:rsidRDefault="004C5DCD">
            <w:pPr>
              <w:tabs>
                <w:tab w:val="left" w:pos="2190"/>
              </w:tabs>
              <w:spacing w:line="460" w:lineRule="exact"/>
              <w:ind w:firstLineChars="200" w:firstLine="420"/>
              <w:rPr>
                <w:szCs w:val="21"/>
              </w:rPr>
            </w:pPr>
          </w:p>
          <w:p w:rsidR="004C5DCD" w:rsidRPr="00F05C0C" w:rsidRDefault="004C5DCD">
            <w:pPr>
              <w:tabs>
                <w:tab w:val="left" w:pos="2190"/>
              </w:tabs>
              <w:spacing w:line="460" w:lineRule="exact"/>
              <w:ind w:firstLineChars="200" w:firstLine="420"/>
              <w:rPr>
                <w:szCs w:val="21"/>
              </w:rPr>
            </w:pPr>
          </w:p>
          <w:p w:rsidR="004C5DCD" w:rsidRPr="00F05C0C" w:rsidRDefault="004C5DCD">
            <w:pPr>
              <w:pStyle w:val="a5"/>
            </w:pPr>
          </w:p>
          <w:p w:rsidR="004C5DCD" w:rsidRPr="00F05C0C" w:rsidRDefault="004C5DCD">
            <w:pPr>
              <w:tabs>
                <w:tab w:val="left" w:pos="2190"/>
              </w:tabs>
              <w:spacing w:line="460" w:lineRule="exact"/>
              <w:ind w:firstLineChars="200" w:firstLine="420"/>
              <w:rPr>
                <w:szCs w:val="21"/>
              </w:rPr>
            </w:pPr>
          </w:p>
          <w:p w:rsidR="004C5DCD" w:rsidRPr="00F05C0C" w:rsidRDefault="004C5DCD">
            <w:pPr>
              <w:tabs>
                <w:tab w:val="left" w:pos="2190"/>
              </w:tabs>
              <w:spacing w:line="460" w:lineRule="exact"/>
              <w:ind w:firstLineChars="200" w:firstLine="420"/>
              <w:rPr>
                <w:szCs w:val="21"/>
              </w:rPr>
            </w:pPr>
          </w:p>
          <w:p w:rsidR="004C5DCD" w:rsidRPr="00F05C0C" w:rsidRDefault="004C5DCD">
            <w:pPr>
              <w:tabs>
                <w:tab w:val="left" w:pos="2190"/>
              </w:tabs>
              <w:spacing w:line="460" w:lineRule="exact"/>
              <w:ind w:firstLineChars="200" w:firstLine="420"/>
              <w:rPr>
                <w:szCs w:val="21"/>
              </w:rPr>
            </w:pPr>
          </w:p>
          <w:p w:rsidR="004C5DCD" w:rsidRPr="00F05C0C" w:rsidRDefault="004C5DCD">
            <w:pPr>
              <w:tabs>
                <w:tab w:val="left" w:pos="2190"/>
              </w:tabs>
              <w:spacing w:line="460" w:lineRule="exact"/>
              <w:ind w:firstLineChars="200" w:firstLine="420"/>
              <w:rPr>
                <w:szCs w:val="21"/>
              </w:rPr>
            </w:pPr>
          </w:p>
          <w:p w:rsidR="004C5DCD" w:rsidRPr="00F05C0C" w:rsidRDefault="004C5DCD">
            <w:pPr>
              <w:tabs>
                <w:tab w:val="left" w:pos="2190"/>
              </w:tabs>
              <w:spacing w:line="460" w:lineRule="exact"/>
              <w:ind w:firstLineChars="200" w:firstLine="420"/>
              <w:rPr>
                <w:szCs w:val="21"/>
              </w:rPr>
            </w:pPr>
          </w:p>
          <w:p w:rsidR="004C5DCD" w:rsidRPr="00F05C0C" w:rsidRDefault="008002AD">
            <w:pPr>
              <w:spacing w:line="460" w:lineRule="exact"/>
              <w:ind w:firstLineChars="200" w:firstLine="422"/>
              <w:rPr>
                <w:b/>
                <w:szCs w:val="21"/>
              </w:rPr>
            </w:pPr>
            <w:r w:rsidRPr="00F05C0C">
              <w:rPr>
                <w:b/>
                <w:szCs w:val="21"/>
              </w:rPr>
              <w:lastRenderedPageBreak/>
              <w:t>奶啤物料平衡：</w:t>
            </w:r>
          </w:p>
          <w:p w:rsidR="004C5DCD" w:rsidRPr="00F05C0C" w:rsidRDefault="00E70A5A">
            <w:pPr>
              <w:tabs>
                <w:tab w:val="left" w:pos="7060"/>
              </w:tabs>
              <w:spacing w:line="460" w:lineRule="exact"/>
              <w:ind w:left="488"/>
              <w:rPr>
                <w:b/>
                <w:szCs w:val="21"/>
              </w:rPr>
            </w:pPr>
            <w:r w:rsidRPr="00E70A5A">
              <w:pict>
                <v:rect id="_x0000_s2968" style="position:absolute;left:0;text-align:left;margin-left:178.75pt;margin-top:1.85pt;width:157.65pt;height:13.65pt;z-index:252125184;mso-width-relative:page;mso-height-relative:page" stroked="f">
                  <v:textbox inset="0,0,0,0">
                    <w:txbxContent>
                      <w:p w:rsidR="00C55D54" w:rsidRDefault="00C55D54">
                        <w:pPr>
                          <w:jc w:val="center"/>
                        </w:pPr>
                        <w:r>
                          <w:rPr>
                            <w:rFonts w:hAnsi="宋体" w:hint="eastAsia"/>
                            <w:szCs w:val="21"/>
                          </w:rPr>
                          <w:t>麦芽</w:t>
                        </w:r>
                        <w:r>
                          <w:rPr>
                            <w:rFonts w:hAnsi="宋体" w:hint="eastAsia"/>
                            <w:szCs w:val="21"/>
                          </w:rPr>
                          <w:t>50</w:t>
                        </w:r>
                      </w:p>
                    </w:txbxContent>
                  </v:textbox>
                </v:rect>
              </w:pict>
            </w:r>
            <w:r w:rsidRPr="00E70A5A">
              <w:pict>
                <v:shape id="_x0000_s2996" type="#_x0000_t32" style="position:absolute;left:0;text-align:left;margin-left:258pt;margin-top:15pt;width:.05pt;height:21.7pt;flip:x;z-index:252144640;mso-width-relative:page;mso-height-relative:page">
                  <v:stroke endarrow="block"/>
                </v:shape>
              </w:pict>
            </w:r>
            <w:r w:rsidR="008002AD" w:rsidRPr="00F05C0C">
              <w:rPr>
                <w:b/>
                <w:szCs w:val="21"/>
              </w:rPr>
              <w:tab/>
            </w:r>
          </w:p>
          <w:p w:rsidR="004C5DCD" w:rsidRPr="00F05C0C" w:rsidRDefault="00E70A5A">
            <w:pPr>
              <w:spacing w:line="460" w:lineRule="exact"/>
              <w:ind w:left="488"/>
              <w:rPr>
                <w:b/>
                <w:szCs w:val="21"/>
              </w:rPr>
            </w:pPr>
            <w:r>
              <w:rPr>
                <w:b/>
                <w:szCs w:val="21"/>
              </w:rPr>
              <w:pict>
                <v:rect id="_x0000_s3012" style="position:absolute;left:0;text-align:left;margin-left:233.3pt;margin-top:12.9pt;width:52pt;height:14.1pt;z-index:252157952;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粉碎</w:t>
                        </w:r>
                      </w:p>
                    </w:txbxContent>
                  </v:textbox>
                </v:rect>
              </w:pict>
            </w:r>
          </w:p>
          <w:p w:rsidR="004C5DCD" w:rsidRPr="00F05C0C" w:rsidRDefault="00E70A5A">
            <w:pPr>
              <w:spacing w:line="460" w:lineRule="exact"/>
              <w:ind w:left="488"/>
              <w:rPr>
                <w:b/>
                <w:szCs w:val="21"/>
              </w:rPr>
            </w:pPr>
            <w:r>
              <w:rPr>
                <w:b/>
                <w:szCs w:val="21"/>
              </w:rPr>
              <w:pict>
                <v:shape id="_x0000_s3011" type="#_x0000_t32" style="position:absolute;left:0;text-align:left;margin-left:259pt;margin-top:4pt;width:.05pt;height:21.7pt;flip:x;z-index:252156928;mso-width-relative:page;mso-height-relative:page">
                  <v:stroke endarrow="block"/>
                </v:shape>
              </w:pict>
            </w:r>
          </w:p>
          <w:p w:rsidR="004C5DCD" w:rsidRPr="00F05C0C" w:rsidRDefault="00E70A5A">
            <w:pPr>
              <w:spacing w:line="460" w:lineRule="exact"/>
              <w:ind w:left="488"/>
              <w:rPr>
                <w:b/>
                <w:szCs w:val="21"/>
              </w:rPr>
            </w:pPr>
            <w:r>
              <w:rPr>
                <w:b/>
                <w:szCs w:val="21"/>
              </w:rPr>
              <w:pict>
                <v:rect id="_x0000_s2997" style="position:absolute;left:0;text-align:left;margin-left:127.7pt;margin-top:2.4pt;width:75.15pt;height:29.65pt;z-index:252145664;mso-width-relative:page;mso-height-relative:page" stroked="f">
                  <v:textbox inset="0,0,0,0">
                    <w:txbxContent>
                      <w:p w:rsidR="00C55D54" w:rsidRDefault="00C55D54">
                        <w:pPr>
                          <w:rPr>
                            <w:szCs w:val="21"/>
                          </w:rPr>
                        </w:pPr>
                        <w:r>
                          <w:rPr>
                            <w:rFonts w:hint="eastAsia"/>
                            <w:szCs w:val="21"/>
                          </w:rPr>
                          <w:t>纯水</w:t>
                        </w:r>
                        <w:r>
                          <w:rPr>
                            <w:rFonts w:hint="eastAsia"/>
                            <w:szCs w:val="21"/>
                          </w:rPr>
                          <w:t>300</w:t>
                        </w:r>
                        <w:r>
                          <w:rPr>
                            <w:rFonts w:hAnsi="宋体" w:hint="eastAsia"/>
                            <w:szCs w:val="21"/>
                          </w:rPr>
                          <w:t>、白砂糖</w:t>
                        </w:r>
                        <w:r>
                          <w:rPr>
                            <w:rFonts w:hAnsi="宋体" w:hint="eastAsia"/>
                            <w:szCs w:val="21"/>
                          </w:rPr>
                          <w:t>200</w:t>
                        </w:r>
                        <w:r>
                          <w:rPr>
                            <w:rFonts w:hAnsi="宋体" w:hint="eastAsia"/>
                            <w:szCs w:val="21"/>
                          </w:rPr>
                          <w:t>、淀粉糖</w:t>
                        </w:r>
                        <w:r>
                          <w:rPr>
                            <w:rFonts w:hAnsi="宋体" w:hint="eastAsia"/>
                            <w:szCs w:val="21"/>
                          </w:rPr>
                          <w:t>20</w:t>
                        </w:r>
                      </w:p>
                    </w:txbxContent>
                  </v:textbox>
                </v:rect>
              </w:pict>
            </w:r>
            <w:r>
              <w:rPr>
                <w:b/>
                <w:szCs w:val="21"/>
              </w:rPr>
              <w:pict>
                <v:shape id="_x0000_s3015" type="#_x0000_t32" style="position:absolute;left:0;text-align:left;margin-left:259.05pt;margin-top:16.8pt;width:.05pt;height:21.7pt;flip:x;z-index:252161024;mso-width-relative:page;mso-height-relative:page">
                  <v:stroke endarrow="block"/>
                </v:shape>
              </w:pict>
            </w:r>
            <w:r>
              <w:rPr>
                <w:b/>
                <w:szCs w:val="21"/>
              </w:rPr>
              <w:pict>
                <v:rect id="_x0000_s3013" style="position:absolute;left:0;text-align:left;margin-left:233.4pt;margin-top:2.7pt;width:52pt;height:14.1pt;z-index:252158976;mso-width-relative:page;mso-height-relative:page">
                  <v:textbox inset="0,0,0,0">
                    <w:txbxContent>
                      <w:p w:rsidR="00C55D54" w:rsidRDefault="00C55D54">
                        <w:pPr>
                          <w:spacing w:line="280" w:lineRule="exact"/>
                          <w:jc w:val="center"/>
                          <w:rPr>
                            <w:rFonts w:ascii="宋体" w:hAnsi="宋体"/>
                            <w:szCs w:val="21"/>
                          </w:rPr>
                        </w:pPr>
                        <w:r>
                          <w:rPr>
                            <w:rFonts w:ascii="宋体" w:hAnsi="宋体" w:hint="eastAsia"/>
                            <w:szCs w:val="21"/>
                          </w:rPr>
                          <w:t>蒸煮</w:t>
                        </w:r>
                      </w:p>
                    </w:txbxContent>
                  </v:textbox>
                </v:rect>
              </w:pict>
            </w:r>
            <w:r>
              <w:rPr>
                <w:b/>
                <w:szCs w:val="21"/>
              </w:rPr>
              <w:pict>
                <v:shape id="_x0000_s2998" type="#_x0000_t32" style="position:absolute;left:0;text-align:left;margin-left:207.15pt;margin-top:10.4pt;width:26pt;height:0;z-index:252146688;mso-width-relative:page;mso-height-relative:page">
                  <v:stroke endarrow="block"/>
                </v:shape>
              </w:pict>
            </w:r>
          </w:p>
          <w:p w:rsidR="004C5DCD" w:rsidRPr="00F05C0C" w:rsidRDefault="00E70A5A">
            <w:pPr>
              <w:spacing w:line="460" w:lineRule="exact"/>
              <w:ind w:left="488"/>
              <w:rPr>
                <w:b/>
                <w:szCs w:val="21"/>
              </w:rPr>
            </w:pPr>
            <w:r>
              <w:rPr>
                <w:b/>
                <w:szCs w:val="21"/>
              </w:rPr>
              <w:pict>
                <v:rect id="_x0000_s3020" style="position:absolute;left:0;text-align:left;margin-left:311.75pt;margin-top:15.7pt;width:61.95pt;height:14.1pt;z-index:252164096;mso-width-relative:page;mso-height-relative:page">
                  <v:stroke dashstyle="dash"/>
                  <v:textbox inset="0,0,0,0">
                    <w:txbxContent>
                      <w:p w:rsidR="00C55D54" w:rsidRDefault="00C55D54">
                        <w:pPr>
                          <w:jc w:val="center"/>
                          <w:rPr>
                            <w:szCs w:val="21"/>
                          </w:rPr>
                        </w:pPr>
                        <w:r>
                          <w:rPr>
                            <w:rFonts w:hAnsi="宋体" w:hint="eastAsia"/>
                            <w:szCs w:val="21"/>
                          </w:rPr>
                          <w:t>麦芽渣</w:t>
                        </w:r>
                        <w:r>
                          <w:rPr>
                            <w:rFonts w:hAnsi="宋体" w:hint="eastAsia"/>
                            <w:szCs w:val="21"/>
                          </w:rPr>
                          <w:t>100</w:t>
                        </w:r>
                      </w:p>
                      <w:p w:rsidR="00C55D54" w:rsidRDefault="00C55D54">
                        <w:pPr>
                          <w:rPr>
                            <w:szCs w:val="21"/>
                          </w:rPr>
                        </w:pPr>
                      </w:p>
                    </w:txbxContent>
                  </v:textbox>
                </v:rect>
              </w:pict>
            </w:r>
            <w:r>
              <w:rPr>
                <w:b/>
                <w:szCs w:val="21"/>
              </w:rPr>
              <w:pict>
                <v:rect id="_x0000_s3014" style="position:absolute;left:0;text-align:left;margin-left:233.35pt;margin-top:15.5pt;width:52pt;height:14.1pt;z-index:252160000;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过滤</w:t>
                        </w:r>
                      </w:p>
                    </w:txbxContent>
                  </v:textbox>
                </v:rect>
              </w:pict>
            </w:r>
          </w:p>
          <w:p w:rsidR="004C5DCD" w:rsidRPr="00F05C0C" w:rsidRDefault="00E70A5A">
            <w:pPr>
              <w:widowControl/>
              <w:ind w:firstLineChars="200" w:firstLine="420"/>
              <w:jc w:val="left"/>
              <w:rPr>
                <w:szCs w:val="21"/>
              </w:rPr>
            </w:pPr>
            <w:r>
              <w:rPr>
                <w:szCs w:val="21"/>
              </w:rPr>
              <w:pict>
                <v:shape id="_x0000_s3019" type="#_x0000_t32" style="position:absolute;left:0;text-align:left;margin-left:285.4pt;margin-top:-.35pt;width:26pt;height:0;z-index:252163072;mso-width-relative:page;mso-height-relative:page">
                  <v:stroke endarrow="block"/>
                </v:shape>
              </w:pict>
            </w:r>
            <w:r>
              <w:rPr>
                <w:szCs w:val="21"/>
              </w:rPr>
              <w:pict>
                <v:shape id="_x0000_s3016" type="#_x0000_t32" style="position:absolute;left:0;text-align:left;margin-left:260.2pt;margin-top:7.25pt;width:.05pt;height:21.7pt;flip:x;z-index:252162048;mso-width-relative:page;mso-height-relative:page">
                  <v:stroke endarrow="block"/>
                </v:shape>
              </w:pict>
            </w:r>
          </w:p>
          <w:p w:rsidR="004C5DCD" w:rsidRPr="00F05C0C" w:rsidRDefault="00E70A5A" w:rsidP="00E70A5A">
            <w:pPr>
              <w:tabs>
                <w:tab w:val="center" w:pos="4496"/>
                <w:tab w:val="left" w:pos="7839"/>
              </w:tabs>
              <w:spacing w:beforeLines="50" w:line="460" w:lineRule="exact"/>
              <w:jc w:val="left"/>
              <w:rPr>
                <w:szCs w:val="21"/>
              </w:rPr>
            </w:pPr>
            <w:r>
              <w:rPr>
                <w:szCs w:val="21"/>
              </w:rPr>
              <w:pict>
                <v:rect id="_x0000_s2977" style="position:absolute;margin-left:127.7pt;margin-top:16.9pt;width:81.6pt;height:13pt;z-index:252133376;mso-width-relative:page;mso-height-relative:page" stroked="f">
                  <v:textbox inset="0,0,0,0">
                    <w:txbxContent>
                      <w:p w:rsidR="00C55D54" w:rsidRDefault="00C55D54">
                        <w:pPr>
                          <w:jc w:val="center"/>
                          <w:rPr>
                            <w:szCs w:val="21"/>
                          </w:rPr>
                        </w:pPr>
                        <w:r>
                          <w:rPr>
                            <w:rFonts w:hint="eastAsia"/>
                            <w:szCs w:val="21"/>
                          </w:rPr>
                          <w:t>纯水</w:t>
                        </w:r>
                        <w:r>
                          <w:rPr>
                            <w:rFonts w:hint="eastAsia"/>
                            <w:szCs w:val="21"/>
                          </w:rPr>
                          <w:t>394</w:t>
                        </w:r>
                        <w:r>
                          <w:rPr>
                            <w:rFonts w:hint="eastAsia"/>
                            <w:szCs w:val="21"/>
                          </w:rPr>
                          <w:t>、酒花</w:t>
                        </w:r>
                        <w:r>
                          <w:rPr>
                            <w:rFonts w:hint="eastAsia"/>
                            <w:szCs w:val="21"/>
                          </w:rPr>
                          <w:t>5</w:t>
                        </w:r>
                      </w:p>
                      <w:p w:rsidR="00C55D54" w:rsidRDefault="00C55D54">
                        <w:pPr>
                          <w:rPr>
                            <w:szCs w:val="21"/>
                          </w:rPr>
                        </w:pPr>
                      </w:p>
                    </w:txbxContent>
                  </v:textbox>
                </v:rect>
              </w:pict>
            </w:r>
            <w:r>
              <w:rPr>
                <w:szCs w:val="21"/>
              </w:rPr>
              <w:pict>
                <v:shape id="_x0000_s2978" type="#_x0000_t32" style="position:absolute;margin-left:209.5pt;margin-top:23.75pt;width:26pt;height:0;z-index:252134400;mso-width-relative:page;mso-height-relative:page">
                  <v:stroke endarrow="block"/>
                </v:shape>
              </w:pict>
            </w:r>
            <w:r>
              <w:rPr>
                <w:szCs w:val="21"/>
              </w:rPr>
              <w:pict>
                <v:rect id="_x0000_s2970" style="position:absolute;margin-left:235.7pt;margin-top:16.95pt;width:52pt;height:14.1pt;z-index:252127232;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煮沸</w:t>
                        </w:r>
                      </w:p>
                    </w:txbxContent>
                  </v:textbox>
                </v:rect>
              </w:pict>
            </w:r>
            <w:r w:rsidR="008002AD" w:rsidRPr="00F05C0C">
              <w:rPr>
                <w:szCs w:val="21"/>
              </w:rPr>
              <w:tab/>
            </w:r>
            <w:r w:rsidR="008002AD" w:rsidRPr="00F05C0C">
              <w:rPr>
                <w:szCs w:val="21"/>
              </w:rPr>
              <w:tab/>
            </w:r>
          </w:p>
          <w:p w:rsidR="004C5DCD" w:rsidRPr="00F05C0C" w:rsidRDefault="00E70A5A" w:rsidP="00E70A5A">
            <w:pPr>
              <w:spacing w:beforeLines="50" w:line="460" w:lineRule="exact"/>
              <w:jc w:val="center"/>
              <w:rPr>
                <w:szCs w:val="21"/>
              </w:rPr>
            </w:pPr>
            <w:r>
              <w:rPr>
                <w:szCs w:val="21"/>
              </w:rPr>
              <w:pict>
                <v:rect id="_x0000_s2971" style="position:absolute;left:0;text-align:left;margin-left:235.8pt;margin-top:23.75pt;width:52pt;height:14.1pt;z-index:252128256;mso-width-relative:page;mso-height-relative:page">
                  <v:textbox inset="0,0,0,0">
                    <w:txbxContent>
                      <w:p w:rsidR="00C55D54" w:rsidRDefault="00C55D54">
                        <w:pPr>
                          <w:jc w:val="center"/>
                        </w:pPr>
                        <w:r>
                          <w:rPr>
                            <w:rFonts w:ascii="宋体" w:hAnsi="宋体" w:hint="eastAsia"/>
                            <w:szCs w:val="21"/>
                          </w:rPr>
                          <w:t>冷却</w:t>
                        </w:r>
                      </w:p>
                    </w:txbxContent>
                  </v:textbox>
                </v:rect>
              </w:pict>
            </w:r>
            <w:r>
              <w:rPr>
                <w:szCs w:val="21"/>
              </w:rPr>
              <w:pict>
                <v:shape id="_x0000_s2969" type="#_x0000_t32" style="position:absolute;left:0;text-align:left;margin-left:261.4pt;margin-top:2.05pt;width:.05pt;height:21.7pt;flip:x;z-index:252126208;mso-width-relative:page;mso-height-relative:page">
                  <v:stroke endarrow="block"/>
                </v:shape>
              </w:pict>
            </w:r>
          </w:p>
          <w:p w:rsidR="004C5DCD" w:rsidRPr="00F05C0C" w:rsidRDefault="00E70A5A" w:rsidP="00E70A5A">
            <w:pPr>
              <w:spacing w:beforeLines="50" w:line="460" w:lineRule="exact"/>
              <w:jc w:val="center"/>
              <w:rPr>
                <w:szCs w:val="21"/>
              </w:rPr>
            </w:pPr>
            <w:r>
              <w:rPr>
                <w:szCs w:val="21"/>
              </w:rPr>
              <w:pict>
                <v:rect id="_x0000_s3022" style="position:absolute;left:0;text-align:left;margin-left:80.75pt;margin-top:22.95pt;width:129.4pt;height:27.35pt;z-index:252166144;mso-width-relative:page;mso-height-relative:page" stroked="f">
                  <v:textbox inset="0,0,0,0">
                    <w:txbxContent>
                      <w:p w:rsidR="00C55D54" w:rsidRDefault="00C55D54">
                        <w:pPr>
                          <w:jc w:val="center"/>
                          <w:rPr>
                            <w:rFonts w:hAnsi="宋体"/>
                            <w:szCs w:val="21"/>
                          </w:rPr>
                        </w:pPr>
                        <w:r>
                          <w:rPr>
                            <w:rFonts w:hint="eastAsia"/>
                            <w:szCs w:val="21"/>
                          </w:rPr>
                          <w:t>乳清</w:t>
                        </w:r>
                        <w:r>
                          <w:rPr>
                            <w:rFonts w:hint="eastAsia"/>
                            <w:szCs w:val="21"/>
                          </w:rPr>
                          <w:t>6</w:t>
                        </w:r>
                        <w:r>
                          <w:rPr>
                            <w:rFonts w:hint="eastAsia"/>
                            <w:szCs w:val="21"/>
                          </w:rPr>
                          <w:t>、</w:t>
                        </w:r>
                        <w:r>
                          <w:rPr>
                            <w:rFonts w:hAnsi="宋体" w:hint="eastAsia"/>
                            <w:szCs w:val="21"/>
                          </w:rPr>
                          <w:t>二氧化碳</w:t>
                        </w:r>
                        <w:r>
                          <w:rPr>
                            <w:rFonts w:hAnsi="宋体" w:hint="eastAsia"/>
                            <w:szCs w:val="21"/>
                          </w:rPr>
                          <w:t>20</w:t>
                        </w:r>
                        <w:r>
                          <w:rPr>
                            <w:rFonts w:hAnsi="宋体" w:hint="eastAsia"/>
                            <w:szCs w:val="21"/>
                          </w:rPr>
                          <w:t>、</w:t>
                        </w:r>
                      </w:p>
                      <w:p w:rsidR="00C55D54" w:rsidRDefault="00C55D54">
                        <w:pPr>
                          <w:jc w:val="center"/>
                          <w:rPr>
                            <w:szCs w:val="21"/>
                          </w:rPr>
                        </w:pPr>
                        <w:r>
                          <w:rPr>
                            <w:rFonts w:hAnsi="宋体" w:hint="eastAsia"/>
                            <w:szCs w:val="21"/>
                          </w:rPr>
                          <w:t>原浆啤酒</w:t>
                        </w:r>
                        <w:r>
                          <w:rPr>
                            <w:rFonts w:hAnsi="宋体" w:hint="eastAsia"/>
                            <w:szCs w:val="21"/>
                          </w:rPr>
                          <w:t>100</w:t>
                        </w:r>
                        <w:r>
                          <w:rPr>
                            <w:rFonts w:hAnsi="宋体" w:hint="eastAsia"/>
                            <w:szCs w:val="21"/>
                          </w:rPr>
                          <w:t>、食用酒精</w:t>
                        </w:r>
                        <w:r>
                          <w:rPr>
                            <w:rFonts w:hAnsi="宋体" w:hint="eastAsia"/>
                            <w:szCs w:val="21"/>
                          </w:rPr>
                          <w:t>5</w:t>
                        </w:r>
                      </w:p>
                      <w:p w:rsidR="00C55D54" w:rsidRDefault="00C55D54">
                        <w:pPr>
                          <w:rPr>
                            <w:szCs w:val="21"/>
                          </w:rPr>
                        </w:pPr>
                      </w:p>
                    </w:txbxContent>
                  </v:textbox>
                </v:rect>
              </w:pict>
            </w:r>
            <w:r>
              <w:rPr>
                <w:szCs w:val="21"/>
              </w:rPr>
              <w:pict>
                <v:shape id="_x0000_s2990" type="#_x0000_t32" style="position:absolute;left:0;text-align:left;margin-left:261.45pt;margin-top:8.85pt;width:.05pt;height:21.7pt;flip:x;z-index:252138496;mso-width-relative:page;mso-height-relative:page">
                  <v:stroke endarrow="block"/>
                </v:shape>
              </w:pict>
            </w:r>
          </w:p>
          <w:p w:rsidR="004C5DCD" w:rsidRPr="00F05C0C" w:rsidRDefault="00E70A5A" w:rsidP="00E70A5A">
            <w:pPr>
              <w:tabs>
                <w:tab w:val="center" w:pos="4496"/>
                <w:tab w:val="left" w:pos="7200"/>
              </w:tabs>
              <w:spacing w:beforeLines="50" w:line="460" w:lineRule="exact"/>
              <w:jc w:val="left"/>
              <w:rPr>
                <w:szCs w:val="21"/>
              </w:rPr>
            </w:pPr>
            <w:r>
              <w:rPr>
                <w:szCs w:val="21"/>
              </w:rPr>
              <w:pict>
                <v:shape id="_x0000_s3021" type="#_x0000_t32" style="position:absolute;margin-left:210.25pt;margin-top:8.85pt;width:26pt;height:0;z-index:252165120;mso-width-relative:page;mso-height-relative:page">
                  <v:stroke endarrow="block"/>
                </v:shape>
              </w:pict>
            </w:r>
            <w:r>
              <w:rPr>
                <w:szCs w:val="21"/>
              </w:rPr>
              <w:pict>
                <v:shape id="_x0000_s2991" type="#_x0000_t32" style="position:absolute;margin-left:262.6pt;margin-top:16.3pt;width:.05pt;height:21.7pt;flip:x;z-index:252139520;mso-width-relative:page;mso-height-relative:page">
                  <v:stroke endarrow="block"/>
                </v:shape>
              </w:pict>
            </w:r>
            <w:r>
              <w:rPr>
                <w:szCs w:val="21"/>
              </w:rPr>
              <w:pict>
                <v:rect id="_x0000_s2972" style="position:absolute;margin-left:235.75pt;margin-top:1.55pt;width:52pt;height:14.1pt;z-index:252129280;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调配定容</w:t>
                        </w:r>
                      </w:p>
                      <w:p w:rsidR="00C55D54" w:rsidRDefault="00C55D54"/>
                    </w:txbxContent>
                  </v:textbox>
                </v:rect>
              </w:pict>
            </w:r>
            <w:r w:rsidR="008002AD" w:rsidRPr="00F05C0C">
              <w:rPr>
                <w:szCs w:val="21"/>
              </w:rPr>
              <w:tab/>
            </w:r>
            <w:r w:rsidR="008002AD" w:rsidRPr="00F05C0C">
              <w:rPr>
                <w:szCs w:val="21"/>
              </w:rPr>
              <w:tab/>
            </w:r>
          </w:p>
          <w:p w:rsidR="004C5DCD" w:rsidRPr="00F05C0C" w:rsidRDefault="00E70A5A" w:rsidP="00E70A5A">
            <w:pPr>
              <w:tabs>
                <w:tab w:val="left" w:pos="5597"/>
              </w:tabs>
              <w:spacing w:beforeLines="50" w:line="460" w:lineRule="exact"/>
              <w:jc w:val="left"/>
              <w:rPr>
                <w:szCs w:val="21"/>
              </w:rPr>
            </w:pPr>
            <w:r>
              <w:rPr>
                <w:szCs w:val="21"/>
              </w:rPr>
              <w:pict>
                <v:rect id="_x0000_s2973" style="position:absolute;margin-left:217.2pt;margin-top:9pt;width:87.6pt;height:14.1pt;z-index:252130304;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灌装、封口、清洗</w:t>
                        </w:r>
                      </w:p>
                    </w:txbxContent>
                  </v:textbox>
                </v:rect>
              </w:pict>
            </w:r>
            <w:r>
              <w:rPr>
                <w:szCs w:val="21"/>
              </w:rPr>
              <w:pict>
                <v:rect id="_x0000_s2979" style="position:absolute;margin-left:147.9pt;margin-top:13.9pt;width:64pt;height:15.15pt;z-index:252135424;mso-width-relative:page;mso-height-relative:page" stroked="f">
                  <v:textbox inset="0,0,0,0">
                    <w:txbxContent>
                      <w:p w:rsidR="00C55D54" w:rsidRDefault="00C55D54">
                        <w:pPr>
                          <w:jc w:val="center"/>
                          <w:rPr>
                            <w:szCs w:val="21"/>
                          </w:rPr>
                        </w:pPr>
                        <w:r>
                          <w:rPr>
                            <w:rFonts w:hint="eastAsia"/>
                            <w:szCs w:val="21"/>
                          </w:rPr>
                          <w:t>自来水</w:t>
                        </w:r>
                        <w:r>
                          <w:rPr>
                            <w:rFonts w:hint="eastAsia"/>
                            <w:szCs w:val="21"/>
                          </w:rPr>
                          <w:t>7.2</w:t>
                        </w:r>
                      </w:p>
                    </w:txbxContent>
                  </v:textbox>
                </v:rect>
              </w:pict>
            </w:r>
            <w:r>
              <w:rPr>
                <w:szCs w:val="21"/>
              </w:rPr>
              <w:pict>
                <v:shape id="_x0000_s3010" type="#_x0000_t32" style="position:absolute;margin-left:180.8pt;margin-top:27.3pt;width:.05pt;height:17.35pt;flip:x;z-index:252155904;mso-width-relative:page;mso-height-relative:page">
                  <v:stroke endarrow="block"/>
                </v:shape>
              </w:pict>
            </w:r>
            <w:r>
              <w:rPr>
                <w:szCs w:val="21"/>
              </w:rPr>
              <w:pict>
                <v:shape id="_x0000_s2992" type="#_x0000_t32" style="position:absolute;margin-left:262.65pt;margin-top:23.1pt;width:.05pt;height:21.7pt;flip:x;z-index:252140544;mso-width-relative:page;mso-height-relative:page">
                  <v:stroke endarrow="block"/>
                </v:shape>
              </w:pict>
            </w:r>
            <w:r w:rsidR="008002AD" w:rsidRPr="00F05C0C">
              <w:rPr>
                <w:szCs w:val="21"/>
              </w:rPr>
              <w:tab/>
            </w:r>
          </w:p>
          <w:p w:rsidR="004C5DCD" w:rsidRPr="00F05C0C" w:rsidRDefault="00E70A5A" w:rsidP="00E70A5A">
            <w:pPr>
              <w:spacing w:beforeLines="50" w:line="460" w:lineRule="exact"/>
              <w:jc w:val="center"/>
              <w:rPr>
                <w:szCs w:val="21"/>
              </w:rPr>
            </w:pPr>
            <w:r>
              <w:rPr>
                <w:szCs w:val="21"/>
              </w:rPr>
              <w:pict>
                <v:rect id="_x0000_s3008" style="position:absolute;left:0;text-align:left;margin-left:210pt;margin-top:.75pt;width:28.2pt;height:14.75pt;z-index:252153856;mso-width-relative:page;mso-height-relative:page" stroked="f">
                  <v:textbox inset="0,0,0,0">
                    <w:txbxContent>
                      <w:p w:rsidR="00C55D54" w:rsidRDefault="00C55D54">
                        <w:pPr>
                          <w:jc w:val="center"/>
                          <w:rPr>
                            <w:szCs w:val="21"/>
                          </w:rPr>
                        </w:pPr>
                        <w:r>
                          <w:rPr>
                            <w:rFonts w:hint="eastAsia"/>
                            <w:szCs w:val="21"/>
                          </w:rPr>
                          <w:t>蒸汽</w:t>
                        </w:r>
                      </w:p>
                    </w:txbxContent>
                  </v:textbox>
                </v:rect>
              </w:pict>
            </w:r>
            <w:r>
              <w:rPr>
                <w:szCs w:val="21"/>
              </w:rPr>
              <w:pict>
                <v:rect id="_x0000_s3006" style="position:absolute;left:0;text-align:left;margin-left:63.8pt;margin-top:15.5pt;width:71.95pt;height:14.1pt;z-index:252151808;mso-width-relative:page;mso-height-relative:page">
                  <v:stroke dashstyle="dash"/>
                  <v:textbox inset="0,0,0,0">
                    <w:txbxContent>
                      <w:p w:rsidR="00C55D54" w:rsidRDefault="00C55D54">
                        <w:pPr>
                          <w:jc w:val="center"/>
                          <w:rPr>
                            <w:szCs w:val="21"/>
                          </w:rPr>
                        </w:pPr>
                        <w:r>
                          <w:rPr>
                            <w:rFonts w:hint="eastAsia"/>
                            <w:szCs w:val="21"/>
                          </w:rPr>
                          <w:t>损耗</w:t>
                        </w:r>
                        <w:r>
                          <w:rPr>
                            <w:rFonts w:hint="eastAsia"/>
                            <w:szCs w:val="21"/>
                          </w:rPr>
                          <w:t>7.2</w:t>
                        </w:r>
                      </w:p>
                      <w:p w:rsidR="00C55D54" w:rsidRDefault="00C55D54">
                        <w:pPr>
                          <w:rPr>
                            <w:szCs w:val="21"/>
                          </w:rPr>
                        </w:pPr>
                      </w:p>
                    </w:txbxContent>
                  </v:textbox>
                </v:rect>
              </w:pict>
            </w:r>
            <w:r>
              <w:rPr>
                <w:szCs w:val="21"/>
              </w:rPr>
              <w:pict>
                <v:shape id="_x0000_s3005" type="#_x0000_t32" style="position:absolute;left:0;text-align:left;margin-left:135.75pt;margin-top:22.4pt;width:11.25pt;height:0;flip:x;z-index:252150784;mso-width-relative:page;mso-height-relative:page">
                  <v:stroke endarrow="block"/>
                </v:shape>
              </w:pict>
            </w:r>
            <w:r>
              <w:rPr>
                <w:szCs w:val="21"/>
              </w:rPr>
              <w:pict>
                <v:rect id="_x0000_s3004" style="position:absolute;left:0;text-align:left;margin-left:147pt;margin-top:15.5pt;width:63pt;height:14.1pt;z-index:252149760;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天然气锅炉</w:t>
                        </w:r>
                      </w:p>
                    </w:txbxContent>
                  </v:textbox>
                </v:rect>
              </w:pict>
            </w:r>
            <w:r>
              <w:rPr>
                <w:szCs w:val="21"/>
              </w:rPr>
              <w:pict>
                <v:shape id="_x0000_s3003" type="#_x0000_t32" style="position:absolute;left:0;text-align:left;margin-left:210pt;margin-top:22.4pt;width:26.85pt;height:.05pt;z-index:252148736;mso-width-relative:page;mso-height-relative:page">
                  <v:stroke endarrow="block"/>
                </v:shape>
              </w:pict>
            </w:r>
            <w:r>
              <w:rPr>
                <w:szCs w:val="21"/>
              </w:rPr>
              <w:pict>
                <v:rect id="_x0000_s3001" style="position:absolute;left:0;text-align:left;margin-left:237.3pt;margin-top:15.5pt;width:52pt;height:14.1pt;z-index:252147712;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杀菌、烘干</w:t>
                        </w:r>
                      </w:p>
                    </w:txbxContent>
                  </v:textbox>
                </v:rect>
              </w:pict>
            </w:r>
          </w:p>
          <w:p w:rsidR="004C5DCD" w:rsidRPr="00F05C0C" w:rsidRDefault="00E70A5A" w:rsidP="00E70A5A">
            <w:pPr>
              <w:spacing w:beforeLines="50" w:line="460" w:lineRule="exact"/>
              <w:jc w:val="center"/>
              <w:rPr>
                <w:szCs w:val="21"/>
              </w:rPr>
            </w:pPr>
            <w:r>
              <w:rPr>
                <w:szCs w:val="21"/>
              </w:rPr>
              <w:pict>
                <v:rect id="_x0000_s3007" style="position:absolute;left:0;text-align:left;margin-left:138.4pt;margin-top:16.85pt;width:78.8pt;height:27pt;z-index:252152832;mso-width-relative:page;mso-height-relative:page" strokecolor="white">
                  <v:stroke dashstyle="dash"/>
                  <v:textbox inset="0,0,0,0">
                    <w:txbxContent>
                      <w:p w:rsidR="00C55D54" w:rsidRDefault="00C55D54">
                        <w:pPr>
                          <w:jc w:val="center"/>
                          <w:rPr>
                            <w:szCs w:val="21"/>
                          </w:rPr>
                        </w:pPr>
                        <w:r>
                          <w:rPr>
                            <w:rFonts w:hint="eastAsia"/>
                            <w:szCs w:val="21"/>
                          </w:rPr>
                          <w:t>冷凝水回用锅炉</w:t>
                        </w:r>
                      </w:p>
                      <w:p w:rsidR="00C55D54" w:rsidRDefault="00C55D54">
                        <w:pPr>
                          <w:jc w:val="center"/>
                          <w:rPr>
                            <w:szCs w:val="21"/>
                          </w:rPr>
                        </w:pPr>
                      </w:p>
                    </w:txbxContent>
                  </v:textbox>
                </v:rect>
              </w:pict>
            </w:r>
            <w:r w:rsidRPr="00E70A5A">
              <w:rPr>
                <w:sz w:val="24"/>
              </w:rPr>
              <w:pict>
                <v:shape id="_x0000_s3040" type="#_x0000_t103" style="position:absolute;left:0;text-align:left;margin-left:169.95pt;margin-top:-14.05pt;width:13.65pt;height:45.45pt;rotation:-6042984fd;flip:x y;z-index:252177408;mso-width-relative:page;mso-height-relative:page" filled="f"/>
              </w:pict>
            </w:r>
            <w:r>
              <w:rPr>
                <w:szCs w:val="21"/>
              </w:rPr>
              <w:pict>
                <v:shape id="_x0000_s3009" type="#_x0000_t32" style="position:absolute;left:0;text-align:left;margin-left:263.8pt;margin-top:.55pt;width:.05pt;height:21.7pt;flip:x;z-index:252154880;mso-width-relative:page;mso-height-relative:page">
                  <v:stroke endarrow="block"/>
                </v:shape>
              </w:pict>
            </w:r>
            <w:r>
              <w:rPr>
                <w:szCs w:val="21"/>
              </w:rPr>
              <w:pict>
                <v:rect id="_x0000_s2974" style="position:absolute;left:0;text-align:left;margin-left:238.4pt;margin-top:22.65pt;width:52pt;height:14.1pt;z-index:252131328;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目检</w:t>
                        </w:r>
                      </w:p>
                    </w:txbxContent>
                  </v:textbox>
                </v:rect>
              </w:pict>
            </w:r>
          </w:p>
          <w:p w:rsidR="004C5DCD" w:rsidRPr="00F05C0C" w:rsidRDefault="00E70A5A" w:rsidP="00E70A5A">
            <w:pPr>
              <w:spacing w:beforeLines="50" w:line="460" w:lineRule="exact"/>
              <w:jc w:val="center"/>
              <w:rPr>
                <w:b/>
                <w:szCs w:val="21"/>
              </w:rPr>
            </w:pPr>
            <w:r>
              <w:rPr>
                <w:b/>
                <w:szCs w:val="21"/>
              </w:rPr>
              <w:pict>
                <v:shape id="_x0000_s2993" type="#_x0000_t32" style="position:absolute;left:0;text-align:left;margin-left:264pt;margin-top:7.75pt;width:.05pt;height:21.7pt;flip:x;z-index:252141568;mso-width-relative:page;mso-height-relative:page">
                  <v:stroke endarrow="block"/>
                </v:shape>
              </w:pict>
            </w:r>
          </w:p>
          <w:p w:rsidR="004C5DCD" w:rsidRPr="00F05C0C" w:rsidRDefault="00E70A5A" w:rsidP="00E70A5A">
            <w:pPr>
              <w:spacing w:beforeLines="50" w:line="460" w:lineRule="exact"/>
              <w:jc w:val="center"/>
              <w:rPr>
                <w:b/>
                <w:szCs w:val="21"/>
              </w:rPr>
            </w:pPr>
            <w:r>
              <w:rPr>
                <w:b/>
                <w:szCs w:val="21"/>
              </w:rPr>
              <w:pict>
                <v:shape id="_x0000_s2994" type="#_x0000_t32" style="position:absolute;left:0;text-align:left;margin-left:262.75pt;margin-top:14.7pt;width:.05pt;height:21.7pt;flip:x;z-index:252142592;mso-width-relative:page;mso-height-relative:page">
                  <v:stroke endarrow="block"/>
                </v:shape>
              </w:pict>
            </w:r>
            <w:r>
              <w:rPr>
                <w:b/>
                <w:szCs w:val="21"/>
              </w:rPr>
              <w:pict>
                <v:rect id="_x0000_s2980" style="position:absolute;left:0;text-align:left;margin-left:237.55pt;margin-top:.6pt;width:52pt;height:14.1pt;z-index:252136448;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贴标</w:t>
                        </w:r>
                      </w:p>
                      <w:p w:rsidR="00C55D54" w:rsidRDefault="00C55D54">
                        <w:pPr>
                          <w:spacing w:line="0" w:lineRule="atLeast"/>
                          <w:jc w:val="center"/>
                          <w:rPr>
                            <w:rFonts w:ascii="宋体" w:hAnsi="宋体"/>
                            <w:szCs w:val="21"/>
                          </w:rPr>
                        </w:pPr>
                      </w:p>
                    </w:txbxContent>
                  </v:textbox>
                </v:rect>
              </w:pict>
            </w:r>
          </w:p>
          <w:p w:rsidR="004C5DCD" w:rsidRPr="00F05C0C" w:rsidRDefault="00E70A5A" w:rsidP="00E70A5A">
            <w:pPr>
              <w:spacing w:beforeLines="50" w:line="460" w:lineRule="exact"/>
              <w:jc w:val="center"/>
              <w:rPr>
                <w:b/>
                <w:szCs w:val="21"/>
              </w:rPr>
            </w:pPr>
            <w:r>
              <w:rPr>
                <w:b/>
                <w:szCs w:val="21"/>
              </w:rPr>
              <w:pict>
                <v:shape id="_x0000_s2995" type="#_x0000_t32" style="position:absolute;left:0;text-align:left;margin-left:262.15pt;margin-top:21.65pt;width:.05pt;height:21.7pt;flip:x;z-index:252143616;mso-width-relative:page;mso-height-relative:page">
                  <v:stroke endarrow="block"/>
                </v:shape>
              </w:pict>
            </w:r>
            <w:r>
              <w:rPr>
                <w:b/>
                <w:szCs w:val="21"/>
              </w:rPr>
              <w:pict>
                <v:rect id="_x0000_s2981" style="position:absolute;left:0;text-align:left;margin-left:236.85pt;margin-top:7.55pt;width:52pt;height:14.1pt;z-index:252137472;mso-width-relative:page;mso-height-relative:page">
                  <v:textbox inset="0,0,0,0">
                    <w:txbxContent>
                      <w:p w:rsidR="00C55D54" w:rsidRDefault="00C55D54">
                        <w:pPr>
                          <w:jc w:val="center"/>
                        </w:pPr>
                        <w:r>
                          <w:rPr>
                            <w:rFonts w:hint="eastAsia"/>
                          </w:rPr>
                          <w:t>包装</w:t>
                        </w:r>
                      </w:p>
                    </w:txbxContent>
                  </v:textbox>
                </v:rect>
              </w:pict>
            </w:r>
          </w:p>
          <w:p w:rsidR="004C5DCD" w:rsidRPr="00F05C0C" w:rsidRDefault="00E70A5A" w:rsidP="00E70A5A">
            <w:pPr>
              <w:spacing w:beforeLines="50" w:line="460" w:lineRule="exact"/>
              <w:jc w:val="center"/>
              <w:rPr>
                <w:b/>
                <w:szCs w:val="21"/>
              </w:rPr>
            </w:pPr>
            <w:r>
              <w:rPr>
                <w:b/>
                <w:szCs w:val="21"/>
              </w:rPr>
              <w:pict>
                <v:rect id="_x0000_s2975" style="position:absolute;left:0;text-align:left;margin-left:222.95pt;margin-top:14.35pt;width:76.95pt;height:16.9pt;z-index:252132352;mso-width-relative:page;mso-height-relative:page" stroked="f">
                  <v:textbox inset="0,0,0,0">
                    <w:txbxContent>
                      <w:p w:rsidR="00C55D54" w:rsidRDefault="00C55D54">
                        <w:pPr>
                          <w:jc w:val="center"/>
                          <w:rPr>
                            <w:szCs w:val="21"/>
                          </w:rPr>
                        </w:pPr>
                        <w:r>
                          <w:rPr>
                            <w:rFonts w:hint="eastAsia"/>
                            <w:szCs w:val="21"/>
                          </w:rPr>
                          <w:t>成品入库</w:t>
                        </w:r>
                        <w:r>
                          <w:rPr>
                            <w:rFonts w:hint="eastAsia"/>
                            <w:szCs w:val="21"/>
                          </w:rPr>
                          <w:t>1000</w:t>
                        </w:r>
                      </w:p>
                    </w:txbxContent>
                  </v:textbox>
                </v:rect>
              </w:pict>
            </w:r>
          </w:p>
          <w:p w:rsidR="004C5DCD" w:rsidRPr="00F05C0C" w:rsidRDefault="008002AD" w:rsidP="00E70A5A">
            <w:pPr>
              <w:spacing w:beforeLines="50" w:line="460" w:lineRule="exact"/>
              <w:jc w:val="center"/>
              <w:rPr>
                <w:b/>
                <w:szCs w:val="21"/>
              </w:rPr>
            </w:pPr>
            <w:r w:rsidRPr="00F05C0C">
              <w:rPr>
                <w:b/>
                <w:szCs w:val="21"/>
              </w:rPr>
              <w:t>图</w:t>
            </w:r>
            <w:r w:rsidRPr="00F05C0C">
              <w:rPr>
                <w:b/>
                <w:szCs w:val="21"/>
              </w:rPr>
              <w:t xml:space="preserve">2-10  </w:t>
            </w:r>
            <w:r w:rsidRPr="00F05C0C">
              <w:rPr>
                <w:b/>
                <w:szCs w:val="21"/>
              </w:rPr>
              <w:t>奶啤物料平衡图（</w:t>
            </w:r>
            <w:r w:rsidRPr="00F05C0C">
              <w:rPr>
                <w:b/>
                <w:szCs w:val="21"/>
              </w:rPr>
              <w:t>t/a</w:t>
            </w:r>
            <w:r w:rsidRPr="00F05C0C">
              <w:rPr>
                <w:b/>
                <w:szCs w:val="21"/>
              </w:rPr>
              <w:t>）</w:t>
            </w:r>
          </w:p>
          <w:p w:rsidR="004C5DCD" w:rsidRPr="00F05C0C" w:rsidRDefault="004C5DCD">
            <w:pPr>
              <w:spacing w:line="460" w:lineRule="exact"/>
              <w:jc w:val="center"/>
              <w:rPr>
                <w:b/>
                <w:szCs w:val="21"/>
              </w:rPr>
            </w:pPr>
          </w:p>
          <w:p w:rsidR="004C5DCD" w:rsidRPr="00F05C0C" w:rsidRDefault="004C5DCD">
            <w:pPr>
              <w:spacing w:line="460" w:lineRule="exact"/>
              <w:jc w:val="center"/>
              <w:rPr>
                <w:b/>
                <w:szCs w:val="21"/>
              </w:rPr>
            </w:pPr>
          </w:p>
          <w:p w:rsidR="004C5DCD" w:rsidRPr="00F05C0C" w:rsidRDefault="004C5DCD">
            <w:pPr>
              <w:spacing w:line="460" w:lineRule="exact"/>
              <w:jc w:val="center"/>
              <w:rPr>
                <w:b/>
                <w:szCs w:val="21"/>
              </w:rPr>
            </w:pPr>
          </w:p>
          <w:p w:rsidR="004C5DCD" w:rsidRPr="00F05C0C" w:rsidRDefault="004C5DCD">
            <w:pPr>
              <w:spacing w:line="460" w:lineRule="exact"/>
              <w:jc w:val="center"/>
              <w:rPr>
                <w:b/>
                <w:szCs w:val="21"/>
              </w:rPr>
            </w:pPr>
          </w:p>
          <w:p w:rsidR="004C5DCD" w:rsidRPr="00F05C0C" w:rsidRDefault="004C5DCD">
            <w:pPr>
              <w:spacing w:line="460" w:lineRule="exact"/>
              <w:jc w:val="center"/>
              <w:rPr>
                <w:b/>
                <w:szCs w:val="21"/>
              </w:rPr>
            </w:pPr>
          </w:p>
          <w:p w:rsidR="004C5DCD" w:rsidRPr="00F05C0C" w:rsidRDefault="004C5DCD">
            <w:pPr>
              <w:spacing w:line="460" w:lineRule="exact"/>
              <w:jc w:val="center"/>
              <w:rPr>
                <w:b/>
                <w:szCs w:val="21"/>
              </w:rPr>
            </w:pPr>
          </w:p>
          <w:p w:rsidR="004C5DCD" w:rsidRPr="00F05C0C" w:rsidRDefault="004C5DCD">
            <w:pPr>
              <w:spacing w:line="460" w:lineRule="exact"/>
              <w:jc w:val="center"/>
              <w:rPr>
                <w:b/>
                <w:szCs w:val="21"/>
              </w:rPr>
            </w:pPr>
          </w:p>
          <w:p w:rsidR="004C5DCD" w:rsidRPr="00F05C0C" w:rsidRDefault="004C5DCD">
            <w:pPr>
              <w:spacing w:line="460" w:lineRule="exact"/>
              <w:jc w:val="center"/>
              <w:rPr>
                <w:b/>
                <w:szCs w:val="21"/>
              </w:rPr>
            </w:pPr>
          </w:p>
          <w:p w:rsidR="004C5DCD" w:rsidRPr="00F05C0C" w:rsidRDefault="008002AD">
            <w:pPr>
              <w:spacing w:line="460" w:lineRule="exact"/>
              <w:jc w:val="center"/>
              <w:rPr>
                <w:b/>
                <w:szCs w:val="21"/>
              </w:rPr>
            </w:pPr>
            <w:r w:rsidRPr="00F05C0C">
              <w:rPr>
                <w:b/>
                <w:szCs w:val="21"/>
              </w:rPr>
              <w:lastRenderedPageBreak/>
              <w:t>表</w:t>
            </w:r>
            <w:r w:rsidRPr="00F05C0C">
              <w:rPr>
                <w:b/>
                <w:szCs w:val="21"/>
              </w:rPr>
              <w:t xml:space="preserve">2-5   </w:t>
            </w:r>
            <w:r w:rsidRPr="00F05C0C">
              <w:rPr>
                <w:b/>
                <w:szCs w:val="21"/>
              </w:rPr>
              <w:t>主要产污环节和排污特征</w:t>
            </w:r>
          </w:p>
          <w:tbl>
            <w:tblPr>
              <w:tblW w:w="0" w:type="auto"/>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tblPr>
            <w:tblGrid>
              <w:gridCol w:w="557"/>
              <w:gridCol w:w="1030"/>
              <w:gridCol w:w="709"/>
              <w:gridCol w:w="1843"/>
              <w:gridCol w:w="850"/>
              <w:gridCol w:w="4240"/>
            </w:tblGrid>
            <w:tr w:rsidR="004C5DCD" w:rsidRPr="00F05C0C">
              <w:trPr>
                <w:trHeight w:val="272"/>
                <w:jc w:val="center"/>
              </w:trPr>
              <w:tc>
                <w:tcPr>
                  <w:tcW w:w="557" w:type="dxa"/>
                  <w:vAlign w:val="center"/>
                </w:tcPr>
                <w:p w:rsidR="004C5DCD" w:rsidRPr="00F05C0C" w:rsidRDefault="008002AD">
                  <w:pPr>
                    <w:jc w:val="center"/>
                    <w:rPr>
                      <w:szCs w:val="21"/>
                    </w:rPr>
                  </w:pPr>
                  <w:r w:rsidRPr="00F05C0C">
                    <w:rPr>
                      <w:szCs w:val="21"/>
                    </w:rPr>
                    <w:t>类别</w:t>
                  </w:r>
                </w:p>
              </w:tc>
              <w:tc>
                <w:tcPr>
                  <w:tcW w:w="1030" w:type="dxa"/>
                  <w:vAlign w:val="center"/>
                </w:tcPr>
                <w:p w:rsidR="004C5DCD" w:rsidRPr="00F05C0C" w:rsidRDefault="008002AD">
                  <w:pPr>
                    <w:jc w:val="center"/>
                    <w:rPr>
                      <w:szCs w:val="21"/>
                    </w:rPr>
                  </w:pPr>
                  <w:r w:rsidRPr="00F05C0C">
                    <w:rPr>
                      <w:szCs w:val="21"/>
                    </w:rPr>
                    <w:t>产生点</w:t>
                  </w:r>
                </w:p>
              </w:tc>
              <w:tc>
                <w:tcPr>
                  <w:tcW w:w="2552" w:type="dxa"/>
                  <w:gridSpan w:val="2"/>
                  <w:vAlign w:val="center"/>
                </w:tcPr>
                <w:p w:rsidR="004C5DCD" w:rsidRPr="00F05C0C" w:rsidRDefault="008002AD">
                  <w:pPr>
                    <w:jc w:val="center"/>
                    <w:rPr>
                      <w:szCs w:val="21"/>
                    </w:rPr>
                  </w:pPr>
                  <w:r w:rsidRPr="00F05C0C">
                    <w:rPr>
                      <w:szCs w:val="21"/>
                    </w:rPr>
                    <w:t>污染物</w:t>
                  </w:r>
                </w:p>
              </w:tc>
              <w:tc>
                <w:tcPr>
                  <w:tcW w:w="850" w:type="dxa"/>
                  <w:vAlign w:val="center"/>
                </w:tcPr>
                <w:p w:rsidR="004C5DCD" w:rsidRPr="00F05C0C" w:rsidRDefault="008002AD">
                  <w:pPr>
                    <w:jc w:val="center"/>
                    <w:rPr>
                      <w:szCs w:val="21"/>
                    </w:rPr>
                  </w:pPr>
                  <w:r w:rsidRPr="00F05C0C">
                    <w:rPr>
                      <w:szCs w:val="21"/>
                    </w:rPr>
                    <w:t>产生特征</w:t>
                  </w:r>
                </w:p>
              </w:tc>
              <w:tc>
                <w:tcPr>
                  <w:tcW w:w="4240" w:type="dxa"/>
                  <w:vAlign w:val="center"/>
                </w:tcPr>
                <w:p w:rsidR="004C5DCD" w:rsidRPr="00F05C0C" w:rsidRDefault="008002AD">
                  <w:pPr>
                    <w:jc w:val="center"/>
                    <w:rPr>
                      <w:szCs w:val="21"/>
                    </w:rPr>
                  </w:pPr>
                  <w:r w:rsidRPr="00F05C0C">
                    <w:rPr>
                      <w:szCs w:val="21"/>
                    </w:rPr>
                    <w:t>采取的措施及去向</w:t>
                  </w:r>
                </w:p>
              </w:tc>
            </w:tr>
            <w:tr w:rsidR="004C5DCD" w:rsidRPr="00F05C0C">
              <w:trPr>
                <w:trHeight w:val="533"/>
                <w:jc w:val="center"/>
              </w:trPr>
              <w:tc>
                <w:tcPr>
                  <w:tcW w:w="557" w:type="dxa"/>
                  <w:vMerge w:val="restart"/>
                  <w:vAlign w:val="center"/>
                </w:tcPr>
                <w:p w:rsidR="004C5DCD" w:rsidRPr="00F05C0C" w:rsidRDefault="008002AD">
                  <w:pPr>
                    <w:jc w:val="center"/>
                    <w:rPr>
                      <w:szCs w:val="21"/>
                    </w:rPr>
                  </w:pPr>
                  <w:r w:rsidRPr="00F05C0C">
                    <w:rPr>
                      <w:szCs w:val="21"/>
                    </w:rPr>
                    <w:t>废水</w:t>
                  </w:r>
                </w:p>
              </w:tc>
              <w:tc>
                <w:tcPr>
                  <w:tcW w:w="1030" w:type="dxa"/>
                  <w:vAlign w:val="center"/>
                </w:tcPr>
                <w:p w:rsidR="004C5DCD" w:rsidRPr="00F05C0C" w:rsidRDefault="008002AD">
                  <w:pPr>
                    <w:jc w:val="center"/>
                    <w:rPr>
                      <w:szCs w:val="21"/>
                    </w:rPr>
                  </w:pPr>
                  <w:r w:rsidRPr="00F05C0C">
                    <w:rPr>
                      <w:szCs w:val="21"/>
                    </w:rPr>
                    <w:t>职工生活</w:t>
                  </w:r>
                </w:p>
              </w:tc>
              <w:tc>
                <w:tcPr>
                  <w:tcW w:w="2552" w:type="dxa"/>
                  <w:gridSpan w:val="2"/>
                  <w:vAlign w:val="center"/>
                </w:tcPr>
                <w:p w:rsidR="004C5DCD" w:rsidRPr="00F05C0C" w:rsidRDefault="008002AD">
                  <w:pPr>
                    <w:jc w:val="center"/>
                    <w:rPr>
                      <w:szCs w:val="21"/>
                    </w:rPr>
                  </w:pPr>
                  <w:r w:rsidRPr="00F05C0C">
                    <w:rPr>
                      <w:szCs w:val="21"/>
                    </w:rPr>
                    <w:t>pH</w:t>
                  </w:r>
                  <w:r w:rsidRPr="00F05C0C">
                    <w:rPr>
                      <w:szCs w:val="21"/>
                    </w:rPr>
                    <w:t>、</w:t>
                  </w:r>
                  <w:r w:rsidRPr="00F05C0C">
                    <w:rPr>
                      <w:szCs w:val="21"/>
                    </w:rPr>
                    <w:t>COD</w:t>
                  </w:r>
                  <w:r w:rsidRPr="00F05C0C">
                    <w:rPr>
                      <w:szCs w:val="21"/>
                    </w:rPr>
                    <w:t>、</w:t>
                  </w:r>
                  <w:r w:rsidRPr="00F05C0C">
                    <w:rPr>
                      <w:szCs w:val="21"/>
                    </w:rPr>
                    <w:t>SS</w:t>
                  </w:r>
                  <w:r w:rsidRPr="00F05C0C">
                    <w:rPr>
                      <w:szCs w:val="21"/>
                    </w:rPr>
                    <w:t>、氨氮、总氮、总磷</w:t>
                  </w:r>
                </w:p>
              </w:tc>
              <w:tc>
                <w:tcPr>
                  <w:tcW w:w="850" w:type="dxa"/>
                  <w:vMerge w:val="restart"/>
                  <w:vAlign w:val="center"/>
                </w:tcPr>
                <w:p w:rsidR="004C5DCD" w:rsidRPr="00F05C0C" w:rsidRDefault="008002AD">
                  <w:pPr>
                    <w:jc w:val="center"/>
                    <w:rPr>
                      <w:szCs w:val="21"/>
                    </w:rPr>
                  </w:pPr>
                  <w:r w:rsidRPr="00F05C0C">
                    <w:rPr>
                      <w:szCs w:val="21"/>
                    </w:rPr>
                    <w:t>间歇</w:t>
                  </w:r>
                </w:p>
              </w:tc>
              <w:tc>
                <w:tcPr>
                  <w:tcW w:w="4240" w:type="dxa"/>
                  <w:vMerge w:val="restart"/>
                  <w:vAlign w:val="center"/>
                </w:tcPr>
                <w:p w:rsidR="004C5DCD" w:rsidRPr="00F05C0C" w:rsidRDefault="008002AD">
                  <w:pPr>
                    <w:jc w:val="center"/>
                    <w:rPr>
                      <w:szCs w:val="21"/>
                    </w:rPr>
                  </w:pPr>
                  <w:r w:rsidRPr="00F05C0C">
                    <w:rPr>
                      <w:szCs w:val="21"/>
                    </w:rPr>
                    <w:t>生活污水先经化粪池预处理，再与生产废水（设备清洗水、纯水制备</w:t>
                  </w:r>
                  <w:r w:rsidRPr="00F05C0C">
                    <w:rPr>
                      <w:rFonts w:hint="eastAsia"/>
                      <w:szCs w:val="21"/>
                    </w:rPr>
                    <w:t>反冲洗水及浓水</w:t>
                  </w:r>
                  <w:r w:rsidRPr="00F05C0C">
                    <w:rPr>
                      <w:szCs w:val="21"/>
                    </w:rPr>
                    <w:t>）一同进入厂区内的污水处理站处理后，接管进入淮安区钦工镇污水处理厂处理</w:t>
                  </w:r>
                </w:p>
              </w:tc>
            </w:tr>
            <w:tr w:rsidR="004C5DCD" w:rsidRPr="00F05C0C">
              <w:trPr>
                <w:trHeight w:val="331"/>
                <w:jc w:val="center"/>
              </w:trPr>
              <w:tc>
                <w:tcPr>
                  <w:tcW w:w="557" w:type="dxa"/>
                  <w:vMerge/>
                  <w:vAlign w:val="center"/>
                </w:tcPr>
                <w:p w:rsidR="004C5DCD" w:rsidRPr="00F05C0C" w:rsidRDefault="004C5DCD">
                  <w:pPr>
                    <w:jc w:val="center"/>
                    <w:rPr>
                      <w:szCs w:val="21"/>
                    </w:rPr>
                  </w:pPr>
                </w:p>
              </w:tc>
              <w:tc>
                <w:tcPr>
                  <w:tcW w:w="1030" w:type="dxa"/>
                  <w:vMerge w:val="restart"/>
                  <w:vAlign w:val="center"/>
                </w:tcPr>
                <w:p w:rsidR="004C5DCD" w:rsidRPr="00F05C0C" w:rsidRDefault="008002AD">
                  <w:pPr>
                    <w:jc w:val="center"/>
                    <w:rPr>
                      <w:szCs w:val="21"/>
                    </w:rPr>
                  </w:pPr>
                  <w:r w:rsidRPr="00F05C0C">
                    <w:rPr>
                      <w:bCs/>
                      <w:szCs w:val="21"/>
                    </w:rPr>
                    <w:t>生产废水</w:t>
                  </w:r>
                </w:p>
              </w:tc>
              <w:tc>
                <w:tcPr>
                  <w:tcW w:w="2552" w:type="dxa"/>
                  <w:gridSpan w:val="2"/>
                  <w:vAlign w:val="center"/>
                </w:tcPr>
                <w:p w:rsidR="004C5DCD" w:rsidRPr="00F05C0C" w:rsidRDefault="008002AD">
                  <w:pPr>
                    <w:jc w:val="center"/>
                    <w:rPr>
                      <w:szCs w:val="21"/>
                    </w:rPr>
                  </w:pPr>
                  <w:r w:rsidRPr="00F05C0C">
                    <w:rPr>
                      <w:szCs w:val="21"/>
                    </w:rPr>
                    <w:t>纯水制备</w:t>
                  </w:r>
                  <w:r w:rsidRPr="00F05C0C">
                    <w:rPr>
                      <w:rFonts w:hint="eastAsia"/>
                      <w:szCs w:val="21"/>
                    </w:rPr>
                    <w:t>反冲洗水及浓水</w:t>
                  </w:r>
                </w:p>
                <w:p w:rsidR="004C5DCD" w:rsidRPr="00F05C0C" w:rsidRDefault="008002AD">
                  <w:pPr>
                    <w:jc w:val="center"/>
                    <w:rPr>
                      <w:bCs/>
                      <w:szCs w:val="21"/>
                    </w:rPr>
                  </w:pPr>
                  <w:r w:rsidRPr="00F05C0C">
                    <w:rPr>
                      <w:szCs w:val="21"/>
                    </w:rPr>
                    <w:t>（</w:t>
                  </w:r>
                  <w:r w:rsidRPr="00F05C0C">
                    <w:rPr>
                      <w:szCs w:val="21"/>
                    </w:rPr>
                    <w:t>COD</w:t>
                  </w:r>
                  <w:r w:rsidRPr="00F05C0C">
                    <w:rPr>
                      <w:szCs w:val="21"/>
                    </w:rPr>
                    <w:t>、</w:t>
                  </w:r>
                  <w:r w:rsidRPr="00F05C0C">
                    <w:rPr>
                      <w:szCs w:val="21"/>
                    </w:rPr>
                    <w:t>SS</w:t>
                  </w:r>
                  <w:r w:rsidRPr="00F05C0C">
                    <w:rPr>
                      <w:szCs w:val="21"/>
                    </w:rPr>
                    <w:t>）</w:t>
                  </w:r>
                </w:p>
              </w:tc>
              <w:tc>
                <w:tcPr>
                  <w:tcW w:w="850" w:type="dxa"/>
                  <w:vMerge/>
                  <w:vAlign w:val="center"/>
                </w:tcPr>
                <w:p w:rsidR="004C5DCD" w:rsidRPr="00F05C0C" w:rsidRDefault="004C5DCD">
                  <w:pPr>
                    <w:jc w:val="center"/>
                    <w:rPr>
                      <w:szCs w:val="21"/>
                    </w:rPr>
                  </w:pPr>
                </w:p>
              </w:tc>
              <w:tc>
                <w:tcPr>
                  <w:tcW w:w="4240" w:type="dxa"/>
                  <w:vMerge/>
                  <w:vAlign w:val="center"/>
                </w:tcPr>
                <w:p w:rsidR="004C5DCD" w:rsidRPr="00F05C0C" w:rsidRDefault="004C5DCD">
                  <w:pPr>
                    <w:jc w:val="center"/>
                    <w:rPr>
                      <w:bCs/>
                      <w:szCs w:val="21"/>
                    </w:rPr>
                  </w:pPr>
                </w:p>
              </w:tc>
            </w:tr>
            <w:tr w:rsidR="004C5DCD" w:rsidRPr="00F05C0C">
              <w:trPr>
                <w:trHeight w:val="331"/>
                <w:jc w:val="center"/>
              </w:trPr>
              <w:tc>
                <w:tcPr>
                  <w:tcW w:w="557" w:type="dxa"/>
                  <w:vMerge/>
                  <w:vAlign w:val="center"/>
                </w:tcPr>
                <w:p w:rsidR="004C5DCD" w:rsidRPr="00F05C0C" w:rsidRDefault="004C5DCD">
                  <w:pPr>
                    <w:jc w:val="center"/>
                    <w:rPr>
                      <w:szCs w:val="21"/>
                    </w:rPr>
                  </w:pPr>
                </w:p>
              </w:tc>
              <w:tc>
                <w:tcPr>
                  <w:tcW w:w="1030" w:type="dxa"/>
                  <w:vMerge/>
                  <w:vAlign w:val="center"/>
                </w:tcPr>
                <w:p w:rsidR="004C5DCD" w:rsidRPr="00F05C0C" w:rsidRDefault="004C5DCD">
                  <w:pPr>
                    <w:jc w:val="center"/>
                    <w:rPr>
                      <w:szCs w:val="21"/>
                    </w:rPr>
                  </w:pPr>
                </w:p>
              </w:tc>
              <w:tc>
                <w:tcPr>
                  <w:tcW w:w="2552" w:type="dxa"/>
                  <w:gridSpan w:val="2"/>
                  <w:vAlign w:val="center"/>
                </w:tcPr>
                <w:p w:rsidR="004C5DCD" w:rsidRPr="00F05C0C" w:rsidRDefault="008002AD">
                  <w:pPr>
                    <w:jc w:val="center"/>
                    <w:rPr>
                      <w:bCs/>
                      <w:szCs w:val="21"/>
                    </w:rPr>
                  </w:pPr>
                  <w:r w:rsidRPr="00F05C0C">
                    <w:rPr>
                      <w:bCs/>
                      <w:szCs w:val="21"/>
                    </w:rPr>
                    <w:t>设备清洗水</w:t>
                  </w:r>
                </w:p>
                <w:p w:rsidR="004C5DCD" w:rsidRPr="00F05C0C" w:rsidRDefault="008002AD">
                  <w:pPr>
                    <w:jc w:val="center"/>
                    <w:rPr>
                      <w:szCs w:val="21"/>
                    </w:rPr>
                  </w:pPr>
                  <w:r w:rsidRPr="00F05C0C">
                    <w:rPr>
                      <w:szCs w:val="21"/>
                    </w:rPr>
                    <w:t>（</w:t>
                  </w:r>
                  <w:r w:rsidRPr="00F05C0C">
                    <w:rPr>
                      <w:szCs w:val="21"/>
                    </w:rPr>
                    <w:t>COD</w:t>
                  </w:r>
                  <w:r w:rsidRPr="00F05C0C">
                    <w:rPr>
                      <w:szCs w:val="21"/>
                    </w:rPr>
                    <w:t>、</w:t>
                  </w:r>
                  <w:r w:rsidRPr="00F05C0C">
                    <w:rPr>
                      <w:szCs w:val="21"/>
                    </w:rPr>
                    <w:t>SS</w:t>
                  </w:r>
                  <w:r w:rsidRPr="00F05C0C">
                    <w:rPr>
                      <w:szCs w:val="21"/>
                    </w:rPr>
                    <w:t>、总氮）</w:t>
                  </w:r>
                </w:p>
              </w:tc>
              <w:tc>
                <w:tcPr>
                  <w:tcW w:w="850" w:type="dxa"/>
                  <w:vMerge/>
                  <w:vAlign w:val="center"/>
                </w:tcPr>
                <w:p w:rsidR="004C5DCD" w:rsidRPr="00F05C0C" w:rsidRDefault="004C5DCD">
                  <w:pPr>
                    <w:jc w:val="center"/>
                    <w:rPr>
                      <w:szCs w:val="21"/>
                    </w:rPr>
                  </w:pPr>
                </w:p>
              </w:tc>
              <w:tc>
                <w:tcPr>
                  <w:tcW w:w="4240" w:type="dxa"/>
                  <w:vMerge/>
                  <w:vAlign w:val="center"/>
                </w:tcPr>
                <w:p w:rsidR="004C5DCD" w:rsidRPr="00F05C0C" w:rsidRDefault="004C5DCD">
                  <w:pPr>
                    <w:jc w:val="center"/>
                    <w:rPr>
                      <w:bCs/>
                      <w:szCs w:val="21"/>
                    </w:rPr>
                  </w:pPr>
                </w:p>
              </w:tc>
            </w:tr>
            <w:tr w:rsidR="004C5DCD" w:rsidRPr="00F05C0C">
              <w:trPr>
                <w:trHeight w:val="225"/>
                <w:jc w:val="center"/>
              </w:trPr>
              <w:tc>
                <w:tcPr>
                  <w:tcW w:w="557" w:type="dxa"/>
                  <w:vMerge w:val="restart"/>
                  <w:vAlign w:val="center"/>
                </w:tcPr>
                <w:p w:rsidR="004C5DCD" w:rsidRPr="00F05C0C" w:rsidRDefault="008002AD">
                  <w:pPr>
                    <w:jc w:val="center"/>
                    <w:rPr>
                      <w:szCs w:val="21"/>
                    </w:rPr>
                  </w:pPr>
                  <w:r w:rsidRPr="00F05C0C">
                    <w:rPr>
                      <w:szCs w:val="21"/>
                    </w:rPr>
                    <w:t>废气</w:t>
                  </w:r>
                </w:p>
              </w:tc>
              <w:tc>
                <w:tcPr>
                  <w:tcW w:w="1030" w:type="dxa"/>
                  <w:vMerge w:val="restart"/>
                  <w:vAlign w:val="center"/>
                </w:tcPr>
                <w:p w:rsidR="004C5DCD" w:rsidRPr="00F05C0C" w:rsidRDefault="008002AD">
                  <w:pPr>
                    <w:jc w:val="center"/>
                    <w:rPr>
                      <w:szCs w:val="21"/>
                    </w:rPr>
                  </w:pPr>
                  <w:r w:rsidRPr="00F05C0C">
                    <w:rPr>
                      <w:rFonts w:hint="eastAsia"/>
                    </w:rPr>
                    <w:t>1#</w:t>
                  </w:r>
                  <w:r w:rsidRPr="00F05C0C">
                    <w:rPr>
                      <w:rFonts w:hint="eastAsia"/>
                    </w:rPr>
                    <w:t>天然气锅炉</w:t>
                  </w:r>
                </w:p>
              </w:tc>
              <w:tc>
                <w:tcPr>
                  <w:tcW w:w="709" w:type="dxa"/>
                  <w:vMerge w:val="restart"/>
                  <w:vAlign w:val="center"/>
                </w:tcPr>
                <w:p w:rsidR="004C5DCD" w:rsidRPr="00F05C0C" w:rsidRDefault="008002AD">
                  <w:pPr>
                    <w:jc w:val="center"/>
                    <w:rPr>
                      <w:szCs w:val="21"/>
                    </w:rPr>
                  </w:pPr>
                  <w:r w:rsidRPr="00F05C0C">
                    <w:rPr>
                      <w:szCs w:val="21"/>
                    </w:rPr>
                    <w:t>有组织废气</w:t>
                  </w:r>
                </w:p>
              </w:tc>
              <w:tc>
                <w:tcPr>
                  <w:tcW w:w="1843" w:type="dxa"/>
                  <w:vAlign w:val="center"/>
                </w:tcPr>
                <w:p w:rsidR="004C5DCD" w:rsidRPr="00F05C0C" w:rsidRDefault="008002AD">
                  <w:pPr>
                    <w:jc w:val="center"/>
                    <w:rPr>
                      <w:szCs w:val="21"/>
                    </w:rPr>
                  </w:pPr>
                  <w:r w:rsidRPr="00F05C0C">
                    <w:rPr>
                      <w:bCs/>
                      <w:szCs w:val="21"/>
                    </w:rPr>
                    <w:t>颗粒物</w:t>
                  </w:r>
                </w:p>
              </w:tc>
              <w:tc>
                <w:tcPr>
                  <w:tcW w:w="850" w:type="dxa"/>
                  <w:vMerge w:val="restart"/>
                  <w:vAlign w:val="center"/>
                </w:tcPr>
                <w:p w:rsidR="004C5DCD" w:rsidRPr="00F05C0C" w:rsidRDefault="008002AD">
                  <w:pPr>
                    <w:jc w:val="center"/>
                    <w:rPr>
                      <w:szCs w:val="21"/>
                    </w:rPr>
                  </w:pPr>
                  <w:r w:rsidRPr="00F05C0C">
                    <w:rPr>
                      <w:szCs w:val="21"/>
                    </w:rPr>
                    <w:t>间歇</w:t>
                  </w:r>
                </w:p>
              </w:tc>
              <w:tc>
                <w:tcPr>
                  <w:tcW w:w="4240" w:type="dxa"/>
                  <w:vMerge w:val="restart"/>
                  <w:vAlign w:val="center"/>
                </w:tcPr>
                <w:p w:rsidR="004C5DCD" w:rsidRPr="00F05C0C" w:rsidRDefault="008002AD">
                  <w:pPr>
                    <w:jc w:val="center"/>
                    <w:rPr>
                      <w:szCs w:val="21"/>
                    </w:rPr>
                  </w:pPr>
                  <w:r w:rsidRPr="00F05C0C">
                    <w:rPr>
                      <w:rFonts w:hint="eastAsia"/>
                      <w:szCs w:val="21"/>
                    </w:rPr>
                    <w:t>1#</w:t>
                  </w:r>
                  <w:r w:rsidRPr="00F05C0C">
                    <w:rPr>
                      <w:szCs w:val="21"/>
                    </w:rPr>
                    <w:t>天然气锅炉加装低氮燃烧器，</w:t>
                  </w:r>
                  <w:r w:rsidRPr="00F05C0C">
                    <w:rPr>
                      <w:rFonts w:hAnsi="宋体"/>
                      <w:szCs w:val="21"/>
                    </w:rPr>
                    <w:t>直接通过</w:t>
                  </w:r>
                  <w:r w:rsidRPr="00F05C0C">
                    <w:rPr>
                      <w:rFonts w:hAnsi="宋体"/>
                      <w:szCs w:val="21"/>
                    </w:rPr>
                    <w:t>1</w:t>
                  </w:r>
                  <w:r w:rsidRPr="00F05C0C">
                    <w:rPr>
                      <w:rFonts w:hAnsi="宋体" w:hint="eastAsia"/>
                      <w:szCs w:val="21"/>
                    </w:rPr>
                    <w:t>5</w:t>
                  </w:r>
                  <w:r w:rsidRPr="00F05C0C">
                    <w:rPr>
                      <w:rFonts w:hAnsi="宋体"/>
                      <w:szCs w:val="21"/>
                    </w:rPr>
                    <w:t>m</w:t>
                  </w:r>
                  <w:r w:rsidRPr="00F05C0C">
                    <w:rPr>
                      <w:rFonts w:hAnsi="宋体"/>
                      <w:szCs w:val="21"/>
                    </w:rPr>
                    <w:t>高</w:t>
                  </w:r>
                  <w:r w:rsidRPr="00F05C0C">
                    <w:rPr>
                      <w:rFonts w:hAnsi="宋体" w:hint="eastAsia"/>
                      <w:szCs w:val="21"/>
                    </w:rPr>
                    <w:t>1</w:t>
                  </w:r>
                  <w:r w:rsidRPr="00F05C0C">
                    <w:rPr>
                      <w:rFonts w:hAnsi="宋体"/>
                      <w:szCs w:val="21"/>
                    </w:rPr>
                    <w:t>#</w:t>
                  </w:r>
                  <w:r w:rsidRPr="00F05C0C">
                    <w:rPr>
                      <w:rFonts w:hAnsi="宋体"/>
                      <w:szCs w:val="21"/>
                    </w:rPr>
                    <w:t>排气筒高空排放</w:t>
                  </w:r>
                </w:p>
              </w:tc>
            </w:tr>
            <w:tr w:rsidR="004C5DCD" w:rsidRPr="00F05C0C">
              <w:trPr>
                <w:trHeight w:val="224"/>
                <w:jc w:val="center"/>
              </w:trPr>
              <w:tc>
                <w:tcPr>
                  <w:tcW w:w="557" w:type="dxa"/>
                  <w:vMerge/>
                  <w:vAlign w:val="center"/>
                </w:tcPr>
                <w:p w:rsidR="004C5DCD" w:rsidRPr="00F05C0C" w:rsidRDefault="004C5DCD">
                  <w:pPr>
                    <w:jc w:val="center"/>
                    <w:rPr>
                      <w:szCs w:val="21"/>
                    </w:rPr>
                  </w:pPr>
                </w:p>
              </w:tc>
              <w:tc>
                <w:tcPr>
                  <w:tcW w:w="1030" w:type="dxa"/>
                  <w:vMerge/>
                  <w:vAlign w:val="center"/>
                </w:tcPr>
                <w:p w:rsidR="004C5DCD" w:rsidRPr="00F05C0C" w:rsidRDefault="004C5DCD">
                  <w:pPr>
                    <w:jc w:val="center"/>
                    <w:rPr>
                      <w:szCs w:val="21"/>
                    </w:rPr>
                  </w:pPr>
                </w:p>
              </w:tc>
              <w:tc>
                <w:tcPr>
                  <w:tcW w:w="709" w:type="dxa"/>
                  <w:vMerge/>
                  <w:vAlign w:val="center"/>
                </w:tcPr>
                <w:p w:rsidR="004C5DCD" w:rsidRPr="00F05C0C" w:rsidRDefault="004C5DCD">
                  <w:pPr>
                    <w:jc w:val="center"/>
                    <w:rPr>
                      <w:szCs w:val="21"/>
                    </w:rPr>
                  </w:pPr>
                </w:p>
              </w:tc>
              <w:tc>
                <w:tcPr>
                  <w:tcW w:w="1843" w:type="dxa"/>
                  <w:vAlign w:val="center"/>
                </w:tcPr>
                <w:p w:rsidR="004C5DCD" w:rsidRPr="00F05C0C" w:rsidRDefault="008002AD">
                  <w:pPr>
                    <w:snapToGrid w:val="0"/>
                    <w:jc w:val="center"/>
                    <w:rPr>
                      <w:szCs w:val="21"/>
                    </w:rPr>
                  </w:pPr>
                  <w:r w:rsidRPr="00F05C0C">
                    <w:rPr>
                      <w:szCs w:val="21"/>
                    </w:rPr>
                    <w:t>SO</w:t>
                  </w:r>
                  <w:r w:rsidRPr="00F05C0C">
                    <w:rPr>
                      <w:szCs w:val="21"/>
                      <w:vertAlign w:val="subscript"/>
                    </w:rPr>
                    <w:t>2</w:t>
                  </w:r>
                </w:p>
              </w:tc>
              <w:tc>
                <w:tcPr>
                  <w:tcW w:w="850" w:type="dxa"/>
                  <w:vMerge/>
                  <w:vAlign w:val="center"/>
                </w:tcPr>
                <w:p w:rsidR="004C5DCD" w:rsidRPr="00F05C0C" w:rsidRDefault="004C5DCD">
                  <w:pPr>
                    <w:jc w:val="center"/>
                    <w:rPr>
                      <w:szCs w:val="21"/>
                    </w:rPr>
                  </w:pPr>
                </w:p>
              </w:tc>
              <w:tc>
                <w:tcPr>
                  <w:tcW w:w="4240" w:type="dxa"/>
                  <w:vMerge/>
                  <w:vAlign w:val="center"/>
                </w:tcPr>
                <w:p w:rsidR="004C5DCD" w:rsidRPr="00F05C0C" w:rsidRDefault="004C5DCD">
                  <w:pPr>
                    <w:jc w:val="center"/>
                    <w:rPr>
                      <w:szCs w:val="21"/>
                    </w:rPr>
                  </w:pPr>
                </w:p>
              </w:tc>
            </w:tr>
            <w:tr w:rsidR="004C5DCD" w:rsidRPr="00F05C0C">
              <w:trPr>
                <w:trHeight w:val="224"/>
                <w:jc w:val="center"/>
              </w:trPr>
              <w:tc>
                <w:tcPr>
                  <w:tcW w:w="557" w:type="dxa"/>
                  <w:vMerge/>
                  <w:vAlign w:val="center"/>
                </w:tcPr>
                <w:p w:rsidR="004C5DCD" w:rsidRPr="00F05C0C" w:rsidRDefault="004C5DCD">
                  <w:pPr>
                    <w:jc w:val="center"/>
                    <w:rPr>
                      <w:szCs w:val="21"/>
                    </w:rPr>
                  </w:pPr>
                </w:p>
              </w:tc>
              <w:tc>
                <w:tcPr>
                  <w:tcW w:w="1030" w:type="dxa"/>
                  <w:vMerge/>
                  <w:vAlign w:val="center"/>
                </w:tcPr>
                <w:p w:rsidR="004C5DCD" w:rsidRPr="00F05C0C" w:rsidRDefault="004C5DCD">
                  <w:pPr>
                    <w:jc w:val="center"/>
                    <w:rPr>
                      <w:szCs w:val="21"/>
                    </w:rPr>
                  </w:pPr>
                </w:p>
              </w:tc>
              <w:tc>
                <w:tcPr>
                  <w:tcW w:w="709" w:type="dxa"/>
                  <w:vMerge/>
                  <w:vAlign w:val="center"/>
                </w:tcPr>
                <w:p w:rsidR="004C5DCD" w:rsidRPr="00F05C0C" w:rsidRDefault="004C5DCD">
                  <w:pPr>
                    <w:jc w:val="center"/>
                    <w:rPr>
                      <w:szCs w:val="21"/>
                    </w:rPr>
                  </w:pPr>
                </w:p>
              </w:tc>
              <w:tc>
                <w:tcPr>
                  <w:tcW w:w="1843" w:type="dxa"/>
                  <w:vAlign w:val="center"/>
                </w:tcPr>
                <w:p w:rsidR="004C5DCD" w:rsidRPr="00F05C0C" w:rsidRDefault="008002AD">
                  <w:pPr>
                    <w:snapToGrid w:val="0"/>
                    <w:jc w:val="center"/>
                    <w:rPr>
                      <w:szCs w:val="21"/>
                    </w:rPr>
                  </w:pPr>
                  <w:r w:rsidRPr="00F05C0C">
                    <w:rPr>
                      <w:szCs w:val="21"/>
                    </w:rPr>
                    <w:t>NO</w:t>
                  </w:r>
                  <w:r w:rsidRPr="00F05C0C">
                    <w:rPr>
                      <w:szCs w:val="21"/>
                      <w:vertAlign w:val="subscript"/>
                    </w:rPr>
                    <w:t>X</w:t>
                  </w:r>
                </w:p>
              </w:tc>
              <w:tc>
                <w:tcPr>
                  <w:tcW w:w="850" w:type="dxa"/>
                  <w:vMerge/>
                  <w:vAlign w:val="center"/>
                </w:tcPr>
                <w:p w:rsidR="004C5DCD" w:rsidRPr="00F05C0C" w:rsidRDefault="004C5DCD">
                  <w:pPr>
                    <w:jc w:val="center"/>
                    <w:rPr>
                      <w:szCs w:val="21"/>
                    </w:rPr>
                  </w:pPr>
                </w:p>
              </w:tc>
              <w:tc>
                <w:tcPr>
                  <w:tcW w:w="4240" w:type="dxa"/>
                  <w:vMerge/>
                  <w:vAlign w:val="center"/>
                </w:tcPr>
                <w:p w:rsidR="004C5DCD" w:rsidRPr="00F05C0C" w:rsidRDefault="004C5DCD">
                  <w:pPr>
                    <w:jc w:val="center"/>
                    <w:rPr>
                      <w:szCs w:val="21"/>
                    </w:rPr>
                  </w:pPr>
                </w:p>
              </w:tc>
            </w:tr>
            <w:tr w:rsidR="004C5DCD" w:rsidRPr="00F05C0C">
              <w:trPr>
                <w:trHeight w:val="224"/>
                <w:jc w:val="center"/>
              </w:trPr>
              <w:tc>
                <w:tcPr>
                  <w:tcW w:w="557" w:type="dxa"/>
                  <w:vMerge/>
                  <w:vAlign w:val="center"/>
                </w:tcPr>
                <w:p w:rsidR="004C5DCD" w:rsidRPr="00F05C0C" w:rsidRDefault="004C5DCD">
                  <w:pPr>
                    <w:jc w:val="center"/>
                    <w:rPr>
                      <w:szCs w:val="21"/>
                    </w:rPr>
                  </w:pPr>
                </w:p>
              </w:tc>
              <w:tc>
                <w:tcPr>
                  <w:tcW w:w="1030" w:type="dxa"/>
                  <w:vMerge/>
                  <w:vAlign w:val="center"/>
                </w:tcPr>
                <w:p w:rsidR="004C5DCD" w:rsidRPr="00F05C0C" w:rsidRDefault="004C5DCD">
                  <w:pPr>
                    <w:jc w:val="center"/>
                    <w:rPr>
                      <w:szCs w:val="21"/>
                    </w:rPr>
                  </w:pPr>
                </w:p>
              </w:tc>
              <w:tc>
                <w:tcPr>
                  <w:tcW w:w="709" w:type="dxa"/>
                  <w:vMerge/>
                  <w:vAlign w:val="center"/>
                </w:tcPr>
                <w:p w:rsidR="004C5DCD" w:rsidRPr="00F05C0C" w:rsidRDefault="004C5DCD">
                  <w:pPr>
                    <w:jc w:val="center"/>
                    <w:rPr>
                      <w:szCs w:val="21"/>
                    </w:rPr>
                  </w:pPr>
                </w:p>
              </w:tc>
              <w:tc>
                <w:tcPr>
                  <w:tcW w:w="1843" w:type="dxa"/>
                  <w:vAlign w:val="center"/>
                </w:tcPr>
                <w:p w:rsidR="004C5DCD" w:rsidRPr="00F05C0C" w:rsidRDefault="008002AD">
                  <w:pPr>
                    <w:snapToGrid w:val="0"/>
                    <w:jc w:val="center"/>
                    <w:rPr>
                      <w:szCs w:val="21"/>
                    </w:rPr>
                  </w:pPr>
                  <w:r w:rsidRPr="00F05C0C">
                    <w:t>烟气黑度</w:t>
                  </w:r>
                </w:p>
              </w:tc>
              <w:tc>
                <w:tcPr>
                  <w:tcW w:w="850" w:type="dxa"/>
                  <w:vMerge/>
                  <w:vAlign w:val="center"/>
                </w:tcPr>
                <w:p w:rsidR="004C5DCD" w:rsidRPr="00F05C0C" w:rsidRDefault="004C5DCD">
                  <w:pPr>
                    <w:jc w:val="center"/>
                    <w:rPr>
                      <w:szCs w:val="21"/>
                    </w:rPr>
                  </w:pPr>
                </w:p>
              </w:tc>
              <w:tc>
                <w:tcPr>
                  <w:tcW w:w="4240" w:type="dxa"/>
                  <w:vMerge/>
                  <w:vAlign w:val="center"/>
                </w:tcPr>
                <w:p w:rsidR="004C5DCD" w:rsidRPr="00F05C0C" w:rsidRDefault="004C5DCD">
                  <w:pPr>
                    <w:jc w:val="center"/>
                    <w:rPr>
                      <w:szCs w:val="21"/>
                    </w:rPr>
                  </w:pPr>
                </w:p>
              </w:tc>
            </w:tr>
            <w:tr w:rsidR="004C5DCD" w:rsidRPr="00F05C0C">
              <w:trPr>
                <w:trHeight w:val="224"/>
                <w:jc w:val="center"/>
              </w:trPr>
              <w:tc>
                <w:tcPr>
                  <w:tcW w:w="557" w:type="dxa"/>
                  <w:vMerge/>
                  <w:vAlign w:val="center"/>
                </w:tcPr>
                <w:p w:rsidR="004C5DCD" w:rsidRPr="00F05C0C" w:rsidRDefault="004C5DCD">
                  <w:pPr>
                    <w:jc w:val="center"/>
                    <w:rPr>
                      <w:szCs w:val="21"/>
                    </w:rPr>
                  </w:pPr>
                </w:p>
              </w:tc>
              <w:tc>
                <w:tcPr>
                  <w:tcW w:w="1030" w:type="dxa"/>
                  <w:vAlign w:val="center"/>
                </w:tcPr>
                <w:p w:rsidR="004C5DCD" w:rsidRPr="00F05C0C" w:rsidRDefault="008002AD">
                  <w:pPr>
                    <w:jc w:val="center"/>
                    <w:rPr>
                      <w:szCs w:val="21"/>
                    </w:rPr>
                  </w:pPr>
                  <w:r w:rsidRPr="00F05C0C">
                    <w:rPr>
                      <w:szCs w:val="21"/>
                    </w:rPr>
                    <w:t>粉碎工序</w:t>
                  </w:r>
                </w:p>
              </w:tc>
              <w:tc>
                <w:tcPr>
                  <w:tcW w:w="709" w:type="dxa"/>
                  <w:vAlign w:val="center"/>
                </w:tcPr>
                <w:p w:rsidR="004C5DCD" w:rsidRPr="00F05C0C" w:rsidRDefault="008002AD">
                  <w:pPr>
                    <w:jc w:val="center"/>
                    <w:rPr>
                      <w:szCs w:val="21"/>
                    </w:rPr>
                  </w:pPr>
                  <w:r w:rsidRPr="00F05C0C">
                    <w:rPr>
                      <w:szCs w:val="21"/>
                    </w:rPr>
                    <w:t>有组织废气</w:t>
                  </w:r>
                </w:p>
              </w:tc>
              <w:tc>
                <w:tcPr>
                  <w:tcW w:w="1843" w:type="dxa"/>
                  <w:vAlign w:val="center"/>
                </w:tcPr>
                <w:p w:rsidR="004C5DCD" w:rsidRPr="00F05C0C" w:rsidRDefault="008002AD">
                  <w:pPr>
                    <w:snapToGrid w:val="0"/>
                    <w:jc w:val="center"/>
                  </w:pPr>
                  <w:r w:rsidRPr="00F05C0C">
                    <w:rPr>
                      <w:bCs/>
                      <w:szCs w:val="21"/>
                    </w:rPr>
                    <w:t>颗粒物</w:t>
                  </w:r>
                </w:p>
              </w:tc>
              <w:tc>
                <w:tcPr>
                  <w:tcW w:w="850" w:type="dxa"/>
                  <w:vAlign w:val="center"/>
                </w:tcPr>
                <w:p w:rsidR="004C5DCD" w:rsidRPr="00F05C0C" w:rsidRDefault="008002AD">
                  <w:pPr>
                    <w:jc w:val="center"/>
                    <w:rPr>
                      <w:szCs w:val="21"/>
                    </w:rPr>
                  </w:pPr>
                  <w:r w:rsidRPr="00F05C0C">
                    <w:rPr>
                      <w:szCs w:val="21"/>
                    </w:rPr>
                    <w:t>间歇</w:t>
                  </w:r>
                </w:p>
              </w:tc>
              <w:tc>
                <w:tcPr>
                  <w:tcW w:w="4240" w:type="dxa"/>
                  <w:vAlign w:val="center"/>
                </w:tcPr>
                <w:p w:rsidR="004C5DCD" w:rsidRPr="00F05C0C" w:rsidRDefault="008002AD">
                  <w:pPr>
                    <w:jc w:val="center"/>
                    <w:rPr>
                      <w:szCs w:val="21"/>
                    </w:rPr>
                  </w:pPr>
                  <w:r w:rsidRPr="00F05C0C">
                    <w:rPr>
                      <w:szCs w:val="21"/>
                    </w:rPr>
                    <w:t>经布袋除尘器处理后，再经</w:t>
                  </w:r>
                  <w:r w:rsidRPr="00F05C0C">
                    <w:rPr>
                      <w:szCs w:val="21"/>
                    </w:rPr>
                    <w:t>15m</w:t>
                  </w:r>
                  <w:r w:rsidRPr="00F05C0C">
                    <w:rPr>
                      <w:szCs w:val="21"/>
                    </w:rPr>
                    <w:t>高</w:t>
                  </w:r>
                  <w:r w:rsidRPr="00F05C0C">
                    <w:rPr>
                      <w:rFonts w:hint="eastAsia"/>
                      <w:szCs w:val="21"/>
                    </w:rPr>
                    <w:t>2</w:t>
                  </w:r>
                  <w:r w:rsidRPr="00F05C0C">
                    <w:rPr>
                      <w:szCs w:val="21"/>
                    </w:rPr>
                    <w:t>#</w:t>
                  </w:r>
                  <w:r w:rsidRPr="00F05C0C">
                    <w:rPr>
                      <w:szCs w:val="21"/>
                    </w:rPr>
                    <w:t>排气筒高空排放</w:t>
                  </w:r>
                </w:p>
              </w:tc>
            </w:tr>
            <w:tr w:rsidR="004C5DCD" w:rsidRPr="00F05C0C">
              <w:trPr>
                <w:trHeight w:val="224"/>
                <w:jc w:val="center"/>
              </w:trPr>
              <w:tc>
                <w:tcPr>
                  <w:tcW w:w="557" w:type="dxa"/>
                  <w:vMerge/>
                  <w:vAlign w:val="center"/>
                </w:tcPr>
                <w:p w:rsidR="004C5DCD" w:rsidRPr="00F05C0C" w:rsidRDefault="004C5DCD">
                  <w:pPr>
                    <w:jc w:val="center"/>
                    <w:rPr>
                      <w:szCs w:val="21"/>
                    </w:rPr>
                  </w:pPr>
                </w:p>
              </w:tc>
              <w:tc>
                <w:tcPr>
                  <w:tcW w:w="1030" w:type="dxa"/>
                  <w:vAlign w:val="center"/>
                </w:tcPr>
                <w:p w:rsidR="004C5DCD" w:rsidRPr="00F05C0C" w:rsidRDefault="008002AD">
                  <w:pPr>
                    <w:jc w:val="center"/>
                    <w:rPr>
                      <w:szCs w:val="21"/>
                    </w:rPr>
                  </w:pPr>
                  <w:r w:rsidRPr="00F05C0C">
                    <w:rPr>
                      <w:szCs w:val="21"/>
                    </w:rPr>
                    <w:t>生产车间</w:t>
                  </w:r>
                </w:p>
              </w:tc>
              <w:tc>
                <w:tcPr>
                  <w:tcW w:w="709" w:type="dxa"/>
                  <w:vMerge w:val="restart"/>
                  <w:vAlign w:val="center"/>
                </w:tcPr>
                <w:p w:rsidR="004C5DCD" w:rsidRPr="00F05C0C" w:rsidRDefault="008002AD">
                  <w:pPr>
                    <w:jc w:val="center"/>
                    <w:rPr>
                      <w:szCs w:val="21"/>
                    </w:rPr>
                  </w:pPr>
                  <w:r w:rsidRPr="00F05C0C">
                    <w:rPr>
                      <w:szCs w:val="21"/>
                    </w:rPr>
                    <w:t>无组织废气</w:t>
                  </w:r>
                </w:p>
              </w:tc>
              <w:tc>
                <w:tcPr>
                  <w:tcW w:w="1843" w:type="dxa"/>
                  <w:vAlign w:val="center"/>
                </w:tcPr>
                <w:p w:rsidR="004C5DCD" w:rsidRPr="00F05C0C" w:rsidRDefault="008002AD">
                  <w:pPr>
                    <w:snapToGrid w:val="0"/>
                    <w:jc w:val="center"/>
                    <w:rPr>
                      <w:bCs/>
                      <w:szCs w:val="21"/>
                    </w:rPr>
                  </w:pPr>
                  <w:r w:rsidRPr="00F05C0C">
                    <w:rPr>
                      <w:bCs/>
                      <w:szCs w:val="21"/>
                    </w:rPr>
                    <w:t>颗粒物、非甲烷总烃</w:t>
                  </w:r>
                </w:p>
              </w:tc>
              <w:tc>
                <w:tcPr>
                  <w:tcW w:w="850" w:type="dxa"/>
                  <w:vAlign w:val="center"/>
                </w:tcPr>
                <w:p w:rsidR="004C5DCD" w:rsidRPr="00F05C0C" w:rsidRDefault="008002AD">
                  <w:pPr>
                    <w:jc w:val="center"/>
                    <w:rPr>
                      <w:szCs w:val="21"/>
                    </w:rPr>
                  </w:pPr>
                  <w:r w:rsidRPr="00F05C0C">
                    <w:rPr>
                      <w:szCs w:val="21"/>
                    </w:rPr>
                    <w:t>间歇</w:t>
                  </w:r>
                </w:p>
              </w:tc>
              <w:tc>
                <w:tcPr>
                  <w:tcW w:w="4240" w:type="dxa"/>
                  <w:vAlign w:val="center"/>
                </w:tcPr>
                <w:p w:rsidR="004C5DCD" w:rsidRPr="00F05C0C" w:rsidRDefault="008002AD">
                  <w:pPr>
                    <w:jc w:val="center"/>
                    <w:rPr>
                      <w:szCs w:val="21"/>
                    </w:rPr>
                  </w:pPr>
                  <w:r w:rsidRPr="00F05C0C">
                    <w:rPr>
                      <w:szCs w:val="21"/>
                    </w:rPr>
                    <w:t>经车间强制排风系统排空</w:t>
                  </w:r>
                </w:p>
              </w:tc>
            </w:tr>
            <w:tr w:rsidR="004C5DCD" w:rsidRPr="00F05C0C">
              <w:trPr>
                <w:trHeight w:val="224"/>
                <w:jc w:val="center"/>
              </w:trPr>
              <w:tc>
                <w:tcPr>
                  <w:tcW w:w="557" w:type="dxa"/>
                  <w:vMerge/>
                  <w:vAlign w:val="center"/>
                </w:tcPr>
                <w:p w:rsidR="004C5DCD" w:rsidRPr="00F05C0C" w:rsidRDefault="004C5DCD">
                  <w:pPr>
                    <w:jc w:val="center"/>
                    <w:rPr>
                      <w:szCs w:val="21"/>
                    </w:rPr>
                  </w:pPr>
                </w:p>
              </w:tc>
              <w:tc>
                <w:tcPr>
                  <w:tcW w:w="1030" w:type="dxa"/>
                  <w:vAlign w:val="center"/>
                </w:tcPr>
                <w:p w:rsidR="004C5DCD" w:rsidRPr="00F05C0C" w:rsidRDefault="008002AD">
                  <w:pPr>
                    <w:jc w:val="center"/>
                    <w:rPr>
                      <w:szCs w:val="21"/>
                    </w:rPr>
                  </w:pPr>
                  <w:r w:rsidRPr="00F05C0C">
                    <w:rPr>
                      <w:rFonts w:hint="eastAsia"/>
                      <w:szCs w:val="21"/>
                    </w:rPr>
                    <w:t>污水处理站</w:t>
                  </w:r>
                </w:p>
              </w:tc>
              <w:tc>
                <w:tcPr>
                  <w:tcW w:w="709" w:type="dxa"/>
                  <w:vMerge/>
                  <w:vAlign w:val="center"/>
                </w:tcPr>
                <w:p w:rsidR="004C5DCD" w:rsidRPr="00F05C0C" w:rsidRDefault="004C5DCD">
                  <w:pPr>
                    <w:jc w:val="center"/>
                    <w:rPr>
                      <w:szCs w:val="21"/>
                    </w:rPr>
                  </w:pPr>
                </w:p>
              </w:tc>
              <w:tc>
                <w:tcPr>
                  <w:tcW w:w="1843" w:type="dxa"/>
                  <w:vAlign w:val="center"/>
                </w:tcPr>
                <w:p w:rsidR="004C5DCD" w:rsidRPr="00F05C0C" w:rsidRDefault="008002AD">
                  <w:pPr>
                    <w:pStyle w:val="af6"/>
                    <w:rPr>
                      <w:rFonts w:ascii="Times New Roman" w:eastAsia="宋体" w:hAnsi="Times New Roman"/>
                      <w:kern w:val="2"/>
                      <w:sz w:val="21"/>
                      <w:szCs w:val="21"/>
                    </w:rPr>
                  </w:pPr>
                  <w:r w:rsidRPr="00F05C0C">
                    <w:rPr>
                      <w:rFonts w:ascii="Times New Roman" w:eastAsia="宋体" w:hAnsi="Times New Roman"/>
                      <w:kern w:val="2"/>
                      <w:sz w:val="21"/>
                      <w:szCs w:val="21"/>
                    </w:rPr>
                    <w:t>臭气浓度、</w:t>
                  </w:r>
                  <w:r w:rsidRPr="00F05C0C">
                    <w:rPr>
                      <w:rFonts w:ascii="Times New Roman" w:eastAsia="宋体" w:hAnsi="Times New Roman"/>
                      <w:kern w:val="0"/>
                      <w:sz w:val="21"/>
                      <w:szCs w:val="21"/>
                    </w:rPr>
                    <w:t>NH</w:t>
                  </w:r>
                  <w:r w:rsidRPr="00F05C0C">
                    <w:rPr>
                      <w:rFonts w:ascii="Times New Roman" w:eastAsia="宋体" w:hAnsi="Times New Roman"/>
                      <w:kern w:val="0"/>
                      <w:sz w:val="21"/>
                      <w:szCs w:val="21"/>
                      <w:vertAlign w:val="subscript"/>
                    </w:rPr>
                    <w:t>3</w:t>
                  </w:r>
                  <w:r w:rsidRPr="00F05C0C">
                    <w:rPr>
                      <w:rFonts w:ascii="宋体" w:eastAsia="宋体" w:hAnsi="宋体"/>
                      <w:sz w:val="21"/>
                      <w:szCs w:val="21"/>
                    </w:rPr>
                    <w:t>及</w:t>
                  </w:r>
                  <w:r w:rsidRPr="00F05C0C">
                    <w:rPr>
                      <w:rFonts w:ascii="Times New Roman" w:eastAsia="宋体" w:hAnsi="Times New Roman"/>
                      <w:kern w:val="0"/>
                      <w:sz w:val="21"/>
                      <w:szCs w:val="21"/>
                    </w:rPr>
                    <w:t>H</w:t>
                  </w:r>
                  <w:r w:rsidRPr="00F05C0C">
                    <w:rPr>
                      <w:rFonts w:ascii="Times New Roman" w:eastAsia="宋体" w:hAnsi="Times New Roman"/>
                      <w:kern w:val="0"/>
                      <w:sz w:val="21"/>
                      <w:szCs w:val="21"/>
                      <w:vertAlign w:val="subscript"/>
                    </w:rPr>
                    <w:t>2</w:t>
                  </w:r>
                  <w:r w:rsidRPr="00F05C0C">
                    <w:rPr>
                      <w:rFonts w:ascii="Times New Roman" w:eastAsia="宋体" w:hAnsi="Times New Roman"/>
                      <w:kern w:val="0"/>
                      <w:sz w:val="21"/>
                      <w:szCs w:val="21"/>
                    </w:rPr>
                    <w:t>S</w:t>
                  </w:r>
                </w:p>
              </w:tc>
              <w:tc>
                <w:tcPr>
                  <w:tcW w:w="850" w:type="dxa"/>
                  <w:vAlign w:val="center"/>
                </w:tcPr>
                <w:p w:rsidR="004C5DCD" w:rsidRPr="00F05C0C" w:rsidRDefault="008002AD">
                  <w:pPr>
                    <w:pStyle w:val="af6"/>
                    <w:rPr>
                      <w:rFonts w:ascii="Times New Roman" w:eastAsia="宋体" w:hAnsi="Times New Roman"/>
                      <w:kern w:val="2"/>
                      <w:sz w:val="21"/>
                      <w:szCs w:val="21"/>
                    </w:rPr>
                  </w:pPr>
                  <w:r w:rsidRPr="00F05C0C">
                    <w:rPr>
                      <w:szCs w:val="21"/>
                    </w:rPr>
                    <w:t>间歇</w:t>
                  </w:r>
                </w:p>
              </w:tc>
              <w:tc>
                <w:tcPr>
                  <w:tcW w:w="4240" w:type="dxa"/>
                  <w:vAlign w:val="center"/>
                </w:tcPr>
                <w:p w:rsidR="004C5DCD" w:rsidRPr="00F05C0C" w:rsidRDefault="008002AD">
                  <w:pPr>
                    <w:pStyle w:val="af6"/>
                    <w:rPr>
                      <w:rFonts w:ascii="Times New Roman" w:eastAsia="宋体" w:hAnsi="Times New Roman"/>
                      <w:kern w:val="2"/>
                      <w:sz w:val="21"/>
                      <w:szCs w:val="21"/>
                    </w:rPr>
                  </w:pPr>
                  <w:r w:rsidRPr="00F05C0C">
                    <w:rPr>
                      <w:rFonts w:ascii="Times New Roman" w:eastAsia="宋体" w:hAnsi="Times New Roman"/>
                      <w:kern w:val="2"/>
                      <w:sz w:val="21"/>
                      <w:szCs w:val="21"/>
                    </w:rPr>
                    <w:t>采用生物菌溶液喷洒</w:t>
                  </w:r>
                  <w:r w:rsidRPr="00F05C0C">
                    <w:rPr>
                      <w:rFonts w:ascii="Times New Roman" w:eastAsia="宋体" w:hAnsi="Times New Roman" w:hint="eastAsia"/>
                      <w:kern w:val="2"/>
                      <w:sz w:val="21"/>
                      <w:szCs w:val="21"/>
                    </w:rPr>
                    <w:t>+</w:t>
                  </w:r>
                  <w:r w:rsidRPr="00F05C0C">
                    <w:rPr>
                      <w:rFonts w:ascii="Times New Roman" w:eastAsia="宋体" w:hAnsi="Times New Roman"/>
                      <w:kern w:val="2"/>
                      <w:sz w:val="21"/>
                      <w:szCs w:val="21"/>
                    </w:rPr>
                    <w:t>厂区四周栽种对臭气有一定吸附作用的常绿乔、灌木和花卉</w:t>
                  </w:r>
                  <w:r w:rsidRPr="00F05C0C">
                    <w:rPr>
                      <w:rFonts w:ascii="Times New Roman" w:eastAsia="宋体" w:hAnsi="Times New Roman" w:hint="eastAsia"/>
                      <w:kern w:val="2"/>
                      <w:sz w:val="21"/>
                      <w:szCs w:val="21"/>
                    </w:rPr>
                    <w:t>的措施</w:t>
                  </w:r>
                </w:p>
              </w:tc>
            </w:tr>
            <w:tr w:rsidR="004C5DCD" w:rsidRPr="00F05C0C">
              <w:trPr>
                <w:trHeight w:hRule="exact" w:val="336"/>
                <w:jc w:val="center"/>
              </w:trPr>
              <w:tc>
                <w:tcPr>
                  <w:tcW w:w="557" w:type="dxa"/>
                  <w:vAlign w:val="center"/>
                </w:tcPr>
                <w:p w:rsidR="004C5DCD" w:rsidRPr="00F05C0C" w:rsidRDefault="008002AD">
                  <w:pPr>
                    <w:jc w:val="center"/>
                    <w:rPr>
                      <w:szCs w:val="21"/>
                    </w:rPr>
                  </w:pPr>
                  <w:r w:rsidRPr="00F05C0C">
                    <w:rPr>
                      <w:szCs w:val="21"/>
                    </w:rPr>
                    <w:t>噪声</w:t>
                  </w:r>
                </w:p>
              </w:tc>
              <w:tc>
                <w:tcPr>
                  <w:tcW w:w="1030" w:type="dxa"/>
                  <w:vAlign w:val="center"/>
                </w:tcPr>
                <w:p w:rsidR="004C5DCD" w:rsidRPr="00F05C0C" w:rsidRDefault="008002AD">
                  <w:pPr>
                    <w:jc w:val="center"/>
                    <w:rPr>
                      <w:szCs w:val="21"/>
                    </w:rPr>
                  </w:pPr>
                  <w:r w:rsidRPr="00F05C0C">
                    <w:rPr>
                      <w:szCs w:val="21"/>
                    </w:rPr>
                    <w:t>生产设备</w:t>
                  </w:r>
                </w:p>
                <w:p w:rsidR="004C5DCD" w:rsidRPr="00F05C0C" w:rsidRDefault="004C5DCD">
                  <w:pPr>
                    <w:jc w:val="center"/>
                    <w:rPr>
                      <w:szCs w:val="21"/>
                    </w:rPr>
                  </w:pPr>
                </w:p>
              </w:tc>
              <w:tc>
                <w:tcPr>
                  <w:tcW w:w="2552" w:type="dxa"/>
                  <w:gridSpan w:val="2"/>
                  <w:vAlign w:val="center"/>
                </w:tcPr>
                <w:p w:rsidR="004C5DCD" w:rsidRPr="00F05C0C" w:rsidRDefault="008002AD">
                  <w:pPr>
                    <w:jc w:val="center"/>
                    <w:rPr>
                      <w:szCs w:val="21"/>
                    </w:rPr>
                  </w:pPr>
                  <w:r w:rsidRPr="00F05C0C">
                    <w:rPr>
                      <w:szCs w:val="21"/>
                    </w:rPr>
                    <w:t>设备运转噪声</w:t>
                  </w:r>
                </w:p>
              </w:tc>
              <w:tc>
                <w:tcPr>
                  <w:tcW w:w="850" w:type="dxa"/>
                  <w:vAlign w:val="center"/>
                </w:tcPr>
                <w:p w:rsidR="004C5DCD" w:rsidRPr="00F05C0C" w:rsidRDefault="008002AD">
                  <w:pPr>
                    <w:jc w:val="center"/>
                    <w:rPr>
                      <w:szCs w:val="21"/>
                    </w:rPr>
                  </w:pPr>
                  <w:r w:rsidRPr="00F05C0C">
                    <w:rPr>
                      <w:szCs w:val="21"/>
                    </w:rPr>
                    <w:t>间歇</w:t>
                  </w:r>
                </w:p>
              </w:tc>
              <w:tc>
                <w:tcPr>
                  <w:tcW w:w="4240" w:type="dxa"/>
                  <w:vAlign w:val="center"/>
                </w:tcPr>
                <w:p w:rsidR="004C5DCD" w:rsidRPr="00F05C0C" w:rsidRDefault="008002AD">
                  <w:pPr>
                    <w:jc w:val="center"/>
                    <w:rPr>
                      <w:szCs w:val="21"/>
                    </w:rPr>
                  </w:pPr>
                  <w:r w:rsidRPr="00F05C0C">
                    <w:rPr>
                      <w:szCs w:val="21"/>
                    </w:rPr>
                    <w:t>减震垫、安装隔声门窗、距离衰减等</w:t>
                  </w:r>
                </w:p>
              </w:tc>
            </w:tr>
            <w:tr w:rsidR="004C5DCD" w:rsidRPr="00F05C0C">
              <w:trPr>
                <w:trHeight w:hRule="exact" w:val="336"/>
                <w:jc w:val="center"/>
              </w:trPr>
              <w:tc>
                <w:tcPr>
                  <w:tcW w:w="557" w:type="dxa"/>
                  <w:vMerge w:val="restart"/>
                  <w:vAlign w:val="center"/>
                </w:tcPr>
                <w:p w:rsidR="004C5DCD" w:rsidRPr="00F05C0C" w:rsidRDefault="008002AD">
                  <w:pPr>
                    <w:jc w:val="center"/>
                    <w:rPr>
                      <w:szCs w:val="21"/>
                    </w:rPr>
                  </w:pPr>
                  <w:r w:rsidRPr="00F05C0C">
                    <w:rPr>
                      <w:szCs w:val="21"/>
                    </w:rPr>
                    <w:t>固废</w:t>
                  </w:r>
                </w:p>
              </w:tc>
              <w:tc>
                <w:tcPr>
                  <w:tcW w:w="1030" w:type="dxa"/>
                  <w:vAlign w:val="center"/>
                </w:tcPr>
                <w:p w:rsidR="004C5DCD" w:rsidRPr="00F05C0C" w:rsidRDefault="008002AD">
                  <w:pPr>
                    <w:jc w:val="center"/>
                    <w:rPr>
                      <w:szCs w:val="21"/>
                    </w:rPr>
                  </w:pPr>
                  <w:r w:rsidRPr="00F05C0C">
                    <w:rPr>
                      <w:szCs w:val="21"/>
                    </w:rPr>
                    <w:t>原料包装</w:t>
                  </w:r>
                </w:p>
              </w:tc>
              <w:tc>
                <w:tcPr>
                  <w:tcW w:w="2552" w:type="dxa"/>
                  <w:gridSpan w:val="2"/>
                  <w:vAlign w:val="center"/>
                </w:tcPr>
                <w:p w:rsidR="004C5DCD" w:rsidRPr="00F05C0C" w:rsidRDefault="008002AD">
                  <w:pPr>
                    <w:jc w:val="center"/>
                    <w:rPr>
                      <w:szCs w:val="21"/>
                    </w:rPr>
                  </w:pPr>
                  <w:r w:rsidRPr="00F05C0C">
                    <w:rPr>
                      <w:szCs w:val="21"/>
                    </w:rPr>
                    <w:t>废包材</w:t>
                  </w:r>
                </w:p>
              </w:tc>
              <w:tc>
                <w:tcPr>
                  <w:tcW w:w="850" w:type="dxa"/>
                  <w:vAlign w:val="center"/>
                </w:tcPr>
                <w:p w:rsidR="004C5DCD" w:rsidRPr="00F05C0C" w:rsidRDefault="008002AD">
                  <w:pPr>
                    <w:jc w:val="center"/>
                    <w:rPr>
                      <w:szCs w:val="21"/>
                    </w:rPr>
                  </w:pPr>
                  <w:r w:rsidRPr="00F05C0C">
                    <w:rPr>
                      <w:szCs w:val="21"/>
                    </w:rPr>
                    <w:t>间歇</w:t>
                  </w:r>
                </w:p>
              </w:tc>
              <w:tc>
                <w:tcPr>
                  <w:tcW w:w="4240" w:type="dxa"/>
                  <w:vMerge w:val="restart"/>
                  <w:vAlign w:val="center"/>
                </w:tcPr>
                <w:p w:rsidR="004C5DCD" w:rsidRPr="00F05C0C" w:rsidRDefault="008002AD">
                  <w:pPr>
                    <w:jc w:val="center"/>
                    <w:rPr>
                      <w:szCs w:val="21"/>
                    </w:rPr>
                  </w:pPr>
                  <w:r w:rsidRPr="00F05C0C">
                    <w:rPr>
                      <w:szCs w:val="21"/>
                    </w:rPr>
                    <w:t>经收集后出售</w:t>
                  </w:r>
                  <w:r w:rsidRPr="00F05C0C">
                    <w:rPr>
                      <w:rFonts w:hint="eastAsia"/>
                      <w:szCs w:val="21"/>
                    </w:rPr>
                    <w:t>给废旧物资回收公司</w:t>
                  </w:r>
                </w:p>
              </w:tc>
            </w:tr>
            <w:tr w:rsidR="004C5DCD" w:rsidRPr="00F05C0C">
              <w:trPr>
                <w:trHeight w:hRule="exact" w:val="336"/>
                <w:jc w:val="center"/>
              </w:trPr>
              <w:tc>
                <w:tcPr>
                  <w:tcW w:w="557" w:type="dxa"/>
                  <w:vMerge/>
                  <w:vAlign w:val="center"/>
                </w:tcPr>
                <w:p w:rsidR="004C5DCD" w:rsidRPr="00F05C0C" w:rsidRDefault="004C5DCD">
                  <w:pPr>
                    <w:jc w:val="center"/>
                    <w:rPr>
                      <w:szCs w:val="21"/>
                    </w:rPr>
                  </w:pPr>
                </w:p>
              </w:tc>
              <w:tc>
                <w:tcPr>
                  <w:tcW w:w="1030" w:type="dxa"/>
                  <w:vAlign w:val="center"/>
                </w:tcPr>
                <w:p w:rsidR="004C5DCD" w:rsidRPr="00F05C0C" w:rsidRDefault="008002AD">
                  <w:pPr>
                    <w:jc w:val="center"/>
                    <w:rPr>
                      <w:szCs w:val="21"/>
                    </w:rPr>
                  </w:pPr>
                  <w:r w:rsidRPr="00F05C0C">
                    <w:rPr>
                      <w:szCs w:val="21"/>
                    </w:rPr>
                    <w:t>废气收集</w:t>
                  </w:r>
                </w:p>
              </w:tc>
              <w:tc>
                <w:tcPr>
                  <w:tcW w:w="2552" w:type="dxa"/>
                  <w:gridSpan w:val="2"/>
                  <w:vAlign w:val="center"/>
                </w:tcPr>
                <w:p w:rsidR="004C5DCD" w:rsidRPr="00F05C0C" w:rsidRDefault="008002AD">
                  <w:pPr>
                    <w:jc w:val="center"/>
                    <w:rPr>
                      <w:szCs w:val="21"/>
                    </w:rPr>
                  </w:pPr>
                  <w:r w:rsidRPr="00F05C0C">
                    <w:rPr>
                      <w:szCs w:val="21"/>
                    </w:rPr>
                    <w:t>布袋除尘器收集的颗粒物</w:t>
                  </w:r>
                </w:p>
              </w:tc>
              <w:tc>
                <w:tcPr>
                  <w:tcW w:w="850" w:type="dxa"/>
                  <w:vAlign w:val="center"/>
                </w:tcPr>
                <w:p w:rsidR="004C5DCD" w:rsidRPr="00F05C0C" w:rsidRDefault="008002AD">
                  <w:pPr>
                    <w:jc w:val="center"/>
                    <w:rPr>
                      <w:szCs w:val="21"/>
                    </w:rPr>
                  </w:pPr>
                  <w:r w:rsidRPr="00F05C0C">
                    <w:rPr>
                      <w:szCs w:val="21"/>
                    </w:rPr>
                    <w:t>间歇</w:t>
                  </w:r>
                </w:p>
              </w:tc>
              <w:tc>
                <w:tcPr>
                  <w:tcW w:w="4240" w:type="dxa"/>
                  <w:vMerge/>
                  <w:vAlign w:val="center"/>
                </w:tcPr>
                <w:p w:rsidR="004C5DCD" w:rsidRPr="00F05C0C" w:rsidRDefault="004C5DCD">
                  <w:pPr>
                    <w:jc w:val="center"/>
                    <w:rPr>
                      <w:szCs w:val="21"/>
                    </w:rPr>
                  </w:pPr>
                </w:p>
              </w:tc>
            </w:tr>
            <w:tr w:rsidR="004C5DCD" w:rsidRPr="00F05C0C">
              <w:trPr>
                <w:trHeight w:hRule="exact" w:val="336"/>
                <w:jc w:val="center"/>
              </w:trPr>
              <w:tc>
                <w:tcPr>
                  <w:tcW w:w="557" w:type="dxa"/>
                  <w:vMerge/>
                  <w:vAlign w:val="center"/>
                </w:tcPr>
                <w:p w:rsidR="004C5DCD" w:rsidRPr="00F05C0C" w:rsidRDefault="004C5DCD">
                  <w:pPr>
                    <w:jc w:val="center"/>
                    <w:rPr>
                      <w:szCs w:val="21"/>
                    </w:rPr>
                  </w:pPr>
                </w:p>
              </w:tc>
              <w:tc>
                <w:tcPr>
                  <w:tcW w:w="1030" w:type="dxa"/>
                  <w:vAlign w:val="center"/>
                </w:tcPr>
                <w:p w:rsidR="004C5DCD" w:rsidRPr="00F05C0C" w:rsidRDefault="008002AD">
                  <w:pPr>
                    <w:jc w:val="center"/>
                    <w:rPr>
                      <w:szCs w:val="21"/>
                    </w:rPr>
                  </w:pPr>
                  <w:r w:rsidRPr="00F05C0C">
                    <w:rPr>
                      <w:rFonts w:hint="eastAsia"/>
                      <w:szCs w:val="21"/>
                    </w:rPr>
                    <w:t>生产工序</w:t>
                  </w:r>
                </w:p>
              </w:tc>
              <w:tc>
                <w:tcPr>
                  <w:tcW w:w="2552" w:type="dxa"/>
                  <w:gridSpan w:val="2"/>
                  <w:vAlign w:val="center"/>
                </w:tcPr>
                <w:p w:rsidR="004C5DCD" w:rsidRPr="00F05C0C" w:rsidRDefault="008002AD">
                  <w:pPr>
                    <w:jc w:val="center"/>
                    <w:rPr>
                      <w:szCs w:val="21"/>
                    </w:rPr>
                  </w:pPr>
                  <w:r w:rsidRPr="00F05C0C">
                    <w:rPr>
                      <w:szCs w:val="21"/>
                    </w:rPr>
                    <w:t>麦芽渣</w:t>
                  </w:r>
                </w:p>
              </w:tc>
              <w:tc>
                <w:tcPr>
                  <w:tcW w:w="850" w:type="dxa"/>
                  <w:vAlign w:val="center"/>
                </w:tcPr>
                <w:p w:rsidR="004C5DCD" w:rsidRPr="00F05C0C" w:rsidRDefault="008002AD">
                  <w:pPr>
                    <w:jc w:val="center"/>
                    <w:rPr>
                      <w:szCs w:val="21"/>
                    </w:rPr>
                  </w:pPr>
                  <w:r w:rsidRPr="00F05C0C">
                    <w:rPr>
                      <w:szCs w:val="21"/>
                    </w:rPr>
                    <w:t>间歇</w:t>
                  </w:r>
                </w:p>
              </w:tc>
              <w:tc>
                <w:tcPr>
                  <w:tcW w:w="4240" w:type="dxa"/>
                  <w:vAlign w:val="center"/>
                </w:tcPr>
                <w:p w:rsidR="004C5DCD" w:rsidRPr="00F05C0C" w:rsidRDefault="008002AD">
                  <w:pPr>
                    <w:jc w:val="center"/>
                    <w:rPr>
                      <w:szCs w:val="21"/>
                    </w:rPr>
                  </w:pPr>
                  <w:r w:rsidRPr="00F05C0C">
                    <w:rPr>
                      <w:szCs w:val="21"/>
                    </w:rPr>
                    <w:t>经收集后出售</w:t>
                  </w:r>
                  <w:r w:rsidRPr="00F05C0C">
                    <w:rPr>
                      <w:rFonts w:hint="eastAsia"/>
                      <w:szCs w:val="21"/>
                    </w:rPr>
                    <w:t>给生物质颗粒制造公司</w:t>
                  </w:r>
                </w:p>
              </w:tc>
            </w:tr>
            <w:tr w:rsidR="004C5DCD" w:rsidRPr="00F05C0C">
              <w:trPr>
                <w:trHeight w:hRule="exact" w:val="336"/>
                <w:jc w:val="center"/>
              </w:trPr>
              <w:tc>
                <w:tcPr>
                  <w:tcW w:w="557" w:type="dxa"/>
                  <w:vMerge/>
                  <w:vAlign w:val="center"/>
                </w:tcPr>
                <w:p w:rsidR="004C5DCD" w:rsidRPr="00F05C0C" w:rsidRDefault="004C5DCD">
                  <w:pPr>
                    <w:jc w:val="center"/>
                    <w:rPr>
                      <w:szCs w:val="21"/>
                    </w:rPr>
                  </w:pPr>
                </w:p>
              </w:tc>
              <w:tc>
                <w:tcPr>
                  <w:tcW w:w="1030" w:type="dxa"/>
                  <w:vMerge w:val="restart"/>
                  <w:vAlign w:val="center"/>
                </w:tcPr>
                <w:p w:rsidR="004C5DCD" w:rsidRPr="00F05C0C" w:rsidRDefault="008002AD">
                  <w:pPr>
                    <w:jc w:val="center"/>
                    <w:rPr>
                      <w:szCs w:val="21"/>
                    </w:rPr>
                  </w:pPr>
                  <w:r w:rsidRPr="00F05C0C">
                    <w:rPr>
                      <w:szCs w:val="21"/>
                    </w:rPr>
                    <w:t>纯水制备</w:t>
                  </w:r>
                </w:p>
              </w:tc>
              <w:tc>
                <w:tcPr>
                  <w:tcW w:w="2552" w:type="dxa"/>
                  <w:gridSpan w:val="2"/>
                  <w:vAlign w:val="center"/>
                </w:tcPr>
                <w:p w:rsidR="004C5DCD" w:rsidRPr="00F05C0C" w:rsidRDefault="008002AD">
                  <w:pPr>
                    <w:snapToGrid w:val="0"/>
                    <w:spacing w:line="0" w:lineRule="atLeast"/>
                    <w:jc w:val="center"/>
                    <w:rPr>
                      <w:spacing w:val="-4"/>
                      <w:szCs w:val="21"/>
                    </w:rPr>
                  </w:pPr>
                  <w:r w:rsidRPr="00F05C0C">
                    <w:rPr>
                      <w:szCs w:val="21"/>
                    </w:rPr>
                    <w:t>废反渗透膜</w:t>
                  </w:r>
                </w:p>
              </w:tc>
              <w:tc>
                <w:tcPr>
                  <w:tcW w:w="850" w:type="dxa"/>
                  <w:vAlign w:val="center"/>
                </w:tcPr>
                <w:p w:rsidR="004C5DCD" w:rsidRPr="00F05C0C" w:rsidRDefault="008002AD">
                  <w:pPr>
                    <w:jc w:val="center"/>
                    <w:rPr>
                      <w:szCs w:val="21"/>
                    </w:rPr>
                  </w:pPr>
                  <w:r w:rsidRPr="00F05C0C">
                    <w:rPr>
                      <w:szCs w:val="21"/>
                    </w:rPr>
                    <w:t>间歇</w:t>
                  </w:r>
                </w:p>
              </w:tc>
              <w:tc>
                <w:tcPr>
                  <w:tcW w:w="4240" w:type="dxa"/>
                  <w:vMerge w:val="restart"/>
                  <w:vAlign w:val="center"/>
                </w:tcPr>
                <w:p w:rsidR="004C5DCD" w:rsidRPr="00F05C0C" w:rsidRDefault="008002AD">
                  <w:pPr>
                    <w:jc w:val="center"/>
                    <w:rPr>
                      <w:szCs w:val="21"/>
                    </w:rPr>
                  </w:pPr>
                  <w:r w:rsidRPr="00F05C0C">
                    <w:rPr>
                      <w:szCs w:val="21"/>
                    </w:rPr>
                    <w:t>厂家回收</w:t>
                  </w:r>
                  <w:r w:rsidRPr="00F05C0C">
                    <w:rPr>
                      <w:rFonts w:hint="eastAsia"/>
                      <w:szCs w:val="21"/>
                    </w:rPr>
                    <w:t>，</w:t>
                  </w:r>
                  <w:r w:rsidRPr="00F05C0C">
                    <w:rPr>
                      <w:rFonts w:hint="eastAsia"/>
                    </w:rPr>
                    <w:t>重复利用</w:t>
                  </w:r>
                </w:p>
              </w:tc>
            </w:tr>
            <w:tr w:rsidR="004C5DCD" w:rsidRPr="00F05C0C">
              <w:trPr>
                <w:trHeight w:hRule="exact" w:val="336"/>
                <w:jc w:val="center"/>
              </w:trPr>
              <w:tc>
                <w:tcPr>
                  <w:tcW w:w="557" w:type="dxa"/>
                  <w:vMerge/>
                  <w:vAlign w:val="center"/>
                </w:tcPr>
                <w:p w:rsidR="004C5DCD" w:rsidRPr="00F05C0C" w:rsidRDefault="004C5DCD">
                  <w:pPr>
                    <w:jc w:val="center"/>
                    <w:rPr>
                      <w:szCs w:val="21"/>
                    </w:rPr>
                  </w:pPr>
                </w:p>
              </w:tc>
              <w:tc>
                <w:tcPr>
                  <w:tcW w:w="1030" w:type="dxa"/>
                  <w:vMerge/>
                  <w:vAlign w:val="center"/>
                </w:tcPr>
                <w:p w:rsidR="004C5DCD" w:rsidRPr="00F05C0C" w:rsidRDefault="004C5DCD">
                  <w:pPr>
                    <w:jc w:val="center"/>
                    <w:rPr>
                      <w:szCs w:val="21"/>
                    </w:rPr>
                  </w:pPr>
                </w:p>
              </w:tc>
              <w:tc>
                <w:tcPr>
                  <w:tcW w:w="2552" w:type="dxa"/>
                  <w:gridSpan w:val="2"/>
                  <w:vAlign w:val="center"/>
                </w:tcPr>
                <w:p w:rsidR="004C5DCD" w:rsidRPr="00F05C0C" w:rsidRDefault="008002AD">
                  <w:pPr>
                    <w:jc w:val="center"/>
                    <w:rPr>
                      <w:szCs w:val="21"/>
                    </w:rPr>
                  </w:pPr>
                  <w:r w:rsidRPr="00F05C0C">
                    <w:rPr>
                      <w:szCs w:val="21"/>
                    </w:rPr>
                    <w:t>废石英砂</w:t>
                  </w:r>
                </w:p>
              </w:tc>
              <w:tc>
                <w:tcPr>
                  <w:tcW w:w="850" w:type="dxa"/>
                  <w:vAlign w:val="center"/>
                </w:tcPr>
                <w:p w:rsidR="004C5DCD" w:rsidRPr="00F05C0C" w:rsidRDefault="008002AD">
                  <w:pPr>
                    <w:jc w:val="center"/>
                    <w:rPr>
                      <w:szCs w:val="21"/>
                    </w:rPr>
                  </w:pPr>
                  <w:r w:rsidRPr="00F05C0C">
                    <w:rPr>
                      <w:szCs w:val="21"/>
                    </w:rPr>
                    <w:t>间歇</w:t>
                  </w:r>
                </w:p>
              </w:tc>
              <w:tc>
                <w:tcPr>
                  <w:tcW w:w="4240" w:type="dxa"/>
                  <w:vMerge/>
                  <w:vAlign w:val="center"/>
                </w:tcPr>
                <w:p w:rsidR="004C5DCD" w:rsidRPr="00F05C0C" w:rsidRDefault="004C5DCD">
                  <w:pPr>
                    <w:jc w:val="center"/>
                    <w:rPr>
                      <w:szCs w:val="21"/>
                    </w:rPr>
                  </w:pPr>
                </w:p>
              </w:tc>
            </w:tr>
            <w:tr w:rsidR="004C5DCD" w:rsidRPr="00F05C0C">
              <w:trPr>
                <w:trHeight w:hRule="exact" w:val="599"/>
                <w:jc w:val="center"/>
              </w:trPr>
              <w:tc>
                <w:tcPr>
                  <w:tcW w:w="557" w:type="dxa"/>
                  <w:vMerge/>
                  <w:vAlign w:val="center"/>
                </w:tcPr>
                <w:p w:rsidR="004C5DCD" w:rsidRPr="00F05C0C" w:rsidRDefault="004C5DCD">
                  <w:pPr>
                    <w:jc w:val="center"/>
                    <w:rPr>
                      <w:szCs w:val="21"/>
                    </w:rPr>
                  </w:pPr>
                </w:p>
              </w:tc>
              <w:tc>
                <w:tcPr>
                  <w:tcW w:w="1030" w:type="dxa"/>
                  <w:vMerge w:val="restart"/>
                  <w:vAlign w:val="center"/>
                </w:tcPr>
                <w:p w:rsidR="004C5DCD" w:rsidRPr="00F05C0C" w:rsidRDefault="008002AD">
                  <w:pPr>
                    <w:jc w:val="center"/>
                    <w:rPr>
                      <w:szCs w:val="21"/>
                    </w:rPr>
                  </w:pPr>
                  <w:r w:rsidRPr="00F05C0C">
                    <w:rPr>
                      <w:szCs w:val="21"/>
                    </w:rPr>
                    <w:t>设备维保</w:t>
                  </w:r>
                </w:p>
              </w:tc>
              <w:tc>
                <w:tcPr>
                  <w:tcW w:w="2552" w:type="dxa"/>
                  <w:gridSpan w:val="2"/>
                  <w:vAlign w:val="center"/>
                </w:tcPr>
                <w:p w:rsidR="004C5DCD" w:rsidRPr="00F05C0C" w:rsidRDefault="008002AD">
                  <w:pPr>
                    <w:jc w:val="center"/>
                    <w:rPr>
                      <w:szCs w:val="21"/>
                    </w:rPr>
                  </w:pPr>
                  <w:r w:rsidRPr="00F05C0C">
                    <w:rPr>
                      <w:szCs w:val="21"/>
                    </w:rPr>
                    <w:t>废布袋</w:t>
                  </w:r>
                </w:p>
              </w:tc>
              <w:tc>
                <w:tcPr>
                  <w:tcW w:w="850" w:type="dxa"/>
                  <w:vAlign w:val="center"/>
                </w:tcPr>
                <w:p w:rsidR="004C5DCD" w:rsidRPr="00F05C0C" w:rsidRDefault="008002AD">
                  <w:pPr>
                    <w:jc w:val="center"/>
                    <w:rPr>
                      <w:szCs w:val="21"/>
                    </w:rPr>
                  </w:pPr>
                  <w:r w:rsidRPr="00F05C0C">
                    <w:rPr>
                      <w:szCs w:val="21"/>
                    </w:rPr>
                    <w:t>间歇</w:t>
                  </w:r>
                </w:p>
              </w:tc>
              <w:tc>
                <w:tcPr>
                  <w:tcW w:w="4240" w:type="dxa"/>
                  <w:vAlign w:val="center"/>
                </w:tcPr>
                <w:p w:rsidR="004C5DCD" w:rsidRPr="00F05C0C" w:rsidRDefault="008002AD">
                  <w:pPr>
                    <w:jc w:val="center"/>
                    <w:rPr>
                      <w:szCs w:val="21"/>
                    </w:rPr>
                  </w:pPr>
                  <w:r w:rsidRPr="00F05C0C">
                    <w:rPr>
                      <w:szCs w:val="21"/>
                    </w:rPr>
                    <w:t>由布袋除尘器厂家定期更换回收</w:t>
                  </w:r>
                  <w:r w:rsidRPr="00F05C0C">
                    <w:rPr>
                      <w:rFonts w:hint="eastAsia"/>
                      <w:szCs w:val="21"/>
                    </w:rPr>
                    <w:t>，</w:t>
                  </w:r>
                  <w:r w:rsidRPr="00F05C0C">
                    <w:rPr>
                      <w:rFonts w:hint="eastAsia"/>
                    </w:rPr>
                    <w:t>重复利用</w:t>
                  </w:r>
                </w:p>
              </w:tc>
            </w:tr>
            <w:tr w:rsidR="004C5DCD" w:rsidRPr="00F05C0C">
              <w:trPr>
                <w:trHeight w:hRule="exact" w:val="336"/>
                <w:jc w:val="center"/>
              </w:trPr>
              <w:tc>
                <w:tcPr>
                  <w:tcW w:w="557" w:type="dxa"/>
                  <w:vMerge/>
                  <w:vAlign w:val="center"/>
                </w:tcPr>
                <w:p w:rsidR="004C5DCD" w:rsidRPr="00F05C0C" w:rsidRDefault="004C5DCD">
                  <w:pPr>
                    <w:jc w:val="center"/>
                    <w:rPr>
                      <w:szCs w:val="21"/>
                    </w:rPr>
                  </w:pPr>
                </w:p>
              </w:tc>
              <w:tc>
                <w:tcPr>
                  <w:tcW w:w="1030" w:type="dxa"/>
                  <w:vMerge/>
                  <w:vAlign w:val="center"/>
                </w:tcPr>
                <w:p w:rsidR="004C5DCD" w:rsidRPr="00F05C0C" w:rsidRDefault="004C5DCD">
                  <w:pPr>
                    <w:jc w:val="center"/>
                    <w:rPr>
                      <w:szCs w:val="21"/>
                    </w:rPr>
                  </w:pPr>
                </w:p>
              </w:tc>
              <w:tc>
                <w:tcPr>
                  <w:tcW w:w="2552" w:type="dxa"/>
                  <w:gridSpan w:val="2"/>
                  <w:vAlign w:val="center"/>
                </w:tcPr>
                <w:p w:rsidR="004C5DCD" w:rsidRPr="00F05C0C" w:rsidRDefault="008002AD">
                  <w:pPr>
                    <w:jc w:val="center"/>
                    <w:rPr>
                      <w:szCs w:val="21"/>
                    </w:rPr>
                  </w:pPr>
                  <w:r w:rsidRPr="00F05C0C">
                    <w:rPr>
                      <w:szCs w:val="21"/>
                    </w:rPr>
                    <w:t>废机油</w:t>
                  </w:r>
                </w:p>
              </w:tc>
              <w:tc>
                <w:tcPr>
                  <w:tcW w:w="850" w:type="dxa"/>
                  <w:vAlign w:val="center"/>
                </w:tcPr>
                <w:p w:rsidR="004C5DCD" w:rsidRPr="00F05C0C" w:rsidRDefault="008002AD">
                  <w:pPr>
                    <w:jc w:val="center"/>
                    <w:rPr>
                      <w:szCs w:val="21"/>
                    </w:rPr>
                  </w:pPr>
                  <w:r w:rsidRPr="00F05C0C">
                    <w:rPr>
                      <w:szCs w:val="21"/>
                    </w:rPr>
                    <w:t>间歇</w:t>
                  </w:r>
                </w:p>
              </w:tc>
              <w:tc>
                <w:tcPr>
                  <w:tcW w:w="4240" w:type="dxa"/>
                  <w:vAlign w:val="center"/>
                </w:tcPr>
                <w:p w:rsidR="004C5DCD" w:rsidRPr="00F05C0C" w:rsidRDefault="008002AD">
                  <w:pPr>
                    <w:jc w:val="center"/>
                    <w:rPr>
                      <w:szCs w:val="21"/>
                    </w:rPr>
                  </w:pPr>
                  <w:r w:rsidRPr="00F05C0C">
                    <w:rPr>
                      <w:szCs w:val="21"/>
                    </w:rPr>
                    <w:t>委托资质单位处理</w:t>
                  </w:r>
                </w:p>
              </w:tc>
            </w:tr>
            <w:tr w:rsidR="004C5DCD" w:rsidRPr="00F05C0C">
              <w:trPr>
                <w:trHeight w:hRule="exact" w:val="336"/>
                <w:jc w:val="center"/>
              </w:trPr>
              <w:tc>
                <w:tcPr>
                  <w:tcW w:w="557" w:type="dxa"/>
                  <w:vMerge/>
                  <w:vAlign w:val="center"/>
                </w:tcPr>
                <w:p w:rsidR="004C5DCD" w:rsidRPr="00F05C0C" w:rsidRDefault="004C5DCD">
                  <w:pPr>
                    <w:jc w:val="center"/>
                    <w:rPr>
                      <w:szCs w:val="21"/>
                    </w:rPr>
                  </w:pPr>
                </w:p>
              </w:tc>
              <w:tc>
                <w:tcPr>
                  <w:tcW w:w="1030" w:type="dxa"/>
                  <w:vAlign w:val="center"/>
                </w:tcPr>
                <w:p w:rsidR="004C5DCD" w:rsidRPr="00F05C0C" w:rsidRDefault="008002AD">
                  <w:pPr>
                    <w:jc w:val="center"/>
                    <w:rPr>
                      <w:szCs w:val="21"/>
                    </w:rPr>
                  </w:pPr>
                  <w:r w:rsidRPr="00F05C0C">
                    <w:rPr>
                      <w:szCs w:val="21"/>
                    </w:rPr>
                    <w:t>污水处理</w:t>
                  </w:r>
                </w:p>
              </w:tc>
              <w:tc>
                <w:tcPr>
                  <w:tcW w:w="2552" w:type="dxa"/>
                  <w:gridSpan w:val="2"/>
                  <w:vAlign w:val="center"/>
                </w:tcPr>
                <w:p w:rsidR="004C5DCD" w:rsidRPr="00F05C0C" w:rsidRDefault="008002AD">
                  <w:pPr>
                    <w:jc w:val="center"/>
                    <w:rPr>
                      <w:szCs w:val="21"/>
                    </w:rPr>
                  </w:pPr>
                  <w:r w:rsidRPr="00F05C0C">
                    <w:rPr>
                      <w:szCs w:val="21"/>
                    </w:rPr>
                    <w:t>污水处理站污泥</w:t>
                  </w:r>
                </w:p>
              </w:tc>
              <w:tc>
                <w:tcPr>
                  <w:tcW w:w="850" w:type="dxa"/>
                  <w:vAlign w:val="center"/>
                </w:tcPr>
                <w:p w:rsidR="004C5DCD" w:rsidRPr="00F05C0C" w:rsidRDefault="008002AD">
                  <w:pPr>
                    <w:jc w:val="center"/>
                    <w:rPr>
                      <w:szCs w:val="21"/>
                    </w:rPr>
                  </w:pPr>
                  <w:r w:rsidRPr="00F05C0C">
                    <w:rPr>
                      <w:szCs w:val="21"/>
                    </w:rPr>
                    <w:t>间歇</w:t>
                  </w:r>
                </w:p>
              </w:tc>
              <w:tc>
                <w:tcPr>
                  <w:tcW w:w="4240" w:type="dxa"/>
                  <w:vAlign w:val="center"/>
                </w:tcPr>
                <w:p w:rsidR="004C5DCD" w:rsidRPr="00F05C0C" w:rsidRDefault="008002AD">
                  <w:pPr>
                    <w:jc w:val="center"/>
                    <w:rPr>
                      <w:szCs w:val="21"/>
                    </w:rPr>
                  </w:pPr>
                  <w:r w:rsidRPr="00F05C0C">
                    <w:rPr>
                      <w:rFonts w:hint="eastAsia"/>
                      <w:szCs w:val="21"/>
                    </w:rPr>
                    <w:t>委托一般固废污泥处置单位处置</w:t>
                  </w:r>
                </w:p>
              </w:tc>
            </w:tr>
            <w:tr w:rsidR="004C5DCD" w:rsidRPr="00F05C0C">
              <w:trPr>
                <w:trHeight w:hRule="exact" w:val="336"/>
                <w:jc w:val="center"/>
              </w:trPr>
              <w:tc>
                <w:tcPr>
                  <w:tcW w:w="557" w:type="dxa"/>
                  <w:vMerge/>
                  <w:vAlign w:val="center"/>
                </w:tcPr>
                <w:p w:rsidR="004C5DCD" w:rsidRPr="00F05C0C" w:rsidRDefault="004C5DCD">
                  <w:pPr>
                    <w:jc w:val="center"/>
                    <w:rPr>
                      <w:szCs w:val="21"/>
                    </w:rPr>
                  </w:pPr>
                </w:p>
              </w:tc>
              <w:tc>
                <w:tcPr>
                  <w:tcW w:w="1030" w:type="dxa"/>
                  <w:vAlign w:val="center"/>
                </w:tcPr>
                <w:p w:rsidR="004C5DCD" w:rsidRPr="00F05C0C" w:rsidRDefault="008002AD">
                  <w:pPr>
                    <w:jc w:val="center"/>
                    <w:rPr>
                      <w:szCs w:val="21"/>
                    </w:rPr>
                  </w:pPr>
                  <w:r w:rsidRPr="00F05C0C">
                    <w:rPr>
                      <w:szCs w:val="21"/>
                    </w:rPr>
                    <w:t>生活办公</w:t>
                  </w:r>
                </w:p>
              </w:tc>
              <w:tc>
                <w:tcPr>
                  <w:tcW w:w="2552" w:type="dxa"/>
                  <w:gridSpan w:val="2"/>
                  <w:vAlign w:val="center"/>
                </w:tcPr>
                <w:p w:rsidR="004C5DCD" w:rsidRPr="00F05C0C" w:rsidRDefault="008002AD">
                  <w:pPr>
                    <w:jc w:val="center"/>
                    <w:rPr>
                      <w:szCs w:val="21"/>
                    </w:rPr>
                  </w:pPr>
                  <w:r w:rsidRPr="00F05C0C">
                    <w:rPr>
                      <w:kern w:val="30"/>
                      <w:szCs w:val="21"/>
                    </w:rPr>
                    <w:t>生活垃圾</w:t>
                  </w:r>
                </w:p>
              </w:tc>
              <w:tc>
                <w:tcPr>
                  <w:tcW w:w="850" w:type="dxa"/>
                  <w:vAlign w:val="center"/>
                </w:tcPr>
                <w:p w:rsidR="004C5DCD" w:rsidRPr="00F05C0C" w:rsidRDefault="008002AD">
                  <w:pPr>
                    <w:jc w:val="center"/>
                    <w:rPr>
                      <w:szCs w:val="21"/>
                    </w:rPr>
                  </w:pPr>
                  <w:r w:rsidRPr="00F05C0C">
                    <w:rPr>
                      <w:szCs w:val="21"/>
                    </w:rPr>
                    <w:t>间歇</w:t>
                  </w:r>
                </w:p>
              </w:tc>
              <w:tc>
                <w:tcPr>
                  <w:tcW w:w="4240" w:type="dxa"/>
                  <w:vAlign w:val="center"/>
                </w:tcPr>
                <w:p w:rsidR="004C5DCD" w:rsidRPr="00F05C0C" w:rsidRDefault="008002AD">
                  <w:pPr>
                    <w:jc w:val="center"/>
                    <w:rPr>
                      <w:szCs w:val="21"/>
                    </w:rPr>
                  </w:pPr>
                  <w:r w:rsidRPr="00F05C0C">
                    <w:rPr>
                      <w:szCs w:val="21"/>
                    </w:rPr>
                    <w:t>环卫部门清运</w:t>
                  </w:r>
                </w:p>
              </w:tc>
            </w:tr>
          </w:tbl>
          <w:p w:rsidR="004C5DCD" w:rsidRPr="00F05C0C" w:rsidRDefault="004C5DCD">
            <w:pPr>
              <w:spacing w:line="460" w:lineRule="exact"/>
              <w:rPr>
                <w:b/>
                <w:szCs w:val="21"/>
              </w:rPr>
            </w:pPr>
          </w:p>
          <w:p w:rsidR="004C5DCD" w:rsidRPr="00F05C0C" w:rsidRDefault="004C5DCD">
            <w:pPr>
              <w:spacing w:line="460" w:lineRule="exact"/>
              <w:rPr>
                <w:b/>
                <w:szCs w:val="21"/>
              </w:rPr>
            </w:pPr>
          </w:p>
          <w:p w:rsidR="004C5DCD" w:rsidRPr="00F05C0C" w:rsidRDefault="004C5DCD">
            <w:pPr>
              <w:spacing w:line="460" w:lineRule="exact"/>
              <w:rPr>
                <w:b/>
                <w:szCs w:val="21"/>
              </w:rPr>
            </w:pPr>
          </w:p>
          <w:p w:rsidR="004C5DCD" w:rsidRPr="00F05C0C" w:rsidRDefault="004C5DCD">
            <w:pPr>
              <w:spacing w:line="460" w:lineRule="exact"/>
              <w:rPr>
                <w:b/>
                <w:szCs w:val="21"/>
              </w:rPr>
            </w:pPr>
          </w:p>
          <w:p w:rsidR="004C5DCD" w:rsidRPr="00F05C0C" w:rsidRDefault="004C5DCD">
            <w:pPr>
              <w:spacing w:line="460" w:lineRule="exact"/>
              <w:rPr>
                <w:b/>
                <w:szCs w:val="21"/>
              </w:rPr>
            </w:pPr>
          </w:p>
          <w:p w:rsidR="004C5DCD" w:rsidRPr="00F05C0C" w:rsidRDefault="004C5DCD">
            <w:pPr>
              <w:spacing w:line="460" w:lineRule="exact"/>
              <w:rPr>
                <w:b/>
                <w:szCs w:val="21"/>
              </w:rPr>
            </w:pPr>
          </w:p>
          <w:p w:rsidR="004C5DCD" w:rsidRPr="00F05C0C" w:rsidRDefault="004C5DCD">
            <w:pPr>
              <w:spacing w:line="460" w:lineRule="exact"/>
              <w:rPr>
                <w:b/>
                <w:szCs w:val="21"/>
              </w:rPr>
            </w:pPr>
          </w:p>
          <w:p w:rsidR="004C5DCD" w:rsidRPr="00F05C0C" w:rsidRDefault="004C5DCD">
            <w:pPr>
              <w:spacing w:line="460" w:lineRule="exact"/>
              <w:rPr>
                <w:b/>
                <w:szCs w:val="21"/>
              </w:rPr>
            </w:pPr>
          </w:p>
          <w:p w:rsidR="004C5DCD" w:rsidRPr="00F05C0C" w:rsidRDefault="004C5DCD">
            <w:pPr>
              <w:spacing w:line="460" w:lineRule="exact"/>
              <w:rPr>
                <w:b/>
                <w:szCs w:val="21"/>
              </w:rPr>
            </w:pPr>
          </w:p>
          <w:p w:rsidR="004C5DCD" w:rsidRPr="00F05C0C" w:rsidRDefault="004C5DCD">
            <w:pPr>
              <w:spacing w:line="460" w:lineRule="exact"/>
              <w:rPr>
                <w:b/>
                <w:szCs w:val="21"/>
              </w:rPr>
            </w:pPr>
          </w:p>
          <w:p w:rsidR="004C5DCD" w:rsidRPr="00F05C0C" w:rsidRDefault="004C5DCD">
            <w:pPr>
              <w:spacing w:line="460" w:lineRule="exact"/>
              <w:rPr>
                <w:b/>
                <w:szCs w:val="21"/>
              </w:rPr>
            </w:pPr>
          </w:p>
        </w:tc>
      </w:tr>
      <w:tr w:rsidR="004C5DCD" w:rsidRPr="00F05C0C">
        <w:trPr>
          <w:trHeight w:val="2259"/>
          <w:jc w:val="center"/>
        </w:trPr>
        <w:tc>
          <w:tcPr>
            <w:tcW w:w="404" w:type="dxa"/>
            <w:vAlign w:val="center"/>
          </w:tcPr>
          <w:p w:rsidR="004C5DCD" w:rsidRPr="00F05C0C" w:rsidRDefault="008002AD">
            <w:pPr>
              <w:pStyle w:val="ac"/>
              <w:adjustRightInd w:val="0"/>
              <w:snapToGrid w:val="0"/>
              <w:spacing w:before="0" w:beforeAutospacing="0" w:after="0" w:afterAutospacing="0"/>
              <w:jc w:val="center"/>
              <w:rPr>
                <w:rFonts w:ascii="Times New Roman" w:hAnsi="Times New Roman"/>
                <w:sz w:val="21"/>
                <w:szCs w:val="21"/>
              </w:rPr>
            </w:pPr>
            <w:r w:rsidRPr="00F05C0C">
              <w:rPr>
                <w:rFonts w:ascii="Times New Roman" w:hAnsi="Times New Roman"/>
                <w:bCs/>
                <w:kern w:val="2"/>
                <w:sz w:val="21"/>
                <w:szCs w:val="21"/>
              </w:rPr>
              <w:lastRenderedPageBreak/>
              <w:t>与项目有关的原有环境污染问题</w:t>
            </w:r>
          </w:p>
        </w:tc>
        <w:tc>
          <w:tcPr>
            <w:tcW w:w="9413" w:type="dxa"/>
            <w:vAlign w:val="center"/>
          </w:tcPr>
          <w:p w:rsidR="004C5DCD" w:rsidRPr="00F05C0C" w:rsidRDefault="008002AD">
            <w:pPr>
              <w:widowControl/>
              <w:tabs>
                <w:tab w:val="left" w:pos="5770"/>
              </w:tabs>
              <w:spacing w:line="440" w:lineRule="exact"/>
              <w:jc w:val="left"/>
              <w:rPr>
                <w:b/>
                <w:szCs w:val="21"/>
              </w:rPr>
            </w:pPr>
            <w:r w:rsidRPr="00F05C0C">
              <w:rPr>
                <w:b/>
                <w:szCs w:val="21"/>
              </w:rPr>
              <w:t>与本项目有关的原有污染情况及主要环境问题</w:t>
            </w:r>
          </w:p>
          <w:p w:rsidR="004C5DCD" w:rsidRPr="00F05C0C" w:rsidRDefault="008002AD">
            <w:pPr>
              <w:widowControl/>
              <w:tabs>
                <w:tab w:val="left" w:pos="5770"/>
              </w:tabs>
              <w:spacing w:line="440" w:lineRule="exact"/>
              <w:ind w:firstLineChars="200" w:firstLine="420"/>
              <w:jc w:val="left"/>
              <w:rPr>
                <w:kern w:val="0"/>
                <w:szCs w:val="21"/>
              </w:rPr>
            </w:pPr>
            <w:r w:rsidRPr="00F05C0C">
              <w:t>科威曼（淮安）生物科技有限公司</w:t>
            </w:r>
            <w:r w:rsidRPr="00F05C0C">
              <w:rPr>
                <w:kern w:val="0"/>
                <w:szCs w:val="21"/>
              </w:rPr>
              <w:t>租赁淮安区钦工镇人民政府</w:t>
            </w:r>
            <w:r w:rsidRPr="00F05C0C">
              <w:t>位于</w:t>
            </w:r>
            <w:r w:rsidRPr="00F05C0C">
              <w:rPr>
                <w:szCs w:val="21"/>
              </w:rPr>
              <w:t>钦工镇工业路</w:t>
            </w:r>
            <w:r w:rsidRPr="00F05C0C">
              <w:rPr>
                <w:szCs w:val="21"/>
              </w:rPr>
              <w:t>8</w:t>
            </w:r>
            <w:r w:rsidRPr="00F05C0C">
              <w:rPr>
                <w:szCs w:val="21"/>
              </w:rPr>
              <w:t>号</w:t>
            </w:r>
            <w:r w:rsidRPr="00F05C0C">
              <w:rPr>
                <w:szCs w:val="21"/>
              </w:rPr>
              <w:t>1</w:t>
            </w:r>
            <w:r w:rsidRPr="00F05C0C">
              <w:rPr>
                <w:szCs w:val="21"/>
              </w:rPr>
              <w:t>、</w:t>
            </w:r>
            <w:r w:rsidRPr="00F05C0C">
              <w:rPr>
                <w:szCs w:val="21"/>
              </w:rPr>
              <w:t>2#</w:t>
            </w:r>
            <w:r w:rsidRPr="00F05C0C">
              <w:rPr>
                <w:szCs w:val="21"/>
              </w:rPr>
              <w:t>厂房</w:t>
            </w:r>
            <w:r w:rsidRPr="00F05C0C">
              <w:rPr>
                <w:kern w:val="0"/>
                <w:szCs w:val="21"/>
              </w:rPr>
              <w:t>进行生产。</w:t>
            </w:r>
          </w:p>
          <w:p w:rsidR="004C5DCD" w:rsidRPr="00F05C0C" w:rsidRDefault="008002AD">
            <w:pPr>
              <w:widowControl/>
              <w:tabs>
                <w:tab w:val="left" w:pos="5770"/>
              </w:tabs>
              <w:spacing w:line="440" w:lineRule="exact"/>
              <w:ind w:firstLineChars="200" w:firstLine="420"/>
              <w:jc w:val="left"/>
              <w:rPr>
                <w:kern w:val="0"/>
                <w:szCs w:val="21"/>
              </w:rPr>
            </w:pPr>
            <w:r w:rsidRPr="00F05C0C">
              <w:t>根据现场踏勘，</w:t>
            </w:r>
            <w:r w:rsidRPr="00F05C0C">
              <w:rPr>
                <w:rFonts w:hAnsi="宋体"/>
                <w:kern w:val="0"/>
                <w:szCs w:val="21"/>
              </w:rPr>
              <w:t>该</w:t>
            </w:r>
            <w:r w:rsidRPr="00F05C0C">
              <w:rPr>
                <w:rFonts w:hAnsi="宋体" w:hint="eastAsia"/>
                <w:kern w:val="0"/>
                <w:szCs w:val="21"/>
              </w:rPr>
              <w:t>1#</w:t>
            </w:r>
            <w:r w:rsidRPr="00F05C0C">
              <w:rPr>
                <w:szCs w:val="21"/>
              </w:rPr>
              <w:t>厂房</w:t>
            </w:r>
            <w:r w:rsidRPr="00F05C0C">
              <w:rPr>
                <w:rFonts w:hint="eastAsia"/>
                <w:szCs w:val="21"/>
              </w:rPr>
              <w:t>于</w:t>
            </w:r>
            <w:r w:rsidRPr="00F05C0C">
              <w:rPr>
                <w:rFonts w:hint="eastAsia"/>
                <w:szCs w:val="21"/>
              </w:rPr>
              <w:t>2015</w:t>
            </w:r>
            <w:r w:rsidRPr="00F05C0C">
              <w:rPr>
                <w:rFonts w:hint="eastAsia"/>
                <w:szCs w:val="21"/>
              </w:rPr>
              <w:t>年</w:t>
            </w:r>
            <w:r w:rsidRPr="00F05C0C">
              <w:rPr>
                <w:rFonts w:hint="eastAsia"/>
                <w:szCs w:val="21"/>
              </w:rPr>
              <w:t>3</w:t>
            </w:r>
            <w:r w:rsidRPr="00F05C0C">
              <w:rPr>
                <w:rFonts w:hint="eastAsia"/>
                <w:szCs w:val="21"/>
              </w:rPr>
              <w:t>月出租给淮安市淮安区乐事无限饮料厂，</w:t>
            </w:r>
            <w:r w:rsidRPr="00F05C0C">
              <w:rPr>
                <w:rFonts w:hint="eastAsia"/>
                <w:kern w:val="0"/>
                <w:szCs w:val="21"/>
              </w:rPr>
              <w:t>从事饮料及果蔬汁的生产，</w:t>
            </w:r>
            <w:r w:rsidRPr="00F05C0C">
              <w:rPr>
                <w:rFonts w:hint="eastAsia"/>
                <w:szCs w:val="21"/>
              </w:rPr>
              <w:t>乐事无限饮料厂</w:t>
            </w:r>
            <w:r w:rsidRPr="00F05C0C">
              <w:rPr>
                <w:rFonts w:hint="eastAsia"/>
                <w:szCs w:val="21"/>
              </w:rPr>
              <w:t>2019</w:t>
            </w:r>
            <w:r w:rsidRPr="00F05C0C">
              <w:rPr>
                <w:rFonts w:hint="eastAsia"/>
                <w:szCs w:val="21"/>
              </w:rPr>
              <w:t>年</w:t>
            </w:r>
            <w:r w:rsidRPr="00F05C0C">
              <w:rPr>
                <w:rFonts w:hint="eastAsia"/>
                <w:szCs w:val="21"/>
              </w:rPr>
              <w:t>12</w:t>
            </w:r>
            <w:r w:rsidRPr="00F05C0C">
              <w:rPr>
                <w:rFonts w:hint="eastAsia"/>
                <w:szCs w:val="21"/>
              </w:rPr>
              <w:t>月</w:t>
            </w:r>
            <w:r w:rsidRPr="00F05C0C">
              <w:rPr>
                <w:rFonts w:hint="eastAsia"/>
                <w:szCs w:val="21"/>
              </w:rPr>
              <w:t>13</w:t>
            </w:r>
            <w:r w:rsidRPr="00F05C0C">
              <w:rPr>
                <w:rFonts w:hint="eastAsia"/>
                <w:szCs w:val="21"/>
              </w:rPr>
              <w:t>日取得排污许可证（证书编号：</w:t>
            </w:r>
            <w:r w:rsidRPr="00F05C0C">
              <w:rPr>
                <w:rFonts w:hint="eastAsia"/>
                <w:szCs w:val="21"/>
              </w:rPr>
              <w:t>91320803MA1TE4E87P001X</w:t>
            </w:r>
            <w:r w:rsidRPr="00F05C0C">
              <w:rPr>
                <w:rFonts w:hint="eastAsia"/>
                <w:szCs w:val="21"/>
              </w:rPr>
              <w:t>）</w:t>
            </w:r>
            <w:r w:rsidRPr="00F05C0C">
              <w:rPr>
                <w:rFonts w:hAnsi="宋体" w:hint="eastAsia"/>
                <w:kern w:val="0"/>
                <w:szCs w:val="21"/>
              </w:rPr>
              <w:t>，纳入日常环境管理，</w:t>
            </w:r>
            <w:r w:rsidRPr="00F05C0C">
              <w:rPr>
                <w:rFonts w:hint="eastAsia"/>
                <w:kern w:val="0"/>
                <w:szCs w:val="21"/>
              </w:rPr>
              <w:t>后于</w:t>
            </w:r>
            <w:r w:rsidRPr="00F05C0C">
              <w:rPr>
                <w:rFonts w:hint="eastAsia"/>
                <w:kern w:val="0"/>
                <w:szCs w:val="21"/>
              </w:rPr>
              <w:t>2023</w:t>
            </w:r>
            <w:r w:rsidRPr="00F05C0C">
              <w:rPr>
                <w:rFonts w:hint="eastAsia"/>
                <w:kern w:val="0"/>
                <w:szCs w:val="21"/>
              </w:rPr>
              <w:t>年</w:t>
            </w:r>
            <w:r w:rsidRPr="00F05C0C">
              <w:rPr>
                <w:rFonts w:hint="eastAsia"/>
                <w:kern w:val="0"/>
                <w:szCs w:val="21"/>
              </w:rPr>
              <w:t>8</w:t>
            </w:r>
            <w:r w:rsidRPr="00F05C0C">
              <w:rPr>
                <w:rFonts w:hint="eastAsia"/>
                <w:kern w:val="0"/>
                <w:szCs w:val="21"/>
              </w:rPr>
              <w:t>月关停</w:t>
            </w:r>
            <w:r w:rsidRPr="00F05C0C">
              <w:rPr>
                <w:rFonts w:hint="eastAsia"/>
                <w:szCs w:val="21"/>
              </w:rPr>
              <w:t>（淮安市淮安区乐事无限饮料厂现已搬迁至</w:t>
            </w:r>
            <w:r w:rsidRPr="00F05C0C">
              <w:rPr>
                <w:szCs w:val="21"/>
              </w:rPr>
              <w:t>创新路</w:t>
            </w:r>
            <w:r w:rsidRPr="00F05C0C">
              <w:rPr>
                <w:rFonts w:hint="eastAsia"/>
                <w:szCs w:val="21"/>
              </w:rPr>
              <w:t>北侧）</w:t>
            </w:r>
            <w:r w:rsidRPr="00F05C0C">
              <w:rPr>
                <w:rFonts w:hint="eastAsia"/>
                <w:kern w:val="0"/>
                <w:szCs w:val="21"/>
              </w:rPr>
              <w:t>。</w:t>
            </w:r>
            <w:r w:rsidRPr="00F05C0C">
              <w:rPr>
                <w:rFonts w:hAnsi="宋体"/>
                <w:kern w:val="0"/>
                <w:szCs w:val="21"/>
              </w:rPr>
              <w:t>该</w:t>
            </w:r>
            <w:r w:rsidRPr="00F05C0C">
              <w:rPr>
                <w:rFonts w:hAnsi="宋体" w:hint="eastAsia"/>
                <w:kern w:val="0"/>
                <w:szCs w:val="21"/>
              </w:rPr>
              <w:t>1#</w:t>
            </w:r>
            <w:r w:rsidRPr="00F05C0C">
              <w:rPr>
                <w:szCs w:val="21"/>
              </w:rPr>
              <w:t>厂房</w:t>
            </w:r>
            <w:r w:rsidRPr="00F05C0C">
              <w:rPr>
                <w:rFonts w:hint="eastAsia"/>
                <w:szCs w:val="21"/>
              </w:rPr>
              <w:t>内的全部生产设备已经全部出售给</w:t>
            </w:r>
            <w:r w:rsidRPr="00F05C0C">
              <w:t>科威曼（淮安）生物科技有限公司</w:t>
            </w:r>
            <w:r w:rsidRPr="00F05C0C">
              <w:rPr>
                <w:rFonts w:hint="eastAsia"/>
              </w:rPr>
              <w:t>，</w:t>
            </w:r>
            <w:r w:rsidRPr="00F05C0C">
              <w:rPr>
                <w:kern w:val="0"/>
                <w:szCs w:val="21"/>
              </w:rPr>
              <w:t>一直未开展生产活动</w:t>
            </w:r>
            <w:r w:rsidRPr="00F05C0C">
              <w:rPr>
                <w:rFonts w:hint="eastAsia"/>
                <w:kern w:val="0"/>
                <w:szCs w:val="21"/>
              </w:rPr>
              <w:t>。</w:t>
            </w:r>
          </w:p>
          <w:p w:rsidR="004C5DCD" w:rsidRPr="00F05C0C" w:rsidRDefault="008002AD">
            <w:pPr>
              <w:widowControl/>
              <w:tabs>
                <w:tab w:val="left" w:pos="5770"/>
              </w:tabs>
              <w:spacing w:line="440" w:lineRule="exact"/>
              <w:ind w:firstLineChars="200" w:firstLine="420"/>
              <w:jc w:val="left"/>
              <w:rPr>
                <w:kern w:val="0"/>
                <w:szCs w:val="21"/>
              </w:rPr>
            </w:pPr>
            <w:r w:rsidRPr="00F05C0C">
              <w:rPr>
                <w:rFonts w:hAnsi="宋体"/>
                <w:kern w:val="0"/>
                <w:szCs w:val="21"/>
              </w:rPr>
              <w:t>该</w:t>
            </w:r>
            <w:r w:rsidRPr="00F05C0C">
              <w:rPr>
                <w:rFonts w:hAnsi="宋体" w:hint="eastAsia"/>
                <w:kern w:val="0"/>
                <w:szCs w:val="21"/>
              </w:rPr>
              <w:t>2#</w:t>
            </w:r>
            <w:r w:rsidRPr="00F05C0C">
              <w:rPr>
                <w:szCs w:val="21"/>
              </w:rPr>
              <w:t>厂房</w:t>
            </w:r>
            <w:r w:rsidRPr="00F05C0C">
              <w:rPr>
                <w:rFonts w:hint="eastAsia"/>
                <w:szCs w:val="21"/>
              </w:rPr>
              <w:t>于</w:t>
            </w:r>
            <w:r w:rsidRPr="00F05C0C">
              <w:rPr>
                <w:rFonts w:hint="eastAsia"/>
                <w:szCs w:val="21"/>
              </w:rPr>
              <w:t>2018</w:t>
            </w:r>
            <w:r w:rsidRPr="00F05C0C">
              <w:rPr>
                <w:rFonts w:hint="eastAsia"/>
                <w:szCs w:val="21"/>
              </w:rPr>
              <w:t>年</w:t>
            </w:r>
            <w:r w:rsidRPr="00F05C0C">
              <w:rPr>
                <w:rFonts w:hint="eastAsia"/>
                <w:szCs w:val="21"/>
              </w:rPr>
              <w:t>10</w:t>
            </w:r>
            <w:r w:rsidRPr="00F05C0C">
              <w:rPr>
                <w:rFonts w:hint="eastAsia"/>
                <w:szCs w:val="21"/>
              </w:rPr>
              <w:t>月出租给江苏同享新型材料有限公司，同享公司</w:t>
            </w:r>
            <w:r w:rsidRPr="00F05C0C">
              <w:rPr>
                <w:rFonts w:hint="eastAsia"/>
                <w:szCs w:val="21"/>
              </w:rPr>
              <w:t>2018</w:t>
            </w:r>
            <w:r w:rsidRPr="00F05C0C">
              <w:rPr>
                <w:rFonts w:hint="eastAsia"/>
                <w:szCs w:val="21"/>
              </w:rPr>
              <w:t>年</w:t>
            </w:r>
            <w:r w:rsidRPr="00F05C0C">
              <w:rPr>
                <w:rFonts w:hint="eastAsia"/>
                <w:szCs w:val="21"/>
              </w:rPr>
              <w:t>10</w:t>
            </w:r>
            <w:r w:rsidRPr="00F05C0C">
              <w:rPr>
                <w:rFonts w:hint="eastAsia"/>
                <w:szCs w:val="21"/>
              </w:rPr>
              <w:t>月</w:t>
            </w:r>
            <w:r w:rsidRPr="00F05C0C">
              <w:rPr>
                <w:rFonts w:hint="eastAsia"/>
                <w:szCs w:val="21"/>
              </w:rPr>
              <w:t>30</w:t>
            </w:r>
            <w:r w:rsidRPr="00F05C0C">
              <w:rPr>
                <w:rFonts w:hint="eastAsia"/>
                <w:szCs w:val="21"/>
              </w:rPr>
              <w:t>日取得环评批复（</w:t>
            </w:r>
            <w:r w:rsidRPr="00F05C0C">
              <w:rPr>
                <w:szCs w:val="21"/>
              </w:rPr>
              <w:t>淮环表复</w:t>
            </w:r>
            <w:r w:rsidRPr="00F05C0C">
              <w:rPr>
                <w:szCs w:val="21"/>
              </w:rPr>
              <w:t>[2018]</w:t>
            </w:r>
            <w:r w:rsidRPr="00F05C0C">
              <w:rPr>
                <w:rFonts w:hint="eastAsia"/>
                <w:szCs w:val="21"/>
              </w:rPr>
              <w:t>121</w:t>
            </w:r>
            <w:r w:rsidRPr="00F05C0C">
              <w:rPr>
                <w:szCs w:val="21"/>
              </w:rPr>
              <w:t>号</w:t>
            </w:r>
            <w:r w:rsidRPr="00F05C0C">
              <w:rPr>
                <w:rFonts w:hint="eastAsia"/>
                <w:szCs w:val="21"/>
              </w:rPr>
              <w:t>），</w:t>
            </w:r>
            <w:r w:rsidRPr="00F05C0C">
              <w:rPr>
                <w:rFonts w:hAnsi="宋体"/>
                <w:kern w:val="0"/>
                <w:szCs w:val="21"/>
              </w:rPr>
              <w:t>该</w:t>
            </w:r>
            <w:r w:rsidRPr="00F05C0C">
              <w:rPr>
                <w:rFonts w:hAnsi="宋体" w:hint="eastAsia"/>
                <w:kern w:val="0"/>
                <w:szCs w:val="21"/>
              </w:rPr>
              <w:t>2#</w:t>
            </w:r>
            <w:r w:rsidRPr="00F05C0C">
              <w:rPr>
                <w:szCs w:val="21"/>
              </w:rPr>
              <w:t>厂房</w:t>
            </w:r>
            <w:r w:rsidRPr="00F05C0C">
              <w:rPr>
                <w:rFonts w:hint="eastAsia"/>
                <w:szCs w:val="21"/>
              </w:rPr>
              <w:t>用于</w:t>
            </w:r>
            <w:r w:rsidRPr="00F05C0C">
              <w:rPr>
                <w:rFonts w:hint="eastAsia"/>
                <w:kern w:val="0"/>
                <w:szCs w:val="21"/>
              </w:rPr>
              <w:t>生产保温砂浆，后于</w:t>
            </w:r>
            <w:r w:rsidRPr="00F05C0C">
              <w:rPr>
                <w:rFonts w:hint="eastAsia"/>
                <w:kern w:val="0"/>
                <w:szCs w:val="21"/>
              </w:rPr>
              <w:t>2023</w:t>
            </w:r>
            <w:r w:rsidRPr="00F05C0C">
              <w:rPr>
                <w:rFonts w:hint="eastAsia"/>
                <w:kern w:val="0"/>
                <w:szCs w:val="21"/>
              </w:rPr>
              <w:t>年</w:t>
            </w:r>
            <w:r w:rsidRPr="00F05C0C">
              <w:rPr>
                <w:rFonts w:hint="eastAsia"/>
                <w:kern w:val="0"/>
                <w:szCs w:val="21"/>
              </w:rPr>
              <w:t>9</w:t>
            </w:r>
            <w:r w:rsidRPr="00F05C0C">
              <w:rPr>
                <w:rFonts w:hint="eastAsia"/>
                <w:kern w:val="0"/>
                <w:szCs w:val="21"/>
              </w:rPr>
              <w:t>月</w:t>
            </w:r>
            <w:r w:rsidRPr="00F05C0C">
              <w:rPr>
                <w:rFonts w:hint="eastAsia"/>
                <w:szCs w:val="21"/>
              </w:rPr>
              <w:t>江苏同享新型材料有限公司</w:t>
            </w:r>
            <w:r w:rsidRPr="00F05C0C">
              <w:rPr>
                <w:rFonts w:hAnsi="宋体" w:hint="eastAsia"/>
                <w:kern w:val="0"/>
                <w:szCs w:val="21"/>
              </w:rPr>
              <w:t>搬空了</w:t>
            </w:r>
            <w:r w:rsidRPr="00F05C0C">
              <w:rPr>
                <w:rFonts w:hAnsi="宋体"/>
                <w:kern w:val="0"/>
                <w:szCs w:val="21"/>
              </w:rPr>
              <w:t>该</w:t>
            </w:r>
            <w:r w:rsidRPr="00F05C0C">
              <w:rPr>
                <w:rFonts w:hAnsi="宋体" w:hint="eastAsia"/>
                <w:kern w:val="0"/>
                <w:szCs w:val="21"/>
              </w:rPr>
              <w:t>2#</w:t>
            </w:r>
            <w:r w:rsidRPr="00F05C0C">
              <w:rPr>
                <w:szCs w:val="21"/>
              </w:rPr>
              <w:t>厂房</w:t>
            </w:r>
            <w:r w:rsidRPr="00F05C0C">
              <w:rPr>
                <w:rFonts w:hint="eastAsia"/>
                <w:szCs w:val="21"/>
              </w:rPr>
              <w:t>内</w:t>
            </w:r>
            <w:r w:rsidRPr="00F05C0C">
              <w:rPr>
                <w:rFonts w:hAnsi="宋体" w:hint="eastAsia"/>
                <w:kern w:val="0"/>
                <w:szCs w:val="21"/>
              </w:rPr>
              <w:t>的全部生产设备，原</w:t>
            </w:r>
            <w:r w:rsidRPr="00F05C0C">
              <w:rPr>
                <w:rFonts w:hAnsi="宋体" w:hint="eastAsia"/>
                <w:kern w:val="0"/>
                <w:szCs w:val="21"/>
              </w:rPr>
              <w:t>2#</w:t>
            </w:r>
            <w:r w:rsidRPr="00F05C0C">
              <w:rPr>
                <w:szCs w:val="21"/>
              </w:rPr>
              <w:t>厂房</w:t>
            </w:r>
            <w:r w:rsidRPr="00F05C0C">
              <w:rPr>
                <w:rFonts w:hint="eastAsia"/>
                <w:szCs w:val="21"/>
              </w:rPr>
              <w:t>内东南角修砌水泥围栏设置双氧水储罐区，共放置两个双氧水储存罐，生产期间未发生双氧水泄露事件，目前该区域已经全部清空，现场无遗留的</w:t>
            </w:r>
            <w:r w:rsidRPr="00F05C0C">
              <w:t>环境问题</w:t>
            </w:r>
            <w:r w:rsidRPr="00F05C0C">
              <w:rPr>
                <w:rFonts w:hAnsi="宋体" w:hint="eastAsia"/>
                <w:kern w:val="0"/>
                <w:szCs w:val="21"/>
              </w:rPr>
              <w:t>。</w:t>
            </w:r>
          </w:p>
          <w:p w:rsidR="004C5DCD" w:rsidRPr="00F05C0C" w:rsidRDefault="008002AD">
            <w:pPr>
              <w:widowControl/>
              <w:tabs>
                <w:tab w:val="left" w:pos="5770"/>
              </w:tabs>
              <w:spacing w:line="440" w:lineRule="exact"/>
              <w:ind w:firstLineChars="200" w:firstLine="420"/>
              <w:jc w:val="left"/>
            </w:pPr>
            <w:r w:rsidRPr="00F05C0C">
              <w:rPr>
                <w:kern w:val="0"/>
                <w:szCs w:val="21"/>
              </w:rPr>
              <w:t>因此，评价</w:t>
            </w:r>
            <w:r w:rsidRPr="00F05C0C">
              <w:t>认为没有与本项目有关的原有污染情况及主要环境问题。</w:t>
            </w:r>
          </w:p>
          <w:p w:rsidR="004C5DCD" w:rsidRPr="00F05C0C" w:rsidRDefault="004C5DCD">
            <w:pPr>
              <w:widowControl/>
              <w:tabs>
                <w:tab w:val="left" w:pos="5770"/>
              </w:tabs>
              <w:spacing w:line="440" w:lineRule="exact"/>
              <w:ind w:firstLineChars="200" w:firstLine="420"/>
              <w:jc w:val="left"/>
            </w:pPr>
          </w:p>
          <w:p w:rsidR="004C5DCD" w:rsidRPr="00F05C0C" w:rsidRDefault="004C5DCD">
            <w:pPr>
              <w:widowControl/>
              <w:tabs>
                <w:tab w:val="left" w:pos="5770"/>
              </w:tabs>
              <w:spacing w:line="440" w:lineRule="exact"/>
              <w:ind w:firstLineChars="200" w:firstLine="420"/>
              <w:jc w:val="left"/>
            </w:pPr>
          </w:p>
          <w:p w:rsidR="004C5DCD" w:rsidRPr="00F05C0C" w:rsidRDefault="004C5DCD">
            <w:pPr>
              <w:widowControl/>
              <w:tabs>
                <w:tab w:val="left" w:pos="5770"/>
              </w:tabs>
              <w:spacing w:line="440" w:lineRule="exact"/>
              <w:ind w:firstLineChars="200" w:firstLine="420"/>
              <w:jc w:val="left"/>
            </w:pPr>
          </w:p>
          <w:p w:rsidR="004C5DCD" w:rsidRPr="00F05C0C" w:rsidRDefault="004C5DCD">
            <w:pPr>
              <w:widowControl/>
              <w:tabs>
                <w:tab w:val="left" w:pos="5770"/>
              </w:tabs>
              <w:spacing w:line="440" w:lineRule="exact"/>
              <w:ind w:firstLineChars="200" w:firstLine="420"/>
              <w:jc w:val="left"/>
            </w:pPr>
          </w:p>
          <w:p w:rsidR="004C5DCD" w:rsidRPr="00F05C0C" w:rsidRDefault="004C5DCD">
            <w:pPr>
              <w:widowControl/>
              <w:tabs>
                <w:tab w:val="left" w:pos="5770"/>
              </w:tabs>
              <w:spacing w:line="440" w:lineRule="exact"/>
              <w:ind w:firstLineChars="200" w:firstLine="420"/>
              <w:jc w:val="left"/>
            </w:pPr>
          </w:p>
          <w:p w:rsidR="004C5DCD" w:rsidRPr="00F05C0C" w:rsidRDefault="004C5DCD">
            <w:pPr>
              <w:widowControl/>
              <w:tabs>
                <w:tab w:val="left" w:pos="5770"/>
              </w:tabs>
              <w:spacing w:line="440" w:lineRule="exact"/>
              <w:ind w:firstLineChars="200" w:firstLine="420"/>
              <w:jc w:val="left"/>
            </w:pPr>
          </w:p>
          <w:p w:rsidR="004C5DCD" w:rsidRPr="00F05C0C" w:rsidRDefault="004C5DCD">
            <w:pPr>
              <w:widowControl/>
              <w:tabs>
                <w:tab w:val="left" w:pos="5770"/>
              </w:tabs>
              <w:spacing w:line="440" w:lineRule="exact"/>
              <w:ind w:firstLineChars="200" w:firstLine="420"/>
              <w:jc w:val="left"/>
            </w:pPr>
          </w:p>
          <w:p w:rsidR="004C5DCD" w:rsidRPr="00F05C0C" w:rsidRDefault="004C5DCD">
            <w:pPr>
              <w:widowControl/>
              <w:tabs>
                <w:tab w:val="left" w:pos="5770"/>
              </w:tabs>
              <w:spacing w:line="440" w:lineRule="exact"/>
              <w:ind w:firstLineChars="200" w:firstLine="420"/>
              <w:jc w:val="left"/>
            </w:pPr>
          </w:p>
          <w:p w:rsidR="004C5DCD" w:rsidRPr="00F05C0C" w:rsidRDefault="004C5DCD">
            <w:pPr>
              <w:widowControl/>
              <w:tabs>
                <w:tab w:val="left" w:pos="5770"/>
              </w:tabs>
              <w:spacing w:line="440" w:lineRule="exact"/>
              <w:ind w:firstLineChars="200" w:firstLine="420"/>
              <w:jc w:val="left"/>
            </w:pPr>
          </w:p>
          <w:p w:rsidR="004C5DCD" w:rsidRPr="00F05C0C" w:rsidRDefault="004C5DCD">
            <w:pPr>
              <w:widowControl/>
              <w:tabs>
                <w:tab w:val="left" w:pos="5770"/>
              </w:tabs>
              <w:spacing w:line="440" w:lineRule="exact"/>
              <w:ind w:firstLineChars="200" w:firstLine="420"/>
              <w:jc w:val="left"/>
            </w:pPr>
          </w:p>
          <w:p w:rsidR="004C5DCD" w:rsidRPr="00F05C0C" w:rsidRDefault="004C5DCD">
            <w:pPr>
              <w:widowControl/>
              <w:tabs>
                <w:tab w:val="left" w:pos="5770"/>
              </w:tabs>
              <w:spacing w:line="440" w:lineRule="exact"/>
              <w:ind w:firstLineChars="200" w:firstLine="420"/>
              <w:jc w:val="left"/>
            </w:pPr>
          </w:p>
          <w:p w:rsidR="004C5DCD" w:rsidRPr="00F05C0C" w:rsidRDefault="004C5DCD">
            <w:pPr>
              <w:widowControl/>
              <w:tabs>
                <w:tab w:val="left" w:pos="5770"/>
              </w:tabs>
              <w:spacing w:line="440" w:lineRule="exact"/>
              <w:ind w:firstLineChars="200" w:firstLine="420"/>
              <w:jc w:val="left"/>
            </w:pPr>
          </w:p>
          <w:p w:rsidR="004C5DCD" w:rsidRPr="00F05C0C" w:rsidRDefault="004C5DCD">
            <w:pPr>
              <w:pStyle w:val="a5"/>
            </w:pPr>
          </w:p>
          <w:p w:rsidR="004C5DCD" w:rsidRPr="00F05C0C" w:rsidRDefault="004C5DCD">
            <w:pPr>
              <w:pStyle w:val="a5"/>
            </w:pPr>
          </w:p>
          <w:p w:rsidR="004C5DCD" w:rsidRPr="00F05C0C" w:rsidRDefault="004C5DCD">
            <w:pPr>
              <w:pStyle w:val="a5"/>
            </w:pPr>
          </w:p>
          <w:p w:rsidR="004C5DCD" w:rsidRPr="00F05C0C" w:rsidRDefault="004C5DCD">
            <w:pPr>
              <w:widowControl/>
              <w:tabs>
                <w:tab w:val="left" w:pos="5770"/>
              </w:tabs>
              <w:spacing w:line="440" w:lineRule="exact"/>
              <w:jc w:val="left"/>
              <w:rPr>
                <w:szCs w:val="21"/>
              </w:rPr>
            </w:pPr>
          </w:p>
        </w:tc>
      </w:tr>
    </w:tbl>
    <w:p w:rsidR="004C5DCD" w:rsidRPr="00F05C0C" w:rsidRDefault="004C5DCD">
      <w:pPr>
        <w:pStyle w:val="ac"/>
        <w:jc w:val="center"/>
        <w:rPr>
          <w:rFonts w:ascii="Times New Roman" w:hAnsi="Times New Roman"/>
          <w:snapToGrid w:val="0"/>
          <w:sz w:val="36"/>
          <w:szCs w:val="36"/>
        </w:rPr>
        <w:sectPr w:rsidR="004C5DCD" w:rsidRPr="00F05C0C">
          <w:pgSz w:w="11906" w:h="16838"/>
          <w:pgMar w:top="1418" w:right="1418" w:bottom="1418" w:left="1418" w:header="851" w:footer="851" w:gutter="0"/>
          <w:cols w:space="720"/>
          <w:docGrid w:linePitch="312"/>
        </w:sectPr>
      </w:pPr>
    </w:p>
    <w:p w:rsidR="004C5DCD" w:rsidRPr="00F05C0C" w:rsidRDefault="004C5DCD">
      <w:pPr>
        <w:pStyle w:val="ac"/>
        <w:adjustRightInd w:val="0"/>
        <w:snapToGrid w:val="0"/>
        <w:spacing w:before="0" w:beforeAutospacing="0" w:after="0" w:afterAutospacing="0" w:line="14" w:lineRule="auto"/>
        <w:jc w:val="center"/>
        <w:outlineLvl w:val="0"/>
        <w:rPr>
          <w:rFonts w:ascii="Times New Roman" w:hAnsi="Times New Roman"/>
          <w:snapToGrid w:val="0"/>
          <w:sz w:val="30"/>
          <w:szCs w:val="30"/>
        </w:rPr>
      </w:pPr>
    </w:p>
    <w:p w:rsidR="004C5DCD" w:rsidRPr="00F05C0C" w:rsidRDefault="008002AD">
      <w:pPr>
        <w:pStyle w:val="ac"/>
        <w:spacing w:before="0" w:beforeAutospacing="0" w:after="0" w:afterAutospacing="0"/>
        <w:jc w:val="center"/>
        <w:outlineLvl w:val="0"/>
        <w:rPr>
          <w:rFonts w:ascii="Times New Roman" w:hAnsi="Times New Roman"/>
          <w:b/>
          <w:snapToGrid w:val="0"/>
          <w:sz w:val="21"/>
          <w:szCs w:val="21"/>
        </w:rPr>
      </w:pPr>
      <w:r w:rsidRPr="00F05C0C">
        <w:rPr>
          <w:rFonts w:ascii="Times New Roman" w:hAnsi="Times New Roman"/>
          <w:b/>
          <w:snapToGrid w:val="0"/>
          <w:sz w:val="21"/>
          <w:szCs w:val="21"/>
        </w:rPr>
        <w:t>三、区域环境质量现状、环境保护目标及评价标准</w:t>
      </w:r>
    </w:p>
    <w:tbl>
      <w:tblPr>
        <w:tblW w:w="5066"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
      <w:tblGrid>
        <w:gridCol w:w="455"/>
        <w:gridCol w:w="8756"/>
      </w:tblGrid>
      <w:tr w:rsidR="004C5DCD" w:rsidRPr="00F05C0C">
        <w:trPr>
          <w:trHeight w:val="3241"/>
          <w:jc w:val="center"/>
        </w:trPr>
        <w:tc>
          <w:tcPr>
            <w:tcW w:w="247" w:type="pct"/>
            <w:vAlign w:val="center"/>
          </w:tcPr>
          <w:p w:rsidR="004C5DCD" w:rsidRPr="00F05C0C" w:rsidRDefault="008002AD">
            <w:pPr>
              <w:adjustRightInd w:val="0"/>
              <w:snapToGrid w:val="0"/>
              <w:jc w:val="center"/>
              <w:rPr>
                <w:kern w:val="0"/>
                <w:szCs w:val="21"/>
              </w:rPr>
            </w:pPr>
            <w:r w:rsidRPr="00F05C0C">
              <w:rPr>
                <w:kern w:val="0"/>
                <w:szCs w:val="21"/>
              </w:rPr>
              <w:t>区域</w:t>
            </w:r>
          </w:p>
          <w:p w:rsidR="004C5DCD" w:rsidRPr="00F05C0C" w:rsidRDefault="008002AD">
            <w:pPr>
              <w:adjustRightInd w:val="0"/>
              <w:snapToGrid w:val="0"/>
              <w:jc w:val="center"/>
              <w:rPr>
                <w:kern w:val="0"/>
                <w:szCs w:val="21"/>
              </w:rPr>
            </w:pPr>
            <w:r w:rsidRPr="00F05C0C">
              <w:rPr>
                <w:kern w:val="0"/>
                <w:szCs w:val="21"/>
              </w:rPr>
              <w:t>环境</w:t>
            </w:r>
          </w:p>
          <w:p w:rsidR="004C5DCD" w:rsidRPr="00F05C0C" w:rsidRDefault="008002AD">
            <w:pPr>
              <w:adjustRightInd w:val="0"/>
              <w:snapToGrid w:val="0"/>
              <w:jc w:val="center"/>
              <w:rPr>
                <w:kern w:val="0"/>
                <w:szCs w:val="21"/>
              </w:rPr>
            </w:pPr>
            <w:r w:rsidRPr="00F05C0C">
              <w:rPr>
                <w:kern w:val="0"/>
                <w:szCs w:val="21"/>
              </w:rPr>
              <w:t>质量</w:t>
            </w:r>
          </w:p>
          <w:p w:rsidR="004C5DCD" w:rsidRPr="00F05C0C" w:rsidRDefault="008002AD">
            <w:pPr>
              <w:adjustRightInd w:val="0"/>
              <w:snapToGrid w:val="0"/>
              <w:jc w:val="center"/>
              <w:rPr>
                <w:kern w:val="0"/>
                <w:szCs w:val="21"/>
              </w:rPr>
            </w:pPr>
            <w:r w:rsidRPr="00F05C0C">
              <w:rPr>
                <w:kern w:val="0"/>
                <w:szCs w:val="21"/>
              </w:rPr>
              <w:t>现状</w:t>
            </w:r>
          </w:p>
        </w:tc>
        <w:tc>
          <w:tcPr>
            <w:tcW w:w="4753" w:type="pct"/>
            <w:vAlign w:val="center"/>
          </w:tcPr>
          <w:p w:rsidR="004C5DCD" w:rsidRPr="00F05C0C" w:rsidRDefault="008002AD">
            <w:pPr>
              <w:spacing w:line="460" w:lineRule="exact"/>
              <w:ind w:firstLineChars="200" w:firstLine="422"/>
              <w:jc w:val="left"/>
              <w:rPr>
                <w:b/>
                <w:szCs w:val="21"/>
              </w:rPr>
            </w:pPr>
            <w:r w:rsidRPr="00F05C0C">
              <w:rPr>
                <w:b/>
                <w:szCs w:val="21"/>
              </w:rPr>
              <w:t>一、大气环境质量现状</w:t>
            </w:r>
          </w:p>
          <w:p w:rsidR="004C5DCD" w:rsidRPr="00F05C0C" w:rsidRDefault="008002AD">
            <w:pPr>
              <w:autoSpaceDE w:val="0"/>
              <w:autoSpaceDN w:val="0"/>
              <w:adjustRightInd w:val="0"/>
              <w:spacing w:line="460" w:lineRule="exact"/>
              <w:ind w:firstLineChars="200" w:firstLine="428"/>
            </w:pPr>
            <w:r w:rsidRPr="00F05C0C">
              <w:rPr>
                <w:spacing w:val="2"/>
              </w:rPr>
              <w:t>根据《淮安市淮安区生态环境质量报告书》（</w:t>
            </w:r>
            <w:r w:rsidRPr="00F05C0C">
              <w:rPr>
                <w:spacing w:val="2"/>
              </w:rPr>
              <w:t>2023</w:t>
            </w:r>
            <w:r w:rsidRPr="00F05C0C">
              <w:rPr>
                <w:spacing w:val="2"/>
              </w:rPr>
              <w:t>年度），淮安区环境空气监测点布设在淮安区环境监测站，为国控空气自动监测点，监测项目有二氧</w:t>
            </w:r>
            <w:r w:rsidRPr="00F05C0C">
              <w:t>化硫（</w:t>
            </w:r>
            <w:r w:rsidRPr="00F05C0C">
              <w:t>SO</w:t>
            </w:r>
            <w:r w:rsidRPr="00F05C0C">
              <w:rPr>
                <w:position w:val="-3"/>
                <w:sz w:val="16"/>
                <w:szCs w:val="16"/>
              </w:rPr>
              <w:t>2</w:t>
            </w:r>
            <w:r w:rsidRPr="00F05C0C">
              <w:t>）、二氧化氮（</w:t>
            </w:r>
            <w:r w:rsidRPr="00F05C0C">
              <w:t>NO</w:t>
            </w:r>
            <w:r w:rsidRPr="00F05C0C">
              <w:rPr>
                <w:position w:val="-3"/>
                <w:sz w:val="16"/>
                <w:szCs w:val="16"/>
              </w:rPr>
              <w:t>2</w:t>
            </w:r>
            <w:r w:rsidRPr="00F05C0C">
              <w:t>）、一氧化碳（</w:t>
            </w:r>
            <w:r w:rsidRPr="00F05C0C">
              <w:t>CO</w:t>
            </w:r>
            <w:r w:rsidRPr="00F05C0C">
              <w:t>）、臭氧（</w:t>
            </w:r>
            <w:r w:rsidRPr="00F05C0C">
              <w:t>O</w:t>
            </w:r>
            <w:r w:rsidRPr="00F05C0C">
              <w:rPr>
                <w:position w:val="-3"/>
                <w:sz w:val="16"/>
                <w:szCs w:val="16"/>
              </w:rPr>
              <w:t>3</w:t>
            </w:r>
            <w:r w:rsidRPr="00F05C0C">
              <w:t>）、可吸入颗粒物（</w:t>
            </w:r>
            <w:r w:rsidRPr="00F05C0C">
              <w:t>PM</w:t>
            </w:r>
            <w:r w:rsidRPr="00F05C0C">
              <w:rPr>
                <w:position w:val="-3"/>
                <w:sz w:val="16"/>
                <w:szCs w:val="16"/>
              </w:rPr>
              <w:t>10</w:t>
            </w:r>
            <w:r w:rsidRPr="00F05C0C">
              <w:t>）、细颗粒物（</w:t>
            </w:r>
            <w:r w:rsidRPr="00F05C0C">
              <w:t>PM</w:t>
            </w:r>
            <w:r w:rsidRPr="00F05C0C">
              <w:rPr>
                <w:position w:val="-3"/>
                <w:sz w:val="16"/>
                <w:szCs w:val="16"/>
              </w:rPr>
              <w:t>2.5</w:t>
            </w:r>
            <w:r w:rsidRPr="00F05C0C">
              <w:t>）共</w:t>
            </w:r>
            <w:r w:rsidRPr="00F05C0C">
              <w:t>6</w:t>
            </w:r>
            <w:r w:rsidRPr="00F05C0C">
              <w:t>项。淮安区</w:t>
            </w:r>
            <w:r w:rsidRPr="00F05C0C">
              <w:t>2023</w:t>
            </w:r>
            <w:r w:rsidRPr="00F05C0C">
              <w:t>年度基本污染物环境质量现状见表</w:t>
            </w:r>
            <w:r w:rsidRPr="00F05C0C">
              <w:t>3-1</w:t>
            </w:r>
            <w:r w:rsidRPr="00F05C0C">
              <w:t>。</w:t>
            </w:r>
          </w:p>
          <w:p w:rsidR="004C5DCD" w:rsidRPr="00F05C0C" w:rsidRDefault="008002AD">
            <w:pPr>
              <w:adjustRightInd w:val="0"/>
              <w:snapToGrid w:val="0"/>
              <w:spacing w:line="460" w:lineRule="exact"/>
              <w:jc w:val="center"/>
              <w:rPr>
                <w:b/>
                <w:szCs w:val="21"/>
              </w:rPr>
            </w:pPr>
            <w:r w:rsidRPr="00F05C0C">
              <w:rPr>
                <w:b/>
                <w:szCs w:val="21"/>
              </w:rPr>
              <w:t>表</w:t>
            </w:r>
            <w:r w:rsidRPr="00F05C0C">
              <w:rPr>
                <w:b/>
                <w:szCs w:val="21"/>
              </w:rPr>
              <w:t xml:space="preserve">3-1 </w:t>
            </w:r>
            <w:r w:rsidRPr="00F05C0C">
              <w:rPr>
                <w:b/>
                <w:szCs w:val="21"/>
              </w:rPr>
              <w:t>淮安区基本污染物环境质量现状</w:t>
            </w:r>
          </w:p>
          <w:tbl>
            <w:tblPr>
              <w:tblW w:w="4916" w:type="pct"/>
              <w:jc w:val="center"/>
              <w:tblBorders>
                <w:top w:val="single" w:sz="12" w:space="0" w:color="000000"/>
                <w:bottom w:val="single" w:sz="12" w:space="0" w:color="000000"/>
                <w:insideH w:val="single" w:sz="4" w:space="0" w:color="000000"/>
                <w:insideV w:val="single" w:sz="4" w:space="0" w:color="000000"/>
              </w:tblBorders>
              <w:tblCellMar>
                <w:left w:w="0" w:type="dxa"/>
                <w:right w:w="0" w:type="dxa"/>
              </w:tblCellMar>
              <w:tblLook w:val="04A0"/>
            </w:tblPr>
            <w:tblGrid>
              <w:gridCol w:w="528"/>
              <w:gridCol w:w="839"/>
              <w:gridCol w:w="842"/>
              <w:gridCol w:w="701"/>
              <w:gridCol w:w="2687"/>
              <w:gridCol w:w="1145"/>
              <w:gridCol w:w="965"/>
              <w:gridCol w:w="887"/>
            </w:tblGrid>
            <w:tr w:rsidR="004C5DCD" w:rsidRPr="00F05C0C">
              <w:trPr>
                <w:trHeight w:val="395"/>
                <w:jc w:val="center"/>
              </w:trPr>
              <w:tc>
                <w:tcPr>
                  <w:tcW w:w="310" w:type="pct"/>
                  <w:vMerge w:val="restart"/>
                  <w:vAlign w:val="center"/>
                </w:tcPr>
                <w:p w:rsidR="004C5DCD" w:rsidRPr="00F05C0C" w:rsidRDefault="008002AD">
                  <w:pPr>
                    <w:pStyle w:val="TableParagraph"/>
                    <w:spacing w:before="24" w:after="24" w:line="300" w:lineRule="exact"/>
                    <w:jc w:val="center"/>
                    <w:rPr>
                      <w:rFonts w:ascii="Times New Roman" w:hAnsi="Times New Roman"/>
                      <w:b/>
                      <w:sz w:val="21"/>
                      <w:szCs w:val="21"/>
                      <w:lang w:eastAsia="zh-CN"/>
                    </w:rPr>
                  </w:pPr>
                  <w:r w:rsidRPr="00F05C0C">
                    <w:rPr>
                      <w:rFonts w:ascii="Times New Roman" w:hAnsi="Times New Roman"/>
                      <w:b/>
                      <w:sz w:val="21"/>
                      <w:szCs w:val="21"/>
                      <w:lang w:eastAsia="zh-CN"/>
                    </w:rPr>
                    <w:t>点位</w:t>
                  </w:r>
                </w:p>
                <w:p w:rsidR="004C5DCD" w:rsidRPr="00F05C0C" w:rsidRDefault="008002AD">
                  <w:pPr>
                    <w:pStyle w:val="TableParagraph"/>
                    <w:spacing w:before="24" w:after="24" w:line="300" w:lineRule="exact"/>
                    <w:jc w:val="center"/>
                    <w:rPr>
                      <w:rFonts w:ascii="Times New Roman" w:hAnsi="Times New Roman"/>
                      <w:b/>
                      <w:sz w:val="21"/>
                      <w:szCs w:val="21"/>
                      <w:lang w:eastAsia="zh-CN"/>
                    </w:rPr>
                  </w:pPr>
                  <w:r w:rsidRPr="00F05C0C">
                    <w:rPr>
                      <w:rFonts w:ascii="Times New Roman" w:hAnsi="Times New Roman"/>
                      <w:b/>
                      <w:sz w:val="21"/>
                      <w:szCs w:val="21"/>
                      <w:lang w:eastAsia="zh-CN"/>
                    </w:rPr>
                    <w:t>名称</w:t>
                  </w:r>
                </w:p>
              </w:tc>
              <w:tc>
                <w:tcPr>
                  <w:tcW w:w="984" w:type="pct"/>
                  <w:gridSpan w:val="2"/>
                  <w:vAlign w:val="center"/>
                </w:tcPr>
                <w:p w:rsidR="004C5DCD" w:rsidRPr="00F05C0C" w:rsidRDefault="008002AD">
                  <w:pPr>
                    <w:pStyle w:val="TableParagraph"/>
                    <w:spacing w:before="24" w:after="24" w:line="300" w:lineRule="exact"/>
                    <w:jc w:val="center"/>
                    <w:rPr>
                      <w:rFonts w:ascii="Times New Roman" w:hAnsi="Times New Roman"/>
                      <w:b/>
                      <w:sz w:val="21"/>
                      <w:szCs w:val="21"/>
                      <w:lang w:eastAsia="zh-CN"/>
                    </w:rPr>
                  </w:pPr>
                  <w:r w:rsidRPr="00F05C0C">
                    <w:rPr>
                      <w:rFonts w:ascii="Times New Roman" w:hAnsi="Times New Roman"/>
                      <w:b/>
                      <w:sz w:val="21"/>
                      <w:szCs w:val="21"/>
                      <w:lang w:eastAsia="zh-CN"/>
                    </w:rPr>
                    <w:t>监测点坐标</w:t>
                  </w:r>
                </w:p>
              </w:tc>
              <w:tc>
                <w:tcPr>
                  <w:tcW w:w="411" w:type="pct"/>
                  <w:vMerge w:val="restart"/>
                  <w:vAlign w:val="center"/>
                </w:tcPr>
                <w:p w:rsidR="004C5DCD" w:rsidRPr="00F05C0C" w:rsidRDefault="008002AD">
                  <w:pPr>
                    <w:pStyle w:val="TableParagraph"/>
                    <w:spacing w:before="24" w:after="24" w:line="300" w:lineRule="exact"/>
                    <w:jc w:val="center"/>
                    <w:rPr>
                      <w:rFonts w:ascii="Times New Roman" w:hAnsi="Times New Roman"/>
                      <w:b/>
                      <w:sz w:val="21"/>
                      <w:szCs w:val="21"/>
                      <w:lang w:eastAsia="zh-CN"/>
                    </w:rPr>
                  </w:pPr>
                  <w:r w:rsidRPr="00F05C0C">
                    <w:rPr>
                      <w:rFonts w:ascii="Times New Roman" w:hAnsi="Times New Roman"/>
                      <w:b/>
                      <w:sz w:val="21"/>
                      <w:szCs w:val="21"/>
                      <w:lang w:eastAsia="zh-CN"/>
                    </w:rPr>
                    <w:t>污染物</w:t>
                  </w:r>
                </w:p>
              </w:tc>
              <w:tc>
                <w:tcPr>
                  <w:tcW w:w="1566" w:type="pct"/>
                  <w:vMerge w:val="restart"/>
                  <w:vAlign w:val="center"/>
                </w:tcPr>
                <w:p w:rsidR="004C5DCD" w:rsidRPr="00F05C0C" w:rsidRDefault="008002AD">
                  <w:pPr>
                    <w:pStyle w:val="TableParagraph"/>
                    <w:spacing w:before="24" w:after="24" w:line="300" w:lineRule="exact"/>
                    <w:jc w:val="center"/>
                    <w:rPr>
                      <w:rFonts w:ascii="Times New Roman" w:hAnsi="Times New Roman"/>
                      <w:b/>
                      <w:sz w:val="21"/>
                      <w:szCs w:val="21"/>
                      <w:lang w:eastAsia="zh-CN"/>
                    </w:rPr>
                  </w:pPr>
                  <w:r w:rsidRPr="00F05C0C">
                    <w:rPr>
                      <w:rFonts w:ascii="Times New Roman" w:hAnsi="Times New Roman"/>
                      <w:b/>
                      <w:sz w:val="21"/>
                      <w:szCs w:val="21"/>
                      <w:lang w:eastAsia="zh-CN"/>
                    </w:rPr>
                    <w:t>年评价指标</w:t>
                  </w:r>
                </w:p>
              </w:tc>
              <w:tc>
                <w:tcPr>
                  <w:tcW w:w="669" w:type="pct"/>
                  <w:vMerge w:val="restart"/>
                  <w:vAlign w:val="center"/>
                </w:tcPr>
                <w:p w:rsidR="004C5DCD" w:rsidRPr="00F05C0C" w:rsidRDefault="008002AD">
                  <w:pPr>
                    <w:pStyle w:val="TableParagraph"/>
                    <w:spacing w:before="24" w:after="24" w:line="300" w:lineRule="exact"/>
                    <w:jc w:val="center"/>
                    <w:rPr>
                      <w:rFonts w:ascii="Times New Roman" w:hAnsi="Times New Roman"/>
                      <w:b/>
                      <w:sz w:val="21"/>
                      <w:szCs w:val="21"/>
                      <w:lang w:eastAsia="zh-CN"/>
                    </w:rPr>
                  </w:pPr>
                  <w:r w:rsidRPr="00F05C0C">
                    <w:rPr>
                      <w:rFonts w:ascii="Times New Roman" w:hAnsi="Times New Roman"/>
                      <w:b/>
                      <w:sz w:val="21"/>
                      <w:szCs w:val="21"/>
                      <w:lang w:eastAsia="zh-CN"/>
                    </w:rPr>
                    <w:t>现状浓度</w:t>
                  </w:r>
                </w:p>
                <w:p w:rsidR="004C5DCD" w:rsidRPr="00F05C0C" w:rsidRDefault="008002AD">
                  <w:pPr>
                    <w:pStyle w:val="TableParagraph"/>
                    <w:spacing w:before="24" w:after="24" w:line="300" w:lineRule="exact"/>
                    <w:jc w:val="center"/>
                    <w:rPr>
                      <w:rFonts w:ascii="Times New Roman" w:hAnsi="Times New Roman"/>
                      <w:b/>
                      <w:sz w:val="21"/>
                      <w:szCs w:val="21"/>
                      <w:lang w:eastAsia="zh-CN"/>
                    </w:rPr>
                  </w:pPr>
                  <w:r w:rsidRPr="00F05C0C">
                    <w:rPr>
                      <w:rFonts w:ascii="Times New Roman" w:hAnsi="Times New Roman"/>
                      <w:b/>
                      <w:sz w:val="21"/>
                      <w:szCs w:val="21"/>
                      <w:lang w:eastAsia="zh-CN"/>
                    </w:rPr>
                    <w:t>（</w:t>
                  </w:r>
                  <w:r w:rsidRPr="00F05C0C">
                    <w:rPr>
                      <w:rFonts w:ascii="Times New Roman" w:hAnsi="Times New Roman"/>
                      <w:b/>
                      <w:szCs w:val="21"/>
                    </w:rPr>
                    <w:t>μ</w:t>
                  </w:r>
                  <w:r w:rsidRPr="00F05C0C">
                    <w:rPr>
                      <w:rFonts w:ascii="Times New Roman" w:hAnsi="Times New Roman"/>
                      <w:b/>
                      <w:sz w:val="21"/>
                      <w:szCs w:val="21"/>
                      <w:lang w:eastAsia="zh-CN"/>
                    </w:rPr>
                    <w:t>g/m</w:t>
                  </w:r>
                  <w:r w:rsidRPr="00F05C0C">
                    <w:rPr>
                      <w:rFonts w:ascii="Times New Roman" w:hAnsi="Times New Roman"/>
                      <w:b/>
                      <w:sz w:val="21"/>
                      <w:szCs w:val="21"/>
                      <w:vertAlign w:val="superscript"/>
                      <w:lang w:eastAsia="zh-CN"/>
                    </w:rPr>
                    <w:t>3</w:t>
                  </w:r>
                  <w:r w:rsidRPr="00F05C0C">
                    <w:rPr>
                      <w:rFonts w:ascii="Times New Roman" w:hAnsi="Times New Roman"/>
                      <w:b/>
                      <w:sz w:val="21"/>
                      <w:szCs w:val="21"/>
                      <w:lang w:eastAsia="zh-CN"/>
                    </w:rPr>
                    <w:t>）</w:t>
                  </w:r>
                </w:p>
              </w:tc>
              <w:tc>
                <w:tcPr>
                  <w:tcW w:w="541" w:type="pct"/>
                  <w:vMerge w:val="restart"/>
                  <w:vAlign w:val="center"/>
                </w:tcPr>
                <w:p w:rsidR="004C5DCD" w:rsidRPr="00F05C0C" w:rsidRDefault="008002AD">
                  <w:pPr>
                    <w:pStyle w:val="TableParagraph"/>
                    <w:spacing w:before="24" w:after="24" w:line="300" w:lineRule="exact"/>
                    <w:jc w:val="center"/>
                    <w:rPr>
                      <w:rFonts w:ascii="Times New Roman" w:hAnsi="Times New Roman"/>
                      <w:b/>
                      <w:sz w:val="21"/>
                      <w:szCs w:val="21"/>
                      <w:lang w:eastAsia="zh-CN"/>
                    </w:rPr>
                  </w:pPr>
                  <w:r w:rsidRPr="00F05C0C">
                    <w:rPr>
                      <w:rFonts w:ascii="Times New Roman" w:hAnsi="Times New Roman"/>
                      <w:b/>
                      <w:sz w:val="21"/>
                      <w:szCs w:val="21"/>
                      <w:lang w:eastAsia="zh-CN"/>
                    </w:rPr>
                    <w:t>标准值（</w:t>
                  </w:r>
                  <w:r w:rsidRPr="00F05C0C">
                    <w:rPr>
                      <w:rFonts w:ascii="Times New Roman" w:hAnsi="Times New Roman"/>
                      <w:b/>
                      <w:szCs w:val="21"/>
                    </w:rPr>
                    <w:t>μ</w:t>
                  </w:r>
                  <w:r w:rsidRPr="00F05C0C">
                    <w:rPr>
                      <w:rFonts w:ascii="Times New Roman" w:hAnsi="Times New Roman"/>
                      <w:b/>
                      <w:sz w:val="21"/>
                      <w:szCs w:val="21"/>
                      <w:lang w:eastAsia="zh-CN"/>
                    </w:rPr>
                    <w:t>g/m</w:t>
                  </w:r>
                  <w:r w:rsidRPr="00F05C0C">
                    <w:rPr>
                      <w:rFonts w:ascii="Times New Roman" w:hAnsi="Times New Roman"/>
                      <w:b/>
                      <w:sz w:val="21"/>
                      <w:szCs w:val="21"/>
                      <w:vertAlign w:val="superscript"/>
                      <w:lang w:eastAsia="zh-CN"/>
                    </w:rPr>
                    <w:t>3</w:t>
                  </w:r>
                  <w:r w:rsidRPr="00F05C0C">
                    <w:rPr>
                      <w:rFonts w:ascii="Times New Roman" w:hAnsi="Times New Roman"/>
                      <w:b/>
                      <w:sz w:val="21"/>
                      <w:szCs w:val="21"/>
                      <w:lang w:eastAsia="zh-CN"/>
                    </w:rPr>
                    <w:t>）</w:t>
                  </w:r>
                </w:p>
              </w:tc>
              <w:tc>
                <w:tcPr>
                  <w:tcW w:w="519" w:type="pct"/>
                  <w:vMerge w:val="restart"/>
                  <w:vAlign w:val="center"/>
                </w:tcPr>
                <w:p w:rsidR="004C5DCD" w:rsidRPr="00F05C0C" w:rsidRDefault="008002AD">
                  <w:pPr>
                    <w:pStyle w:val="TableParagraph"/>
                    <w:spacing w:before="24" w:after="24" w:line="300" w:lineRule="exact"/>
                    <w:jc w:val="center"/>
                    <w:rPr>
                      <w:rFonts w:ascii="Times New Roman" w:hAnsi="Times New Roman"/>
                      <w:b/>
                      <w:sz w:val="21"/>
                      <w:szCs w:val="21"/>
                      <w:lang w:eastAsia="zh-CN"/>
                    </w:rPr>
                  </w:pPr>
                  <w:r w:rsidRPr="00F05C0C">
                    <w:rPr>
                      <w:rFonts w:ascii="Times New Roman" w:hAnsi="Times New Roman"/>
                      <w:b/>
                      <w:sz w:val="21"/>
                      <w:szCs w:val="21"/>
                      <w:lang w:eastAsia="zh-CN"/>
                    </w:rPr>
                    <w:t>达标</w:t>
                  </w:r>
                </w:p>
                <w:p w:rsidR="004C5DCD" w:rsidRPr="00F05C0C" w:rsidRDefault="008002AD">
                  <w:pPr>
                    <w:pStyle w:val="TableParagraph"/>
                    <w:spacing w:before="24" w:after="24" w:line="300" w:lineRule="exact"/>
                    <w:jc w:val="center"/>
                    <w:rPr>
                      <w:rFonts w:ascii="Times New Roman" w:hAnsi="Times New Roman"/>
                      <w:b/>
                      <w:sz w:val="21"/>
                      <w:szCs w:val="21"/>
                      <w:lang w:eastAsia="zh-CN"/>
                    </w:rPr>
                  </w:pPr>
                  <w:r w:rsidRPr="00F05C0C">
                    <w:rPr>
                      <w:rFonts w:ascii="Times New Roman" w:hAnsi="Times New Roman"/>
                      <w:b/>
                      <w:sz w:val="21"/>
                      <w:szCs w:val="21"/>
                      <w:lang w:eastAsia="zh-CN"/>
                    </w:rPr>
                    <w:t>情况</w:t>
                  </w:r>
                </w:p>
              </w:tc>
            </w:tr>
            <w:tr w:rsidR="004C5DCD" w:rsidRPr="00F05C0C">
              <w:trPr>
                <w:trHeight w:val="395"/>
                <w:jc w:val="center"/>
              </w:trPr>
              <w:tc>
                <w:tcPr>
                  <w:tcW w:w="310" w:type="pct"/>
                  <w:vMerge/>
                  <w:vAlign w:val="center"/>
                </w:tcPr>
                <w:p w:rsidR="004C5DCD" w:rsidRPr="00F05C0C" w:rsidRDefault="004C5DCD">
                  <w:pPr>
                    <w:spacing w:line="300" w:lineRule="exact"/>
                    <w:jc w:val="center"/>
                    <w:rPr>
                      <w:b/>
                      <w:szCs w:val="21"/>
                    </w:rPr>
                  </w:pPr>
                </w:p>
              </w:tc>
              <w:tc>
                <w:tcPr>
                  <w:tcW w:w="491" w:type="pct"/>
                  <w:vAlign w:val="center"/>
                </w:tcPr>
                <w:p w:rsidR="004C5DCD" w:rsidRPr="00F05C0C" w:rsidRDefault="008002AD">
                  <w:pPr>
                    <w:pStyle w:val="TableParagraph"/>
                    <w:spacing w:before="24" w:after="24" w:line="300" w:lineRule="exact"/>
                    <w:jc w:val="center"/>
                    <w:rPr>
                      <w:rFonts w:ascii="Times New Roman" w:hAnsi="Times New Roman"/>
                      <w:b/>
                      <w:sz w:val="21"/>
                      <w:szCs w:val="21"/>
                      <w:lang w:eastAsia="zh-CN"/>
                    </w:rPr>
                  </w:pPr>
                  <w:r w:rsidRPr="00F05C0C">
                    <w:rPr>
                      <w:rFonts w:ascii="Times New Roman" w:hAnsi="Times New Roman"/>
                      <w:b/>
                      <w:sz w:val="21"/>
                      <w:szCs w:val="21"/>
                      <w:lang w:eastAsia="zh-CN"/>
                    </w:rPr>
                    <w:t>经度（</w:t>
                  </w:r>
                  <w:r w:rsidRPr="00F05C0C">
                    <w:rPr>
                      <w:rFonts w:ascii="Times New Roman" w:hAnsi="Times New Roman"/>
                      <w:b/>
                      <w:spacing w:val="-1"/>
                      <w:sz w:val="21"/>
                      <w:szCs w:val="21"/>
                      <w:lang w:eastAsia="zh-CN"/>
                    </w:rPr>
                    <w:t>°</w:t>
                  </w:r>
                  <w:r w:rsidRPr="00F05C0C">
                    <w:rPr>
                      <w:rFonts w:ascii="Times New Roman" w:hAnsi="Times New Roman"/>
                      <w:b/>
                      <w:sz w:val="21"/>
                      <w:szCs w:val="21"/>
                      <w:lang w:eastAsia="zh-CN"/>
                    </w:rPr>
                    <w:t>）</w:t>
                  </w:r>
                </w:p>
              </w:tc>
              <w:tc>
                <w:tcPr>
                  <w:tcW w:w="493" w:type="pct"/>
                  <w:vAlign w:val="center"/>
                </w:tcPr>
                <w:p w:rsidR="004C5DCD" w:rsidRPr="00F05C0C" w:rsidRDefault="008002AD">
                  <w:pPr>
                    <w:pStyle w:val="TableParagraph"/>
                    <w:spacing w:before="24" w:after="24" w:line="300" w:lineRule="exact"/>
                    <w:jc w:val="center"/>
                    <w:rPr>
                      <w:rFonts w:ascii="Times New Roman" w:hAnsi="Times New Roman"/>
                      <w:b/>
                      <w:sz w:val="21"/>
                      <w:szCs w:val="21"/>
                      <w:lang w:eastAsia="zh-CN"/>
                    </w:rPr>
                  </w:pPr>
                  <w:r w:rsidRPr="00F05C0C">
                    <w:rPr>
                      <w:rFonts w:ascii="Times New Roman" w:hAnsi="Times New Roman"/>
                      <w:b/>
                      <w:sz w:val="21"/>
                      <w:szCs w:val="21"/>
                      <w:lang w:eastAsia="zh-CN"/>
                    </w:rPr>
                    <w:t>纬度（</w:t>
                  </w:r>
                  <w:r w:rsidRPr="00F05C0C">
                    <w:rPr>
                      <w:rFonts w:ascii="Times New Roman" w:hAnsi="Times New Roman"/>
                      <w:b/>
                      <w:sz w:val="21"/>
                      <w:szCs w:val="21"/>
                      <w:lang w:eastAsia="zh-CN"/>
                    </w:rPr>
                    <w:t>°</w:t>
                  </w:r>
                  <w:r w:rsidRPr="00F05C0C">
                    <w:rPr>
                      <w:rFonts w:ascii="Times New Roman" w:hAnsi="Times New Roman"/>
                      <w:b/>
                      <w:sz w:val="21"/>
                      <w:szCs w:val="21"/>
                      <w:lang w:eastAsia="zh-CN"/>
                    </w:rPr>
                    <w:t>）</w:t>
                  </w:r>
                </w:p>
              </w:tc>
              <w:tc>
                <w:tcPr>
                  <w:tcW w:w="411" w:type="pct"/>
                  <w:vMerge/>
                  <w:vAlign w:val="center"/>
                </w:tcPr>
                <w:p w:rsidR="004C5DCD" w:rsidRPr="00F05C0C" w:rsidRDefault="004C5DCD">
                  <w:pPr>
                    <w:spacing w:line="300" w:lineRule="exact"/>
                    <w:jc w:val="center"/>
                    <w:rPr>
                      <w:b/>
                      <w:szCs w:val="21"/>
                    </w:rPr>
                  </w:pPr>
                </w:p>
              </w:tc>
              <w:tc>
                <w:tcPr>
                  <w:tcW w:w="1566" w:type="pct"/>
                  <w:vMerge/>
                  <w:vAlign w:val="center"/>
                </w:tcPr>
                <w:p w:rsidR="004C5DCD" w:rsidRPr="00F05C0C" w:rsidRDefault="004C5DCD">
                  <w:pPr>
                    <w:spacing w:line="300" w:lineRule="exact"/>
                    <w:jc w:val="center"/>
                    <w:rPr>
                      <w:b/>
                      <w:szCs w:val="21"/>
                    </w:rPr>
                  </w:pPr>
                </w:p>
              </w:tc>
              <w:tc>
                <w:tcPr>
                  <w:tcW w:w="669" w:type="pct"/>
                  <w:vMerge/>
                  <w:vAlign w:val="center"/>
                </w:tcPr>
                <w:p w:rsidR="004C5DCD" w:rsidRPr="00F05C0C" w:rsidRDefault="004C5DCD">
                  <w:pPr>
                    <w:spacing w:line="300" w:lineRule="exact"/>
                    <w:jc w:val="center"/>
                    <w:rPr>
                      <w:b/>
                      <w:szCs w:val="21"/>
                    </w:rPr>
                  </w:pPr>
                </w:p>
              </w:tc>
              <w:tc>
                <w:tcPr>
                  <w:tcW w:w="541" w:type="pct"/>
                  <w:vMerge/>
                  <w:vAlign w:val="center"/>
                </w:tcPr>
                <w:p w:rsidR="004C5DCD" w:rsidRPr="00F05C0C" w:rsidRDefault="004C5DCD">
                  <w:pPr>
                    <w:spacing w:line="300" w:lineRule="exact"/>
                    <w:jc w:val="center"/>
                    <w:rPr>
                      <w:b/>
                      <w:szCs w:val="21"/>
                    </w:rPr>
                  </w:pPr>
                </w:p>
              </w:tc>
              <w:tc>
                <w:tcPr>
                  <w:tcW w:w="519" w:type="pct"/>
                  <w:vMerge/>
                  <w:vAlign w:val="center"/>
                </w:tcPr>
                <w:p w:rsidR="004C5DCD" w:rsidRPr="00F05C0C" w:rsidRDefault="004C5DCD">
                  <w:pPr>
                    <w:spacing w:line="300" w:lineRule="exact"/>
                    <w:jc w:val="center"/>
                    <w:rPr>
                      <w:b/>
                      <w:szCs w:val="21"/>
                    </w:rPr>
                  </w:pPr>
                </w:p>
              </w:tc>
            </w:tr>
            <w:tr w:rsidR="004C5DCD" w:rsidRPr="00F05C0C">
              <w:trPr>
                <w:trHeight w:hRule="exact" w:val="340"/>
                <w:jc w:val="center"/>
              </w:trPr>
              <w:tc>
                <w:tcPr>
                  <w:tcW w:w="310" w:type="pct"/>
                  <w:vMerge w:val="restart"/>
                  <w:vAlign w:val="center"/>
                </w:tcPr>
                <w:p w:rsidR="004C5DCD" w:rsidRPr="00F05C0C" w:rsidRDefault="008002AD">
                  <w:pPr>
                    <w:pStyle w:val="TableParagraph"/>
                    <w:spacing w:before="24" w:after="24" w:line="300" w:lineRule="exact"/>
                    <w:jc w:val="center"/>
                    <w:rPr>
                      <w:rFonts w:ascii="Times New Roman" w:hAnsi="Times New Roman"/>
                      <w:sz w:val="21"/>
                      <w:szCs w:val="21"/>
                      <w:lang w:eastAsia="zh-CN"/>
                    </w:rPr>
                  </w:pPr>
                  <w:r w:rsidRPr="00F05C0C">
                    <w:rPr>
                      <w:rFonts w:ascii="Times New Roman" w:hAnsi="Times New Roman"/>
                      <w:sz w:val="21"/>
                      <w:szCs w:val="21"/>
                      <w:lang w:eastAsia="zh-CN"/>
                    </w:rPr>
                    <w:t>淮安区监测站</w:t>
                  </w:r>
                </w:p>
              </w:tc>
              <w:tc>
                <w:tcPr>
                  <w:tcW w:w="491" w:type="pct"/>
                  <w:vMerge w:val="restart"/>
                  <w:vAlign w:val="center"/>
                </w:tcPr>
                <w:p w:rsidR="004C5DCD" w:rsidRPr="00F05C0C" w:rsidRDefault="008002AD">
                  <w:pPr>
                    <w:pStyle w:val="TableParagraph"/>
                    <w:spacing w:before="24" w:after="24" w:line="300" w:lineRule="exact"/>
                    <w:jc w:val="center"/>
                    <w:rPr>
                      <w:rFonts w:ascii="Times New Roman" w:hAnsi="Times New Roman"/>
                      <w:sz w:val="21"/>
                      <w:szCs w:val="21"/>
                      <w:lang w:eastAsia="zh-CN"/>
                    </w:rPr>
                  </w:pPr>
                  <w:r w:rsidRPr="00F05C0C">
                    <w:rPr>
                      <w:rFonts w:ascii="Times New Roman" w:hAnsi="Times New Roman"/>
                      <w:spacing w:val="-1"/>
                      <w:sz w:val="21"/>
                      <w:szCs w:val="21"/>
                      <w:lang w:eastAsia="zh-CN"/>
                    </w:rPr>
                    <w:t>119.123</w:t>
                  </w:r>
                </w:p>
              </w:tc>
              <w:tc>
                <w:tcPr>
                  <w:tcW w:w="493" w:type="pct"/>
                  <w:vMerge w:val="restart"/>
                  <w:vAlign w:val="center"/>
                </w:tcPr>
                <w:p w:rsidR="004C5DCD" w:rsidRPr="00F05C0C" w:rsidRDefault="008002AD">
                  <w:pPr>
                    <w:pStyle w:val="TableParagraph"/>
                    <w:spacing w:before="24" w:after="24" w:line="300" w:lineRule="exact"/>
                    <w:jc w:val="center"/>
                    <w:rPr>
                      <w:rFonts w:ascii="Times New Roman" w:hAnsi="Times New Roman"/>
                      <w:sz w:val="21"/>
                      <w:szCs w:val="21"/>
                      <w:lang w:eastAsia="zh-CN"/>
                    </w:rPr>
                  </w:pPr>
                  <w:r w:rsidRPr="00F05C0C">
                    <w:rPr>
                      <w:rFonts w:ascii="Times New Roman" w:hAnsi="Times New Roman"/>
                      <w:sz w:val="21"/>
                      <w:szCs w:val="21"/>
                      <w:lang w:eastAsia="zh-CN"/>
                    </w:rPr>
                    <w:t>33.499</w:t>
                  </w:r>
                </w:p>
              </w:tc>
              <w:tc>
                <w:tcPr>
                  <w:tcW w:w="411" w:type="pct"/>
                  <w:vMerge w:val="restart"/>
                  <w:vAlign w:val="center"/>
                </w:tcPr>
                <w:p w:rsidR="004C5DCD" w:rsidRPr="00F05C0C" w:rsidRDefault="008002AD">
                  <w:pPr>
                    <w:autoSpaceDE w:val="0"/>
                    <w:autoSpaceDN w:val="0"/>
                    <w:spacing w:line="300" w:lineRule="exact"/>
                    <w:jc w:val="center"/>
                    <w:rPr>
                      <w:szCs w:val="21"/>
                    </w:rPr>
                  </w:pPr>
                  <w:r w:rsidRPr="00F05C0C">
                    <w:rPr>
                      <w:szCs w:val="21"/>
                    </w:rPr>
                    <w:t>SO</w:t>
                  </w:r>
                  <w:r w:rsidRPr="00F05C0C">
                    <w:rPr>
                      <w:szCs w:val="21"/>
                      <w:vertAlign w:val="subscript"/>
                    </w:rPr>
                    <w:t>2</w:t>
                  </w:r>
                </w:p>
              </w:tc>
              <w:tc>
                <w:tcPr>
                  <w:tcW w:w="1566" w:type="pct"/>
                  <w:vAlign w:val="center"/>
                </w:tcPr>
                <w:p w:rsidR="004C5DCD" w:rsidRPr="00F05C0C" w:rsidRDefault="008002AD">
                  <w:pPr>
                    <w:pStyle w:val="ac"/>
                    <w:widowControl w:val="0"/>
                    <w:autoSpaceDE w:val="0"/>
                    <w:autoSpaceDN w:val="0"/>
                    <w:spacing w:before="0" w:beforeAutospacing="0" w:after="0" w:afterAutospacing="0" w:line="300" w:lineRule="exact"/>
                    <w:jc w:val="center"/>
                    <w:rPr>
                      <w:rFonts w:ascii="Times New Roman" w:hAnsi="Times New Roman"/>
                      <w:sz w:val="21"/>
                      <w:szCs w:val="21"/>
                    </w:rPr>
                  </w:pPr>
                  <w:r w:rsidRPr="00F05C0C">
                    <w:rPr>
                      <w:rFonts w:ascii="Times New Roman" w:hAnsi="Times New Roman"/>
                      <w:sz w:val="21"/>
                      <w:szCs w:val="21"/>
                    </w:rPr>
                    <w:t>年均值</w:t>
                  </w:r>
                </w:p>
              </w:tc>
              <w:tc>
                <w:tcPr>
                  <w:tcW w:w="669" w:type="pct"/>
                  <w:vAlign w:val="center"/>
                </w:tcPr>
                <w:p w:rsidR="004C5DCD" w:rsidRPr="00F05C0C" w:rsidRDefault="008002AD">
                  <w:pPr>
                    <w:autoSpaceDE w:val="0"/>
                    <w:autoSpaceDN w:val="0"/>
                    <w:jc w:val="center"/>
                    <w:rPr>
                      <w:szCs w:val="21"/>
                    </w:rPr>
                  </w:pPr>
                  <w:r w:rsidRPr="00F05C0C">
                    <w:rPr>
                      <w:szCs w:val="21"/>
                    </w:rPr>
                    <w:t>8</w:t>
                  </w:r>
                </w:p>
              </w:tc>
              <w:tc>
                <w:tcPr>
                  <w:tcW w:w="541" w:type="pct"/>
                  <w:vAlign w:val="center"/>
                </w:tcPr>
                <w:p w:rsidR="004C5DCD" w:rsidRPr="00F05C0C" w:rsidRDefault="008002AD">
                  <w:pPr>
                    <w:autoSpaceDE w:val="0"/>
                    <w:autoSpaceDN w:val="0"/>
                    <w:jc w:val="center"/>
                    <w:rPr>
                      <w:szCs w:val="21"/>
                    </w:rPr>
                  </w:pPr>
                  <w:r w:rsidRPr="00F05C0C">
                    <w:rPr>
                      <w:szCs w:val="21"/>
                    </w:rPr>
                    <w:t>60</w:t>
                  </w:r>
                </w:p>
              </w:tc>
              <w:tc>
                <w:tcPr>
                  <w:tcW w:w="519" w:type="pct"/>
                  <w:vAlign w:val="center"/>
                </w:tcPr>
                <w:p w:rsidR="004C5DCD" w:rsidRPr="00F05C0C" w:rsidRDefault="008002AD">
                  <w:pPr>
                    <w:autoSpaceDE w:val="0"/>
                    <w:autoSpaceDN w:val="0"/>
                    <w:jc w:val="center"/>
                    <w:rPr>
                      <w:szCs w:val="21"/>
                    </w:rPr>
                  </w:pPr>
                  <w:r w:rsidRPr="00F05C0C">
                    <w:rPr>
                      <w:szCs w:val="21"/>
                    </w:rPr>
                    <w:t>达标</w:t>
                  </w:r>
                </w:p>
              </w:tc>
            </w:tr>
            <w:tr w:rsidR="004C5DCD" w:rsidRPr="00F05C0C">
              <w:trPr>
                <w:trHeight w:hRule="exact" w:val="340"/>
                <w:jc w:val="center"/>
              </w:trPr>
              <w:tc>
                <w:tcPr>
                  <w:tcW w:w="310" w:type="pct"/>
                  <w:vMerge/>
                  <w:vAlign w:val="center"/>
                </w:tcPr>
                <w:p w:rsidR="004C5DCD" w:rsidRPr="00F05C0C" w:rsidRDefault="004C5DCD">
                  <w:pPr>
                    <w:pStyle w:val="TableParagraph"/>
                    <w:spacing w:before="24" w:after="24" w:line="300" w:lineRule="exact"/>
                    <w:jc w:val="center"/>
                    <w:rPr>
                      <w:rFonts w:ascii="Times New Roman" w:hAnsi="Times New Roman"/>
                      <w:sz w:val="21"/>
                      <w:szCs w:val="21"/>
                      <w:lang w:eastAsia="zh-CN"/>
                    </w:rPr>
                  </w:pPr>
                </w:p>
              </w:tc>
              <w:tc>
                <w:tcPr>
                  <w:tcW w:w="491" w:type="pct"/>
                  <w:vMerge/>
                  <w:vAlign w:val="center"/>
                </w:tcPr>
                <w:p w:rsidR="004C5DCD" w:rsidRPr="00F05C0C" w:rsidRDefault="004C5DCD">
                  <w:pPr>
                    <w:pStyle w:val="TableParagraph"/>
                    <w:spacing w:before="24" w:after="24" w:line="300" w:lineRule="exact"/>
                    <w:jc w:val="center"/>
                    <w:rPr>
                      <w:rFonts w:ascii="Times New Roman" w:hAnsi="Times New Roman"/>
                      <w:spacing w:val="-1"/>
                      <w:sz w:val="21"/>
                      <w:szCs w:val="21"/>
                      <w:lang w:eastAsia="zh-CN"/>
                    </w:rPr>
                  </w:pPr>
                </w:p>
              </w:tc>
              <w:tc>
                <w:tcPr>
                  <w:tcW w:w="493" w:type="pct"/>
                  <w:vMerge/>
                  <w:vAlign w:val="center"/>
                </w:tcPr>
                <w:p w:rsidR="004C5DCD" w:rsidRPr="00F05C0C" w:rsidRDefault="004C5DCD">
                  <w:pPr>
                    <w:pStyle w:val="TableParagraph"/>
                    <w:spacing w:before="24" w:after="24" w:line="300" w:lineRule="exact"/>
                    <w:jc w:val="center"/>
                    <w:rPr>
                      <w:rFonts w:ascii="Times New Roman" w:hAnsi="Times New Roman"/>
                      <w:sz w:val="21"/>
                      <w:szCs w:val="21"/>
                      <w:lang w:eastAsia="zh-CN"/>
                    </w:rPr>
                  </w:pPr>
                </w:p>
              </w:tc>
              <w:tc>
                <w:tcPr>
                  <w:tcW w:w="411" w:type="pct"/>
                  <w:vMerge/>
                  <w:vAlign w:val="center"/>
                </w:tcPr>
                <w:p w:rsidR="004C5DCD" w:rsidRPr="00F05C0C" w:rsidRDefault="004C5DCD">
                  <w:pPr>
                    <w:autoSpaceDE w:val="0"/>
                    <w:autoSpaceDN w:val="0"/>
                    <w:spacing w:line="300" w:lineRule="exact"/>
                    <w:jc w:val="center"/>
                    <w:rPr>
                      <w:szCs w:val="21"/>
                    </w:rPr>
                  </w:pPr>
                </w:p>
              </w:tc>
              <w:tc>
                <w:tcPr>
                  <w:tcW w:w="1566" w:type="pct"/>
                </w:tcPr>
                <w:p w:rsidR="004C5DCD" w:rsidRPr="00F05C0C" w:rsidRDefault="008002AD">
                  <w:pPr>
                    <w:pStyle w:val="TableParagraph"/>
                    <w:kinsoku w:val="0"/>
                    <w:overflowPunct w:val="0"/>
                    <w:spacing w:before="24" w:after="24"/>
                    <w:ind w:right="1"/>
                    <w:jc w:val="center"/>
                    <w:rPr>
                      <w:rFonts w:ascii="Times New Roman" w:hAnsi="Times New Roman"/>
                    </w:rPr>
                  </w:pPr>
                  <w:r w:rsidRPr="00F05C0C">
                    <w:rPr>
                      <w:rFonts w:ascii="Times New Roman" w:hAnsi="Times New Roman"/>
                      <w:sz w:val="21"/>
                      <w:szCs w:val="21"/>
                      <w:lang w:eastAsia="zh-CN"/>
                    </w:rPr>
                    <w:t>24</w:t>
                  </w:r>
                  <w:r w:rsidRPr="00F05C0C">
                    <w:rPr>
                      <w:rFonts w:ascii="Times New Roman" w:hAnsi="Times New Roman"/>
                      <w:sz w:val="21"/>
                      <w:szCs w:val="21"/>
                      <w:lang w:eastAsia="zh-CN"/>
                    </w:rPr>
                    <w:t>小时平均</w:t>
                  </w:r>
                  <w:r w:rsidRPr="00F05C0C">
                    <w:rPr>
                      <w:rFonts w:ascii="Times New Roman" w:hAnsi="Times New Roman"/>
                      <w:sz w:val="21"/>
                      <w:szCs w:val="21"/>
                    </w:rPr>
                    <w:t>第</w:t>
                  </w:r>
                  <w:r w:rsidRPr="00F05C0C">
                    <w:rPr>
                      <w:rFonts w:ascii="Times New Roman" w:hAnsi="Times New Roman"/>
                      <w:sz w:val="21"/>
                      <w:szCs w:val="21"/>
                    </w:rPr>
                    <w:t>98</w:t>
                  </w:r>
                  <w:r w:rsidRPr="00F05C0C">
                    <w:rPr>
                      <w:rFonts w:ascii="Times New Roman" w:hAnsi="Times New Roman"/>
                      <w:sz w:val="21"/>
                      <w:szCs w:val="21"/>
                    </w:rPr>
                    <w:t>百分位数</w:t>
                  </w:r>
                </w:p>
              </w:tc>
              <w:tc>
                <w:tcPr>
                  <w:tcW w:w="669" w:type="pct"/>
                  <w:vAlign w:val="center"/>
                </w:tcPr>
                <w:p w:rsidR="004C5DCD" w:rsidRPr="00F05C0C" w:rsidRDefault="008002AD">
                  <w:pPr>
                    <w:autoSpaceDE w:val="0"/>
                    <w:autoSpaceDN w:val="0"/>
                    <w:jc w:val="center"/>
                    <w:rPr>
                      <w:szCs w:val="21"/>
                    </w:rPr>
                  </w:pPr>
                  <w:r w:rsidRPr="00F05C0C">
                    <w:rPr>
                      <w:szCs w:val="21"/>
                    </w:rPr>
                    <w:t>13</w:t>
                  </w:r>
                </w:p>
              </w:tc>
              <w:tc>
                <w:tcPr>
                  <w:tcW w:w="541" w:type="pct"/>
                  <w:vAlign w:val="center"/>
                </w:tcPr>
                <w:p w:rsidR="004C5DCD" w:rsidRPr="00F05C0C" w:rsidRDefault="008002AD">
                  <w:pPr>
                    <w:autoSpaceDE w:val="0"/>
                    <w:autoSpaceDN w:val="0"/>
                    <w:jc w:val="center"/>
                    <w:rPr>
                      <w:szCs w:val="21"/>
                    </w:rPr>
                  </w:pPr>
                  <w:r w:rsidRPr="00F05C0C">
                    <w:rPr>
                      <w:szCs w:val="21"/>
                    </w:rPr>
                    <w:t>150</w:t>
                  </w:r>
                </w:p>
              </w:tc>
              <w:tc>
                <w:tcPr>
                  <w:tcW w:w="519" w:type="pct"/>
                  <w:vAlign w:val="center"/>
                </w:tcPr>
                <w:p w:rsidR="004C5DCD" w:rsidRPr="00F05C0C" w:rsidRDefault="008002AD">
                  <w:pPr>
                    <w:autoSpaceDE w:val="0"/>
                    <w:autoSpaceDN w:val="0"/>
                    <w:jc w:val="center"/>
                    <w:rPr>
                      <w:szCs w:val="21"/>
                    </w:rPr>
                  </w:pPr>
                  <w:r w:rsidRPr="00F05C0C">
                    <w:rPr>
                      <w:szCs w:val="21"/>
                    </w:rPr>
                    <w:t>达标</w:t>
                  </w:r>
                </w:p>
              </w:tc>
            </w:tr>
            <w:tr w:rsidR="004C5DCD" w:rsidRPr="00F05C0C">
              <w:trPr>
                <w:trHeight w:hRule="exact" w:val="340"/>
                <w:jc w:val="center"/>
              </w:trPr>
              <w:tc>
                <w:tcPr>
                  <w:tcW w:w="310" w:type="pct"/>
                  <w:vMerge/>
                  <w:vAlign w:val="center"/>
                </w:tcPr>
                <w:p w:rsidR="004C5DCD" w:rsidRPr="00F05C0C" w:rsidRDefault="004C5DCD">
                  <w:pPr>
                    <w:spacing w:line="300" w:lineRule="exact"/>
                    <w:jc w:val="center"/>
                    <w:rPr>
                      <w:szCs w:val="21"/>
                    </w:rPr>
                  </w:pPr>
                </w:p>
              </w:tc>
              <w:tc>
                <w:tcPr>
                  <w:tcW w:w="491" w:type="pct"/>
                  <w:vMerge/>
                  <w:vAlign w:val="center"/>
                </w:tcPr>
                <w:p w:rsidR="004C5DCD" w:rsidRPr="00F05C0C" w:rsidRDefault="004C5DCD">
                  <w:pPr>
                    <w:spacing w:line="300" w:lineRule="exact"/>
                    <w:jc w:val="center"/>
                    <w:rPr>
                      <w:szCs w:val="21"/>
                    </w:rPr>
                  </w:pPr>
                </w:p>
              </w:tc>
              <w:tc>
                <w:tcPr>
                  <w:tcW w:w="493" w:type="pct"/>
                  <w:vMerge/>
                  <w:vAlign w:val="center"/>
                </w:tcPr>
                <w:p w:rsidR="004C5DCD" w:rsidRPr="00F05C0C" w:rsidRDefault="004C5DCD">
                  <w:pPr>
                    <w:spacing w:line="300" w:lineRule="exact"/>
                    <w:jc w:val="center"/>
                    <w:rPr>
                      <w:szCs w:val="21"/>
                    </w:rPr>
                  </w:pPr>
                </w:p>
              </w:tc>
              <w:tc>
                <w:tcPr>
                  <w:tcW w:w="411" w:type="pct"/>
                  <w:vMerge w:val="restart"/>
                  <w:vAlign w:val="center"/>
                </w:tcPr>
                <w:p w:rsidR="004C5DCD" w:rsidRPr="00F05C0C" w:rsidRDefault="008002AD">
                  <w:pPr>
                    <w:autoSpaceDE w:val="0"/>
                    <w:autoSpaceDN w:val="0"/>
                    <w:spacing w:line="300" w:lineRule="exact"/>
                    <w:jc w:val="center"/>
                    <w:rPr>
                      <w:szCs w:val="21"/>
                    </w:rPr>
                  </w:pPr>
                  <w:r w:rsidRPr="00F05C0C">
                    <w:rPr>
                      <w:szCs w:val="21"/>
                    </w:rPr>
                    <w:t>NO</w:t>
                  </w:r>
                  <w:r w:rsidRPr="00F05C0C">
                    <w:rPr>
                      <w:szCs w:val="21"/>
                      <w:vertAlign w:val="subscript"/>
                    </w:rPr>
                    <w:t>2</w:t>
                  </w:r>
                </w:p>
              </w:tc>
              <w:tc>
                <w:tcPr>
                  <w:tcW w:w="1566" w:type="pct"/>
                  <w:vAlign w:val="center"/>
                </w:tcPr>
                <w:p w:rsidR="004C5DCD" w:rsidRPr="00F05C0C" w:rsidRDefault="008002AD">
                  <w:pPr>
                    <w:pStyle w:val="ac"/>
                    <w:widowControl w:val="0"/>
                    <w:autoSpaceDE w:val="0"/>
                    <w:autoSpaceDN w:val="0"/>
                    <w:spacing w:before="0" w:beforeAutospacing="0" w:after="0" w:afterAutospacing="0" w:line="300" w:lineRule="exact"/>
                    <w:jc w:val="center"/>
                    <w:rPr>
                      <w:rFonts w:ascii="Times New Roman" w:hAnsi="Times New Roman"/>
                      <w:sz w:val="21"/>
                      <w:szCs w:val="21"/>
                    </w:rPr>
                  </w:pPr>
                  <w:r w:rsidRPr="00F05C0C">
                    <w:rPr>
                      <w:rFonts w:ascii="Times New Roman" w:hAnsi="Times New Roman"/>
                      <w:sz w:val="21"/>
                      <w:szCs w:val="21"/>
                    </w:rPr>
                    <w:t>年均值</w:t>
                  </w:r>
                </w:p>
              </w:tc>
              <w:tc>
                <w:tcPr>
                  <w:tcW w:w="669" w:type="pct"/>
                  <w:vAlign w:val="center"/>
                </w:tcPr>
                <w:p w:rsidR="004C5DCD" w:rsidRPr="00F05C0C" w:rsidRDefault="008002AD">
                  <w:pPr>
                    <w:autoSpaceDE w:val="0"/>
                    <w:autoSpaceDN w:val="0"/>
                    <w:jc w:val="center"/>
                    <w:rPr>
                      <w:szCs w:val="21"/>
                    </w:rPr>
                  </w:pPr>
                  <w:r w:rsidRPr="00F05C0C">
                    <w:rPr>
                      <w:szCs w:val="21"/>
                    </w:rPr>
                    <w:t>27</w:t>
                  </w:r>
                </w:p>
              </w:tc>
              <w:tc>
                <w:tcPr>
                  <w:tcW w:w="541" w:type="pct"/>
                  <w:vAlign w:val="center"/>
                </w:tcPr>
                <w:p w:rsidR="004C5DCD" w:rsidRPr="00F05C0C" w:rsidRDefault="008002AD">
                  <w:pPr>
                    <w:autoSpaceDE w:val="0"/>
                    <w:autoSpaceDN w:val="0"/>
                    <w:jc w:val="center"/>
                    <w:rPr>
                      <w:szCs w:val="21"/>
                    </w:rPr>
                  </w:pPr>
                  <w:r w:rsidRPr="00F05C0C">
                    <w:rPr>
                      <w:szCs w:val="21"/>
                    </w:rPr>
                    <w:t>40</w:t>
                  </w:r>
                </w:p>
              </w:tc>
              <w:tc>
                <w:tcPr>
                  <w:tcW w:w="519" w:type="pct"/>
                  <w:vAlign w:val="center"/>
                </w:tcPr>
                <w:p w:rsidR="004C5DCD" w:rsidRPr="00F05C0C" w:rsidRDefault="008002AD">
                  <w:pPr>
                    <w:autoSpaceDE w:val="0"/>
                    <w:autoSpaceDN w:val="0"/>
                    <w:jc w:val="center"/>
                    <w:rPr>
                      <w:szCs w:val="21"/>
                    </w:rPr>
                  </w:pPr>
                  <w:r w:rsidRPr="00F05C0C">
                    <w:rPr>
                      <w:szCs w:val="21"/>
                    </w:rPr>
                    <w:t>达标</w:t>
                  </w:r>
                </w:p>
              </w:tc>
            </w:tr>
            <w:tr w:rsidR="004C5DCD" w:rsidRPr="00F05C0C">
              <w:trPr>
                <w:trHeight w:hRule="exact" w:val="340"/>
                <w:jc w:val="center"/>
              </w:trPr>
              <w:tc>
                <w:tcPr>
                  <w:tcW w:w="310" w:type="pct"/>
                  <w:vMerge/>
                  <w:vAlign w:val="center"/>
                </w:tcPr>
                <w:p w:rsidR="004C5DCD" w:rsidRPr="00F05C0C" w:rsidRDefault="004C5DCD">
                  <w:pPr>
                    <w:spacing w:line="300" w:lineRule="exact"/>
                    <w:jc w:val="center"/>
                    <w:rPr>
                      <w:szCs w:val="21"/>
                    </w:rPr>
                  </w:pPr>
                </w:p>
              </w:tc>
              <w:tc>
                <w:tcPr>
                  <w:tcW w:w="491" w:type="pct"/>
                  <w:vMerge/>
                  <w:vAlign w:val="center"/>
                </w:tcPr>
                <w:p w:rsidR="004C5DCD" w:rsidRPr="00F05C0C" w:rsidRDefault="004C5DCD">
                  <w:pPr>
                    <w:spacing w:line="300" w:lineRule="exact"/>
                    <w:jc w:val="center"/>
                    <w:rPr>
                      <w:szCs w:val="21"/>
                    </w:rPr>
                  </w:pPr>
                </w:p>
              </w:tc>
              <w:tc>
                <w:tcPr>
                  <w:tcW w:w="493" w:type="pct"/>
                  <w:vMerge/>
                  <w:vAlign w:val="center"/>
                </w:tcPr>
                <w:p w:rsidR="004C5DCD" w:rsidRPr="00F05C0C" w:rsidRDefault="004C5DCD">
                  <w:pPr>
                    <w:spacing w:line="300" w:lineRule="exact"/>
                    <w:jc w:val="center"/>
                    <w:rPr>
                      <w:szCs w:val="21"/>
                    </w:rPr>
                  </w:pPr>
                </w:p>
              </w:tc>
              <w:tc>
                <w:tcPr>
                  <w:tcW w:w="411" w:type="pct"/>
                  <w:vMerge/>
                  <w:vAlign w:val="center"/>
                </w:tcPr>
                <w:p w:rsidR="004C5DCD" w:rsidRPr="00F05C0C" w:rsidRDefault="004C5DCD">
                  <w:pPr>
                    <w:autoSpaceDE w:val="0"/>
                    <w:autoSpaceDN w:val="0"/>
                    <w:spacing w:line="300" w:lineRule="exact"/>
                    <w:jc w:val="center"/>
                    <w:rPr>
                      <w:szCs w:val="21"/>
                    </w:rPr>
                  </w:pPr>
                </w:p>
              </w:tc>
              <w:tc>
                <w:tcPr>
                  <w:tcW w:w="1566" w:type="pct"/>
                </w:tcPr>
                <w:p w:rsidR="004C5DCD" w:rsidRPr="00F05C0C" w:rsidRDefault="008002AD">
                  <w:pPr>
                    <w:pStyle w:val="TableParagraph"/>
                    <w:kinsoku w:val="0"/>
                    <w:overflowPunct w:val="0"/>
                    <w:spacing w:before="24" w:after="24"/>
                    <w:ind w:right="1"/>
                    <w:jc w:val="center"/>
                    <w:rPr>
                      <w:rFonts w:ascii="Times New Roman" w:hAnsi="Times New Roman"/>
                    </w:rPr>
                  </w:pPr>
                  <w:r w:rsidRPr="00F05C0C">
                    <w:rPr>
                      <w:rFonts w:ascii="Times New Roman" w:hAnsi="Times New Roman"/>
                      <w:sz w:val="21"/>
                      <w:szCs w:val="21"/>
                      <w:lang w:eastAsia="zh-CN"/>
                    </w:rPr>
                    <w:t>24</w:t>
                  </w:r>
                  <w:r w:rsidRPr="00F05C0C">
                    <w:rPr>
                      <w:rFonts w:ascii="Times New Roman" w:hAnsi="Times New Roman"/>
                      <w:sz w:val="21"/>
                      <w:szCs w:val="21"/>
                      <w:lang w:eastAsia="zh-CN"/>
                    </w:rPr>
                    <w:t>小时平均</w:t>
                  </w:r>
                  <w:r w:rsidRPr="00F05C0C">
                    <w:rPr>
                      <w:rFonts w:ascii="Times New Roman" w:hAnsi="Times New Roman"/>
                      <w:sz w:val="21"/>
                      <w:szCs w:val="21"/>
                    </w:rPr>
                    <w:t>第</w:t>
                  </w:r>
                  <w:r w:rsidRPr="00F05C0C">
                    <w:rPr>
                      <w:rFonts w:ascii="Times New Roman" w:hAnsi="Times New Roman"/>
                      <w:sz w:val="21"/>
                      <w:szCs w:val="21"/>
                    </w:rPr>
                    <w:t>98</w:t>
                  </w:r>
                  <w:r w:rsidRPr="00F05C0C">
                    <w:rPr>
                      <w:rFonts w:ascii="Times New Roman" w:hAnsi="Times New Roman"/>
                      <w:sz w:val="21"/>
                      <w:szCs w:val="21"/>
                    </w:rPr>
                    <w:t>百分位数</w:t>
                  </w:r>
                </w:p>
              </w:tc>
              <w:tc>
                <w:tcPr>
                  <w:tcW w:w="669" w:type="pct"/>
                  <w:vAlign w:val="center"/>
                </w:tcPr>
                <w:p w:rsidR="004C5DCD" w:rsidRPr="00F05C0C" w:rsidRDefault="008002AD">
                  <w:pPr>
                    <w:autoSpaceDE w:val="0"/>
                    <w:autoSpaceDN w:val="0"/>
                    <w:jc w:val="center"/>
                    <w:rPr>
                      <w:szCs w:val="21"/>
                    </w:rPr>
                  </w:pPr>
                  <w:r w:rsidRPr="00F05C0C">
                    <w:rPr>
                      <w:szCs w:val="21"/>
                    </w:rPr>
                    <w:t>61</w:t>
                  </w:r>
                </w:p>
              </w:tc>
              <w:tc>
                <w:tcPr>
                  <w:tcW w:w="541" w:type="pct"/>
                  <w:vAlign w:val="center"/>
                </w:tcPr>
                <w:p w:rsidR="004C5DCD" w:rsidRPr="00F05C0C" w:rsidRDefault="008002AD">
                  <w:pPr>
                    <w:autoSpaceDE w:val="0"/>
                    <w:autoSpaceDN w:val="0"/>
                    <w:jc w:val="center"/>
                    <w:rPr>
                      <w:szCs w:val="21"/>
                    </w:rPr>
                  </w:pPr>
                  <w:r w:rsidRPr="00F05C0C">
                    <w:rPr>
                      <w:szCs w:val="21"/>
                    </w:rPr>
                    <w:t>80</w:t>
                  </w:r>
                </w:p>
              </w:tc>
              <w:tc>
                <w:tcPr>
                  <w:tcW w:w="519" w:type="pct"/>
                  <w:vAlign w:val="center"/>
                </w:tcPr>
                <w:p w:rsidR="004C5DCD" w:rsidRPr="00F05C0C" w:rsidRDefault="008002AD">
                  <w:pPr>
                    <w:autoSpaceDE w:val="0"/>
                    <w:autoSpaceDN w:val="0"/>
                    <w:jc w:val="center"/>
                    <w:rPr>
                      <w:szCs w:val="21"/>
                    </w:rPr>
                  </w:pPr>
                  <w:r w:rsidRPr="00F05C0C">
                    <w:rPr>
                      <w:szCs w:val="21"/>
                    </w:rPr>
                    <w:t>达标</w:t>
                  </w:r>
                </w:p>
              </w:tc>
            </w:tr>
            <w:tr w:rsidR="004C5DCD" w:rsidRPr="00F05C0C">
              <w:trPr>
                <w:trHeight w:hRule="exact" w:val="340"/>
                <w:jc w:val="center"/>
              </w:trPr>
              <w:tc>
                <w:tcPr>
                  <w:tcW w:w="310" w:type="pct"/>
                  <w:vMerge/>
                  <w:vAlign w:val="center"/>
                </w:tcPr>
                <w:p w:rsidR="004C5DCD" w:rsidRPr="00F05C0C" w:rsidRDefault="004C5DCD">
                  <w:pPr>
                    <w:spacing w:line="300" w:lineRule="exact"/>
                    <w:jc w:val="center"/>
                    <w:rPr>
                      <w:szCs w:val="21"/>
                    </w:rPr>
                  </w:pPr>
                </w:p>
              </w:tc>
              <w:tc>
                <w:tcPr>
                  <w:tcW w:w="491" w:type="pct"/>
                  <w:vMerge/>
                  <w:vAlign w:val="center"/>
                </w:tcPr>
                <w:p w:rsidR="004C5DCD" w:rsidRPr="00F05C0C" w:rsidRDefault="004C5DCD">
                  <w:pPr>
                    <w:spacing w:line="300" w:lineRule="exact"/>
                    <w:jc w:val="center"/>
                    <w:rPr>
                      <w:szCs w:val="21"/>
                    </w:rPr>
                  </w:pPr>
                </w:p>
              </w:tc>
              <w:tc>
                <w:tcPr>
                  <w:tcW w:w="493" w:type="pct"/>
                  <w:vMerge/>
                  <w:vAlign w:val="center"/>
                </w:tcPr>
                <w:p w:rsidR="004C5DCD" w:rsidRPr="00F05C0C" w:rsidRDefault="004C5DCD">
                  <w:pPr>
                    <w:spacing w:line="300" w:lineRule="exact"/>
                    <w:jc w:val="center"/>
                    <w:rPr>
                      <w:szCs w:val="21"/>
                    </w:rPr>
                  </w:pPr>
                </w:p>
              </w:tc>
              <w:tc>
                <w:tcPr>
                  <w:tcW w:w="411" w:type="pct"/>
                  <w:vMerge w:val="restart"/>
                  <w:vAlign w:val="center"/>
                </w:tcPr>
                <w:p w:rsidR="004C5DCD" w:rsidRPr="00F05C0C" w:rsidRDefault="008002AD">
                  <w:pPr>
                    <w:pStyle w:val="TableParagraph"/>
                    <w:spacing w:before="24" w:after="24" w:line="300" w:lineRule="exact"/>
                    <w:jc w:val="center"/>
                    <w:rPr>
                      <w:rFonts w:ascii="Times New Roman" w:hAnsi="Times New Roman"/>
                      <w:sz w:val="21"/>
                      <w:szCs w:val="21"/>
                      <w:lang w:eastAsia="zh-CN"/>
                    </w:rPr>
                  </w:pPr>
                  <w:r w:rsidRPr="00F05C0C">
                    <w:rPr>
                      <w:rFonts w:ascii="Times New Roman" w:hAnsi="Times New Roman"/>
                      <w:sz w:val="21"/>
                      <w:szCs w:val="21"/>
                      <w:lang w:eastAsia="zh-CN"/>
                    </w:rPr>
                    <w:t>PM</w:t>
                  </w:r>
                  <w:r w:rsidRPr="00F05C0C">
                    <w:rPr>
                      <w:rFonts w:ascii="Times New Roman" w:hAnsi="Times New Roman"/>
                      <w:sz w:val="21"/>
                      <w:szCs w:val="21"/>
                      <w:vertAlign w:val="subscript"/>
                      <w:lang w:eastAsia="zh-CN"/>
                    </w:rPr>
                    <w:t>10</w:t>
                  </w:r>
                </w:p>
              </w:tc>
              <w:tc>
                <w:tcPr>
                  <w:tcW w:w="1566" w:type="pct"/>
                  <w:vAlign w:val="center"/>
                </w:tcPr>
                <w:p w:rsidR="004C5DCD" w:rsidRPr="00F05C0C" w:rsidRDefault="008002AD">
                  <w:pPr>
                    <w:pStyle w:val="ac"/>
                    <w:widowControl w:val="0"/>
                    <w:autoSpaceDE w:val="0"/>
                    <w:autoSpaceDN w:val="0"/>
                    <w:spacing w:before="0" w:beforeAutospacing="0" w:after="0" w:afterAutospacing="0" w:line="300" w:lineRule="exact"/>
                    <w:jc w:val="center"/>
                    <w:rPr>
                      <w:rFonts w:ascii="Times New Roman" w:hAnsi="Times New Roman"/>
                      <w:sz w:val="21"/>
                      <w:szCs w:val="21"/>
                    </w:rPr>
                  </w:pPr>
                  <w:r w:rsidRPr="00F05C0C">
                    <w:rPr>
                      <w:rFonts w:ascii="Times New Roman" w:hAnsi="Times New Roman"/>
                      <w:sz w:val="21"/>
                      <w:szCs w:val="21"/>
                    </w:rPr>
                    <w:t>年均值</w:t>
                  </w:r>
                </w:p>
              </w:tc>
              <w:tc>
                <w:tcPr>
                  <w:tcW w:w="669" w:type="pct"/>
                  <w:vAlign w:val="center"/>
                </w:tcPr>
                <w:p w:rsidR="004C5DCD" w:rsidRPr="00F05C0C" w:rsidRDefault="008002AD">
                  <w:pPr>
                    <w:autoSpaceDE w:val="0"/>
                    <w:autoSpaceDN w:val="0"/>
                    <w:jc w:val="center"/>
                    <w:rPr>
                      <w:szCs w:val="21"/>
                    </w:rPr>
                  </w:pPr>
                  <w:r w:rsidRPr="00F05C0C">
                    <w:rPr>
                      <w:szCs w:val="21"/>
                    </w:rPr>
                    <w:t>58</w:t>
                  </w:r>
                </w:p>
              </w:tc>
              <w:tc>
                <w:tcPr>
                  <w:tcW w:w="541" w:type="pct"/>
                  <w:vAlign w:val="center"/>
                </w:tcPr>
                <w:p w:rsidR="004C5DCD" w:rsidRPr="00F05C0C" w:rsidRDefault="008002AD">
                  <w:pPr>
                    <w:autoSpaceDE w:val="0"/>
                    <w:autoSpaceDN w:val="0"/>
                    <w:jc w:val="center"/>
                    <w:rPr>
                      <w:szCs w:val="21"/>
                    </w:rPr>
                  </w:pPr>
                  <w:r w:rsidRPr="00F05C0C">
                    <w:rPr>
                      <w:szCs w:val="21"/>
                    </w:rPr>
                    <w:t>70</w:t>
                  </w:r>
                </w:p>
              </w:tc>
              <w:tc>
                <w:tcPr>
                  <w:tcW w:w="519" w:type="pct"/>
                  <w:vAlign w:val="center"/>
                </w:tcPr>
                <w:p w:rsidR="004C5DCD" w:rsidRPr="00F05C0C" w:rsidRDefault="008002AD">
                  <w:pPr>
                    <w:autoSpaceDE w:val="0"/>
                    <w:autoSpaceDN w:val="0"/>
                    <w:jc w:val="center"/>
                    <w:rPr>
                      <w:szCs w:val="21"/>
                    </w:rPr>
                  </w:pPr>
                  <w:r w:rsidRPr="00F05C0C">
                    <w:rPr>
                      <w:szCs w:val="21"/>
                    </w:rPr>
                    <w:t>达标</w:t>
                  </w:r>
                </w:p>
              </w:tc>
            </w:tr>
            <w:tr w:rsidR="004C5DCD" w:rsidRPr="00F05C0C">
              <w:trPr>
                <w:trHeight w:hRule="exact" w:val="340"/>
                <w:jc w:val="center"/>
              </w:trPr>
              <w:tc>
                <w:tcPr>
                  <w:tcW w:w="310" w:type="pct"/>
                  <w:vMerge/>
                  <w:vAlign w:val="center"/>
                </w:tcPr>
                <w:p w:rsidR="004C5DCD" w:rsidRPr="00F05C0C" w:rsidRDefault="004C5DCD">
                  <w:pPr>
                    <w:spacing w:line="300" w:lineRule="exact"/>
                    <w:jc w:val="center"/>
                    <w:rPr>
                      <w:szCs w:val="21"/>
                    </w:rPr>
                  </w:pPr>
                </w:p>
              </w:tc>
              <w:tc>
                <w:tcPr>
                  <w:tcW w:w="491" w:type="pct"/>
                  <w:vMerge/>
                  <w:vAlign w:val="center"/>
                </w:tcPr>
                <w:p w:rsidR="004C5DCD" w:rsidRPr="00F05C0C" w:rsidRDefault="004C5DCD">
                  <w:pPr>
                    <w:spacing w:line="300" w:lineRule="exact"/>
                    <w:jc w:val="center"/>
                    <w:rPr>
                      <w:szCs w:val="21"/>
                    </w:rPr>
                  </w:pPr>
                </w:p>
              </w:tc>
              <w:tc>
                <w:tcPr>
                  <w:tcW w:w="493" w:type="pct"/>
                  <w:vMerge/>
                  <w:vAlign w:val="center"/>
                </w:tcPr>
                <w:p w:rsidR="004C5DCD" w:rsidRPr="00F05C0C" w:rsidRDefault="004C5DCD">
                  <w:pPr>
                    <w:spacing w:line="300" w:lineRule="exact"/>
                    <w:jc w:val="center"/>
                    <w:rPr>
                      <w:szCs w:val="21"/>
                    </w:rPr>
                  </w:pPr>
                </w:p>
              </w:tc>
              <w:tc>
                <w:tcPr>
                  <w:tcW w:w="411" w:type="pct"/>
                  <w:vMerge/>
                  <w:vAlign w:val="center"/>
                </w:tcPr>
                <w:p w:rsidR="004C5DCD" w:rsidRPr="00F05C0C" w:rsidRDefault="004C5DCD">
                  <w:pPr>
                    <w:pStyle w:val="TableParagraph"/>
                    <w:spacing w:before="24" w:after="24" w:line="300" w:lineRule="exact"/>
                    <w:jc w:val="center"/>
                    <w:rPr>
                      <w:rFonts w:ascii="Times New Roman" w:hAnsi="Times New Roman"/>
                      <w:sz w:val="21"/>
                      <w:szCs w:val="21"/>
                      <w:lang w:eastAsia="zh-CN"/>
                    </w:rPr>
                  </w:pPr>
                </w:p>
              </w:tc>
              <w:tc>
                <w:tcPr>
                  <w:tcW w:w="1566" w:type="pct"/>
                </w:tcPr>
                <w:p w:rsidR="004C5DCD" w:rsidRPr="00F05C0C" w:rsidRDefault="008002AD">
                  <w:pPr>
                    <w:pStyle w:val="TableParagraph"/>
                    <w:kinsoku w:val="0"/>
                    <w:overflowPunct w:val="0"/>
                    <w:spacing w:before="24" w:after="24"/>
                    <w:ind w:right="1"/>
                    <w:jc w:val="center"/>
                    <w:rPr>
                      <w:rFonts w:ascii="Times New Roman" w:hAnsi="Times New Roman"/>
                    </w:rPr>
                  </w:pPr>
                  <w:r w:rsidRPr="00F05C0C">
                    <w:rPr>
                      <w:rFonts w:ascii="Times New Roman" w:hAnsi="Times New Roman"/>
                      <w:sz w:val="21"/>
                      <w:szCs w:val="21"/>
                      <w:lang w:eastAsia="zh-CN"/>
                    </w:rPr>
                    <w:t>24</w:t>
                  </w:r>
                  <w:r w:rsidRPr="00F05C0C">
                    <w:rPr>
                      <w:rFonts w:ascii="Times New Roman" w:hAnsi="Times New Roman"/>
                      <w:sz w:val="21"/>
                      <w:szCs w:val="21"/>
                      <w:lang w:eastAsia="zh-CN"/>
                    </w:rPr>
                    <w:t>小时平均</w:t>
                  </w:r>
                  <w:r w:rsidRPr="00F05C0C">
                    <w:rPr>
                      <w:rFonts w:ascii="Times New Roman" w:hAnsi="Times New Roman"/>
                      <w:sz w:val="21"/>
                      <w:szCs w:val="21"/>
                    </w:rPr>
                    <w:t>第</w:t>
                  </w:r>
                  <w:r w:rsidRPr="00F05C0C">
                    <w:rPr>
                      <w:rFonts w:ascii="Times New Roman" w:hAnsi="Times New Roman"/>
                      <w:sz w:val="21"/>
                      <w:szCs w:val="21"/>
                    </w:rPr>
                    <w:t>9</w:t>
                  </w:r>
                  <w:r w:rsidRPr="00F05C0C">
                    <w:rPr>
                      <w:rFonts w:ascii="Times New Roman" w:hAnsi="Times New Roman"/>
                      <w:sz w:val="21"/>
                      <w:szCs w:val="21"/>
                      <w:lang w:eastAsia="zh-CN"/>
                    </w:rPr>
                    <w:t>5</w:t>
                  </w:r>
                  <w:r w:rsidRPr="00F05C0C">
                    <w:rPr>
                      <w:rFonts w:ascii="Times New Roman" w:hAnsi="Times New Roman"/>
                      <w:sz w:val="21"/>
                      <w:szCs w:val="21"/>
                    </w:rPr>
                    <w:t>百分位数</w:t>
                  </w:r>
                </w:p>
              </w:tc>
              <w:tc>
                <w:tcPr>
                  <w:tcW w:w="669" w:type="pct"/>
                  <w:vAlign w:val="center"/>
                </w:tcPr>
                <w:p w:rsidR="004C5DCD" w:rsidRPr="00F05C0C" w:rsidRDefault="008002AD">
                  <w:pPr>
                    <w:autoSpaceDE w:val="0"/>
                    <w:autoSpaceDN w:val="0"/>
                    <w:jc w:val="center"/>
                    <w:rPr>
                      <w:szCs w:val="21"/>
                    </w:rPr>
                  </w:pPr>
                  <w:r w:rsidRPr="00F05C0C">
                    <w:rPr>
                      <w:szCs w:val="21"/>
                    </w:rPr>
                    <w:t>138</w:t>
                  </w:r>
                </w:p>
              </w:tc>
              <w:tc>
                <w:tcPr>
                  <w:tcW w:w="541" w:type="pct"/>
                  <w:vAlign w:val="center"/>
                </w:tcPr>
                <w:p w:rsidR="004C5DCD" w:rsidRPr="00F05C0C" w:rsidRDefault="008002AD">
                  <w:pPr>
                    <w:autoSpaceDE w:val="0"/>
                    <w:autoSpaceDN w:val="0"/>
                    <w:jc w:val="center"/>
                    <w:rPr>
                      <w:szCs w:val="21"/>
                    </w:rPr>
                  </w:pPr>
                  <w:r w:rsidRPr="00F05C0C">
                    <w:rPr>
                      <w:szCs w:val="21"/>
                    </w:rPr>
                    <w:t>150</w:t>
                  </w:r>
                </w:p>
              </w:tc>
              <w:tc>
                <w:tcPr>
                  <w:tcW w:w="519" w:type="pct"/>
                  <w:vAlign w:val="center"/>
                </w:tcPr>
                <w:p w:rsidR="004C5DCD" w:rsidRPr="00F05C0C" w:rsidRDefault="008002AD">
                  <w:pPr>
                    <w:autoSpaceDE w:val="0"/>
                    <w:autoSpaceDN w:val="0"/>
                    <w:jc w:val="center"/>
                    <w:rPr>
                      <w:szCs w:val="21"/>
                    </w:rPr>
                  </w:pPr>
                  <w:r w:rsidRPr="00F05C0C">
                    <w:rPr>
                      <w:szCs w:val="21"/>
                    </w:rPr>
                    <w:t>达标</w:t>
                  </w:r>
                </w:p>
              </w:tc>
            </w:tr>
            <w:tr w:rsidR="004C5DCD" w:rsidRPr="00F05C0C">
              <w:trPr>
                <w:trHeight w:hRule="exact" w:val="340"/>
                <w:jc w:val="center"/>
              </w:trPr>
              <w:tc>
                <w:tcPr>
                  <w:tcW w:w="310" w:type="pct"/>
                  <w:vMerge/>
                  <w:vAlign w:val="center"/>
                </w:tcPr>
                <w:p w:rsidR="004C5DCD" w:rsidRPr="00F05C0C" w:rsidRDefault="004C5DCD">
                  <w:pPr>
                    <w:spacing w:line="300" w:lineRule="exact"/>
                    <w:jc w:val="center"/>
                    <w:rPr>
                      <w:szCs w:val="21"/>
                    </w:rPr>
                  </w:pPr>
                </w:p>
              </w:tc>
              <w:tc>
                <w:tcPr>
                  <w:tcW w:w="491" w:type="pct"/>
                  <w:vMerge/>
                  <w:vAlign w:val="center"/>
                </w:tcPr>
                <w:p w:rsidR="004C5DCD" w:rsidRPr="00F05C0C" w:rsidRDefault="004C5DCD">
                  <w:pPr>
                    <w:spacing w:line="300" w:lineRule="exact"/>
                    <w:jc w:val="center"/>
                    <w:rPr>
                      <w:szCs w:val="21"/>
                    </w:rPr>
                  </w:pPr>
                </w:p>
              </w:tc>
              <w:tc>
                <w:tcPr>
                  <w:tcW w:w="493" w:type="pct"/>
                  <w:vMerge/>
                  <w:vAlign w:val="center"/>
                </w:tcPr>
                <w:p w:rsidR="004C5DCD" w:rsidRPr="00F05C0C" w:rsidRDefault="004C5DCD">
                  <w:pPr>
                    <w:spacing w:line="300" w:lineRule="exact"/>
                    <w:jc w:val="center"/>
                    <w:rPr>
                      <w:szCs w:val="21"/>
                    </w:rPr>
                  </w:pPr>
                </w:p>
              </w:tc>
              <w:tc>
                <w:tcPr>
                  <w:tcW w:w="411" w:type="pct"/>
                  <w:vMerge w:val="restart"/>
                  <w:vAlign w:val="center"/>
                </w:tcPr>
                <w:p w:rsidR="004C5DCD" w:rsidRPr="00F05C0C" w:rsidRDefault="008002AD">
                  <w:pPr>
                    <w:pStyle w:val="TableParagraph"/>
                    <w:spacing w:before="24" w:after="24" w:line="300" w:lineRule="exact"/>
                    <w:jc w:val="center"/>
                    <w:rPr>
                      <w:rFonts w:ascii="Times New Roman" w:hAnsi="Times New Roman"/>
                      <w:sz w:val="21"/>
                      <w:szCs w:val="21"/>
                      <w:lang w:eastAsia="zh-CN"/>
                    </w:rPr>
                  </w:pPr>
                  <w:r w:rsidRPr="00F05C0C">
                    <w:rPr>
                      <w:rFonts w:ascii="Times New Roman" w:hAnsi="Times New Roman"/>
                      <w:sz w:val="21"/>
                      <w:szCs w:val="21"/>
                      <w:lang w:eastAsia="zh-CN"/>
                    </w:rPr>
                    <w:t>PM</w:t>
                  </w:r>
                  <w:r w:rsidRPr="00F05C0C">
                    <w:rPr>
                      <w:rFonts w:ascii="Times New Roman" w:hAnsi="Times New Roman"/>
                      <w:sz w:val="21"/>
                      <w:szCs w:val="21"/>
                      <w:vertAlign w:val="subscript"/>
                      <w:lang w:eastAsia="zh-CN"/>
                    </w:rPr>
                    <w:t>2.5</w:t>
                  </w:r>
                </w:p>
              </w:tc>
              <w:tc>
                <w:tcPr>
                  <w:tcW w:w="1566" w:type="pct"/>
                  <w:vAlign w:val="center"/>
                </w:tcPr>
                <w:p w:rsidR="004C5DCD" w:rsidRPr="00F05C0C" w:rsidRDefault="008002AD">
                  <w:pPr>
                    <w:pStyle w:val="ac"/>
                    <w:widowControl w:val="0"/>
                    <w:autoSpaceDE w:val="0"/>
                    <w:autoSpaceDN w:val="0"/>
                    <w:spacing w:before="0" w:beforeAutospacing="0" w:after="0" w:afterAutospacing="0" w:line="300" w:lineRule="exact"/>
                    <w:jc w:val="center"/>
                    <w:rPr>
                      <w:rFonts w:ascii="Times New Roman" w:hAnsi="Times New Roman"/>
                      <w:sz w:val="21"/>
                      <w:szCs w:val="21"/>
                    </w:rPr>
                  </w:pPr>
                  <w:r w:rsidRPr="00F05C0C">
                    <w:rPr>
                      <w:rFonts w:ascii="Times New Roman" w:hAnsi="Times New Roman"/>
                      <w:sz w:val="21"/>
                      <w:szCs w:val="21"/>
                    </w:rPr>
                    <w:t>年均值</w:t>
                  </w:r>
                </w:p>
              </w:tc>
              <w:tc>
                <w:tcPr>
                  <w:tcW w:w="669" w:type="pct"/>
                  <w:vAlign w:val="center"/>
                </w:tcPr>
                <w:p w:rsidR="004C5DCD" w:rsidRPr="00F05C0C" w:rsidRDefault="008002AD">
                  <w:pPr>
                    <w:autoSpaceDE w:val="0"/>
                    <w:autoSpaceDN w:val="0"/>
                    <w:jc w:val="center"/>
                    <w:rPr>
                      <w:szCs w:val="21"/>
                    </w:rPr>
                  </w:pPr>
                  <w:r w:rsidRPr="00F05C0C">
                    <w:rPr>
                      <w:szCs w:val="21"/>
                    </w:rPr>
                    <w:t>36</w:t>
                  </w:r>
                </w:p>
              </w:tc>
              <w:tc>
                <w:tcPr>
                  <w:tcW w:w="541" w:type="pct"/>
                  <w:vAlign w:val="center"/>
                </w:tcPr>
                <w:p w:rsidR="004C5DCD" w:rsidRPr="00F05C0C" w:rsidRDefault="008002AD">
                  <w:pPr>
                    <w:autoSpaceDE w:val="0"/>
                    <w:autoSpaceDN w:val="0"/>
                    <w:jc w:val="center"/>
                    <w:rPr>
                      <w:szCs w:val="21"/>
                    </w:rPr>
                  </w:pPr>
                  <w:r w:rsidRPr="00F05C0C">
                    <w:rPr>
                      <w:szCs w:val="21"/>
                    </w:rPr>
                    <w:t>35</w:t>
                  </w:r>
                </w:p>
              </w:tc>
              <w:tc>
                <w:tcPr>
                  <w:tcW w:w="519" w:type="pct"/>
                  <w:vAlign w:val="center"/>
                </w:tcPr>
                <w:p w:rsidR="004C5DCD" w:rsidRPr="00F05C0C" w:rsidRDefault="008002AD">
                  <w:pPr>
                    <w:autoSpaceDE w:val="0"/>
                    <w:autoSpaceDN w:val="0"/>
                    <w:jc w:val="center"/>
                    <w:rPr>
                      <w:szCs w:val="21"/>
                    </w:rPr>
                  </w:pPr>
                  <w:r w:rsidRPr="00F05C0C">
                    <w:rPr>
                      <w:szCs w:val="21"/>
                    </w:rPr>
                    <w:t>不达标</w:t>
                  </w:r>
                </w:p>
              </w:tc>
            </w:tr>
            <w:tr w:rsidR="004C5DCD" w:rsidRPr="00F05C0C">
              <w:trPr>
                <w:trHeight w:hRule="exact" w:val="340"/>
                <w:jc w:val="center"/>
              </w:trPr>
              <w:tc>
                <w:tcPr>
                  <w:tcW w:w="310" w:type="pct"/>
                  <w:vMerge/>
                  <w:vAlign w:val="center"/>
                </w:tcPr>
                <w:p w:rsidR="004C5DCD" w:rsidRPr="00F05C0C" w:rsidRDefault="004C5DCD">
                  <w:pPr>
                    <w:spacing w:line="300" w:lineRule="exact"/>
                    <w:jc w:val="center"/>
                    <w:rPr>
                      <w:szCs w:val="21"/>
                    </w:rPr>
                  </w:pPr>
                </w:p>
              </w:tc>
              <w:tc>
                <w:tcPr>
                  <w:tcW w:w="491" w:type="pct"/>
                  <w:vMerge/>
                  <w:vAlign w:val="center"/>
                </w:tcPr>
                <w:p w:rsidR="004C5DCD" w:rsidRPr="00F05C0C" w:rsidRDefault="004C5DCD">
                  <w:pPr>
                    <w:spacing w:line="300" w:lineRule="exact"/>
                    <w:jc w:val="center"/>
                    <w:rPr>
                      <w:szCs w:val="21"/>
                    </w:rPr>
                  </w:pPr>
                </w:p>
              </w:tc>
              <w:tc>
                <w:tcPr>
                  <w:tcW w:w="493" w:type="pct"/>
                  <w:vMerge/>
                  <w:vAlign w:val="center"/>
                </w:tcPr>
                <w:p w:rsidR="004C5DCD" w:rsidRPr="00F05C0C" w:rsidRDefault="004C5DCD">
                  <w:pPr>
                    <w:spacing w:line="300" w:lineRule="exact"/>
                    <w:jc w:val="center"/>
                    <w:rPr>
                      <w:szCs w:val="21"/>
                    </w:rPr>
                  </w:pPr>
                </w:p>
              </w:tc>
              <w:tc>
                <w:tcPr>
                  <w:tcW w:w="411" w:type="pct"/>
                  <w:vMerge/>
                  <w:vAlign w:val="center"/>
                </w:tcPr>
                <w:p w:rsidR="004C5DCD" w:rsidRPr="00F05C0C" w:rsidRDefault="004C5DCD">
                  <w:pPr>
                    <w:pStyle w:val="TableParagraph"/>
                    <w:spacing w:before="24" w:after="24" w:line="300" w:lineRule="exact"/>
                    <w:jc w:val="center"/>
                    <w:rPr>
                      <w:rFonts w:ascii="Times New Roman" w:hAnsi="Times New Roman"/>
                      <w:sz w:val="21"/>
                      <w:szCs w:val="21"/>
                      <w:lang w:eastAsia="zh-CN"/>
                    </w:rPr>
                  </w:pPr>
                </w:p>
              </w:tc>
              <w:tc>
                <w:tcPr>
                  <w:tcW w:w="1566" w:type="pct"/>
                </w:tcPr>
                <w:p w:rsidR="004C5DCD" w:rsidRPr="00F05C0C" w:rsidRDefault="008002AD">
                  <w:pPr>
                    <w:pStyle w:val="TableParagraph"/>
                    <w:kinsoku w:val="0"/>
                    <w:overflowPunct w:val="0"/>
                    <w:spacing w:before="24" w:after="24"/>
                    <w:ind w:right="1"/>
                    <w:jc w:val="center"/>
                    <w:rPr>
                      <w:rFonts w:ascii="Times New Roman" w:hAnsi="Times New Roman"/>
                    </w:rPr>
                  </w:pPr>
                  <w:r w:rsidRPr="00F05C0C">
                    <w:rPr>
                      <w:rFonts w:ascii="Times New Roman" w:hAnsi="Times New Roman"/>
                      <w:sz w:val="21"/>
                      <w:szCs w:val="21"/>
                      <w:lang w:eastAsia="zh-CN"/>
                    </w:rPr>
                    <w:t>24</w:t>
                  </w:r>
                  <w:r w:rsidRPr="00F05C0C">
                    <w:rPr>
                      <w:rFonts w:ascii="Times New Roman" w:hAnsi="Times New Roman"/>
                      <w:sz w:val="21"/>
                      <w:szCs w:val="21"/>
                      <w:lang w:eastAsia="zh-CN"/>
                    </w:rPr>
                    <w:t>小时平均</w:t>
                  </w:r>
                  <w:r w:rsidRPr="00F05C0C">
                    <w:rPr>
                      <w:rFonts w:ascii="Times New Roman" w:hAnsi="Times New Roman"/>
                      <w:sz w:val="21"/>
                      <w:szCs w:val="21"/>
                    </w:rPr>
                    <w:t>第</w:t>
                  </w:r>
                  <w:r w:rsidRPr="00F05C0C">
                    <w:rPr>
                      <w:rFonts w:ascii="Times New Roman" w:hAnsi="Times New Roman"/>
                      <w:sz w:val="21"/>
                      <w:szCs w:val="21"/>
                    </w:rPr>
                    <w:t>9</w:t>
                  </w:r>
                  <w:r w:rsidRPr="00F05C0C">
                    <w:rPr>
                      <w:rFonts w:ascii="Times New Roman" w:hAnsi="Times New Roman"/>
                      <w:sz w:val="21"/>
                      <w:szCs w:val="21"/>
                      <w:lang w:eastAsia="zh-CN"/>
                    </w:rPr>
                    <w:t>5</w:t>
                  </w:r>
                  <w:r w:rsidRPr="00F05C0C">
                    <w:rPr>
                      <w:rFonts w:ascii="Times New Roman" w:hAnsi="Times New Roman"/>
                      <w:sz w:val="21"/>
                      <w:szCs w:val="21"/>
                    </w:rPr>
                    <w:t>百分位数</w:t>
                  </w:r>
                </w:p>
              </w:tc>
              <w:tc>
                <w:tcPr>
                  <w:tcW w:w="669" w:type="pct"/>
                  <w:vAlign w:val="center"/>
                </w:tcPr>
                <w:p w:rsidR="004C5DCD" w:rsidRPr="00F05C0C" w:rsidRDefault="008002AD">
                  <w:pPr>
                    <w:autoSpaceDE w:val="0"/>
                    <w:autoSpaceDN w:val="0"/>
                    <w:jc w:val="center"/>
                    <w:rPr>
                      <w:szCs w:val="21"/>
                    </w:rPr>
                  </w:pPr>
                  <w:r w:rsidRPr="00F05C0C">
                    <w:rPr>
                      <w:szCs w:val="21"/>
                    </w:rPr>
                    <w:t>95</w:t>
                  </w:r>
                </w:p>
              </w:tc>
              <w:tc>
                <w:tcPr>
                  <w:tcW w:w="541" w:type="pct"/>
                  <w:vAlign w:val="center"/>
                </w:tcPr>
                <w:p w:rsidR="004C5DCD" w:rsidRPr="00F05C0C" w:rsidRDefault="008002AD">
                  <w:pPr>
                    <w:autoSpaceDE w:val="0"/>
                    <w:autoSpaceDN w:val="0"/>
                    <w:jc w:val="center"/>
                    <w:rPr>
                      <w:szCs w:val="21"/>
                    </w:rPr>
                  </w:pPr>
                  <w:r w:rsidRPr="00F05C0C">
                    <w:rPr>
                      <w:szCs w:val="21"/>
                    </w:rPr>
                    <w:t>75</w:t>
                  </w:r>
                </w:p>
              </w:tc>
              <w:tc>
                <w:tcPr>
                  <w:tcW w:w="519" w:type="pct"/>
                  <w:vAlign w:val="center"/>
                </w:tcPr>
                <w:p w:rsidR="004C5DCD" w:rsidRPr="00F05C0C" w:rsidRDefault="008002AD">
                  <w:pPr>
                    <w:autoSpaceDE w:val="0"/>
                    <w:autoSpaceDN w:val="0"/>
                    <w:jc w:val="center"/>
                    <w:rPr>
                      <w:szCs w:val="21"/>
                    </w:rPr>
                  </w:pPr>
                  <w:r w:rsidRPr="00F05C0C">
                    <w:rPr>
                      <w:szCs w:val="21"/>
                    </w:rPr>
                    <w:t>不达标</w:t>
                  </w:r>
                </w:p>
              </w:tc>
            </w:tr>
            <w:tr w:rsidR="004C5DCD" w:rsidRPr="00F05C0C">
              <w:trPr>
                <w:trHeight w:hRule="exact" w:val="340"/>
                <w:jc w:val="center"/>
              </w:trPr>
              <w:tc>
                <w:tcPr>
                  <w:tcW w:w="310" w:type="pct"/>
                  <w:vMerge/>
                  <w:vAlign w:val="center"/>
                </w:tcPr>
                <w:p w:rsidR="004C5DCD" w:rsidRPr="00F05C0C" w:rsidRDefault="004C5DCD">
                  <w:pPr>
                    <w:spacing w:line="300" w:lineRule="exact"/>
                    <w:jc w:val="center"/>
                    <w:rPr>
                      <w:szCs w:val="21"/>
                    </w:rPr>
                  </w:pPr>
                </w:p>
              </w:tc>
              <w:tc>
                <w:tcPr>
                  <w:tcW w:w="491" w:type="pct"/>
                  <w:vMerge/>
                  <w:vAlign w:val="center"/>
                </w:tcPr>
                <w:p w:rsidR="004C5DCD" w:rsidRPr="00F05C0C" w:rsidRDefault="004C5DCD">
                  <w:pPr>
                    <w:spacing w:line="300" w:lineRule="exact"/>
                    <w:jc w:val="center"/>
                    <w:rPr>
                      <w:szCs w:val="21"/>
                    </w:rPr>
                  </w:pPr>
                </w:p>
              </w:tc>
              <w:tc>
                <w:tcPr>
                  <w:tcW w:w="493" w:type="pct"/>
                  <w:vMerge/>
                  <w:vAlign w:val="center"/>
                </w:tcPr>
                <w:p w:rsidR="004C5DCD" w:rsidRPr="00F05C0C" w:rsidRDefault="004C5DCD">
                  <w:pPr>
                    <w:spacing w:line="300" w:lineRule="exact"/>
                    <w:jc w:val="center"/>
                    <w:rPr>
                      <w:szCs w:val="21"/>
                    </w:rPr>
                  </w:pPr>
                </w:p>
              </w:tc>
              <w:tc>
                <w:tcPr>
                  <w:tcW w:w="411" w:type="pct"/>
                  <w:vMerge w:val="restart"/>
                  <w:vAlign w:val="center"/>
                </w:tcPr>
                <w:p w:rsidR="004C5DCD" w:rsidRPr="00F05C0C" w:rsidRDefault="008002AD">
                  <w:pPr>
                    <w:autoSpaceDE w:val="0"/>
                    <w:autoSpaceDN w:val="0"/>
                    <w:spacing w:line="300" w:lineRule="exact"/>
                    <w:jc w:val="center"/>
                    <w:rPr>
                      <w:szCs w:val="21"/>
                    </w:rPr>
                  </w:pPr>
                  <w:r w:rsidRPr="00F05C0C">
                    <w:rPr>
                      <w:szCs w:val="21"/>
                    </w:rPr>
                    <w:t>CO</w:t>
                  </w:r>
                </w:p>
              </w:tc>
              <w:tc>
                <w:tcPr>
                  <w:tcW w:w="1566" w:type="pct"/>
                  <w:vAlign w:val="center"/>
                </w:tcPr>
                <w:p w:rsidR="004C5DCD" w:rsidRPr="00F05C0C" w:rsidRDefault="008002AD">
                  <w:pPr>
                    <w:pStyle w:val="ac"/>
                    <w:widowControl w:val="0"/>
                    <w:autoSpaceDE w:val="0"/>
                    <w:autoSpaceDN w:val="0"/>
                    <w:spacing w:before="0" w:beforeAutospacing="0" w:after="0" w:afterAutospacing="0" w:line="300" w:lineRule="exact"/>
                    <w:jc w:val="center"/>
                    <w:rPr>
                      <w:rFonts w:ascii="Times New Roman" w:hAnsi="Times New Roman"/>
                      <w:sz w:val="21"/>
                      <w:szCs w:val="21"/>
                    </w:rPr>
                  </w:pPr>
                  <w:r w:rsidRPr="00F05C0C">
                    <w:rPr>
                      <w:rFonts w:ascii="Times New Roman" w:hAnsi="Times New Roman"/>
                      <w:sz w:val="21"/>
                      <w:szCs w:val="21"/>
                    </w:rPr>
                    <w:t>年均值</w:t>
                  </w:r>
                </w:p>
              </w:tc>
              <w:tc>
                <w:tcPr>
                  <w:tcW w:w="669" w:type="pct"/>
                  <w:vAlign w:val="center"/>
                </w:tcPr>
                <w:p w:rsidR="004C5DCD" w:rsidRPr="00F05C0C" w:rsidRDefault="008002AD">
                  <w:pPr>
                    <w:autoSpaceDE w:val="0"/>
                    <w:autoSpaceDN w:val="0"/>
                    <w:jc w:val="center"/>
                    <w:rPr>
                      <w:szCs w:val="21"/>
                    </w:rPr>
                  </w:pPr>
                  <w:r w:rsidRPr="00F05C0C">
                    <w:rPr>
                      <w:szCs w:val="21"/>
                    </w:rPr>
                    <w:t>700</w:t>
                  </w:r>
                </w:p>
              </w:tc>
              <w:tc>
                <w:tcPr>
                  <w:tcW w:w="541" w:type="pct"/>
                  <w:vAlign w:val="center"/>
                </w:tcPr>
                <w:p w:rsidR="004C5DCD" w:rsidRPr="00F05C0C" w:rsidRDefault="008002AD">
                  <w:pPr>
                    <w:autoSpaceDE w:val="0"/>
                    <w:autoSpaceDN w:val="0"/>
                    <w:jc w:val="center"/>
                    <w:rPr>
                      <w:szCs w:val="21"/>
                    </w:rPr>
                  </w:pPr>
                  <w:r w:rsidRPr="00F05C0C">
                    <w:rPr>
                      <w:szCs w:val="21"/>
                    </w:rPr>
                    <w:t>/</w:t>
                  </w:r>
                </w:p>
              </w:tc>
              <w:tc>
                <w:tcPr>
                  <w:tcW w:w="519" w:type="pct"/>
                  <w:vAlign w:val="center"/>
                </w:tcPr>
                <w:p w:rsidR="004C5DCD" w:rsidRPr="00F05C0C" w:rsidRDefault="008002AD">
                  <w:pPr>
                    <w:autoSpaceDE w:val="0"/>
                    <w:autoSpaceDN w:val="0"/>
                    <w:jc w:val="center"/>
                    <w:rPr>
                      <w:szCs w:val="21"/>
                    </w:rPr>
                  </w:pPr>
                  <w:r w:rsidRPr="00F05C0C">
                    <w:rPr>
                      <w:szCs w:val="21"/>
                    </w:rPr>
                    <w:t>/</w:t>
                  </w:r>
                </w:p>
              </w:tc>
            </w:tr>
            <w:tr w:rsidR="004C5DCD" w:rsidRPr="00F05C0C">
              <w:trPr>
                <w:trHeight w:hRule="exact" w:val="340"/>
                <w:jc w:val="center"/>
              </w:trPr>
              <w:tc>
                <w:tcPr>
                  <w:tcW w:w="310" w:type="pct"/>
                  <w:vMerge/>
                  <w:vAlign w:val="center"/>
                </w:tcPr>
                <w:p w:rsidR="004C5DCD" w:rsidRPr="00F05C0C" w:rsidRDefault="004C5DCD">
                  <w:pPr>
                    <w:spacing w:line="300" w:lineRule="exact"/>
                    <w:jc w:val="center"/>
                    <w:rPr>
                      <w:szCs w:val="21"/>
                    </w:rPr>
                  </w:pPr>
                </w:p>
              </w:tc>
              <w:tc>
                <w:tcPr>
                  <w:tcW w:w="491" w:type="pct"/>
                  <w:vMerge/>
                  <w:vAlign w:val="center"/>
                </w:tcPr>
                <w:p w:rsidR="004C5DCD" w:rsidRPr="00F05C0C" w:rsidRDefault="004C5DCD">
                  <w:pPr>
                    <w:spacing w:line="300" w:lineRule="exact"/>
                    <w:jc w:val="center"/>
                    <w:rPr>
                      <w:szCs w:val="21"/>
                    </w:rPr>
                  </w:pPr>
                </w:p>
              </w:tc>
              <w:tc>
                <w:tcPr>
                  <w:tcW w:w="493" w:type="pct"/>
                  <w:vMerge/>
                  <w:vAlign w:val="center"/>
                </w:tcPr>
                <w:p w:rsidR="004C5DCD" w:rsidRPr="00F05C0C" w:rsidRDefault="004C5DCD">
                  <w:pPr>
                    <w:spacing w:line="300" w:lineRule="exact"/>
                    <w:jc w:val="center"/>
                    <w:rPr>
                      <w:szCs w:val="21"/>
                    </w:rPr>
                  </w:pPr>
                </w:p>
              </w:tc>
              <w:tc>
                <w:tcPr>
                  <w:tcW w:w="411" w:type="pct"/>
                  <w:vMerge/>
                  <w:vAlign w:val="center"/>
                </w:tcPr>
                <w:p w:rsidR="004C5DCD" w:rsidRPr="00F05C0C" w:rsidRDefault="004C5DCD">
                  <w:pPr>
                    <w:autoSpaceDE w:val="0"/>
                    <w:autoSpaceDN w:val="0"/>
                    <w:spacing w:line="300" w:lineRule="exact"/>
                    <w:jc w:val="center"/>
                    <w:rPr>
                      <w:szCs w:val="21"/>
                    </w:rPr>
                  </w:pPr>
                </w:p>
              </w:tc>
              <w:tc>
                <w:tcPr>
                  <w:tcW w:w="1566" w:type="pct"/>
                </w:tcPr>
                <w:p w:rsidR="004C5DCD" w:rsidRPr="00F05C0C" w:rsidRDefault="008002AD">
                  <w:pPr>
                    <w:pStyle w:val="TableParagraph"/>
                    <w:kinsoku w:val="0"/>
                    <w:overflowPunct w:val="0"/>
                    <w:spacing w:before="24" w:after="24"/>
                    <w:ind w:right="1"/>
                    <w:jc w:val="center"/>
                    <w:rPr>
                      <w:rFonts w:ascii="Times New Roman" w:hAnsi="Times New Roman"/>
                    </w:rPr>
                  </w:pPr>
                  <w:r w:rsidRPr="00F05C0C">
                    <w:rPr>
                      <w:rFonts w:ascii="Times New Roman" w:hAnsi="Times New Roman"/>
                      <w:sz w:val="21"/>
                      <w:szCs w:val="21"/>
                      <w:lang w:eastAsia="zh-CN"/>
                    </w:rPr>
                    <w:t>24</w:t>
                  </w:r>
                  <w:r w:rsidRPr="00F05C0C">
                    <w:rPr>
                      <w:rFonts w:ascii="Times New Roman" w:hAnsi="Times New Roman"/>
                      <w:sz w:val="21"/>
                      <w:szCs w:val="21"/>
                      <w:lang w:eastAsia="zh-CN"/>
                    </w:rPr>
                    <w:t>小时平均</w:t>
                  </w:r>
                  <w:r w:rsidRPr="00F05C0C">
                    <w:rPr>
                      <w:rFonts w:ascii="Times New Roman" w:hAnsi="Times New Roman"/>
                      <w:sz w:val="21"/>
                      <w:szCs w:val="21"/>
                    </w:rPr>
                    <w:t>第</w:t>
                  </w:r>
                  <w:r w:rsidRPr="00F05C0C">
                    <w:rPr>
                      <w:rFonts w:ascii="Times New Roman" w:hAnsi="Times New Roman"/>
                      <w:sz w:val="21"/>
                      <w:szCs w:val="21"/>
                    </w:rPr>
                    <w:t>9</w:t>
                  </w:r>
                  <w:r w:rsidRPr="00F05C0C">
                    <w:rPr>
                      <w:rFonts w:ascii="Times New Roman" w:hAnsi="Times New Roman"/>
                      <w:sz w:val="21"/>
                      <w:szCs w:val="21"/>
                      <w:lang w:eastAsia="zh-CN"/>
                    </w:rPr>
                    <w:t>5</w:t>
                  </w:r>
                  <w:r w:rsidRPr="00F05C0C">
                    <w:rPr>
                      <w:rFonts w:ascii="Times New Roman" w:hAnsi="Times New Roman"/>
                      <w:sz w:val="21"/>
                      <w:szCs w:val="21"/>
                    </w:rPr>
                    <w:t>百分位数</w:t>
                  </w:r>
                </w:p>
              </w:tc>
              <w:tc>
                <w:tcPr>
                  <w:tcW w:w="669" w:type="pct"/>
                  <w:vAlign w:val="center"/>
                </w:tcPr>
                <w:p w:rsidR="004C5DCD" w:rsidRPr="00F05C0C" w:rsidRDefault="008002AD">
                  <w:pPr>
                    <w:autoSpaceDE w:val="0"/>
                    <w:autoSpaceDN w:val="0"/>
                    <w:jc w:val="center"/>
                    <w:rPr>
                      <w:szCs w:val="21"/>
                    </w:rPr>
                  </w:pPr>
                  <w:r w:rsidRPr="00F05C0C">
                    <w:rPr>
                      <w:szCs w:val="21"/>
                    </w:rPr>
                    <w:t>1000</w:t>
                  </w:r>
                </w:p>
              </w:tc>
              <w:tc>
                <w:tcPr>
                  <w:tcW w:w="541" w:type="pct"/>
                  <w:vAlign w:val="center"/>
                </w:tcPr>
                <w:p w:rsidR="004C5DCD" w:rsidRPr="00F05C0C" w:rsidRDefault="008002AD">
                  <w:pPr>
                    <w:autoSpaceDE w:val="0"/>
                    <w:autoSpaceDN w:val="0"/>
                    <w:jc w:val="center"/>
                    <w:rPr>
                      <w:szCs w:val="21"/>
                    </w:rPr>
                  </w:pPr>
                  <w:r w:rsidRPr="00F05C0C">
                    <w:rPr>
                      <w:szCs w:val="21"/>
                    </w:rPr>
                    <w:t>4000</w:t>
                  </w:r>
                </w:p>
              </w:tc>
              <w:tc>
                <w:tcPr>
                  <w:tcW w:w="519" w:type="pct"/>
                  <w:vAlign w:val="center"/>
                </w:tcPr>
                <w:p w:rsidR="004C5DCD" w:rsidRPr="00F05C0C" w:rsidRDefault="008002AD">
                  <w:pPr>
                    <w:autoSpaceDE w:val="0"/>
                    <w:autoSpaceDN w:val="0"/>
                    <w:jc w:val="center"/>
                    <w:rPr>
                      <w:szCs w:val="21"/>
                    </w:rPr>
                  </w:pPr>
                  <w:r w:rsidRPr="00F05C0C">
                    <w:rPr>
                      <w:szCs w:val="21"/>
                    </w:rPr>
                    <w:t>达标</w:t>
                  </w:r>
                </w:p>
              </w:tc>
            </w:tr>
            <w:tr w:rsidR="004C5DCD" w:rsidRPr="00F05C0C">
              <w:trPr>
                <w:trHeight w:hRule="exact" w:val="340"/>
                <w:jc w:val="center"/>
              </w:trPr>
              <w:tc>
                <w:tcPr>
                  <w:tcW w:w="310" w:type="pct"/>
                  <w:vMerge/>
                  <w:vAlign w:val="center"/>
                </w:tcPr>
                <w:p w:rsidR="004C5DCD" w:rsidRPr="00F05C0C" w:rsidRDefault="004C5DCD">
                  <w:pPr>
                    <w:spacing w:line="300" w:lineRule="exact"/>
                    <w:jc w:val="center"/>
                    <w:rPr>
                      <w:szCs w:val="21"/>
                    </w:rPr>
                  </w:pPr>
                </w:p>
              </w:tc>
              <w:tc>
                <w:tcPr>
                  <w:tcW w:w="491" w:type="pct"/>
                  <w:vMerge/>
                  <w:vAlign w:val="center"/>
                </w:tcPr>
                <w:p w:rsidR="004C5DCD" w:rsidRPr="00F05C0C" w:rsidRDefault="004C5DCD">
                  <w:pPr>
                    <w:spacing w:line="300" w:lineRule="exact"/>
                    <w:jc w:val="center"/>
                    <w:rPr>
                      <w:szCs w:val="21"/>
                    </w:rPr>
                  </w:pPr>
                </w:p>
              </w:tc>
              <w:tc>
                <w:tcPr>
                  <w:tcW w:w="493" w:type="pct"/>
                  <w:vMerge/>
                  <w:vAlign w:val="center"/>
                </w:tcPr>
                <w:p w:rsidR="004C5DCD" w:rsidRPr="00F05C0C" w:rsidRDefault="004C5DCD">
                  <w:pPr>
                    <w:spacing w:line="300" w:lineRule="exact"/>
                    <w:jc w:val="center"/>
                    <w:rPr>
                      <w:szCs w:val="21"/>
                    </w:rPr>
                  </w:pPr>
                </w:p>
              </w:tc>
              <w:tc>
                <w:tcPr>
                  <w:tcW w:w="411" w:type="pct"/>
                  <w:vMerge w:val="restart"/>
                  <w:vAlign w:val="center"/>
                </w:tcPr>
                <w:p w:rsidR="004C5DCD" w:rsidRPr="00F05C0C" w:rsidRDefault="008002AD">
                  <w:pPr>
                    <w:autoSpaceDE w:val="0"/>
                    <w:autoSpaceDN w:val="0"/>
                    <w:spacing w:line="300" w:lineRule="exact"/>
                    <w:jc w:val="center"/>
                    <w:rPr>
                      <w:szCs w:val="21"/>
                    </w:rPr>
                  </w:pPr>
                  <w:r w:rsidRPr="00F05C0C">
                    <w:rPr>
                      <w:szCs w:val="21"/>
                    </w:rPr>
                    <w:t>O</w:t>
                  </w:r>
                  <w:r w:rsidRPr="00F05C0C">
                    <w:rPr>
                      <w:szCs w:val="21"/>
                      <w:vertAlign w:val="subscript"/>
                    </w:rPr>
                    <w:t>3</w:t>
                  </w:r>
                </w:p>
              </w:tc>
              <w:tc>
                <w:tcPr>
                  <w:tcW w:w="1566" w:type="pct"/>
                  <w:vAlign w:val="center"/>
                </w:tcPr>
                <w:p w:rsidR="004C5DCD" w:rsidRPr="00F05C0C" w:rsidRDefault="008002AD">
                  <w:pPr>
                    <w:pStyle w:val="ac"/>
                    <w:widowControl w:val="0"/>
                    <w:autoSpaceDE w:val="0"/>
                    <w:autoSpaceDN w:val="0"/>
                    <w:spacing w:before="0" w:beforeAutospacing="0" w:after="0" w:afterAutospacing="0" w:line="300" w:lineRule="exact"/>
                    <w:jc w:val="center"/>
                    <w:rPr>
                      <w:rFonts w:ascii="Times New Roman" w:hAnsi="Times New Roman"/>
                      <w:sz w:val="21"/>
                      <w:szCs w:val="21"/>
                    </w:rPr>
                  </w:pPr>
                  <w:r w:rsidRPr="00F05C0C">
                    <w:rPr>
                      <w:rFonts w:ascii="Times New Roman" w:hAnsi="Times New Roman"/>
                      <w:sz w:val="21"/>
                      <w:szCs w:val="21"/>
                    </w:rPr>
                    <w:t>年均值</w:t>
                  </w:r>
                </w:p>
              </w:tc>
              <w:tc>
                <w:tcPr>
                  <w:tcW w:w="669" w:type="pct"/>
                  <w:vAlign w:val="center"/>
                </w:tcPr>
                <w:p w:rsidR="004C5DCD" w:rsidRPr="00F05C0C" w:rsidRDefault="008002AD">
                  <w:pPr>
                    <w:autoSpaceDE w:val="0"/>
                    <w:autoSpaceDN w:val="0"/>
                    <w:jc w:val="center"/>
                    <w:rPr>
                      <w:szCs w:val="21"/>
                    </w:rPr>
                  </w:pPr>
                  <w:r w:rsidRPr="00F05C0C">
                    <w:rPr>
                      <w:szCs w:val="21"/>
                    </w:rPr>
                    <w:t>101</w:t>
                  </w:r>
                </w:p>
              </w:tc>
              <w:tc>
                <w:tcPr>
                  <w:tcW w:w="541" w:type="pct"/>
                  <w:vAlign w:val="center"/>
                </w:tcPr>
                <w:p w:rsidR="004C5DCD" w:rsidRPr="00F05C0C" w:rsidRDefault="008002AD">
                  <w:pPr>
                    <w:autoSpaceDE w:val="0"/>
                    <w:autoSpaceDN w:val="0"/>
                    <w:jc w:val="center"/>
                    <w:rPr>
                      <w:szCs w:val="21"/>
                    </w:rPr>
                  </w:pPr>
                  <w:r w:rsidRPr="00F05C0C">
                    <w:rPr>
                      <w:szCs w:val="21"/>
                    </w:rPr>
                    <w:t>/</w:t>
                  </w:r>
                </w:p>
              </w:tc>
              <w:tc>
                <w:tcPr>
                  <w:tcW w:w="519" w:type="pct"/>
                  <w:vAlign w:val="center"/>
                </w:tcPr>
                <w:p w:rsidR="004C5DCD" w:rsidRPr="00F05C0C" w:rsidRDefault="008002AD">
                  <w:pPr>
                    <w:autoSpaceDE w:val="0"/>
                    <w:autoSpaceDN w:val="0"/>
                    <w:jc w:val="center"/>
                    <w:rPr>
                      <w:szCs w:val="21"/>
                    </w:rPr>
                  </w:pPr>
                  <w:r w:rsidRPr="00F05C0C">
                    <w:rPr>
                      <w:szCs w:val="21"/>
                    </w:rPr>
                    <w:t>/</w:t>
                  </w:r>
                </w:p>
              </w:tc>
            </w:tr>
            <w:tr w:rsidR="004C5DCD" w:rsidRPr="00F05C0C">
              <w:trPr>
                <w:trHeight w:val="395"/>
                <w:jc w:val="center"/>
              </w:trPr>
              <w:tc>
                <w:tcPr>
                  <w:tcW w:w="310" w:type="pct"/>
                  <w:vMerge/>
                  <w:vAlign w:val="center"/>
                </w:tcPr>
                <w:p w:rsidR="004C5DCD" w:rsidRPr="00F05C0C" w:rsidRDefault="004C5DCD">
                  <w:pPr>
                    <w:spacing w:line="300" w:lineRule="exact"/>
                    <w:jc w:val="center"/>
                    <w:rPr>
                      <w:szCs w:val="21"/>
                    </w:rPr>
                  </w:pPr>
                </w:p>
              </w:tc>
              <w:tc>
                <w:tcPr>
                  <w:tcW w:w="491" w:type="pct"/>
                  <w:vMerge/>
                  <w:vAlign w:val="center"/>
                </w:tcPr>
                <w:p w:rsidR="004C5DCD" w:rsidRPr="00F05C0C" w:rsidRDefault="004C5DCD">
                  <w:pPr>
                    <w:spacing w:line="300" w:lineRule="exact"/>
                    <w:jc w:val="center"/>
                    <w:rPr>
                      <w:szCs w:val="21"/>
                    </w:rPr>
                  </w:pPr>
                </w:p>
              </w:tc>
              <w:tc>
                <w:tcPr>
                  <w:tcW w:w="493" w:type="pct"/>
                  <w:vMerge/>
                  <w:vAlign w:val="center"/>
                </w:tcPr>
                <w:p w:rsidR="004C5DCD" w:rsidRPr="00F05C0C" w:rsidRDefault="004C5DCD">
                  <w:pPr>
                    <w:spacing w:line="300" w:lineRule="exact"/>
                    <w:jc w:val="center"/>
                    <w:rPr>
                      <w:szCs w:val="21"/>
                    </w:rPr>
                  </w:pPr>
                </w:p>
              </w:tc>
              <w:tc>
                <w:tcPr>
                  <w:tcW w:w="411" w:type="pct"/>
                  <w:vMerge/>
                  <w:vAlign w:val="center"/>
                </w:tcPr>
                <w:p w:rsidR="004C5DCD" w:rsidRPr="00F05C0C" w:rsidRDefault="004C5DCD">
                  <w:pPr>
                    <w:autoSpaceDE w:val="0"/>
                    <w:autoSpaceDN w:val="0"/>
                    <w:spacing w:line="300" w:lineRule="exact"/>
                    <w:jc w:val="center"/>
                    <w:rPr>
                      <w:szCs w:val="21"/>
                    </w:rPr>
                  </w:pPr>
                </w:p>
              </w:tc>
              <w:tc>
                <w:tcPr>
                  <w:tcW w:w="1566" w:type="pct"/>
                </w:tcPr>
                <w:p w:rsidR="004C5DCD" w:rsidRPr="00F05C0C" w:rsidRDefault="008002AD">
                  <w:pPr>
                    <w:pStyle w:val="TableParagraph"/>
                    <w:kinsoku w:val="0"/>
                    <w:overflowPunct w:val="0"/>
                    <w:spacing w:before="24" w:after="24"/>
                    <w:ind w:right="1"/>
                    <w:jc w:val="center"/>
                    <w:rPr>
                      <w:rFonts w:ascii="Times New Roman" w:hAnsi="Times New Roman"/>
                      <w:sz w:val="21"/>
                      <w:szCs w:val="21"/>
                      <w:lang w:eastAsia="zh-CN"/>
                    </w:rPr>
                  </w:pPr>
                  <w:r w:rsidRPr="00F05C0C">
                    <w:rPr>
                      <w:rFonts w:ascii="Times New Roman" w:hAnsi="Times New Roman"/>
                      <w:sz w:val="21"/>
                      <w:szCs w:val="21"/>
                      <w:lang w:eastAsia="zh-CN"/>
                    </w:rPr>
                    <w:t>日最大</w:t>
                  </w:r>
                  <w:r w:rsidRPr="00F05C0C">
                    <w:rPr>
                      <w:rFonts w:ascii="Times New Roman" w:hAnsi="Times New Roman"/>
                      <w:sz w:val="21"/>
                      <w:szCs w:val="21"/>
                      <w:lang w:eastAsia="zh-CN"/>
                    </w:rPr>
                    <w:t>8</w:t>
                  </w:r>
                  <w:r w:rsidRPr="00F05C0C">
                    <w:rPr>
                      <w:rFonts w:ascii="Times New Roman" w:hAnsi="Times New Roman"/>
                      <w:sz w:val="21"/>
                      <w:szCs w:val="21"/>
                      <w:lang w:eastAsia="zh-CN"/>
                    </w:rPr>
                    <w:t>小时滑动平均值的第</w:t>
                  </w:r>
                  <w:r w:rsidRPr="00F05C0C">
                    <w:rPr>
                      <w:rFonts w:ascii="Times New Roman" w:hAnsi="Times New Roman"/>
                      <w:sz w:val="21"/>
                      <w:szCs w:val="21"/>
                      <w:lang w:eastAsia="zh-CN"/>
                    </w:rPr>
                    <w:t>90</w:t>
                  </w:r>
                  <w:r w:rsidRPr="00F05C0C">
                    <w:rPr>
                      <w:rFonts w:ascii="Times New Roman" w:hAnsi="Times New Roman"/>
                      <w:sz w:val="21"/>
                      <w:szCs w:val="21"/>
                      <w:lang w:eastAsia="zh-CN"/>
                    </w:rPr>
                    <w:t>百分位数</w:t>
                  </w:r>
                </w:p>
              </w:tc>
              <w:tc>
                <w:tcPr>
                  <w:tcW w:w="669" w:type="pct"/>
                  <w:vAlign w:val="center"/>
                </w:tcPr>
                <w:p w:rsidR="004C5DCD" w:rsidRPr="00F05C0C" w:rsidRDefault="008002AD">
                  <w:pPr>
                    <w:autoSpaceDE w:val="0"/>
                    <w:autoSpaceDN w:val="0"/>
                    <w:jc w:val="center"/>
                    <w:rPr>
                      <w:szCs w:val="21"/>
                    </w:rPr>
                  </w:pPr>
                  <w:r w:rsidRPr="00F05C0C">
                    <w:rPr>
                      <w:szCs w:val="21"/>
                    </w:rPr>
                    <w:t>156</w:t>
                  </w:r>
                </w:p>
              </w:tc>
              <w:tc>
                <w:tcPr>
                  <w:tcW w:w="541" w:type="pct"/>
                  <w:vAlign w:val="center"/>
                </w:tcPr>
                <w:p w:rsidR="004C5DCD" w:rsidRPr="00F05C0C" w:rsidRDefault="008002AD">
                  <w:pPr>
                    <w:autoSpaceDE w:val="0"/>
                    <w:autoSpaceDN w:val="0"/>
                    <w:jc w:val="center"/>
                    <w:rPr>
                      <w:szCs w:val="21"/>
                    </w:rPr>
                  </w:pPr>
                  <w:r w:rsidRPr="00F05C0C">
                    <w:rPr>
                      <w:szCs w:val="21"/>
                    </w:rPr>
                    <w:t>160</w:t>
                  </w:r>
                </w:p>
              </w:tc>
              <w:tc>
                <w:tcPr>
                  <w:tcW w:w="519" w:type="pct"/>
                  <w:vAlign w:val="center"/>
                </w:tcPr>
                <w:p w:rsidR="004C5DCD" w:rsidRPr="00F05C0C" w:rsidRDefault="008002AD">
                  <w:pPr>
                    <w:autoSpaceDE w:val="0"/>
                    <w:autoSpaceDN w:val="0"/>
                    <w:jc w:val="center"/>
                    <w:rPr>
                      <w:szCs w:val="21"/>
                    </w:rPr>
                  </w:pPr>
                  <w:r w:rsidRPr="00F05C0C">
                    <w:rPr>
                      <w:szCs w:val="21"/>
                    </w:rPr>
                    <w:t>达标</w:t>
                  </w:r>
                </w:p>
              </w:tc>
            </w:tr>
          </w:tbl>
          <w:p w:rsidR="004C5DCD" w:rsidRPr="00F05C0C" w:rsidRDefault="008002AD">
            <w:pPr>
              <w:autoSpaceDE w:val="0"/>
              <w:autoSpaceDN w:val="0"/>
              <w:adjustRightInd w:val="0"/>
              <w:spacing w:line="460" w:lineRule="exact"/>
              <w:ind w:firstLineChars="200" w:firstLine="420"/>
              <w:rPr>
                <w:bCs/>
                <w:szCs w:val="21"/>
              </w:rPr>
            </w:pPr>
            <w:r w:rsidRPr="00F05C0C">
              <w:rPr>
                <w:bCs/>
                <w:szCs w:val="21"/>
              </w:rPr>
              <w:t>由上表可知，</w:t>
            </w:r>
            <w:r w:rsidRPr="00F05C0C">
              <w:rPr>
                <w:bCs/>
                <w:szCs w:val="21"/>
              </w:rPr>
              <w:t xml:space="preserve">2023 </w:t>
            </w:r>
            <w:r w:rsidRPr="00F05C0C">
              <w:rPr>
                <w:bCs/>
                <w:szCs w:val="21"/>
              </w:rPr>
              <w:t>年，二氧化硫年均值和</w:t>
            </w:r>
            <w:r w:rsidRPr="00F05C0C">
              <w:rPr>
                <w:szCs w:val="21"/>
              </w:rPr>
              <w:t>24</w:t>
            </w:r>
            <w:r w:rsidRPr="00F05C0C">
              <w:rPr>
                <w:szCs w:val="21"/>
              </w:rPr>
              <w:t>小时平均</w:t>
            </w:r>
            <w:r w:rsidRPr="00F05C0C">
              <w:rPr>
                <w:bCs/>
                <w:szCs w:val="21"/>
              </w:rPr>
              <w:t>第</w:t>
            </w:r>
            <w:r w:rsidRPr="00F05C0C">
              <w:rPr>
                <w:bCs/>
                <w:szCs w:val="21"/>
              </w:rPr>
              <w:t>98</w:t>
            </w:r>
            <w:r w:rsidRPr="00F05C0C">
              <w:rPr>
                <w:bCs/>
                <w:szCs w:val="21"/>
              </w:rPr>
              <w:t>百分位数均未超标；二氧化氮年均值和</w:t>
            </w:r>
            <w:r w:rsidRPr="00F05C0C">
              <w:rPr>
                <w:szCs w:val="21"/>
              </w:rPr>
              <w:t>24</w:t>
            </w:r>
            <w:r w:rsidRPr="00F05C0C">
              <w:rPr>
                <w:szCs w:val="21"/>
              </w:rPr>
              <w:t>小时平均</w:t>
            </w:r>
            <w:r w:rsidRPr="00F05C0C">
              <w:rPr>
                <w:bCs/>
                <w:szCs w:val="21"/>
              </w:rPr>
              <w:t>第</w:t>
            </w:r>
            <w:r w:rsidRPr="00F05C0C">
              <w:rPr>
                <w:bCs/>
                <w:szCs w:val="21"/>
              </w:rPr>
              <w:t>98</w:t>
            </w:r>
            <w:r w:rsidRPr="00F05C0C">
              <w:rPr>
                <w:bCs/>
                <w:szCs w:val="21"/>
              </w:rPr>
              <w:t>百分位数均未出现超标现象；可吸入颗粒物年均值和</w:t>
            </w:r>
            <w:r w:rsidRPr="00F05C0C">
              <w:rPr>
                <w:szCs w:val="21"/>
              </w:rPr>
              <w:t>24</w:t>
            </w:r>
            <w:r w:rsidRPr="00F05C0C">
              <w:rPr>
                <w:szCs w:val="21"/>
              </w:rPr>
              <w:t>小时平均</w:t>
            </w:r>
            <w:r w:rsidRPr="00F05C0C">
              <w:rPr>
                <w:bCs/>
                <w:szCs w:val="21"/>
              </w:rPr>
              <w:t>第</w:t>
            </w:r>
            <w:r w:rsidRPr="00F05C0C">
              <w:rPr>
                <w:bCs/>
                <w:szCs w:val="21"/>
              </w:rPr>
              <w:t>95</w:t>
            </w:r>
            <w:r w:rsidRPr="00F05C0C">
              <w:rPr>
                <w:bCs/>
                <w:szCs w:val="21"/>
              </w:rPr>
              <w:t>百分位数均未超标；一氧化碳年均值和</w:t>
            </w:r>
            <w:r w:rsidRPr="00F05C0C">
              <w:rPr>
                <w:szCs w:val="21"/>
              </w:rPr>
              <w:t>24</w:t>
            </w:r>
            <w:r w:rsidRPr="00F05C0C">
              <w:rPr>
                <w:szCs w:val="21"/>
              </w:rPr>
              <w:t>小时平均</w:t>
            </w:r>
            <w:r w:rsidRPr="00F05C0C">
              <w:rPr>
                <w:bCs/>
                <w:szCs w:val="21"/>
              </w:rPr>
              <w:t>第</w:t>
            </w:r>
            <w:r w:rsidRPr="00F05C0C">
              <w:rPr>
                <w:bCs/>
                <w:szCs w:val="21"/>
              </w:rPr>
              <w:t>95</w:t>
            </w:r>
            <w:r w:rsidRPr="00F05C0C">
              <w:rPr>
                <w:bCs/>
                <w:szCs w:val="21"/>
              </w:rPr>
              <w:t>百分位数均未超标；臭氧年均值和日最大</w:t>
            </w:r>
            <w:r w:rsidRPr="00F05C0C">
              <w:rPr>
                <w:bCs/>
                <w:szCs w:val="21"/>
              </w:rPr>
              <w:t>8</w:t>
            </w:r>
            <w:r w:rsidRPr="00F05C0C">
              <w:rPr>
                <w:bCs/>
                <w:szCs w:val="21"/>
              </w:rPr>
              <w:t>小时滑动平均值的第</w:t>
            </w:r>
            <w:r w:rsidRPr="00F05C0C">
              <w:rPr>
                <w:bCs/>
                <w:szCs w:val="21"/>
              </w:rPr>
              <w:t>90</w:t>
            </w:r>
            <w:r w:rsidRPr="00F05C0C">
              <w:rPr>
                <w:bCs/>
                <w:szCs w:val="21"/>
              </w:rPr>
              <w:t>百分位数未超标；细颗粒物</w:t>
            </w:r>
            <w:r w:rsidRPr="00F05C0C">
              <w:rPr>
                <w:szCs w:val="21"/>
              </w:rPr>
              <w:t>24</w:t>
            </w:r>
            <w:r w:rsidRPr="00F05C0C">
              <w:rPr>
                <w:szCs w:val="21"/>
              </w:rPr>
              <w:t>小时平均</w:t>
            </w:r>
            <w:r w:rsidRPr="00F05C0C">
              <w:rPr>
                <w:bCs/>
                <w:szCs w:val="21"/>
              </w:rPr>
              <w:t>第</w:t>
            </w:r>
            <w:r w:rsidRPr="00F05C0C">
              <w:rPr>
                <w:bCs/>
                <w:szCs w:val="21"/>
              </w:rPr>
              <w:t>95</w:t>
            </w:r>
            <w:r w:rsidRPr="00F05C0C">
              <w:rPr>
                <w:bCs/>
                <w:szCs w:val="21"/>
              </w:rPr>
              <w:t>百分位数和年均值均超标。</w:t>
            </w:r>
          </w:p>
          <w:p w:rsidR="004C5DCD" w:rsidRPr="00F05C0C" w:rsidRDefault="008002AD">
            <w:pPr>
              <w:adjustRightInd w:val="0"/>
              <w:snapToGrid w:val="0"/>
              <w:spacing w:line="460" w:lineRule="exact"/>
              <w:ind w:firstLineChars="200" w:firstLine="420"/>
              <w:rPr>
                <w:bCs/>
                <w:szCs w:val="21"/>
              </w:rPr>
            </w:pPr>
            <w:r w:rsidRPr="00F05C0C">
              <w:rPr>
                <w:bCs/>
                <w:szCs w:val="21"/>
              </w:rPr>
              <w:t>根据</w:t>
            </w:r>
            <w:r w:rsidRPr="00F05C0C">
              <w:rPr>
                <w:szCs w:val="21"/>
              </w:rPr>
              <w:t>《</w:t>
            </w:r>
            <w:r w:rsidRPr="00F05C0C">
              <w:rPr>
                <w:bCs/>
                <w:szCs w:val="21"/>
              </w:rPr>
              <w:t>环境空气质量评价技术规范（试行）</w:t>
            </w:r>
            <w:r w:rsidRPr="00F05C0C">
              <w:rPr>
                <w:szCs w:val="21"/>
              </w:rPr>
              <w:t>》（</w:t>
            </w:r>
            <w:r w:rsidRPr="00F05C0C">
              <w:rPr>
                <w:bCs/>
                <w:szCs w:val="21"/>
              </w:rPr>
              <w:t>HJ663-2013</w:t>
            </w:r>
            <w:r w:rsidRPr="00F05C0C">
              <w:rPr>
                <w:szCs w:val="21"/>
              </w:rPr>
              <w:t>）</w:t>
            </w:r>
            <w:r w:rsidRPr="00F05C0C">
              <w:rPr>
                <w:bCs/>
                <w:szCs w:val="21"/>
              </w:rPr>
              <w:t>的要求，拟建项目所在区域环境空气质量为不达标区域，不达标因子为</w:t>
            </w:r>
            <w:r w:rsidRPr="00F05C0C">
              <w:rPr>
                <w:bCs/>
                <w:szCs w:val="21"/>
              </w:rPr>
              <w:t>PM</w:t>
            </w:r>
            <w:r w:rsidRPr="00F05C0C">
              <w:rPr>
                <w:bCs/>
                <w:szCs w:val="21"/>
                <w:vertAlign w:val="subscript"/>
              </w:rPr>
              <w:t>2.5</w:t>
            </w:r>
            <w:r w:rsidRPr="00F05C0C">
              <w:rPr>
                <w:bCs/>
                <w:szCs w:val="21"/>
              </w:rPr>
              <w:t>。</w:t>
            </w:r>
            <w:r w:rsidRPr="00F05C0C">
              <w:t>针对环境空气方面存在的问题，《</w:t>
            </w:r>
            <w:r w:rsidRPr="00F05C0C">
              <w:rPr>
                <w:bCs/>
                <w:szCs w:val="21"/>
              </w:rPr>
              <w:t>淮安市淮安区生态环境质量报告书》（</w:t>
            </w:r>
            <w:r w:rsidRPr="00F05C0C">
              <w:rPr>
                <w:bCs/>
                <w:szCs w:val="21"/>
              </w:rPr>
              <w:t>2023</w:t>
            </w:r>
            <w:r w:rsidRPr="00F05C0C">
              <w:rPr>
                <w:bCs/>
                <w:szCs w:val="21"/>
              </w:rPr>
              <w:t>年度）提出以下对策及建议：</w:t>
            </w:r>
          </w:p>
          <w:p w:rsidR="004C5DCD" w:rsidRPr="00F05C0C" w:rsidRDefault="008002AD">
            <w:pPr>
              <w:spacing w:line="460" w:lineRule="exact"/>
              <w:ind w:firstLineChars="200" w:firstLine="420"/>
              <w:rPr>
                <w:bCs/>
                <w:szCs w:val="21"/>
              </w:rPr>
            </w:pPr>
            <w:bookmarkStart w:id="15" w:name="_Toc29261"/>
            <w:r w:rsidRPr="00F05C0C">
              <w:rPr>
                <w:bCs/>
                <w:szCs w:val="21"/>
              </w:rPr>
              <w:t>制定并实施</w:t>
            </w:r>
            <w:r w:rsidRPr="00F05C0C">
              <w:rPr>
                <w:bCs/>
                <w:szCs w:val="21"/>
              </w:rPr>
              <w:t>2024</w:t>
            </w:r>
            <w:r w:rsidRPr="00F05C0C">
              <w:rPr>
                <w:bCs/>
                <w:szCs w:val="21"/>
              </w:rPr>
              <w:t>年全区大气污染防治工作计划，统筹抓好挥发性有机物治理、扬尘管控、餐饮油烟整治、秸秆禁烧巡查、烟花爆竹禁燃和焚香祭祀管控等工作，持续推进</w:t>
            </w:r>
            <w:r w:rsidRPr="00F05C0C">
              <w:rPr>
                <w:bCs/>
                <w:szCs w:val="21"/>
              </w:rPr>
              <w:t>74</w:t>
            </w:r>
            <w:r w:rsidRPr="00F05C0C">
              <w:rPr>
                <w:bCs/>
                <w:szCs w:val="21"/>
              </w:rPr>
              <w:t>个重点治气工程及柴油货车等不达标车辆淘汰，确保空气环境质量持续改善</w:t>
            </w:r>
            <w:bookmarkEnd w:id="15"/>
            <w:r w:rsidRPr="00F05C0C">
              <w:rPr>
                <w:bCs/>
                <w:szCs w:val="21"/>
              </w:rPr>
              <w:t>。</w:t>
            </w:r>
          </w:p>
          <w:p w:rsidR="004C5DCD" w:rsidRPr="00F05C0C" w:rsidRDefault="008002AD">
            <w:pPr>
              <w:spacing w:line="460" w:lineRule="exact"/>
              <w:ind w:firstLineChars="200" w:firstLine="422"/>
              <w:rPr>
                <w:b/>
                <w:bCs/>
                <w:szCs w:val="21"/>
              </w:rPr>
            </w:pPr>
            <w:r w:rsidRPr="00F05C0C">
              <w:rPr>
                <w:b/>
                <w:bCs/>
                <w:szCs w:val="21"/>
              </w:rPr>
              <w:t>二、地表水环境质量</w:t>
            </w:r>
            <w:r w:rsidRPr="00F05C0C">
              <w:rPr>
                <w:b/>
                <w:szCs w:val="21"/>
              </w:rPr>
              <w:t>现状</w:t>
            </w:r>
          </w:p>
          <w:p w:rsidR="004C5DCD" w:rsidRPr="00F05C0C" w:rsidRDefault="008002AD">
            <w:pPr>
              <w:pStyle w:val="30"/>
              <w:spacing w:after="0" w:line="460" w:lineRule="exact"/>
              <w:ind w:leftChars="0" w:left="0" w:firstLineChars="200" w:firstLine="420"/>
              <w:rPr>
                <w:sz w:val="21"/>
                <w:szCs w:val="21"/>
              </w:rPr>
            </w:pPr>
            <w:r w:rsidRPr="00F05C0C">
              <w:rPr>
                <w:rFonts w:hint="eastAsia"/>
                <w:sz w:val="21"/>
                <w:szCs w:val="21"/>
              </w:rPr>
              <w:t>根据淮安市淮安生态环境局发布的</w:t>
            </w:r>
            <w:r w:rsidRPr="00F05C0C">
              <w:rPr>
                <w:sz w:val="21"/>
                <w:szCs w:val="21"/>
              </w:rPr>
              <w:t>《</w:t>
            </w:r>
            <w:r w:rsidRPr="00F05C0C">
              <w:rPr>
                <w:rFonts w:hint="eastAsia"/>
                <w:sz w:val="21"/>
                <w:szCs w:val="21"/>
              </w:rPr>
              <w:t>2023</w:t>
            </w:r>
            <w:r w:rsidRPr="00F05C0C">
              <w:rPr>
                <w:rFonts w:hint="eastAsia"/>
                <w:sz w:val="21"/>
                <w:szCs w:val="21"/>
              </w:rPr>
              <w:t>年度生态环境质量统计年度报告</w:t>
            </w:r>
            <w:r w:rsidRPr="00F05C0C">
              <w:rPr>
                <w:sz w:val="21"/>
                <w:szCs w:val="21"/>
              </w:rPr>
              <w:t>》</w:t>
            </w:r>
            <w:r w:rsidRPr="00F05C0C">
              <w:rPr>
                <w:rFonts w:hint="eastAsia"/>
                <w:sz w:val="21"/>
                <w:szCs w:val="21"/>
              </w:rPr>
              <w:t>，</w:t>
            </w:r>
            <w:r w:rsidRPr="00F05C0C">
              <w:rPr>
                <w:rFonts w:hint="eastAsia"/>
                <w:sz w:val="21"/>
                <w:szCs w:val="21"/>
              </w:rPr>
              <w:t>2023</w:t>
            </w:r>
            <w:r w:rsidRPr="00F05C0C">
              <w:rPr>
                <w:rFonts w:hint="eastAsia"/>
                <w:sz w:val="21"/>
                <w:szCs w:val="21"/>
              </w:rPr>
              <w:t>年度淮</w:t>
            </w:r>
            <w:r w:rsidRPr="00F05C0C">
              <w:rPr>
                <w:rFonts w:hint="eastAsia"/>
                <w:sz w:val="21"/>
                <w:szCs w:val="21"/>
              </w:rPr>
              <w:lastRenderedPageBreak/>
              <w:t>安区国省控断面</w:t>
            </w:r>
            <w:r w:rsidRPr="00F05C0C">
              <w:rPr>
                <w:rFonts w:hint="eastAsia"/>
                <w:sz w:val="21"/>
                <w:szCs w:val="21"/>
              </w:rPr>
              <w:t>12</w:t>
            </w:r>
            <w:r w:rsidRPr="00F05C0C">
              <w:rPr>
                <w:rFonts w:hint="eastAsia"/>
                <w:sz w:val="21"/>
                <w:szCs w:val="21"/>
              </w:rPr>
              <w:t>个</w:t>
            </w:r>
            <w:r w:rsidRPr="00F05C0C">
              <w:rPr>
                <w:rFonts w:hint="eastAsia"/>
                <w:sz w:val="21"/>
                <w:szCs w:val="21"/>
              </w:rPr>
              <w:t>(</w:t>
            </w:r>
            <w:r w:rsidRPr="00F05C0C">
              <w:rPr>
                <w:rFonts w:hint="eastAsia"/>
                <w:sz w:val="21"/>
                <w:szCs w:val="21"/>
              </w:rPr>
              <w:t>国控断面</w:t>
            </w:r>
            <w:r w:rsidRPr="00F05C0C">
              <w:rPr>
                <w:rFonts w:hint="eastAsia"/>
                <w:sz w:val="21"/>
                <w:szCs w:val="21"/>
              </w:rPr>
              <w:t>1</w:t>
            </w:r>
            <w:r w:rsidRPr="00F05C0C">
              <w:rPr>
                <w:rFonts w:hint="eastAsia"/>
                <w:sz w:val="21"/>
                <w:szCs w:val="21"/>
              </w:rPr>
              <w:t>个，苏北灌溉总渠苏嘴断面</w:t>
            </w:r>
            <w:r w:rsidRPr="00F05C0C">
              <w:rPr>
                <w:rFonts w:hint="eastAsia"/>
                <w:sz w:val="21"/>
                <w:szCs w:val="21"/>
              </w:rPr>
              <w:t>)</w:t>
            </w:r>
            <w:r w:rsidRPr="00F05C0C">
              <w:rPr>
                <w:rFonts w:hint="eastAsia"/>
                <w:sz w:val="21"/>
                <w:szCs w:val="21"/>
              </w:rPr>
              <w:t>达标率为</w:t>
            </w:r>
            <w:r w:rsidRPr="00F05C0C">
              <w:rPr>
                <w:rFonts w:hint="eastAsia"/>
                <w:sz w:val="21"/>
                <w:szCs w:val="21"/>
              </w:rPr>
              <w:t>100%</w:t>
            </w:r>
            <w:r w:rsidRPr="00F05C0C">
              <w:rPr>
                <w:rFonts w:hint="eastAsia"/>
                <w:sz w:val="21"/>
                <w:szCs w:val="21"/>
              </w:rPr>
              <w:t>，水质优良</w:t>
            </w:r>
            <w:r w:rsidRPr="00F05C0C">
              <w:rPr>
                <w:rFonts w:hint="eastAsia"/>
                <w:sz w:val="21"/>
                <w:szCs w:val="21"/>
              </w:rPr>
              <w:t>(</w:t>
            </w:r>
            <w:r w:rsidRPr="00F05C0C">
              <w:rPr>
                <w:rFonts w:hint="eastAsia"/>
                <w:sz w:val="21"/>
                <w:szCs w:val="21"/>
              </w:rPr>
              <w:t>达到或优于</w:t>
            </w:r>
            <w:r w:rsidRPr="00F05C0C">
              <w:rPr>
                <w:sz w:val="21"/>
                <w:szCs w:val="21"/>
              </w:rPr>
              <w:t>Ⅲ</w:t>
            </w:r>
            <w:r w:rsidRPr="00F05C0C">
              <w:rPr>
                <w:rFonts w:hint="eastAsia"/>
                <w:sz w:val="21"/>
                <w:szCs w:val="21"/>
              </w:rPr>
              <w:t>类标准</w:t>
            </w:r>
            <w:r w:rsidRPr="00F05C0C">
              <w:rPr>
                <w:rFonts w:hint="eastAsia"/>
                <w:sz w:val="21"/>
                <w:szCs w:val="21"/>
              </w:rPr>
              <w:t>)</w:t>
            </w:r>
            <w:r w:rsidRPr="00F05C0C">
              <w:rPr>
                <w:rFonts w:hint="eastAsia"/>
                <w:sz w:val="21"/>
                <w:szCs w:val="21"/>
              </w:rPr>
              <w:t>的断面有</w:t>
            </w:r>
            <w:r w:rsidRPr="00F05C0C">
              <w:rPr>
                <w:rFonts w:hint="eastAsia"/>
                <w:sz w:val="21"/>
                <w:szCs w:val="21"/>
              </w:rPr>
              <w:t>11</w:t>
            </w:r>
            <w:r w:rsidRPr="00F05C0C">
              <w:rPr>
                <w:rFonts w:hint="eastAsia"/>
                <w:sz w:val="21"/>
                <w:szCs w:val="21"/>
              </w:rPr>
              <w:t>个，占比</w:t>
            </w:r>
            <w:r w:rsidRPr="00F05C0C">
              <w:rPr>
                <w:rFonts w:hint="eastAsia"/>
                <w:sz w:val="21"/>
                <w:szCs w:val="21"/>
              </w:rPr>
              <w:t>91.7%</w:t>
            </w:r>
            <w:r w:rsidRPr="00F05C0C">
              <w:rPr>
                <w:rFonts w:hint="eastAsia"/>
                <w:sz w:val="21"/>
                <w:szCs w:val="21"/>
              </w:rPr>
              <w:t>；水质</w:t>
            </w:r>
            <w:r w:rsidRPr="00F05C0C">
              <w:rPr>
                <w:rFonts w:hint="eastAsia"/>
                <w:sz w:val="21"/>
                <w:szCs w:val="21"/>
              </w:rPr>
              <w:t>IV</w:t>
            </w:r>
            <w:r w:rsidRPr="00F05C0C">
              <w:rPr>
                <w:rFonts w:hint="eastAsia"/>
                <w:sz w:val="21"/>
                <w:szCs w:val="21"/>
              </w:rPr>
              <w:t>类断面有</w:t>
            </w:r>
            <w:r w:rsidRPr="00F05C0C">
              <w:rPr>
                <w:rFonts w:hint="eastAsia"/>
                <w:sz w:val="21"/>
                <w:szCs w:val="21"/>
              </w:rPr>
              <w:t>1</w:t>
            </w:r>
            <w:r w:rsidRPr="00F05C0C">
              <w:rPr>
                <w:rFonts w:hint="eastAsia"/>
                <w:sz w:val="21"/>
                <w:szCs w:val="21"/>
              </w:rPr>
              <w:t>个</w:t>
            </w:r>
            <w:r w:rsidRPr="00F05C0C">
              <w:rPr>
                <w:rFonts w:hint="eastAsia"/>
                <w:sz w:val="21"/>
                <w:szCs w:val="21"/>
              </w:rPr>
              <w:t>(</w:t>
            </w:r>
            <w:r w:rsidRPr="00F05C0C">
              <w:rPr>
                <w:rFonts w:hint="eastAsia"/>
                <w:sz w:val="21"/>
                <w:szCs w:val="21"/>
              </w:rPr>
              <w:t>淮河入海水道北偏泓苏嘴</w:t>
            </w:r>
            <w:r w:rsidRPr="00F05C0C">
              <w:rPr>
                <w:rFonts w:hint="eastAsia"/>
                <w:sz w:val="21"/>
                <w:szCs w:val="21"/>
              </w:rPr>
              <w:t>)</w:t>
            </w:r>
            <w:r w:rsidRPr="00F05C0C">
              <w:rPr>
                <w:rFonts w:hint="eastAsia"/>
                <w:sz w:val="21"/>
                <w:szCs w:val="21"/>
              </w:rPr>
              <w:t>，占比</w:t>
            </w:r>
            <w:r w:rsidRPr="00F05C0C">
              <w:rPr>
                <w:rFonts w:hint="eastAsia"/>
                <w:sz w:val="21"/>
                <w:szCs w:val="21"/>
              </w:rPr>
              <w:t>8.3%;</w:t>
            </w:r>
            <w:r w:rsidRPr="00F05C0C">
              <w:rPr>
                <w:rFonts w:hint="eastAsia"/>
                <w:sz w:val="21"/>
                <w:szCs w:val="21"/>
              </w:rPr>
              <w:t>消除了</w:t>
            </w:r>
            <w:r w:rsidRPr="00F05C0C">
              <w:rPr>
                <w:rFonts w:hint="eastAsia"/>
                <w:sz w:val="21"/>
                <w:szCs w:val="21"/>
              </w:rPr>
              <w:t>V</w:t>
            </w:r>
            <w:r w:rsidRPr="00F05C0C">
              <w:rPr>
                <w:rFonts w:hint="eastAsia"/>
                <w:sz w:val="21"/>
                <w:szCs w:val="21"/>
              </w:rPr>
              <w:t>类和劣</w:t>
            </w:r>
            <w:r w:rsidRPr="00F05C0C">
              <w:rPr>
                <w:rFonts w:hint="eastAsia"/>
                <w:sz w:val="21"/>
                <w:szCs w:val="21"/>
              </w:rPr>
              <w:t>V</w:t>
            </w:r>
            <w:r w:rsidRPr="00F05C0C">
              <w:rPr>
                <w:rFonts w:hint="eastAsia"/>
                <w:sz w:val="21"/>
                <w:szCs w:val="21"/>
              </w:rPr>
              <w:t>类。</w:t>
            </w:r>
          </w:p>
          <w:p w:rsidR="004C5DCD" w:rsidRPr="00F05C0C" w:rsidRDefault="008002AD">
            <w:pPr>
              <w:autoSpaceDE w:val="0"/>
              <w:autoSpaceDN w:val="0"/>
              <w:adjustRightInd w:val="0"/>
              <w:spacing w:line="460" w:lineRule="exact"/>
              <w:ind w:firstLineChars="200" w:firstLine="420"/>
              <w:rPr>
                <w:szCs w:val="21"/>
              </w:rPr>
            </w:pPr>
            <w:r w:rsidRPr="00F05C0C">
              <w:rPr>
                <w:rFonts w:hint="eastAsia"/>
                <w:szCs w:val="21"/>
              </w:rPr>
              <w:t>本项目</w:t>
            </w:r>
            <w:r w:rsidRPr="00F05C0C">
              <w:rPr>
                <w:szCs w:val="21"/>
              </w:rPr>
              <w:t>生活污水先经化粪池预处理，再与生产废水（设备清洗水、纯水制备</w:t>
            </w:r>
            <w:r w:rsidRPr="00F05C0C">
              <w:rPr>
                <w:rFonts w:hint="eastAsia"/>
                <w:szCs w:val="21"/>
              </w:rPr>
              <w:t>反冲洗水及浓水</w:t>
            </w:r>
            <w:r w:rsidRPr="00F05C0C">
              <w:rPr>
                <w:szCs w:val="21"/>
              </w:rPr>
              <w:t>）一起进入厂区内的污水处理站处理后</w:t>
            </w:r>
            <w:r w:rsidRPr="00F05C0C">
              <w:rPr>
                <w:bCs/>
                <w:szCs w:val="21"/>
              </w:rPr>
              <w:t>，</w:t>
            </w:r>
            <w:r w:rsidRPr="00F05C0C">
              <w:rPr>
                <w:szCs w:val="21"/>
              </w:rPr>
              <w:t>接管淮安区钦工镇污水处理厂处理</w:t>
            </w:r>
            <w:r w:rsidRPr="00F05C0C">
              <w:rPr>
                <w:rFonts w:hint="eastAsia"/>
                <w:szCs w:val="21"/>
              </w:rPr>
              <w:t>，因此不会对地表水体造成明显影响。</w:t>
            </w:r>
          </w:p>
          <w:p w:rsidR="004C5DCD" w:rsidRPr="00F05C0C" w:rsidRDefault="008002AD">
            <w:pPr>
              <w:widowControl/>
              <w:autoSpaceDE w:val="0"/>
              <w:autoSpaceDN w:val="0"/>
              <w:adjustRightInd w:val="0"/>
              <w:spacing w:line="460" w:lineRule="exact"/>
              <w:ind w:firstLineChars="200" w:firstLine="422"/>
              <w:rPr>
                <w:b/>
                <w:szCs w:val="21"/>
              </w:rPr>
            </w:pPr>
            <w:r w:rsidRPr="00F05C0C">
              <w:rPr>
                <w:b/>
                <w:szCs w:val="21"/>
              </w:rPr>
              <w:t>三、声环境质量现状</w:t>
            </w:r>
          </w:p>
          <w:p w:rsidR="004C5DCD" w:rsidRPr="00F05C0C" w:rsidRDefault="008002AD">
            <w:pPr>
              <w:autoSpaceDE w:val="0"/>
              <w:autoSpaceDN w:val="0"/>
              <w:adjustRightInd w:val="0"/>
              <w:spacing w:line="460" w:lineRule="exact"/>
              <w:ind w:firstLineChars="200" w:firstLine="420"/>
              <w:jc w:val="left"/>
              <w:rPr>
                <w:szCs w:val="21"/>
              </w:rPr>
            </w:pPr>
            <w:r w:rsidRPr="00F05C0C">
              <w:rPr>
                <w:rFonts w:hint="eastAsia"/>
                <w:szCs w:val="21"/>
              </w:rPr>
              <w:t>根据《淮安市淮安区生态环境质量报告书》（</w:t>
            </w:r>
            <w:r w:rsidRPr="00F05C0C">
              <w:rPr>
                <w:szCs w:val="21"/>
              </w:rPr>
              <w:t>2023</w:t>
            </w:r>
            <w:r w:rsidRPr="00F05C0C">
              <w:rPr>
                <w:rFonts w:hint="eastAsia"/>
                <w:szCs w:val="21"/>
              </w:rPr>
              <w:t>年度），全区声环境质量总体稳定。淮安区城市区域环境噪声昼间和夜间平均等效声级分别为</w:t>
            </w:r>
            <w:r w:rsidRPr="00F05C0C">
              <w:rPr>
                <w:szCs w:val="21"/>
              </w:rPr>
              <w:t>54.8</w:t>
            </w:r>
            <w:r w:rsidRPr="00F05C0C">
              <w:rPr>
                <w:rFonts w:hint="eastAsia"/>
                <w:szCs w:val="21"/>
              </w:rPr>
              <w:t>分贝、</w:t>
            </w:r>
            <w:r w:rsidRPr="00F05C0C">
              <w:rPr>
                <w:szCs w:val="21"/>
              </w:rPr>
              <w:t>48.0</w:t>
            </w:r>
            <w:r w:rsidRPr="00F05C0C">
              <w:rPr>
                <w:rFonts w:hint="eastAsia"/>
                <w:szCs w:val="21"/>
              </w:rPr>
              <w:t>分贝。功能区声环境等效声级昼间达标率</w:t>
            </w:r>
            <w:r w:rsidRPr="00F05C0C">
              <w:rPr>
                <w:szCs w:val="21"/>
              </w:rPr>
              <w:t>100%</w:t>
            </w:r>
            <w:r w:rsidRPr="00F05C0C">
              <w:rPr>
                <w:rFonts w:hint="eastAsia"/>
                <w:szCs w:val="21"/>
              </w:rPr>
              <w:t>，夜间达标率为</w:t>
            </w:r>
            <w:r w:rsidRPr="00F05C0C">
              <w:rPr>
                <w:szCs w:val="21"/>
              </w:rPr>
              <w:t>93.75%</w:t>
            </w:r>
            <w:r w:rsidRPr="00F05C0C">
              <w:rPr>
                <w:rFonts w:hint="eastAsia"/>
                <w:szCs w:val="21"/>
              </w:rPr>
              <w:t>。道路交通噪声昼间等效声级均值为</w:t>
            </w:r>
            <w:r w:rsidRPr="00F05C0C">
              <w:rPr>
                <w:szCs w:val="21"/>
              </w:rPr>
              <w:t>65.4</w:t>
            </w:r>
            <w:r w:rsidRPr="00F05C0C">
              <w:rPr>
                <w:rFonts w:hint="eastAsia"/>
                <w:szCs w:val="21"/>
              </w:rPr>
              <w:t>分贝、夜间等效声级均值为</w:t>
            </w:r>
            <w:r w:rsidRPr="00F05C0C">
              <w:rPr>
                <w:szCs w:val="21"/>
              </w:rPr>
              <w:t>54.1</w:t>
            </w:r>
            <w:r w:rsidRPr="00F05C0C">
              <w:rPr>
                <w:rFonts w:hint="eastAsia"/>
                <w:szCs w:val="21"/>
              </w:rPr>
              <w:t>分贝，昼间和夜间道路交通噪声强度等级均为“一级（好）”。</w:t>
            </w:r>
          </w:p>
          <w:p w:rsidR="004C5DCD" w:rsidRPr="00F05C0C" w:rsidRDefault="008002AD">
            <w:pPr>
              <w:widowControl/>
              <w:autoSpaceDE w:val="0"/>
              <w:autoSpaceDN w:val="0"/>
              <w:adjustRightInd w:val="0"/>
              <w:spacing w:line="460" w:lineRule="exact"/>
              <w:ind w:firstLineChars="200" w:firstLine="420"/>
              <w:rPr>
                <w:szCs w:val="21"/>
              </w:rPr>
            </w:pPr>
            <w:r w:rsidRPr="00F05C0C">
              <w:rPr>
                <w:szCs w:val="21"/>
              </w:rPr>
              <w:t>项目</w:t>
            </w:r>
            <w:r w:rsidRPr="00F05C0C">
              <w:rPr>
                <w:bCs/>
                <w:szCs w:val="21"/>
              </w:rPr>
              <w:t>地位于淮安市淮安区钦工镇工业路</w:t>
            </w:r>
            <w:r w:rsidRPr="00F05C0C">
              <w:rPr>
                <w:bCs/>
                <w:szCs w:val="21"/>
              </w:rPr>
              <w:t>8</w:t>
            </w:r>
            <w:r w:rsidRPr="00F05C0C">
              <w:rPr>
                <w:bCs/>
                <w:szCs w:val="21"/>
              </w:rPr>
              <w:t>号</w:t>
            </w:r>
            <w:r w:rsidRPr="00F05C0C">
              <w:rPr>
                <w:bCs/>
                <w:szCs w:val="21"/>
              </w:rPr>
              <w:t>1</w:t>
            </w:r>
            <w:r w:rsidRPr="00F05C0C">
              <w:rPr>
                <w:bCs/>
                <w:szCs w:val="21"/>
              </w:rPr>
              <w:t>、</w:t>
            </w:r>
            <w:r w:rsidRPr="00F05C0C">
              <w:rPr>
                <w:bCs/>
                <w:szCs w:val="21"/>
              </w:rPr>
              <w:t>2#</w:t>
            </w:r>
            <w:r w:rsidRPr="00F05C0C">
              <w:rPr>
                <w:bCs/>
                <w:szCs w:val="21"/>
              </w:rPr>
              <w:t>厂房，根据《建设项目环境影响报告表编制技术指南（污染影响类）（试行）》要求，厂界外周边</w:t>
            </w:r>
            <w:r w:rsidRPr="00F05C0C">
              <w:rPr>
                <w:bCs/>
                <w:szCs w:val="21"/>
              </w:rPr>
              <w:t>50m</w:t>
            </w:r>
            <w:r w:rsidRPr="00F05C0C">
              <w:rPr>
                <w:bCs/>
                <w:szCs w:val="21"/>
              </w:rPr>
              <w:t>范围内不存在声环境保护目标，无需进行噪声现状监测。</w:t>
            </w:r>
          </w:p>
          <w:p w:rsidR="004C5DCD" w:rsidRPr="00F05C0C" w:rsidRDefault="008002AD">
            <w:pPr>
              <w:spacing w:line="460" w:lineRule="exact"/>
              <w:ind w:firstLineChars="200" w:firstLine="422"/>
              <w:rPr>
                <w:b/>
                <w:szCs w:val="21"/>
              </w:rPr>
            </w:pPr>
            <w:r w:rsidRPr="00F05C0C">
              <w:rPr>
                <w:b/>
                <w:szCs w:val="21"/>
              </w:rPr>
              <w:t>四、</w:t>
            </w:r>
            <w:r w:rsidRPr="00F05C0C">
              <w:rPr>
                <w:b/>
                <w:bCs/>
                <w:szCs w:val="21"/>
              </w:rPr>
              <w:t>生态环境</w:t>
            </w:r>
            <w:r w:rsidRPr="00F05C0C">
              <w:rPr>
                <w:b/>
                <w:szCs w:val="21"/>
              </w:rPr>
              <w:t>质量现状</w:t>
            </w:r>
          </w:p>
          <w:p w:rsidR="004C5DCD" w:rsidRPr="00F05C0C" w:rsidRDefault="008002AD">
            <w:pPr>
              <w:adjustRightInd w:val="0"/>
              <w:snapToGrid w:val="0"/>
              <w:spacing w:line="460" w:lineRule="exact"/>
              <w:ind w:firstLineChars="200" w:firstLine="420"/>
              <w:rPr>
                <w:bCs/>
                <w:szCs w:val="21"/>
              </w:rPr>
            </w:pPr>
            <w:r w:rsidRPr="00F05C0C">
              <w:rPr>
                <w:bCs/>
                <w:szCs w:val="21"/>
              </w:rPr>
              <w:t>本项目</w:t>
            </w:r>
            <w:r w:rsidRPr="00F05C0C">
              <w:t>不新增占地，不涉及生态敏感区的污染影响类建设项目，可不确定评价等级，直接进行生态影响简单分析。</w:t>
            </w:r>
            <w:r w:rsidRPr="00F05C0C">
              <w:rPr>
                <w:bCs/>
                <w:szCs w:val="21"/>
              </w:rPr>
              <w:t>建设项目</w:t>
            </w:r>
            <w:r w:rsidRPr="00F05C0C">
              <w:t>位于已开发的工业集中区内，</w:t>
            </w:r>
            <w:r w:rsidRPr="00F05C0C">
              <w:rPr>
                <w:bCs/>
                <w:szCs w:val="21"/>
              </w:rPr>
              <w:t>周围无原始植被生长和珍贵野生动物活动。区域生态系统敏感程度较低，项目的建设实施不会对生物栖息环境造成影响。</w:t>
            </w:r>
          </w:p>
          <w:p w:rsidR="004C5DCD" w:rsidRPr="00F05C0C" w:rsidRDefault="008002AD">
            <w:pPr>
              <w:spacing w:line="460" w:lineRule="exact"/>
              <w:ind w:firstLineChars="200" w:firstLine="422"/>
              <w:rPr>
                <w:b/>
                <w:szCs w:val="21"/>
              </w:rPr>
            </w:pPr>
            <w:r w:rsidRPr="00F05C0C">
              <w:rPr>
                <w:b/>
                <w:szCs w:val="21"/>
              </w:rPr>
              <w:t>五、</w:t>
            </w:r>
            <w:r w:rsidRPr="00F05C0C">
              <w:rPr>
                <w:b/>
                <w:bCs/>
                <w:szCs w:val="21"/>
              </w:rPr>
              <w:t>电磁辐射</w:t>
            </w:r>
          </w:p>
          <w:p w:rsidR="004C5DCD" w:rsidRPr="00F05C0C" w:rsidRDefault="008002AD">
            <w:pPr>
              <w:adjustRightInd w:val="0"/>
              <w:snapToGrid w:val="0"/>
              <w:spacing w:line="460" w:lineRule="exact"/>
              <w:ind w:firstLineChars="200" w:firstLine="420"/>
              <w:rPr>
                <w:bCs/>
                <w:szCs w:val="21"/>
              </w:rPr>
            </w:pPr>
            <w:r w:rsidRPr="00F05C0C">
              <w:rPr>
                <w:bCs/>
                <w:szCs w:val="21"/>
              </w:rPr>
              <w:t>本项目不涉及电磁辐射影响，</w:t>
            </w:r>
            <w:r w:rsidRPr="00F05C0C">
              <w:rPr>
                <w:szCs w:val="21"/>
              </w:rPr>
              <w:t>无</w:t>
            </w:r>
            <w:r w:rsidRPr="00F05C0C">
              <w:rPr>
                <w:bCs/>
                <w:szCs w:val="21"/>
              </w:rPr>
              <w:t>需对电磁辐射现状开展监测与评价。</w:t>
            </w:r>
          </w:p>
          <w:p w:rsidR="004C5DCD" w:rsidRPr="00F05C0C" w:rsidRDefault="008002AD">
            <w:pPr>
              <w:spacing w:line="460" w:lineRule="exact"/>
              <w:ind w:firstLineChars="200" w:firstLine="422"/>
              <w:rPr>
                <w:b/>
                <w:szCs w:val="21"/>
              </w:rPr>
            </w:pPr>
            <w:r w:rsidRPr="00F05C0C">
              <w:rPr>
                <w:b/>
                <w:szCs w:val="21"/>
              </w:rPr>
              <w:t>六、</w:t>
            </w:r>
            <w:r w:rsidRPr="00F05C0C">
              <w:rPr>
                <w:b/>
                <w:bCs/>
                <w:szCs w:val="21"/>
              </w:rPr>
              <w:t>地下水、土壤环境</w:t>
            </w:r>
            <w:r w:rsidRPr="00F05C0C">
              <w:rPr>
                <w:b/>
                <w:szCs w:val="21"/>
              </w:rPr>
              <w:t>质量现状</w:t>
            </w:r>
          </w:p>
          <w:p w:rsidR="004C5DCD" w:rsidRPr="00F05C0C" w:rsidRDefault="008002AD">
            <w:pPr>
              <w:pStyle w:val="a5"/>
              <w:tabs>
                <w:tab w:val="left" w:pos="8535"/>
              </w:tabs>
              <w:kinsoku w:val="0"/>
              <w:overflowPunct w:val="0"/>
              <w:spacing w:before="0" w:after="0" w:line="460" w:lineRule="exact"/>
              <w:ind w:right="0" w:firstLineChars="200" w:firstLine="420"/>
              <w:outlineLvl w:val="0"/>
              <w:rPr>
                <w:kern w:val="2"/>
                <w:sz w:val="21"/>
                <w:szCs w:val="21"/>
              </w:rPr>
            </w:pPr>
            <w:bookmarkStart w:id="16" w:name="_Toc15978"/>
            <w:r w:rsidRPr="00F05C0C">
              <w:rPr>
                <w:kern w:val="2"/>
                <w:sz w:val="21"/>
                <w:szCs w:val="24"/>
              </w:rPr>
              <w:t>本项目不涉及有毒有害、重金属、危险化学品，</w:t>
            </w:r>
            <w:r w:rsidRPr="00F05C0C">
              <w:rPr>
                <w:kern w:val="2"/>
                <w:sz w:val="21"/>
                <w:szCs w:val="21"/>
              </w:rPr>
              <w:t>运营期间产生</w:t>
            </w:r>
            <w:r w:rsidRPr="00F05C0C">
              <w:rPr>
                <w:rFonts w:hint="eastAsia"/>
                <w:kern w:val="2"/>
                <w:sz w:val="21"/>
                <w:szCs w:val="21"/>
              </w:rPr>
              <w:t>的</w:t>
            </w:r>
            <w:r w:rsidRPr="00F05C0C">
              <w:rPr>
                <w:kern w:val="2"/>
                <w:sz w:val="21"/>
                <w:szCs w:val="21"/>
              </w:rPr>
              <w:t>大</w:t>
            </w:r>
            <w:r w:rsidRPr="00F05C0C">
              <w:rPr>
                <w:kern w:val="2"/>
                <w:sz w:val="21"/>
                <w:szCs w:val="24"/>
              </w:rPr>
              <w:t>气</w:t>
            </w:r>
            <w:r w:rsidRPr="00F05C0C">
              <w:rPr>
                <w:rFonts w:hint="eastAsia"/>
                <w:kern w:val="2"/>
                <w:sz w:val="21"/>
                <w:szCs w:val="24"/>
              </w:rPr>
              <w:t>沉降</w:t>
            </w:r>
            <w:r w:rsidRPr="00F05C0C">
              <w:rPr>
                <w:kern w:val="2"/>
                <w:sz w:val="21"/>
                <w:szCs w:val="24"/>
              </w:rPr>
              <w:t>污</w:t>
            </w:r>
            <w:r w:rsidRPr="00F05C0C">
              <w:rPr>
                <w:kern w:val="2"/>
                <w:sz w:val="21"/>
                <w:szCs w:val="21"/>
              </w:rPr>
              <w:t>染物主要为颗粒物。危</w:t>
            </w:r>
            <w:bookmarkEnd w:id="16"/>
            <w:r w:rsidRPr="00F05C0C">
              <w:rPr>
                <w:kern w:val="2"/>
                <w:sz w:val="21"/>
                <w:szCs w:val="24"/>
              </w:rPr>
              <w:t>废暂存场所采用防流失、防扬散、防雨淋、防渗漏、防侵蚀的措施，危险废物采用防渗容器盛装，使贮存过程中不会浸出废液，综合采取以上防治措施，无土壤、地</w:t>
            </w:r>
            <w:r w:rsidRPr="00F05C0C">
              <w:rPr>
                <w:kern w:val="2"/>
                <w:sz w:val="21"/>
                <w:szCs w:val="21"/>
              </w:rPr>
              <w:t>下水污染途径，项目对土壤环境影响较小。根据《建设项目环境影响报告表编制技术指南（污染影响类）（试行）》要求，本项目无需开展地下水及土壤评价。</w:t>
            </w:r>
          </w:p>
          <w:p w:rsidR="004C5DCD" w:rsidRPr="00F05C0C" w:rsidRDefault="008002AD">
            <w:pPr>
              <w:pStyle w:val="a5"/>
              <w:tabs>
                <w:tab w:val="left" w:pos="8535"/>
              </w:tabs>
              <w:kinsoku w:val="0"/>
              <w:overflowPunct w:val="0"/>
              <w:spacing w:before="24" w:after="24" w:line="460" w:lineRule="exact"/>
              <w:ind w:right="0" w:firstLineChars="200" w:firstLine="420"/>
              <w:outlineLvl w:val="0"/>
              <w:rPr>
                <w:kern w:val="2"/>
                <w:sz w:val="21"/>
                <w:szCs w:val="24"/>
              </w:rPr>
            </w:pPr>
            <w:r w:rsidRPr="00F05C0C">
              <w:rPr>
                <w:kern w:val="2"/>
                <w:sz w:val="21"/>
                <w:szCs w:val="24"/>
              </w:rPr>
              <w:t>本项目厂区内道路场地已水泥硬化，厂房内部地面均为硬化地面，不具备采样监测条件，车间现场情况见下图</w:t>
            </w:r>
            <w:r w:rsidRPr="00F05C0C">
              <w:rPr>
                <w:kern w:val="2"/>
                <w:sz w:val="21"/>
                <w:szCs w:val="24"/>
              </w:rPr>
              <w:t>3-1~2</w:t>
            </w:r>
            <w:r w:rsidRPr="00F05C0C">
              <w:rPr>
                <w:kern w:val="2"/>
                <w:sz w:val="21"/>
                <w:szCs w:val="24"/>
              </w:rPr>
              <w:t>。</w:t>
            </w:r>
          </w:p>
          <w:p w:rsidR="004C5DCD" w:rsidRPr="00F05C0C" w:rsidRDefault="004C5DCD">
            <w:pPr>
              <w:pStyle w:val="a5"/>
              <w:tabs>
                <w:tab w:val="left" w:pos="8535"/>
              </w:tabs>
              <w:kinsoku w:val="0"/>
              <w:overflowPunct w:val="0"/>
              <w:spacing w:before="24" w:after="24" w:line="460" w:lineRule="exact"/>
              <w:ind w:right="0" w:firstLineChars="200" w:firstLine="420"/>
              <w:outlineLvl w:val="0"/>
              <w:rPr>
                <w:kern w:val="2"/>
                <w:sz w:val="21"/>
                <w:szCs w:val="24"/>
              </w:rPr>
            </w:pPr>
          </w:p>
          <w:p w:rsidR="004C5DCD" w:rsidRPr="00F05C0C" w:rsidRDefault="004C5DCD">
            <w:pPr>
              <w:pStyle w:val="a5"/>
              <w:tabs>
                <w:tab w:val="left" w:pos="8535"/>
              </w:tabs>
              <w:kinsoku w:val="0"/>
              <w:overflowPunct w:val="0"/>
              <w:spacing w:before="24" w:after="24" w:line="460" w:lineRule="exact"/>
              <w:ind w:right="0" w:firstLineChars="200" w:firstLine="420"/>
              <w:outlineLvl w:val="0"/>
              <w:rPr>
                <w:kern w:val="2"/>
                <w:sz w:val="21"/>
                <w:szCs w:val="24"/>
              </w:rPr>
            </w:pPr>
          </w:p>
          <w:p w:rsidR="004C5DCD" w:rsidRPr="00F05C0C" w:rsidRDefault="008002AD">
            <w:pPr>
              <w:pStyle w:val="a5"/>
              <w:tabs>
                <w:tab w:val="left" w:pos="8535"/>
              </w:tabs>
              <w:kinsoku w:val="0"/>
              <w:overflowPunct w:val="0"/>
              <w:spacing w:before="24" w:after="24" w:line="460" w:lineRule="exact"/>
              <w:ind w:right="0" w:firstLineChars="200" w:firstLine="360"/>
              <w:outlineLvl w:val="0"/>
              <w:rPr>
                <w:kern w:val="2"/>
                <w:sz w:val="21"/>
                <w:szCs w:val="24"/>
              </w:rPr>
            </w:pPr>
            <w:r w:rsidRPr="00F05C0C">
              <w:rPr>
                <w:noProof/>
              </w:rPr>
              <w:lastRenderedPageBreak/>
              <w:drawing>
                <wp:anchor distT="0" distB="0" distL="114300" distR="114300" simplePos="0" relativeHeight="251899904" behindDoc="0" locked="0" layoutInCell="1" allowOverlap="1">
                  <wp:simplePos x="0" y="0"/>
                  <wp:positionH relativeFrom="column">
                    <wp:posOffset>661035</wp:posOffset>
                  </wp:positionH>
                  <wp:positionV relativeFrom="paragraph">
                    <wp:posOffset>81915</wp:posOffset>
                  </wp:positionV>
                  <wp:extent cx="1612265" cy="1748790"/>
                  <wp:effectExtent l="19050" t="0" r="6985"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a:srcRect/>
                          <a:stretch>
                            <a:fillRect/>
                          </a:stretch>
                        </pic:blipFill>
                        <pic:spPr>
                          <a:xfrm>
                            <a:off x="0" y="0"/>
                            <a:ext cx="1612265" cy="1748790"/>
                          </a:xfrm>
                          <a:prstGeom prst="rect">
                            <a:avLst/>
                          </a:prstGeom>
                          <a:noFill/>
                          <a:ln w="9525">
                            <a:noFill/>
                            <a:miter lim="800000"/>
                            <a:headEnd/>
                            <a:tailEnd/>
                          </a:ln>
                        </pic:spPr>
                      </pic:pic>
                    </a:graphicData>
                  </a:graphic>
                </wp:anchor>
              </w:drawing>
            </w:r>
            <w:r w:rsidRPr="00F05C0C">
              <w:rPr>
                <w:noProof/>
              </w:rPr>
              <w:drawing>
                <wp:anchor distT="0" distB="0" distL="114300" distR="114300" simplePos="0" relativeHeight="251898880" behindDoc="0" locked="0" layoutInCell="1" allowOverlap="1">
                  <wp:simplePos x="0" y="0"/>
                  <wp:positionH relativeFrom="column">
                    <wp:posOffset>3022600</wp:posOffset>
                  </wp:positionH>
                  <wp:positionV relativeFrom="paragraph">
                    <wp:posOffset>81915</wp:posOffset>
                  </wp:positionV>
                  <wp:extent cx="1912620" cy="1693545"/>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0"/>
                          <a:srcRect/>
                          <a:stretch>
                            <a:fillRect/>
                          </a:stretch>
                        </pic:blipFill>
                        <pic:spPr>
                          <a:xfrm>
                            <a:off x="0" y="0"/>
                            <a:ext cx="1912620" cy="1693545"/>
                          </a:xfrm>
                          <a:prstGeom prst="rect">
                            <a:avLst/>
                          </a:prstGeom>
                          <a:noFill/>
                          <a:ln w="9525">
                            <a:noFill/>
                            <a:miter lim="800000"/>
                            <a:headEnd/>
                            <a:tailEnd/>
                          </a:ln>
                        </pic:spPr>
                      </pic:pic>
                    </a:graphicData>
                  </a:graphic>
                </wp:anchor>
              </w:drawing>
            </w:r>
          </w:p>
          <w:p w:rsidR="004C5DCD" w:rsidRPr="00F05C0C" w:rsidRDefault="004C5DCD">
            <w:pPr>
              <w:pStyle w:val="a5"/>
              <w:tabs>
                <w:tab w:val="left" w:pos="8535"/>
              </w:tabs>
              <w:kinsoku w:val="0"/>
              <w:overflowPunct w:val="0"/>
              <w:spacing w:before="24" w:after="24" w:line="460" w:lineRule="exact"/>
              <w:ind w:right="0" w:firstLineChars="200" w:firstLine="420"/>
              <w:outlineLvl w:val="0"/>
              <w:rPr>
                <w:kern w:val="2"/>
                <w:sz w:val="21"/>
                <w:szCs w:val="24"/>
              </w:rPr>
            </w:pPr>
          </w:p>
          <w:p w:rsidR="004C5DCD" w:rsidRPr="00F05C0C" w:rsidRDefault="004C5DCD">
            <w:pPr>
              <w:pStyle w:val="a5"/>
              <w:tabs>
                <w:tab w:val="left" w:pos="8535"/>
              </w:tabs>
              <w:kinsoku w:val="0"/>
              <w:overflowPunct w:val="0"/>
              <w:spacing w:before="24" w:after="24" w:line="460" w:lineRule="exact"/>
              <w:ind w:right="0" w:firstLineChars="200" w:firstLine="420"/>
              <w:outlineLvl w:val="0"/>
              <w:rPr>
                <w:kern w:val="2"/>
                <w:sz w:val="21"/>
                <w:szCs w:val="24"/>
              </w:rPr>
            </w:pPr>
          </w:p>
          <w:p w:rsidR="004C5DCD" w:rsidRPr="00F05C0C" w:rsidRDefault="004C5DCD">
            <w:pPr>
              <w:pStyle w:val="a5"/>
              <w:tabs>
                <w:tab w:val="left" w:pos="8535"/>
              </w:tabs>
              <w:kinsoku w:val="0"/>
              <w:overflowPunct w:val="0"/>
              <w:spacing w:before="24" w:after="24" w:line="460" w:lineRule="exact"/>
              <w:ind w:firstLineChars="200" w:firstLine="420"/>
              <w:outlineLvl w:val="0"/>
              <w:rPr>
                <w:kern w:val="2"/>
                <w:sz w:val="21"/>
                <w:szCs w:val="21"/>
              </w:rPr>
            </w:pPr>
          </w:p>
          <w:p w:rsidR="004C5DCD" w:rsidRPr="00F05C0C" w:rsidRDefault="004C5DCD">
            <w:pPr>
              <w:pStyle w:val="a5"/>
              <w:tabs>
                <w:tab w:val="left" w:pos="8535"/>
              </w:tabs>
              <w:kinsoku w:val="0"/>
              <w:overflowPunct w:val="0"/>
              <w:spacing w:before="24" w:after="24" w:line="460" w:lineRule="exact"/>
              <w:ind w:firstLineChars="200" w:firstLine="420"/>
              <w:outlineLvl w:val="0"/>
              <w:rPr>
                <w:kern w:val="2"/>
                <w:sz w:val="21"/>
                <w:szCs w:val="21"/>
              </w:rPr>
            </w:pPr>
          </w:p>
          <w:p w:rsidR="004C5DCD" w:rsidRPr="00F05C0C" w:rsidRDefault="004C5DCD">
            <w:pPr>
              <w:pStyle w:val="a5"/>
              <w:kinsoku w:val="0"/>
              <w:overflowPunct w:val="0"/>
              <w:spacing w:before="24" w:after="24" w:line="240" w:lineRule="auto"/>
              <w:rPr>
                <w:kern w:val="2"/>
                <w:sz w:val="21"/>
                <w:szCs w:val="21"/>
              </w:rPr>
            </w:pPr>
          </w:p>
          <w:p w:rsidR="004C5DCD" w:rsidRPr="00F05C0C" w:rsidRDefault="004C5DCD">
            <w:pPr>
              <w:pStyle w:val="a5"/>
              <w:kinsoku w:val="0"/>
              <w:overflowPunct w:val="0"/>
              <w:spacing w:before="24" w:after="24" w:line="240" w:lineRule="auto"/>
              <w:rPr>
                <w:kern w:val="2"/>
                <w:sz w:val="21"/>
                <w:szCs w:val="21"/>
              </w:rPr>
            </w:pPr>
          </w:p>
          <w:p w:rsidR="004C5DCD" w:rsidRPr="00F05C0C" w:rsidRDefault="008002AD">
            <w:pPr>
              <w:pStyle w:val="a5"/>
              <w:kinsoku w:val="0"/>
              <w:overflowPunct w:val="0"/>
              <w:spacing w:before="24" w:after="24" w:line="240" w:lineRule="auto"/>
              <w:ind w:firstLineChars="498" w:firstLine="1050"/>
              <w:rPr>
                <w:b/>
                <w:kern w:val="2"/>
                <w:sz w:val="21"/>
                <w:szCs w:val="21"/>
              </w:rPr>
            </w:pPr>
            <w:r w:rsidRPr="00F05C0C">
              <w:rPr>
                <w:b/>
                <w:kern w:val="2"/>
                <w:sz w:val="21"/>
                <w:szCs w:val="21"/>
              </w:rPr>
              <w:t>图</w:t>
            </w:r>
            <w:r w:rsidRPr="00F05C0C">
              <w:rPr>
                <w:b/>
                <w:kern w:val="2"/>
                <w:sz w:val="21"/>
                <w:szCs w:val="21"/>
              </w:rPr>
              <w:t xml:space="preserve">3-1  </w:t>
            </w:r>
            <w:r w:rsidRPr="00F05C0C">
              <w:rPr>
                <w:b/>
                <w:kern w:val="2"/>
                <w:sz w:val="21"/>
                <w:szCs w:val="21"/>
              </w:rPr>
              <w:t>项目厂区内现状图图</w:t>
            </w:r>
            <w:r w:rsidRPr="00F05C0C">
              <w:rPr>
                <w:b/>
                <w:kern w:val="2"/>
                <w:sz w:val="21"/>
                <w:szCs w:val="21"/>
              </w:rPr>
              <w:t xml:space="preserve"> 3-2  </w:t>
            </w:r>
            <w:r w:rsidRPr="00F05C0C">
              <w:rPr>
                <w:b/>
                <w:kern w:val="2"/>
                <w:sz w:val="21"/>
                <w:szCs w:val="21"/>
              </w:rPr>
              <w:t>项目生产车间内现状图</w:t>
            </w:r>
          </w:p>
        </w:tc>
      </w:tr>
      <w:tr w:rsidR="004C5DCD" w:rsidRPr="00F05C0C">
        <w:trPr>
          <w:trHeight w:val="2400"/>
          <w:jc w:val="center"/>
        </w:trPr>
        <w:tc>
          <w:tcPr>
            <w:tcW w:w="247" w:type="pct"/>
            <w:vAlign w:val="center"/>
          </w:tcPr>
          <w:p w:rsidR="004C5DCD" w:rsidRPr="00F05C0C" w:rsidRDefault="008002AD">
            <w:pPr>
              <w:adjustRightInd w:val="0"/>
              <w:snapToGrid w:val="0"/>
              <w:jc w:val="center"/>
              <w:rPr>
                <w:kern w:val="0"/>
                <w:szCs w:val="21"/>
              </w:rPr>
            </w:pPr>
            <w:r w:rsidRPr="00F05C0C">
              <w:rPr>
                <w:kern w:val="0"/>
                <w:szCs w:val="21"/>
              </w:rPr>
              <w:lastRenderedPageBreak/>
              <w:t>环境</w:t>
            </w:r>
          </w:p>
          <w:p w:rsidR="004C5DCD" w:rsidRPr="00F05C0C" w:rsidRDefault="008002AD">
            <w:pPr>
              <w:adjustRightInd w:val="0"/>
              <w:snapToGrid w:val="0"/>
              <w:jc w:val="center"/>
              <w:rPr>
                <w:kern w:val="0"/>
                <w:szCs w:val="21"/>
              </w:rPr>
            </w:pPr>
            <w:r w:rsidRPr="00F05C0C">
              <w:rPr>
                <w:kern w:val="0"/>
                <w:szCs w:val="21"/>
              </w:rPr>
              <w:t>保护</w:t>
            </w:r>
          </w:p>
          <w:p w:rsidR="004C5DCD" w:rsidRPr="00F05C0C" w:rsidRDefault="008002AD">
            <w:pPr>
              <w:adjustRightInd w:val="0"/>
              <w:snapToGrid w:val="0"/>
              <w:jc w:val="center"/>
              <w:rPr>
                <w:kern w:val="0"/>
                <w:szCs w:val="21"/>
              </w:rPr>
            </w:pPr>
            <w:r w:rsidRPr="00F05C0C">
              <w:rPr>
                <w:kern w:val="0"/>
                <w:szCs w:val="21"/>
              </w:rPr>
              <w:t>目标</w:t>
            </w:r>
          </w:p>
        </w:tc>
        <w:tc>
          <w:tcPr>
            <w:tcW w:w="4753" w:type="pct"/>
            <w:vAlign w:val="center"/>
          </w:tcPr>
          <w:p w:rsidR="004C5DCD" w:rsidRPr="00F05C0C" w:rsidRDefault="008002AD">
            <w:pPr>
              <w:spacing w:line="460" w:lineRule="exact"/>
              <w:ind w:firstLineChars="200" w:firstLine="420"/>
              <w:jc w:val="left"/>
              <w:rPr>
                <w:highlight w:val="yellow"/>
              </w:rPr>
            </w:pPr>
            <w:r w:rsidRPr="00F05C0C">
              <w:rPr>
                <w:szCs w:val="21"/>
              </w:rPr>
              <w:t>本项目厂界外</w:t>
            </w:r>
            <w:r w:rsidRPr="00F05C0C">
              <w:rPr>
                <w:szCs w:val="21"/>
              </w:rPr>
              <w:t>500m</w:t>
            </w:r>
            <w:r w:rsidRPr="00F05C0C">
              <w:rPr>
                <w:szCs w:val="21"/>
              </w:rPr>
              <w:t>范围内无地下水集中式饮用水水源和热水、矿泉水、温泉等特殊地下水资源。项目周围</w:t>
            </w:r>
            <w:r w:rsidRPr="00F05C0C">
              <w:rPr>
                <w:szCs w:val="21"/>
              </w:rPr>
              <w:t>500m</w:t>
            </w:r>
            <w:r w:rsidRPr="00F05C0C">
              <w:rPr>
                <w:szCs w:val="21"/>
              </w:rPr>
              <w:t>范围内的大气环境敏感保护目标见表</w:t>
            </w:r>
            <w:r w:rsidRPr="00F05C0C">
              <w:rPr>
                <w:szCs w:val="21"/>
              </w:rPr>
              <w:t>3-3</w:t>
            </w:r>
            <w:r w:rsidRPr="00F05C0C">
              <w:rPr>
                <w:szCs w:val="21"/>
              </w:rPr>
              <w:t>，地表水及生态环境敏感保护目标见表</w:t>
            </w:r>
            <w:r w:rsidRPr="00F05C0C">
              <w:rPr>
                <w:szCs w:val="21"/>
              </w:rPr>
              <w:t>3-4</w:t>
            </w:r>
            <w:r w:rsidRPr="00F05C0C">
              <w:rPr>
                <w:szCs w:val="21"/>
              </w:rPr>
              <w:t>。</w:t>
            </w:r>
          </w:p>
          <w:p w:rsidR="004C5DCD" w:rsidRPr="00F05C0C" w:rsidRDefault="008002AD">
            <w:pPr>
              <w:keepNext/>
              <w:spacing w:line="460" w:lineRule="exact"/>
              <w:jc w:val="center"/>
              <w:rPr>
                <w:b/>
                <w:szCs w:val="21"/>
              </w:rPr>
            </w:pPr>
            <w:r w:rsidRPr="00F05C0C">
              <w:rPr>
                <w:b/>
                <w:szCs w:val="21"/>
              </w:rPr>
              <w:t>表</w:t>
            </w:r>
            <w:r w:rsidRPr="00F05C0C">
              <w:rPr>
                <w:b/>
                <w:szCs w:val="21"/>
              </w:rPr>
              <w:t xml:space="preserve">3-3  </w:t>
            </w:r>
            <w:r w:rsidRPr="00F05C0C">
              <w:rPr>
                <w:b/>
                <w:szCs w:val="21"/>
              </w:rPr>
              <w:t>环境空气敏感保护目标</w:t>
            </w:r>
          </w:p>
          <w:tbl>
            <w:tblPr>
              <w:tblW w:w="8587" w:type="dxa"/>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4A0"/>
            </w:tblPr>
            <w:tblGrid>
              <w:gridCol w:w="563"/>
              <w:gridCol w:w="1348"/>
              <w:gridCol w:w="758"/>
              <w:gridCol w:w="983"/>
              <w:gridCol w:w="709"/>
              <w:gridCol w:w="661"/>
              <w:gridCol w:w="1632"/>
              <w:gridCol w:w="1139"/>
              <w:gridCol w:w="794"/>
            </w:tblGrid>
            <w:tr w:rsidR="004C5DCD" w:rsidRPr="00F05C0C">
              <w:trPr>
                <w:trHeight w:val="570"/>
                <w:jc w:val="center"/>
              </w:trPr>
              <w:tc>
                <w:tcPr>
                  <w:tcW w:w="563" w:type="dxa"/>
                  <w:vMerge w:val="restart"/>
                  <w:tcMar>
                    <w:left w:w="0" w:type="dxa"/>
                    <w:right w:w="0" w:type="dxa"/>
                  </w:tcMar>
                  <w:vAlign w:val="center"/>
                </w:tcPr>
                <w:p w:rsidR="004C5DCD" w:rsidRPr="00F05C0C" w:rsidRDefault="008002AD">
                  <w:pPr>
                    <w:adjustRightInd w:val="0"/>
                    <w:snapToGrid w:val="0"/>
                    <w:jc w:val="center"/>
                    <w:rPr>
                      <w:b/>
                      <w:szCs w:val="21"/>
                    </w:rPr>
                  </w:pPr>
                  <w:r w:rsidRPr="00F05C0C">
                    <w:rPr>
                      <w:b/>
                      <w:szCs w:val="21"/>
                    </w:rPr>
                    <w:t>环境</w:t>
                  </w:r>
                </w:p>
                <w:p w:rsidR="004C5DCD" w:rsidRPr="00F05C0C" w:rsidRDefault="008002AD">
                  <w:pPr>
                    <w:keepNext/>
                    <w:jc w:val="center"/>
                    <w:rPr>
                      <w:b/>
                      <w:szCs w:val="21"/>
                    </w:rPr>
                  </w:pPr>
                  <w:r w:rsidRPr="00F05C0C">
                    <w:rPr>
                      <w:b/>
                      <w:szCs w:val="21"/>
                    </w:rPr>
                    <w:t>要素</w:t>
                  </w:r>
                </w:p>
              </w:tc>
              <w:tc>
                <w:tcPr>
                  <w:tcW w:w="1348" w:type="dxa"/>
                  <w:vMerge w:val="restart"/>
                  <w:tcMar>
                    <w:left w:w="0" w:type="dxa"/>
                    <w:right w:w="0" w:type="dxa"/>
                  </w:tcMar>
                  <w:vAlign w:val="center"/>
                </w:tcPr>
                <w:p w:rsidR="004C5DCD" w:rsidRPr="00F05C0C" w:rsidRDefault="008002AD">
                  <w:pPr>
                    <w:adjustRightInd w:val="0"/>
                    <w:snapToGrid w:val="0"/>
                    <w:jc w:val="center"/>
                    <w:rPr>
                      <w:b/>
                      <w:szCs w:val="21"/>
                    </w:rPr>
                  </w:pPr>
                  <w:r w:rsidRPr="00F05C0C">
                    <w:rPr>
                      <w:b/>
                      <w:szCs w:val="21"/>
                    </w:rPr>
                    <w:t>名称</w:t>
                  </w:r>
                </w:p>
              </w:tc>
              <w:tc>
                <w:tcPr>
                  <w:tcW w:w="1741" w:type="dxa"/>
                  <w:gridSpan w:val="2"/>
                  <w:tcMar>
                    <w:left w:w="0" w:type="dxa"/>
                    <w:right w:w="0" w:type="dxa"/>
                  </w:tcMar>
                  <w:vAlign w:val="center"/>
                </w:tcPr>
                <w:p w:rsidR="004C5DCD" w:rsidRPr="00F05C0C" w:rsidRDefault="008002AD">
                  <w:pPr>
                    <w:adjustRightInd w:val="0"/>
                    <w:snapToGrid w:val="0"/>
                    <w:jc w:val="center"/>
                    <w:rPr>
                      <w:b/>
                      <w:szCs w:val="21"/>
                    </w:rPr>
                  </w:pPr>
                  <w:r w:rsidRPr="00F05C0C">
                    <w:rPr>
                      <w:b/>
                      <w:szCs w:val="21"/>
                    </w:rPr>
                    <w:t>坐标</w:t>
                  </w:r>
                  <w:r w:rsidRPr="00F05C0C">
                    <w:rPr>
                      <w:b/>
                      <w:szCs w:val="21"/>
                    </w:rPr>
                    <w:t>/m</w:t>
                  </w:r>
                </w:p>
                <w:p w:rsidR="004C5DCD" w:rsidRPr="00F05C0C" w:rsidRDefault="008002AD">
                  <w:pPr>
                    <w:keepNext/>
                    <w:adjustRightInd w:val="0"/>
                    <w:snapToGrid w:val="0"/>
                    <w:jc w:val="center"/>
                    <w:rPr>
                      <w:b/>
                      <w:szCs w:val="21"/>
                    </w:rPr>
                  </w:pPr>
                  <w:r w:rsidRPr="00F05C0C">
                    <w:rPr>
                      <w:b/>
                      <w:szCs w:val="21"/>
                    </w:rPr>
                    <w:t>（</w:t>
                  </w:r>
                  <w:r w:rsidRPr="00F05C0C">
                    <w:rPr>
                      <w:b/>
                      <w:szCs w:val="21"/>
                    </w:rPr>
                    <w:t>UTM</w:t>
                  </w:r>
                  <w:r w:rsidRPr="00F05C0C">
                    <w:rPr>
                      <w:b/>
                      <w:szCs w:val="21"/>
                    </w:rPr>
                    <w:t>坐标）</w:t>
                  </w:r>
                </w:p>
              </w:tc>
              <w:tc>
                <w:tcPr>
                  <w:tcW w:w="709" w:type="dxa"/>
                  <w:vMerge w:val="restart"/>
                  <w:tcMar>
                    <w:left w:w="0" w:type="dxa"/>
                    <w:right w:w="0" w:type="dxa"/>
                  </w:tcMar>
                  <w:vAlign w:val="center"/>
                </w:tcPr>
                <w:p w:rsidR="004C5DCD" w:rsidRPr="00F05C0C" w:rsidRDefault="008002AD">
                  <w:pPr>
                    <w:adjustRightInd w:val="0"/>
                    <w:snapToGrid w:val="0"/>
                    <w:jc w:val="center"/>
                    <w:rPr>
                      <w:b/>
                      <w:szCs w:val="21"/>
                    </w:rPr>
                  </w:pPr>
                  <w:r w:rsidRPr="00F05C0C">
                    <w:rPr>
                      <w:b/>
                      <w:szCs w:val="21"/>
                    </w:rPr>
                    <w:t>保护</w:t>
                  </w:r>
                </w:p>
                <w:p w:rsidR="004C5DCD" w:rsidRPr="00F05C0C" w:rsidRDefault="008002AD">
                  <w:pPr>
                    <w:adjustRightInd w:val="0"/>
                    <w:snapToGrid w:val="0"/>
                    <w:jc w:val="center"/>
                    <w:rPr>
                      <w:b/>
                      <w:szCs w:val="21"/>
                    </w:rPr>
                  </w:pPr>
                  <w:r w:rsidRPr="00F05C0C">
                    <w:rPr>
                      <w:b/>
                      <w:szCs w:val="21"/>
                    </w:rPr>
                    <w:t>对象</w:t>
                  </w:r>
                </w:p>
              </w:tc>
              <w:tc>
                <w:tcPr>
                  <w:tcW w:w="661" w:type="dxa"/>
                  <w:vMerge w:val="restart"/>
                  <w:tcMar>
                    <w:left w:w="0" w:type="dxa"/>
                    <w:right w:w="0" w:type="dxa"/>
                  </w:tcMar>
                  <w:vAlign w:val="center"/>
                </w:tcPr>
                <w:p w:rsidR="004C5DCD" w:rsidRPr="00F05C0C" w:rsidRDefault="008002AD">
                  <w:pPr>
                    <w:adjustRightInd w:val="0"/>
                    <w:snapToGrid w:val="0"/>
                    <w:jc w:val="center"/>
                    <w:rPr>
                      <w:b/>
                      <w:szCs w:val="21"/>
                    </w:rPr>
                  </w:pPr>
                  <w:r w:rsidRPr="00F05C0C">
                    <w:rPr>
                      <w:b/>
                      <w:szCs w:val="21"/>
                    </w:rPr>
                    <w:t>保护</w:t>
                  </w:r>
                </w:p>
                <w:p w:rsidR="004C5DCD" w:rsidRPr="00F05C0C" w:rsidRDefault="008002AD">
                  <w:pPr>
                    <w:adjustRightInd w:val="0"/>
                    <w:snapToGrid w:val="0"/>
                    <w:jc w:val="center"/>
                    <w:rPr>
                      <w:b/>
                      <w:szCs w:val="21"/>
                    </w:rPr>
                  </w:pPr>
                  <w:r w:rsidRPr="00F05C0C">
                    <w:rPr>
                      <w:b/>
                      <w:szCs w:val="21"/>
                    </w:rPr>
                    <w:t>内容</w:t>
                  </w:r>
                </w:p>
              </w:tc>
              <w:tc>
                <w:tcPr>
                  <w:tcW w:w="1632" w:type="dxa"/>
                  <w:vMerge w:val="restart"/>
                  <w:tcMar>
                    <w:left w:w="0" w:type="dxa"/>
                    <w:right w:w="0" w:type="dxa"/>
                  </w:tcMar>
                  <w:vAlign w:val="center"/>
                </w:tcPr>
                <w:p w:rsidR="004C5DCD" w:rsidRPr="00F05C0C" w:rsidRDefault="008002AD">
                  <w:pPr>
                    <w:adjustRightInd w:val="0"/>
                    <w:snapToGrid w:val="0"/>
                    <w:jc w:val="center"/>
                    <w:rPr>
                      <w:b/>
                      <w:szCs w:val="21"/>
                    </w:rPr>
                  </w:pPr>
                  <w:r w:rsidRPr="00F05C0C">
                    <w:rPr>
                      <w:b/>
                      <w:szCs w:val="21"/>
                    </w:rPr>
                    <w:t>环境</w:t>
                  </w:r>
                </w:p>
                <w:p w:rsidR="004C5DCD" w:rsidRPr="00F05C0C" w:rsidRDefault="008002AD">
                  <w:pPr>
                    <w:keepNext/>
                    <w:adjustRightInd w:val="0"/>
                    <w:snapToGrid w:val="0"/>
                    <w:jc w:val="center"/>
                    <w:rPr>
                      <w:b/>
                      <w:szCs w:val="21"/>
                    </w:rPr>
                  </w:pPr>
                  <w:r w:rsidRPr="00F05C0C">
                    <w:rPr>
                      <w:b/>
                      <w:szCs w:val="21"/>
                    </w:rPr>
                    <w:t>功能区</w:t>
                  </w:r>
                </w:p>
              </w:tc>
              <w:tc>
                <w:tcPr>
                  <w:tcW w:w="1139" w:type="dxa"/>
                  <w:vMerge w:val="restart"/>
                  <w:tcMar>
                    <w:left w:w="0" w:type="dxa"/>
                    <w:right w:w="0" w:type="dxa"/>
                  </w:tcMar>
                  <w:vAlign w:val="center"/>
                </w:tcPr>
                <w:p w:rsidR="004C5DCD" w:rsidRPr="00F05C0C" w:rsidRDefault="008002AD">
                  <w:pPr>
                    <w:adjustRightInd w:val="0"/>
                    <w:snapToGrid w:val="0"/>
                    <w:jc w:val="center"/>
                    <w:rPr>
                      <w:b/>
                      <w:szCs w:val="21"/>
                    </w:rPr>
                  </w:pPr>
                  <w:r w:rsidRPr="00F05C0C">
                    <w:rPr>
                      <w:b/>
                      <w:szCs w:val="21"/>
                    </w:rPr>
                    <w:t>相对厂</w:t>
                  </w:r>
                </w:p>
                <w:p w:rsidR="004C5DCD" w:rsidRPr="00F05C0C" w:rsidRDefault="008002AD">
                  <w:pPr>
                    <w:keepNext/>
                    <w:adjustRightInd w:val="0"/>
                    <w:snapToGrid w:val="0"/>
                    <w:jc w:val="center"/>
                    <w:rPr>
                      <w:b/>
                      <w:szCs w:val="21"/>
                    </w:rPr>
                  </w:pPr>
                  <w:r w:rsidRPr="00F05C0C">
                    <w:rPr>
                      <w:b/>
                      <w:szCs w:val="21"/>
                    </w:rPr>
                    <w:t>址方位</w:t>
                  </w:r>
                </w:p>
              </w:tc>
              <w:tc>
                <w:tcPr>
                  <w:tcW w:w="794" w:type="dxa"/>
                  <w:vMerge w:val="restart"/>
                  <w:tcMar>
                    <w:left w:w="0" w:type="dxa"/>
                    <w:right w:w="0" w:type="dxa"/>
                  </w:tcMar>
                  <w:vAlign w:val="center"/>
                </w:tcPr>
                <w:p w:rsidR="004C5DCD" w:rsidRPr="00F05C0C" w:rsidRDefault="008002AD">
                  <w:pPr>
                    <w:adjustRightInd w:val="0"/>
                    <w:snapToGrid w:val="0"/>
                    <w:jc w:val="center"/>
                    <w:rPr>
                      <w:b/>
                      <w:szCs w:val="21"/>
                    </w:rPr>
                  </w:pPr>
                  <w:r w:rsidRPr="00F05C0C">
                    <w:rPr>
                      <w:b/>
                      <w:szCs w:val="21"/>
                    </w:rPr>
                    <w:t>相对厂界距离，</w:t>
                  </w:r>
                  <w:r w:rsidRPr="00F05C0C">
                    <w:rPr>
                      <w:b/>
                      <w:szCs w:val="21"/>
                    </w:rPr>
                    <w:t>m</w:t>
                  </w:r>
                </w:p>
              </w:tc>
            </w:tr>
            <w:tr w:rsidR="004C5DCD" w:rsidRPr="00F05C0C">
              <w:trPr>
                <w:trHeight w:hRule="exact" w:val="337"/>
                <w:jc w:val="center"/>
              </w:trPr>
              <w:tc>
                <w:tcPr>
                  <w:tcW w:w="563" w:type="dxa"/>
                  <w:vMerge/>
                  <w:tcMar>
                    <w:left w:w="0" w:type="dxa"/>
                    <w:right w:w="0" w:type="dxa"/>
                  </w:tcMar>
                  <w:vAlign w:val="center"/>
                </w:tcPr>
                <w:p w:rsidR="004C5DCD" w:rsidRPr="00F05C0C" w:rsidRDefault="004C5DCD">
                  <w:pPr>
                    <w:adjustRightInd w:val="0"/>
                    <w:snapToGrid w:val="0"/>
                    <w:jc w:val="center"/>
                    <w:rPr>
                      <w:b/>
                      <w:szCs w:val="21"/>
                    </w:rPr>
                  </w:pPr>
                </w:p>
              </w:tc>
              <w:tc>
                <w:tcPr>
                  <w:tcW w:w="1348" w:type="dxa"/>
                  <w:vMerge/>
                  <w:tcMar>
                    <w:left w:w="0" w:type="dxa"/>
                    <w:right w:w="0" w:type="dxa"/>
                  </w:tcMar>
                </w:tcPr>
                <w:p w:rsidR="004C5DCD" w:rsidRPr="00F05C0C" w:rsidRDefault="004C5DCD">
                  <w:pPr>
                    <w:adjustRightInd w:val="0"/>
                    <w:snapToGrid w:val="0"/>
                    <w:jc w:val="center"/>
                    <w:rPr>
                      <w:b/>
                      <w:szCs w:val="21"/>
                    </w:rPr>
                  </w:pPr>
                </w:p>
              </w:tc>
              <w:tc>
                <w:tcPr>
                  <w:tcW w:w="758" w:type="dxa"/>
                  <w:tcMar>
                    <w:left w:w="0" w:type="dxa"/>
                    <w:right w:w="0" w:type="dxa"/>
                  </w:tcMar>
                  <w:vAlign w:val="center"/>
                </w:tcPr>
                <w:p w:rsidR="004C5DCD" w:rsidRPr="00F05C0C" w:rsidRDefault="008002AD">
                  <w:pPr>
                    <w:adjustRightInd w:val="0"/>
                    <w:snapToGrid w:val="0"/>
                    <w:jc w:val="center"/>
                    <w:rPr>
                      <w:b/>
                      <w:szCs w:val="21"/>
                    </w:rPr>
                  </w:pPr>
                  <w:r w:rsidRPr="00F05C0C">
                    <w:rPr>
                      <w:b/>
                      <w:szCs w:val="21"/>
                    </w:rPr>
                    <w:t>X</w:t>
                  </w:r>
                </w:p>
              </w:tc>
              <w:tc>
                <w:tcPr>
                  <w:tcW w:w="983" w:type="dxa"/>
                  <w:tcMar>
                    <w:left w:w="0" w:type="dxa"/>
                    <w:right w:w="0" w:type="dxa"/>
                  </w:tcMar>
                  <w:vAlign w:val="center"/>
                </w:tcPr>
                <w:p w:rsidR="004C5DCD" w:rsidRPr="00F05C0C" w:rsidRDefault="008002AD">
                  <w:pPr>
                    <w:adjustRightInd w:val="0"/>
                    <w:snapToGrid w:val="0"/>
                    <w:jc w:val="center"/>
                    <w:rPr>
                      <w:b/>
                      <w:szCs w:val="21"/>
                    </w:rPr>
                  </w:pPr>
                  <w:r w:rsidRPr="00F05C0C">
                    <w:rPr>
                      <w:b/>
                      <w:szCs w:val="21"/>
                    </w:rPr>
                    <w:t>Y</w:t>
                  </w:r>
                </w:p>
              </w:tc>
              <w:tc>
                <w:tcPr>
                  <w:tcW w:w="709" w:type="dxa"/>
                  <w:vMerge/>
                  <w:tcMar>
                    <w:left w:w="0" w:type="dxa"/>
                    <w:right w:w="0" w:type="dxa"/>
                  </w:tcMar>
                  <w:vAlign w:val="center"/>
                </w:tcPr>
                <w:p w:rsidR="004C5DCD" w:rsidRPr="00F05C0C" w:rsidRDefault="004C5DCD">
                  <w:pPr>
                    <w:adjustRightInd w:val="0"/>
                    <w:snapToGrid w:val="0"/>
                    <w:jc w:val="center"/>
                    <w:rPr>
                      <w:b/>
                      <w:szCs w:val="21"/>
                    </w:rPr>
                  </w:pPr>
                </w:p>
              </w:tc>
              <w:tc>
                <w:tcPr>
                  <w:tcW w:w="661" w:type="dxa"/>
                  <w:vMerge/>
                  <w:tcMar>
                    <w:left w:w="0" w:type="dxa"/>
                    <w:right w:w="0" w:type="dxa"/>
                  </w:tcMar>
                  <w:vAlign w:val="center"/>
                </w:tcPr>
                <w:p w:rsidR="004C5DCD" w:rsidRPr="00F05C0C" w:rsidRDefault="004C5DCD">
                  <w:pPr>
                    <w:adjustRightInd w:val="0"/>
                    <w:snapToGrid w:val="0"/>
                    <w:jc w:val="center"/>
                    <w:rPr>
                      <w:b/>
                      <w:szCs w:val="21"/>
                    </w:rPr>
                  </w:pPr>
                </w:p>
              </w:tc>
              <w:tc>
                <w:tcPr>
                  <w:tcW w:w="1632" w:type="dxa"/>
                  <w:vMerge/>
                  <w:tcMar>
                    <w:left w:w="0" w:type="dxa"/>
                    <w:right w:w="0" w:type="dxa"/>
                  </w:tcMar>
                  <w:vAlign w:val="center"/>
                </w:tcPr>
                <w:p w:rsidR="004C5DCD" w:rsidRPr="00F05C0C" w:rsidRDefault="004C5DCD">
                  <w:pPr>
                    <w:adjustRightInd w:val="0"/>
                    <w:snapToGrid w:val="0"/>
                    <w:jc w:val="center"/>
                    <w:rPr>
                      <w:b/>
                      <w:szCs w:val="21"/>
                    </w:rPr>
                  </w:pPr>
                </w:p>
              </w:tc>
              <w:tc>
                <w:tcPr>
                  <w:tcW w:w="1139" w:type="dxa"/>
                  <w:vMerge/>
                  <w:tcMar>
                    <w:left w:w="0" w:type="dxa"/>
                    <w:right w:w="0" w:type="dxa"/>
                  </w:tcMar>
                  <w:vAlign w:val="center"/>
                </w:tcPr>
                <w:p w:rsidR="004C5DCD" w:rsidRPr="00F05C0C" w:rsidRDefault="004C5DCD">
                  <w:pPr>
                    <w:adjustRightInd w:val="0"/>
                    <w:snapToGrid w:val="0"/>
                    <w:jc w:val="center"/>
                    <w:rPr>
                      <w:b/>
                      <w:szCs w:val="21"/>
                    </w:rPr>
                  </w:pPr>
                </w:p>
              </w:tc>
              <w:tc>
                <w:tcPr>
                  <w:tcW w:w="794" w:type="dxa"/>
                  <w:vMerge/>
                  <w:tcMar>
                    <w:left w:w="0" w:type="dxa"/>
                    <w:right w:w="0" w:type="dxa"/>
                  </w:tcMar>
                  <w:vAlign w:val="center"/>
                </w:tcPr>
                <w:p w:rsidR="004C5DCD" w:rsidRPr="00F05C0C" w:rsidRDefault="004C5DCD">
                  <w:pPr>
                    <w:adjustRightInd w:val="0"/>
                    <w:snapToGrid w:val="0"/>
                    <w:jc w:val="center"/>
                    <w:rPr>
                      <w:b/>
                      <w:szCs w:val="21"/>
                    </w:rPr>
                  </w:pPr>
                </w:p>
              </w:tc>
            </w:tr>
            <w:tr w:rsidR="004C5DCD" w:rsidRPr="00F05C0C" w:rsidTr="006C7F95">
              <w:trPr>
                <w:trHeight w:hRule="exact" w:val="615"/>
                <w:jc w:val="center"/>
              </w:trPr>
              <w:tc>
                <w:tcPr>
                  <w:tcW w:w="563" w:type="dxa"/>
                  <w:vMerge w:val="restart"/>
                  <w:tcMar>
                    <w:left w:w="0" w:type="dxa"/>
                    <w:right w:w="0" w:type="dxa"/>
                  </w:tcMar>
                  <w:vAlign w:val="center"/>
                </w:tcPr>
                <w:p w:rsidR="004C5DCD" w:rsidRPr="00F05C0C" w:rsidRDefault="008002AD">
                  <w:pPr>
                    <w:adjustRightInd w:val="0"/>
                    <w:snapToGrid w:val="0"/>
                    <w:jc w:val="center"/>
                    <w:rPr>
                      <w:b/>
                      <w:szCs w:val="21"/>
                    </w:rPr>
                  </w:pPr>
                  <w:r w:rsidRPr="00F05C0C">
                    <w:rPr>
                      <w:b/>
                      <w:szCs w:val="21"/>
                    </w:rPr>
                    <w:t>大气</w:t>
                  </w:r>
                </w:p>
                <w:p w:rsidR="004C5DCD" w:rsidRPr="00F05C0C" w:rsidRDefault="008002AD">
                  <w:pPr>
                    <w:adjustRightInd w:val="0"/>
                    <w:snapToGrid w:val="0"/>
                    <w:jc w:val="center"/>
                    <w:rPr>
                      <w:b/>
                      <w:szCs w:val="21"/>
                    </w:rPr>
                  </w:pPr>
                  <w:r w:rsidRPr="00F05C0C">
                    <w:rPr>
                      <w:b/>
                      <w:szCs w:val="21"/>
                    </w:rPr>
                    <w:t>环境</w:t>
                  </w:r>
                </w:p>
              </w:tc>
              <w:tc>
                <w:tcPr>
                  <w:tcW w:w="1348" w:type="dxa"/>
                  <w:tcMar>
                    <w:left w:w="0" w:type="dxa"/>
                    <w:right w:w="0" w:type="dxa"/>
                  </w:tcMar>
                  <w:vAlign w:val="center"/>
                </w:tcPr>
                <w:p w:rsidR="006C7F95" w:rsidRPr="00F05C0C" w:rsidRDefault="008002AD">
                  <w:pPr>
                    <w:adjustRightInd w:val="0"/>
                    <w:snapToGrid w:val="0"/>
                    <w:jc w:val="center"/>
                    <w:rPr>
                      <w:szCs w:val="21"/>
                    </w:rPr>
                  </w:pPr>
                  <w:r w:rsidRPr="00F05C0C">
                    <w:rPr>
                      <w:szCs w:val="21"/>
                    </w:rPr>
                    <w:t>钦工镇</w:t>
                  </w:r>
                </w:p>
                <w:p w:rsidR="004C5DCD" w:rsidRPr="00F05C0C" w:rsidRDefault="008002AD">
                  <w:pPr>
                    <w:adjustRightInd w:val="0"/>
                    <w:snapToGrid w:val="0"/>
                    <w:jc w:val="center"/>
                    <w:rPr>
                      <w:szCs w:val="21"/>
                    </w:rPr>
                  </w:pPr>
                  <w:r w:rsidRPr="00F05C0C">
                    <w:rPr>
                      <w:szCs w:val="21"/>
                    </w:rPr>
                    <w:t>综治中心</w:t>
                  </w:r>
                </w:p>
              </w:tc>
              <w:tc>
                <w:tcPr>
                  <w:tcW w:w="758" w:type="dxa"/>
                  <w:tcMar>
                    <w:left w:w="0" w:type="dxa"/>
                    <w:right w:w="0" w:type="dxa"/>
                  </w:tcMar>
                  <w:vAlign w:val="center"/>
                </w:tcPr>
                <w:p w:rsidR="004C5DCD" w:rsidRPr="00F05C0C" w:rsidRDefault="008002AD">
                  <w:pPr>
                    <w:adjustRightInd w:val="0"/>
                    <w:snapToGrid w:val="0"/>
                    <w:jc w:val="center"/>
                  </w:pPr>
                  <w:r w:rsidRPr="00F05C0C">
                    <w:t>706819</w:t>
                  </w:r>
                </w:p>
              </w:tc>
              <w:tc>
                <w:tcPr>
                  <w:tcW w:w="983" w:type="dxa"/>
                  <w:tcMar>
                    <w:left w:w="0" w:type="dxa"/>
                    <w:right w:w="0" w:type="dxa"/>
                  </w:tcMar>
                  <w:vAlign w:val="center"/>
                </w:tcPr>
                <w:p w:rsidR="004C5DCD" w:rsidRPr="00F05C0C" w:rsidRDefault="008002AD">
                  <w:pPr>
                    <w:adjustRightInd w:val="0"/>
                    <w:snapToGrid w:val="0"/>
                    <w:jc w:val="center"/>
                  </w:pPr>
                  <w:r w:rsidRPr="00F05C0C">
                    <w:t>3727046</w:t>
                  </w:r>
                </w:p>
              </w:tc>
              <w:tc>
                <w:tcPr>
                  <w:tcW w:w="709" w:type="dxa"/>
                  <w:tcMar>
                    <w:left w:w="0" w:type="dxa"/>
                    <w:right w:w="0" w:type="dxa"/>
                  </w:tcMar>
                  <w:vAlign w:val="center"/>
                </w:tcPr>
                <w:p w:rsidR="006C7F95" w:rsidRPr="00F05C0C" w:rsidRDefault="008002AD">
                  <w:pPr>
                    <w:adjustRightInd w:val="0"/>
                    <w:snapToGrid w:val="0"/>
                    <w:jc w:val="center"/>
                    <w:rPr>
                      <w:szCs w:val="21"/>
                    </w:rPr>
                  </w:pPr>
                  <w:r w:rsidRPr="00F05C0C">
                    <w:rPr>
                      <w:szCs w:val="21"/>
                    </w:rPr>
                    <w:t>机关</w:t>
                  </w:r>
                </w:p>
                <w:p w:rsidR="004C5DCD" w:rsidRPr="00F05C0C" w:rsidRDefault="008002AD">
                  <w:pPr>
                    <w:adjustRightInd w:val="0"/>
                    <w:snapToGrid w:val="0"/>
                    <w:jc w:val="center"/>
                    <w:rPr>
                      <w:szCs w:val="21"/>
                    </w:rPr>
                  </w:pPr>
                  <w:r w:rsidRPr="00F05C0C">
                    <w:rPr>
                      <w:szCs w:val="21"/>
                    </w:rPr>
                    <w:t>单位</w:t>
                  </w:r>
                </w:p>
              </w:tc>
              <w:tc>
                <w:tcPr>
                  <w:tcW w:w="661" w:type="dxa"/>
                  <w:tcMar>
                    <w:left w:w="0" w:type="dxa"/>
                    <w:right w:w="0" w:type="dxa"/>
                  </w:tcMar>
                  <w:vAlign w:val="center"/>
                </w:tcPr>
                <w:p w:rsidR="004C5DCD" w:rsidRPr="00F05C0C" w:rsidRDefault="008002AD">
                  <w:pPr>
                    <w:adjustRightInd w:val="0"/>
                    <w:snapToGrid w:val="0"/>
                    <w:jc w:val="center"/>
                    <w:rPr>
                      <w:szCs w:val="21"/>
                    </w:rPr>
                  </w:pPr>
                  <w:r w:rsidRPr="00F05C0C">
                    <w:rPr>
                      <w:szCs w:val="21"/>
                    </w:rPr>
                    <w:t>30</w:t>
                  </w:r>
                  <w:r w:rsidRPr="00F05C0C">
                    <w:rPr>
                      <w:szCs w:val="21"/>
                    </w:rPr>
                    <w:t>人</w:t>
                  </w:r>
                </w:p>
              </w:tc>
              <w:tc>
                <w:tcPr>
                  <w:tcW w:w="1632" w:type="dxa"/>
                  <w:vMerge w:val="restart"/>
                  <w:tcMar>
                    <w:left w:w="0" w:type="dxa"/>
                    <w:right w:w="0" w:type="dxa"/>
                  </w:tcMar>
                  <w:vAlign w:val="center"/>
                </w:tcPr>
                <w:p w:rsidR="004C5DCD" w:rsidRPr="00F05C0C" w:rsidRDefault="008002AD">
                  <w:pPr>
                    <w:adjustRightInd w:val="0"/>
                    <w:snapToGrid w:val="0"/>
                    <w:jc w:val="center"/>
                    <w:rPr>
                      <w:b/>
                      <w:szCs w:val="21"/>
                    </w:rPr>
                  </w:pPr>
                  <w:r w:rsidRPr="00F05C0C">
                    <w:rPr>
                      <w:szCs w:val="21"/>
                    </w:rPr>
                    <w:t>《环境空气质量标准》（</w:t>
                  </w:r>
                  <w:r w:rsidRPr="00F05C0C">
                    <w:rPr>
                      <w:szCs w:val="21"/>
                    </w:rPr>
                    <w:t>GB3095-2012</w:t>
                  </w:r>
                  <w:r w:rsidRPr="00F05C0C">
                    <w:rPr>
                      <w:szCs w:val="21"/>
                    </w:rPr>
                    <w:t>）二类功能区</w:t>
                  </w:r>
                </w:p>
              </w:tc>
              <w:tc>
                <w:tcPr>
                  <w:tcW w:w="1139" w:type="dxa"/>
                  <w:tcMar>
                    <w:left w:w="0" w:type="dxa"/>
                    <w:right w:w="0" w:type="dxa"/>
                  </w:tcMar>
                  <w:vAlign w:val="center"/>
                </w:tcPr>
                <w:p w:rsidR="004C5DCD" w:rsidRPr="00F05C0C" w:rsidRDefault="008002AD">
                  <w:pPr>
                    <w:adjustRightInd w:val="0"/>
                    <w:snapToGrid w:val="0"/>
                    <w:jc w:val="center"/>
                    <w:rPr>
                      <w:szCs w:val="21"/>
                    </w:rPr>
                  </w:pPr>
                  <w:r w:rsidRPr="00F05C0C">
                    <w:rPr>
                      <w:szCs w:val="21"/>
                    </w:rPr>
                    <w:t>S</w:t>
                  </w:r>
                  <w:r w:rsidRPr="00F05C0C">
                    <w:rPr>
                      <w:szCs w:val="21"/>
                    </w:rPr>
                    <w:t>、</w:t>
                  </w:r>
                  <w:r w:rsidRPr="00F05C0C">
                    <w:rPr>
                      <w:szCs w:val="21"/>
                    </w:rPr>
                    <w:t>SW</w:t>
                  </w:r>
                </w:p>
              </w:tc>
              <w:tc>
                <w:tcPr>
                  <w:tcW w:w="794" w:type="dxa"/>
                  <w:tcMar>
                    <w:left w:w="0" w:type="dxa"/>
                    <w:right w:w="0" w:type="dxa"/>
                  </w:tcMar>
                  <w:vAlign w:val="center"/>
                </w:tcPr>
                <w:p w:rsidR="004C5DCD" w:rsidRPr="00F05C0C" w:rsidRDefault="008002AD">
                  <w:pPr>
                    <w:adjustRightInd w:val="0"/>
                    <w:snapToGrid w:val="0"/>
                    <w:jc w:val="center"/>
                    <w:rPr>
                      <w:szCs w:val="21"/>
                    </w:rPr>
                  </w:pPr>
                  <w:r w:rsidRPr="00F05C0C">
                    <w:rPr>
                      <w:szCs w:val="21"/>
                    </w:rPr>
                    <w:t>106</w:t>
                  </w:r>
                </w:p>
              </w:tc>
            </w:tr>
            <w:tr w:rsidR="004C5DCD" w:rsidRPr="00F05C0C">
              <w:trPr>
                <w:trHeight w:hRule="exact" w:val="454"/>
                <w:jc w:val="center"/>
              </w:trPr>
              <w:tc>
                <w:tcPr>
                  <w:tcW w:w="563" w:type="dxa"/>
                  <w:vMerge/>
                  <w:tcMar>
                    <w:left w:w="0" w:type="dxa"/>
                    <w:right w:w="0" w:type="dxa"/>
                  </w:tcMar>
                  <w:vAlign w:val="center"/>
                </w:tcPr>
                <w:p w:rsidR="004C5DCD" w:rsidRPr="00F05C0C" w:rsidRDefault="004C5DCD">
                  <w:pPr>
                    <w:adjustRightInd w:val="0"/>
                    <w:snapToGrid w:val="0"/>
                    <w:jc w:val="center"/>
                    <w:rPr>
                      <w:b/>
                      <w:szCs w:val="21"/>
                    </w:rPr>
                  </w:pPr>
                </w:p>
              </w:tc>
              <w:tc>
                <w:tcPr>
                  <w:tcW w:w="1348" w:type="dxa"/>
                  <w:tcMar>
                    <w:left w:w="0" w:type="dxa"/>
                    <w:right w:w="0" w:type="dxa"/>
                  </w:tcMar>
                  <w:vAlign w:val="center"/>
                </w:tcPr>
                <w:p w:rsidR="004C5DCD" w:rsidRPr="00F05C0C" w:rsidRDefault="008002AD">
                  <w:pPr>
                    <w:adjustRightInd w:val="0"/>
                    <w:snapToGrid w:val="0"/>
                    <w:jc w:val="center"/>
                    <w:rPr>
                      <w:szCs w:val="21"/>
                    </w:rPr>
                  </w:pPr>
                  <w:r w:rsidRPr="00F05C0C">
                    <w:rPr>
                      <w:szCs w:val="21"/>
                    </w:rPr>
                    <w:t>钦工集镇</w:t>
                  </w:r>
                </w:p>
              </w:tc>
              <w:tc>
                <w:tcPr>
                  <w:tcW w:w="758" w:type="dxa"/>
                  <w:tcMar>
                    <w:left w:w="0" w:type="dxa"/>
                    <w:right w:w="0" w:type="dxa"/>
                  </w:tcMar>
                  <w:vAlign w:val="center"/>
                </w:tcPr>
                <w:p w:rsidR="004C5DCD" w:rsidRPr="00F05C0C" w:rsidRDefault="008002AD">
                  <w:pPr>
                    <w:adjustRightInd w:val="0"/>
                    <w:snapToGrid w:val="0"/>
                    <w:jc w:val="center"/>
                  </w:pPr>
                  <w:r w:rsidRPr="00F05C0C">
                    <w:t>706884</w:t>
                  </w:r>
                </w:p>
              </w:tc>
              <w:tc>
                <w:tcPr>
                  <w:tcW w:w="983" w:type="dxa"/>
                  <w:tcMar>
                    <w:left w:w="0" w:type="dxa"/>
                    <w:right w:w="0" w:type="dxa"/>
                  </w:tcMar>
                  <w:vAlign w:val="center"/>
                </w:tcPr>
                <w:p w:rsidR="004C5DCD" w:rsidRPr="00F05C0C" w:rsidRDefault="008002AD">
                  <w:pPr>
                    <w:adjustRightInd w:val="0"/>
                    <w:snapToGrid w:val="0"/>
                    <w:jc w:val="center"/>
                  </w:pPr>
                  <w:r w:rsidRPr="00F05C0C">
                    <w:t>3726955</w:t>
                  </w:r>
                </w:p>
              </w:tc>
              <w:tc>
                <w:tcPr>
                  <w:tcW w:w="709" w:type="dxa"/>
                  <w:tcMar>
                    <w:left w:w="0" w:type="dxa"/>
                    <w:right w:w="0" w:type="dxa"/>
                  </w:tcMar>
                  <w:vAlign w:val="center"/>
                </w:tcPr>
                <w:p w:rsidR="004C5DCD" w:rsidRPr="00F05C0C" w:rsidRDefault="008002AD">
                  <w:pPr>
                    <w:adjustRightInd w:val="0"/>
                    <w:snapToGrid w:val="0"/>
                    <w:jc w:val="center"/>
                    <w:rPr>
                      <w:szCs w:val="21"/>
                    </w:rPr>
                  </w:pPr>
                  <w:r w:rsidRPr="00F05C0C">
                    <w:rPr>
                      <w:szCs w:val="21"/>
                    </w:rPr>
                    <w:t>居民区</w:t>
                  </w:r>
                </w:p>
              </w:tc>
              <w:tc>
                <w:tcPr>
                  <w:tcW w:w="661" w:type="dxa"/>
                  <w:tcMar>
                    <w:left w:w="0" w:type="dxa"/>
                    <w:right w:w="0" w:type="dxa"/>
                  </w:tcMar>
                  <w:vAlign w:val="center"/>
                </w:tcPr>
                <w:p w:rsidR="004C5DCD" w:rsidRPr="00F05C0C" w:rsidRDefault="008002AD">
                  <w:pPr>
                    <w:adjustRightInd w:val="0"/>
                    <w:snapToGrid w:val="0"/>
                    <w:jc w:val="center"/>
                    <w:rPr>
                      <w:szCs w:val="21"/>
                    </w:rPr>
                  </w:pPr>
                  <w:r w:rsidRPr="00F05C0C">
                    <w:rPr>
                      <w:rFonts w:hint="eastAsia"/>
                      <w:szCs w:val="21"/>
                    </w:rPr>
                    <w:t>28</w:t>
                  </w:r>
                  <w:r w:rsidRPr="00F05C0C">
                    <w:rPr>
                      <w:szCs w:val="21"/>
                    </w:rPr>
                    <w:t>0</w:t>
                  </w:r>
                  <w:r w:rsidRPr="00F05C0C">
                    <w:rPr>
                      <w:szCs w:val="21"/>
                    </w:rPr>
                    <w:t>人</w:t>
                  </w:r>
                </w:p>
              </w:tc>
              <w:tc>
                <w:tcPr>
                  <w:tcW w:w="1632" w:type="dxa"/>
                  <w:vMerge/>
                  <w:tcMar>
                    <w:left w:w="0" w:type="dxa"/>
                    <w:right w:w="0" w:type="dxa"/>
                  </w:tcMar>
                  <w:vAlign w:val="center"/>
                </w:tcPr>
                <w:p w:rsidR="004C5DCD" w:rsidRPr="00F05C0C" w:rsidRDefault="004C5DCD">
                  <w:pPr>
                    <w:adjustRightInd w:val="0"/>
                    <w:snapToGrid w:val="0"/>
                    <w:jc w:val="center"/>
                    <w:rPr>
                      <w:szCs w:val="21"/>
                    </w:rPr>
                  </w:pPr>
                </w:p>
              </w:tc>
              <w:tc>
                <w:tcPr>
                  <w:tcW w:w="1139" w:type="dxa"/>
                  <w:tcMar>
                    <w:left w:w="0" w:type="dxa"/>
                    <w:right w:w="0" w:type="dxa"/>
                  </w:tcMar>
                  <w:vAlign w:val="center"/>
                </w:tcPr>
                <w:p w:rsidR="004C5DCD" w:rsidRPr="00F05C0C" w:rsidRDefault="008002AD">
                  <w:pPr>
                    <w:adjustRightInd w:val="0"/>
                    <w:snapToGrid w:val="0"/>
                    <w:jc w:val="center"/>
                    <w:rPr>
                      <w:szCs w:val="21"/>
                    </w:rPr>
                  </w:pPr>
                  <w:r w:rsidRPr="00F05C0C">
                    <w:rPr>
                      <w:rFonts w:hint="eastAsia"/>
                    </w:rPr>
                    <w:t>SW</w:t>
                  </w:r>
                  <w:r w:rsidRPr="00F05C0C">
                    <w:rPr>
                      <w:rFonts w:hint="eastAsia"/>
                    </w:rPr>
                    <w:t>、</w:t>
                  </w:r>
                  <w:r w:rsidRPr="00F05C0C">
                    <w:rPr>
                      <w:rFonts w:hint="eastAsia"/>
                    </w:rPr>
                    <w:t>S</w:t>
                  </w:r>
                  <w:r w:rsidRPr="00F05C0C">
                    <w:rPr>
                      <w:rFonts w:hint="eastAsia"/>
                    </w:rPr>
                    <w:t>、</w:t>
                  </w:r>
                  <w:r w:rsidRPr="00F05C0C">
                    <w:rPr>
                      <w:szCs w:val="21"/>
                    </w:rPr>
                    <w:t>SE</w:t>
                  </w:r>
                </w:p>
              </w:tc>
              <w:tc>
                <w:tcPr>
                  <w:tcW w:w="794" w:type="dxa"/>
                  <w:tcMar>
                    <w:left w:w="0" w:type="dxa"/>
                    <w:right w:w="0" w:type="dxa"/>
                  </w:tcMar>
                  <w:vAlign w:val="center"/>
                </w:tcPr>
                <w:p w:rsidR="004C5DCD" w:rsidRPr="00F05C0C" w:rsidRDefault="008002AD">
                  <w:pPr>
                    <w:adjustRightInd w:val="0"/>
                    <w:snapToGrid w:val="0"/>
                    <w:jc w:val="center"/>
                    <w:rPr>
                      <w:szCs w:val="21"/>
                    </w:rPr>
                  </w:pPr>
                  <w:r w:rsidRPr="00F05C0C">
                    <w:rPr>
                      <w:szCs w:val="21"/>
                    </w:rPr>
                    <w:t>109</w:t>
                  </w:r>
                </w:p>
              </w:tc>
            </w:tr>
            <w:tr w:rsidR="004C5DCD" w:rsidRPr="00F05C0C">
              <w:trPr>
                <w:trHeight w:val="627"/>
                <w:jc w:val="center"/>
              </w:trPr>
              <w:tc>
                <w:tcPr>
                  <w:tcW w:w="563" w:type="dxa"/>
                  <w:vMerge/>
                  <w:tcMar>
                    <w:left w:w="0" w:type="dxa"/>
                    <w:right w:w="0" w:type="dxa"/>
                  </w:tcMar>
                  <w:vAlign w:val="center"/>
                </w:tcPr>
                <w:p w:rsidR="004C5DCD" w:rsidRPr="00F05C0C" w:rsidRDefault="004C5DCD">
                  <w:pPr>
                    <w:adjustRightInd w:val="0"/>
                    <w:snapToGrid w:val="0"/>
                    <w:jc w:val="center"/>
                    <w:rPr>
                      <w:b/>
                      <w:szCs w:val="21"/>
                    </w:rPr>
                  </w:pPr>
                </w:p>
              </w:tc>
              <w:tc>
                <w:tcPr>
                  <w:tcW w:w="1348" w:type="dxa"/>
                  <w:tcMar>
                    <w:left w:w="0" w:type="dxa"/>
                    <w:right w:w="0" w:type="dxa"/>
                  </w:tcMar>
                  <w:vAlign w:val="center"/>
                </w:tcPr>
                <w:p w:rsidR="004C5DCD" w:rsidRPr="00F05C0C" w:rsidRDefault="008002AD">
                  <w:pPr>
                    <w:adjustRightInd w:val="0"/>
                    <w:snapToGrid w:val="0"/>
                    <w:jc w:val="center"/>
                    <w:rPr>
                      <w:szCs w:val="21"/>
                    </w:rPr>
                  </w:pPr>
                  <w:r w:rsidRPr="00F05C0C">
                    <w:rPr>
                      <w:szCs w:val="21"/>
                    </w:rPr>
                    <w:t>小赵庄</w:t>
                  </w:r>
                </w:p>
              </w:tc>
              <w:tc>
                <w:tcPr>
                  <w:tcW w:w="758" w:type="dxa"/>
                  <w:tcMar>
                    <w:left w:w="0" w:type="dxa"/>
                    <w:right w:w="0" w:type="dxa"/>
                  </w:tcMar>
                  <w:vAlign w:val="center"/>
                </w:tcPr>
                <w:p w:rsidR="004C5DCD" w:rsidRPr="00F05C0C" w:rsidRDefault="008002AD">
                  <w:pPr>
                    <w:adjustRightInd w:val="0"/>
                    <w:snapToGrid w:val="0"/>
                    <w:jc w:val="center"/>
                  </w:pPr>
                  <w:r w:rsidRPr="00F05C0C">
                    <w:t>706989</w:t>
                  </w:r>
                </w:p>
              </w:tc>
              <w:tc>
                <w:tcPr>
                  <w:tcW w:w="983" w:type="dxa"/>
                  <w:tcMar>
                    <w:left w:w="0" w:type="dxa"/>
                    <w:right w:w="0" w:type="dxa"/>
                  </w:tcMar>
                  <w:vAlign w:val="center"/>
                </w:tcPr>
                <w:p w:rsidR="004C5DCD" w:rsidRPr="00F05C0C" w:rsidRDefault="008002AD">
                  <w:pPr>
                    <w:adjustRightInd w:val="0"/>
                    <w:snapToGrid w:val="0"/>
                    <w:jc w:val="center"/>
                  </w:pPr>
                  <w:r w:rsidRPr="00F05C0C">
                    <w:t>3727462</w:t>
                  </w:r>
                </w:p>
              </w:tc>
              <w:tc>
                <w:tcPr>
                  <w:tcW w:w="709" w:type="dxa"/>
                  <w:tcMar>
                    <w:left w:w="0" w:type="dxa"/>
                    <w:right w:w="0" w:type="dxa"/>
                  </w:tcMar>
                  <w:vAlign w:val="center"/>
                </w:tcPr>
                <w:p w:rsidR="004C5DCD" w:rsidRPr="00F05C0C" w:rsidRDefault="008002AD">
                  <w:pPr>
                    <w:adjustRightInd w:val="0"/>
                    <w:snapToGrid w:val="0"/>
                    <w:jc w:val="center"/>
                  </w:pPr>
                  <w:r w:rsidRPr="00F05C0C">
                    <w:t>村庄</w:t>
                  </w:r>
                </w:p>
              </w:tc>
              <w:tc>
                <w:tcPr>
                  <w:tcW w:w="661" w:type="dxa"/>
                  <w:tcMar>
                    <w:left w:w="0" w:type="dxa"/>
                    <w:right w:w="0" w:type="dxa"/>
                  </w:tcMar>
                  <w:vAlign w:val="center"/>
                </w:tcPr>
                <w:p w:rsidR="004C5DCD" w:rsidRPr="00F05C0C" w:rsidRDefault="008002AD">
                  <w:pPr>
                    <w:adjustRightInd w:val="0"/>
                    <w:snapToGrid w:val="0"/>
                    <w:jc w:val="center"/>
                    <w:rPr>
                      <w:szCs w:val="21"/>
                    </w:rPr>
                  </w:pPr>
                  <w:r w:rsidRPr="00F05C0C">
                    <w:rPr>
                      <w:szCs w:val="21"/>
                    </w:rPr>
                    <w:t>140</w:t>
                  </w:r>
                  <w:r w:rsidRPr="00F05C0C">
                    <w:rPr>
                      <w:szCs w:val="21"/>
                    </w:rPr>
                    <w:t>人</w:t>
                  </w:r>
                </w:p>
              </w:tc>
              <w:tc>
                <w:tcPr>
                  <w:tcW w:w="1632" w:type="dxa"/>
                  <w:vMerge/>
                  <w:tcMar>
                    <w:left w:w="0" w:type="dxa"/>
                    <w:right w:w="0" w:type="dxa"/>
                  </w:tcMar>
                  <w:vAlign w:val="center"/>
                </w:tcPr>
                <w:p w:rsidR="004C5DCD" w:rsidRPr="00F05C0C" w:rsidRDefault="004C5DCD">
                  <w:pPr>
                    <w:adjustRightInd w:val="0"/>
                    <w:snapToGrid w:val="0"/>
                    <w:jc w:val="center"/>
                    <w:rPr>
                      <w:szCs w:val="21"/>
                    </w:rPr>
                  </w:pPr>
                </w:p>
              </w:tc>
              <w:tc>
                <w:tcPr>
                  <w:tcW w:w="1139" w:type="dxa"/>
                  <w:tcMar>
                    <w:left w:w="0" w:type="dxa"/>
                    <w:right w:w="0" w:type="dxa"/>
                  </w:tcMar>
                  <w:vAlign w:val="center"/>
                </w:tcPr>
                <w:p w:rsidR="004C5DCD" w:rsidRPr="00F05C0C" w:rsidRDefault="008002AD">
                  <w:pPr>
                    <w:adjustRightInd w:val="0"/>
                    <w:snapToGrid w:val="0"/>
                    <w:jc w:val="center"/>
                    <w:rPr>
                      <w:szCs w:val="21"/>
                    </w:rPr>
                  </w:pPr>
                  <w:r w:rsidRPr="00F05C0C">
                    <w:rPr>
                      <w:szCs w:val="21"/>
                    </w:rPr>
                    <w:t>N</w:t>
                  </w:r>
                  <w:r w:rsidRPr="00F05C0C">
                    <w:rPr>
                      <w:szCs w:val="21"/>
                    </w:rPr>
                    <w:t>、</w:t>
                  </w:r>
                  <w:r w:rsidRPr="00F05C0C">
                    <w:rPr>
                      <w:szCs w:val="21"/>
                    </w:rPr>
                    <w:t>NE</w:t>
                  </w:r>
                </w:p>
              </w:tc>
              <w:tc>
                <w:tcPr>
                  <w:tcW w:w="794" w:type="dxa"/>
                  <w:tcMar>
                    <w:left w:w="0" w:type="dxa"/>
                    <w:right w:w="0" w:type="dxa"/>
                  </w:tcMar>
                  <w:vAlign w:val="center"/>
                </w:tcPr>
                <w:p w:rsidR="004C5DCD" w:rsidRPr="00F05C0C" w:rsidRDefault="008002AD">
                  <w:pPr>
                    <w:adjustRightInd w:val="0"/>
                    <w:snapToGrid w:val="0"/>
                    <w:jc w:val="center"/>
                    <w:rPr>
                      <w:szCs w:val="21"/>
                    </w:rPr>
                  </w:pPr>
                  <w:r w:rsidRPr="00F05C0C">
                    <w:rPr>
                      <w:szCs w:val="21"/>
                    </w:rPr>
                    <w:t>184</w:t>
                  </w:r>
                </w:p>
              </w:tc>
            </w:tr>
            <w:tr w:rsidR="004C5DCD" w:rsidRPr="00F05C0C">
              <w:trPr>
                <w:trHeight w:val="627"/>
                <w:jc w:val="center"/>
              </w:trPr>
              <w:tc>
                <w:tcPr>
                  <w:tcW w:w="563" w:type="dxa"/>
                  <w:vMerge/>
                  <w:tcMar>
                    <w:left w:w="0" w:type="dxa"/>
                    <w:right w:w="0" w:type="dxa"/>
                  </w:tcMar>
                  <w:vAlign w:val="center"/>
                </w:tcPr>
                <w:p w:rsidR="004C5DCD" w:rsidRPr="00F05C0C" w:rsidRDefault="004C5DCD">
                  <w:pPr>
                    <w:adjustRightInd w:val="0"/>
                    <w:snapToGrid w:val="0"/>
                    <w:jc w:val="center"/>
                    <w:rPr>
                      <w:b/>
                      <w:szCs w:val="21"/>
                    </w:rPr>
                  </w:pPr>
                </w:p>
              </w:tc>
              <w:tc>
                <w:tcPr>
                  <w:tcW w:w="1348" w:type="dxa"/>
                  <w:tcMar>
                    <w:left w:w="0" w:type="dxa"/>
                    <w:right w:w="0" w:type="dxa"/>
                  </w:tcMar>
                  <w:vAlign w:val="center"/>
                </w:tcPr>
                <w:p w:rsidR="004C5DCD" w:rsidRPr="00F05C0C" w:rsidRDefault="008002AD">
                  <w:pPr>
                    <w:adjustRightInd w:val="0"/>
                    <w:snapToGrid w:val="0"/>
                    <w:jc w:val="center"/>
                    <w:rPr>
                      <w:szCs w:val="21"/>
                    </w:rPr>
                  </w:pPr>
                  <w:r w:rsidRPr="00F05C0C">
                    <w:rPr>
                      <w:szCs w:val="21"/>
                    </w:rPr>
                    <w:t>小闵庄</w:t>
                  </w:r>
                </w:p>
              </w:tc>
              <w:tc>
                <w:tcPr>
                  <w:tcW w:w="758" w:type="dxa"/>
                  <w:tcMar>
                    <w:left w:w="0" w:type="dxa"/>
                    <w:right w:w="0" w:type="dxa"/>
                  </w:tcMar>
                  <w:vAlign w:val="center"/>
                </w:tcPr>
                <w:p w:rsidR="004C5DCD" w:rsidRPr="00F05C0C" w:rsidRDefault="008002AD">
                  <w:pPr>
                    <w:adjustRightInd w:val="0"/>
                    <w:snapToGrid w:val="0"/>
                    <w:jc w:val="center"/>
                  </w:pPr>
                  <w:r w:rsidRPr="00F05C0C">
                    <w:t>706863</w:t>
                  </w:r>
                </w:p>
              </w:tc>
              <w:tc>
                <w:tcPr>
                  <w:tcW w:w="983" w:type="dxa"/>
                  <w:tcMar>
                    <w:left w:w="0" w:type="dxa"/>
                    <w:right w:w="0" w:type="dxa"/>
                  </w:tcMar>
                  <w:vAlign w:val="center"/>
                </w:tcPr>
                <w:p w:rsidR="004C5DCD" w:rsidRPr="00F05C0C" w:rsidRDefault="008002AD">
                  <w:pPr>
                    <w:adjustRightInd w:val="0"/>
                    <w:snapToGrid w:val="0"/>
                    <w:jc w:val="center"/>
                  </w:pPr>
                  <w:r w:rsidRPr="00F05C0C">
                    <w:t>3727591</w:t>
                  </w:r>
                </w:p>
              </w:tc>
              <w:tc>
                <w:tcPr>
                  <w:tcW w:w="709" w:type="dxa"/>
                  <w:tcMar>
                    <w:left w:w="0" w:type="dxa"/>
                    <w:right w:w="0" w:type="dxa"/>
                  </w:tcMar>
                  <w:vAlign w:val="center"/>
                </w:tcPr>
                <w:p w:rsidR="004C5DCD" w:rsidRPr="00F05C0C" w:rsidRDefault="008002AD">
                  <w:pPr>
                    <w:adjustRightInd w:val="0"/>
                    <w:snapToGrid w:val="0"/>
                    <w:jc w:val="center"/>
                  </w:pPr>
                  <w:r w:rsidRPr="00F05C0C">
                    <w:t>村庄</w:t>
                  </w:r>
                </w:p>
              </w:tc>
              <w:tc>
                <w:tcPr>
                  <w:tcW w:w="661" w:type="dxa"/>
                  <w:tcMar>
                    <w:left w:w="0" w:type="dxa"/>
                    <w:right w:w="0" w:type="dxa"/>
                  </w:tcMar>
                  <w:vAlign w:val="center"/>
                </w:tcPr>
                <w:p w:rsidR="004C5DCD" w:rsidRPr="00F05C0C" w:rsidRDefault="008002AD">
                  <w:pPr>
                    <w:adjustRightInd w:val="0"/>
                    <w:snapToGrid w:val="0"/>
                    <w:jc w:val="center"/>
                    <w:rPr>
                      <w:szCs w:val="21"/>
                    </w:rPr>
                  </w:pPr>
                  <w:r w:rsidRPr="00F05C0C">
                    <w:rPr>
                      <w:szCs w:val="21"/>
                    </w:rPr>
                    <w:t>250</w:t>
                  </w:r>
                  <w:r w:rsidRPr="00F05C0C">
                    <w:rPr>
                      <w:szCs w:val="21"/>
                    </w:rPr>
                    <w:t>人</w:t>
                  </w:r>
                </w:p>
              </w:tc>
              <w:tc>
                <w:tcPr>
                  <w:tcW w:w="1632" w:type="dxa"/>
                  <w:vMerge/>
                  <w:tcMar>
                    <w:left w:w="0" w:type="dxa"/>
                    <w:right w:w="0" w:type="dxa"/>
                  </w:tcMar>
                  <w:vAlign w:val="center"/>
                </w:tcPr>
                <w:p w:rsidR="004C5DCD" w:rsidRPr="00F05C0C" w:rsidRDefault="004C5DCD">
                  <w:pPr>
                    <w:adjustRightInd w:val="0"/>
                    <w:snapToGrid w:val="0"/>
                    <w:jc w:val="center"/>
                    <w:rPr>
                      <w:szCs w:val="21"/>
                    </w:rPr>
                  </w:pPr>
                </w:p>
              </w:tc>
              <w:tc>
                <w:tcPr>
                  <w:tcW w:w="1139" w:type="dxa"/>
                  <w:tcMar>
                    <w:left w:w="0" w:type="dxa"/>
                    <w:right w:w="0" w:type="dxa"/>
                  </w:tcMar>
                  <w:vAlign w:val="center"/>
                </w:tcPr>
                <w:p w:rsidR="004C5DCD" w:rsidRPr="00F05C0C" w:rsidRDefault="008002AD">
                  <w:pPr>
                    <w:adjustRightInd w:val="0"/>
                    <w:snapToGrid w:val="0"/>
                    <w:jc w:val="center"/>
                    <w:rPr>
                      <w:szCs w:val="21"/>
                    </w:rPr>
                  </w:pPr>
                  <w:r w:rsidRPr="00F05C0C">
                    <w:rPr>
                      <w:szCs w:val="21"/>
                    </w:rPr>
                    <w:t>N</w:t>
                  </w:r>
                </w:p>
              </w:tc>
              <w:tc>
                <w:tcPr>
                  <w:tcW w:w="794" w:type="dxa"/>
                  <w:tcMar>
                    <w:left w:w="0" w:type="dxa"/>
                    <w:right w:w="0" w:type="dxa"/>
                  </w:tcMar>
                  <w:vAlign w:val="center"/>
                </w:tcPr>
                <w:p w:rsidR="004C5DCD" w:rsidRPr="00F05C0C" w:rsidRDefault="008002AD">
                  <w:pPr>
                    <w:adjustRightInd w:val="0"/>
                    <w:snapToGrid w:val="0"/>
                    <w:jc w:val="center"/>
                    <w:rPr>
                      <w:szCs w:val="21"/>
                    </w:rPr>
                  </w:pPr>
                  <w:r w:rsidRPr="00F05C0C">
                    <w:rPr>
                      <w:szCs w:val="21"/>
                    </w:rPr>
                    <w:t>317</w:t>
                  </w:r>
                </w:p>
              </w:tc>
            </w:tr>
            <w:tr w:rsidR="004C5DCD" w:rsidRPr="00F05C0C">
              <w:trPr>
                <w:trHeight w:hRule="exact" w:val="454"/>
                <w:jc w:val="center"/>
              </w:trPr>
              <w:tc>
                <w:tcPr>
                  <w:tcW w:w="563" w:type="dxa"/>
                  <w:vMerge/>
                  <w:tcMar>
                    <w:left w:w="0" w:type="dxa"/>
                    <w:right w:w="0" w:type="dxa"/>
                  </w:tcMar>
                  <w:vAlign w:val="center"/>
                </w:tcPr>
                <w:p w:rsidR="004C5DCD" w:rsidRPr="00F05C0C" w:rsidRDefault="004C5DCD">
                  <w:pPr>
                    <w:adjustRightInd w:val="0"/>
                    <w:snapToGrid w:val="0"/>
                    <w:jc w:val="center"/>
                    <w:rPr>
                      <w:b/>
                      <w:szCs w:val="21"/>
                    </w:rPr>
                  </w:pPr>
                </w:p>
              </w:tc>
              <w:tc>
                <w:tcPr>
                  <w:tcW w:w="1348" w:type="dxa"/>
                  <w:tcMar>
                    <w:left w:w="0" w:type="dxa"/>
                    <w:right w:w="0" w:type="dxa"/>
                  </w:tcMar>
                  <w:vAlign w:val="center"/>
                </w:tcPr>
                <w:p w:rsidR="004C5DCD" w:rsidRPr="00F05C0C" w:rsidRDefault="008002AD">
                  <w:pPr>
                    <w:adjustRightInd w:val="0"/>
                    <w:snapToGrid w:val="0"/>
                    <w:jc w:val="center"/>
                    <w:rPr>
                      <w:szCs w:val="21"/>
                    </w:rPr>
                  </w:pPr>
                  <w:r w:rsidRPr="00F05C0C">
                    <w:rPr>
                      <w:szCs w:val="21"/>
                    </w:rPr>
                    <w:t>小刘庄</w:t>
                  </w:r>
                </w:p>
              </w:tc>
              <w:tc>
                <w:tcPr>
                  <w:tcW w:w="758" w:type="dxa"/>
                  <w:tcMar>
                    <w:left w:w="0" w:type="dxa"/>
                    <w:right w:w="0" w:type="dxa"/>
                  </w:tcMar>
                  <w:vAlign w:val="center"/>
                </w:tcPr>
                <w:p w:rsidR="004C5DCD" w:rsidRPr="00F05C0C" w:rsidRDefault="008002AD">
                  <w:pPr>
                    <w:adjustRightInd w:val="0"/>
                    <w:snapToGrid w:val="0"/>
                    <w:jc w:val="center"/>
                  </w:pPr>
                  <w:r w:rsidRPr="00F05C0C">
                    <w:t>706489</w:t>
                  </w:r>
                </w:p>
              </w:tc>
              <w:tc>
                <w:tcPr>
                  <w:tcW w:w="983" w:type="dxa"/>
                  <w:tcMar>
                    <w:left w:w="0" w:type="dxa"/>
                    <w:right w:w="0" w:type="dxa"/>
                  </w:tcMar>
                  <w:vAlign w:val="center"/>
                </w:tcPr>
                <w:p w:rsidR="004C5DCD" w:rsidRPr="00F05C0C" w:rsidRDefault="008002AD">
                  <w:pPr>
                    <w:adjustRightInd w:val="0"/>
                    <w:snapToGrid w:val="0"/>
                    <w:jc w:val="center"/>
                  </w:pPr>
                  <w:r w:rsidRPr="00F05C0C">
                    <w:t>3727511</w:t>
                  </w:r>
                </w:p>
              </w:tc>
              <w:tc>
                <w:tcPr>
                  <w:tcW w:w="709" w:type="dxa"/>
                  <w:tcMar>
                    <w:left w:w="0" w:type="dxa"/>
                    <w:right w:w="0" w:type="dxa"/>
                  </w:tcMar>
                  <w:vAlign w:val="center"/>
                </w:tcPr>
                <w:p w:rsidR="004C5DCD" w:rsidRPr="00F05C0C" w:rsidRDefault="008002AD">
                  <w:pPr>
                    <w:adjustRightInd w:val="0"/>
                    <w:snapToGrid w:val="0"/>
                    <w:jc w:val="center"/>
                  </w:pPr>
                  <w:r w:rsidRPr="00F05C0C">
                    <w:t>村庄</w:t>
                  </w:r>
                </w:p>
              </w:tc>
              <w:tc>
                <w:tcPr>
                  <w:tcW w:w="661" w:type="dxa"/>
                  <w:tcMar>
                    <w:left w:w="0" w:type="dxa"/>
                    <w:right w:w="0" w:type="dxa"/>
                  </w:tcMar>
                  <w:vAlign w:val="center"/>
                </w:tcPr>
                <w:p w:rsidR="004C5DCD" w:rsidRPr="00F05C0C" w:rsidRDefault="008002AD">
                  <w:pPr>
                    <w:adjustRightInd w:val="0"/>
                    <w:snapToGrid w:val="0"/>
                    <w:jc w:val="center"/>
                    <w:rPr>
                      <w:szCs w:val="21"/>
                    </w:rPr>
                  </w:pPr>
                  <w:r w:rsidRPr="00F05C0C">
                    <w:rPr>
                      <w:szCs w:val="21"/>
                    </w:rPr>
                    <w:t>350</w:t>
                  </w:r>
                  <w:r w:rsidRPr="00F05C0C">
                    <w:rPr>
                      <w:szCs w:val="21"/>
                    </w:rPr>
                    <w:t>人</w:t>
                  </w:r>
                </w:p>
              </w:tc>
              <w:tc>
                <w:tcPr>
                  <w:tcW w:w="1632" w:type="dxa"/>
                  <w:vMerge/>
                  <w:tcMar>
                    <w:left w:w="0" w:type="dxa"/>
                    <w:right w:w="0" w:type="dxa"/>
                  </w:tcMar>
                  <w:vAlign w:val="center"/>
                </w:tcPr>
                <w:p w:rsidR="004C5DCD" w:rsidRPr="00F05C0C" w:rsidRDefault="004C5DCD">
                  <w:pPr>
                    <w:adjustRightInd w:val="0"/>
                    <w:snapToGrid w:val="0"/>
                    <w:jc w:val="center"/>
                    <w:rPr>
                      <w:szCs w:val="21"/>
                    </w:rPr>
                  </w:pPr>
                </w:p>
              </w:tc>
              <w:tc>
                <w:tcPr>
                  <w:tcW w:w="1139" w:type="dxa"/>
                  <w:tcMar>
                    <w:left w:w="0" w:type="dxa"/>
                    <w:right w:w="0" w:type="dxa"/>
                  </w:tcMar>
                  <w:vAlign w:val="center"/>
                </w:tcPr>
                <w:p w:rsidR="004C5DCD" w:rsidRPr="00F05C0C" w:rsidRDefault="008002AD">
                  <w:pPr>
                    <w:adjustRightInd w:val="0"/>
                    <w:snapToGrid w:val="0"/>
                    <w:jc w:val="center"/>
                    <w:rPr>
                      <w:szCs w:val="21"/>
                    </w:rPr>
                  </w:pPr>
                  <w:r w:rsidRPr="00F05C0C">
                    <w:rPr>
                      <w:szCs w:val="21"/>
                    </w:rPr>
                    <w:t>NW</w:t>
                  </w:r>
                </w:p>
              </w:tc>
              <w:tc>
                <w:tcPr>
                  <w:tcW w:w="794" w:type="dxa"/>
                  <w:tcMar>
                    <w:left w:w="0" w:type="dxa"/>
                    <w:right w:w="0" w:type="dxa"/>
                  </w:tcMar>
                  <w:vAlign w:val="center"/>
                </w:tcPr>
                <w:p w:rsidR="004C5DCD" w:rsidRPr="00F05C0C" w:rsidRDefault="008002AD">
                  <w:pPr>
                    <w:adjustRightInd w:val="0"/>
                    <w:snapToGrid w:val="0"/>
                    <w:jc w:val="center"/>
                    <w:rPr>
                      <w:szCs w:val="21"/>
                    </w:rPr>
                  </w:pPr>
                  <w:r w:rsidRPr="00F05C0C">
                    <w:rPr>
                      <w:szCs w:val="21"/>
                    </w:rPr>
                    <w:t>4</w:t>
                  </w:r>
                  <w:r w:rsidRPr="00F05C0C">
                    <w:rPr>
                      <w:rFonts w:hint="eastAsia"/>
                      <w:szCs w:val="21"/>
                    </w:rPr>
                    <w:t>65</w:t>
                  </w:r>
                </w:p>
              </w:tc>
            </w:tr>
          </w:tbl>
          <w:p w:rsidR="004C5DCD" w:rsidRPr="00F05C0C" w:rsidRDefault="008002AD" w:rsidP="00E70A5A">
            <w:pPr>
              <w:keepNext/>
              <w:spacing w:beforeLines="30" w:line="460" w:lineRule="exact"/>
              <w:jc w:val="center"/>
              <w:rPr>
                <w:b/>
                <w:szCs w:val="21"/>
              </w:rPr>
            </w:pPr>
            <w:r w:rsidRPr="00F05C0C">
              <w:rPr>
                <w:b/>
                <w:szCs w:val="21"/>
              </w:rPr>
              <w:t>表</w:t>
            </w:r>
            <w:r w:rsidRPr="00F05C0C">
              <w:rPr>
                <w:b/>
                <w:szCs w:val="21"/>
              </w:rPr>
              <w:t xml:space="preserve">3-4  </w:t>
            </w:r>
            <w:r w:rsidRPr="00F05C0C">
              <w:rPr>
                <w:b/>
                <w:szCs w:val="21"/>
              </w:rPr>
              <w:t>地表水及生态环境敏感保护目标</w:t>
            </w:r>
          </w:p>
          <w:tbl>
            <w:tblPr>
              <w:tblW w:w="0" w:type="auto"/>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4A0"/>
            </w:tblPr>
            <w:tblGrid>
              <w:gridCol w:w="578"/>
              <w:gridCol w:w="1620"/>
              <w:gridCol w:w="517"/>
              <w:gridCol w:w="602"/>
              <w:gridCol w:w="910"/>
              <w:gridCol w:w="784"/>
              <w:gridCol w:w="905"/>
              <w:gridCol w:w="2669"/>
            </w:tblGrid>
            <w:tr w:rsidR="004C5DCD" w:rsidRPr="00F05C0C">
              <w:trPr>
                <w:trHeight w:val="559"/>
                <w:jc w:val="center"/>
              </w:trPr>
              <w:tc>
                <w:tcPr>
                  <w:tcW w:w="578" w:type="dxa"/>
                  <w:vAlign w:val="center"/>
                </w:tcPr>
                <w:p w:rsidR="004C5DCD" w:rsidRPr="00F05C0C" w:rsidRDefault="008002AD">
                  <w:pPr>
                    <w:adjustRightInd w:val="0"/>
                    <w:snapToGrid w:val="0"/>
                    <w:jc w:val="center"/>
                    <w:rPr>
                      <w:b/>
                      <w:szCs w:val="21"/>
                    </w:rPr>
                  </w:pPr>
                  <w:r w:rsidRPr="00F05C0C">
                    <w:rPr>
                      <w:b/>
                      <w:szCs w:val="21"/>
                    </w:rPr>
                    <w:t>环境</w:t>
                  </w:r>
                </w:p>
                <w:p w:rsidR="004C5DCD" w:rsidRPr="00F05C0C" w:rsidRDefault="008002AD">
                  <w:pPr>
                    <w:adjustRightInd w:val="0"/>
                    <w:snapToGrid w:val="0"/>
                    <w:jc w:val="center"/>
                    <w:rPr>
                      <w:b/>
                      <w:szCs w:val="21"/>
                    </w:rPr>
                  </w:pPr>
                  <w:r w:rsidRPr="00F05C0C">
                    <w:rPr>
                      <w:b/>
                      <w:szCs w:val="21"/>
                    </w:rPr>
                    <w:t>要素</w:t>
                  </w:r>
                </w:p>
              </w:tc>
              <w:tc>
                <w:tcPr>
                  <w:tcW w:w="1620" w:type="dxa"/>
                  <w:vAlign w:val="center"/>
                </w:tcPr>
                <w:p w:rsidR="004C5DCD" w:rsidRPr="00F05C0C" w:rsidRDefault="008002AD">
                  <w:pPr>
                    <w:adjustRightInd w:val="0"/>
                    <w:snapToGrid w:val="0"/>
                    <w:jc w:val="center"/>
                    <w:rPr>
                      <w:b/>
                      <w:szCs w:val="21"/>
                    </w:rPr>
                  </w:pPr>
                  <w:r w:rsidRPr="00F05C0C">
                    <w:rPr>
                      <w:b/>
                      <w:szCs w:val="21"/>
                    </w:rPr>
                    <w:t>环境保护</w:t>
                  </w:r>
                </w:p>
                <w:p w:rsidR="004C5DCD" w:rsidRPr="00F05C0C" w:rsidRDefault="008002AD">
                  <w:pPr>
                    <w:adjustRightInd w:val="0"/>
                    <w:snapToGrid w:val="0"/>
                    <w:jc w:val="center"/>
                    <w:rPr>
                      <w:b/>
                      <w:szCs w:val="21"/>
                    </w:rPr>
                  </w:pPr>
                  <w:r w:rsidRPr="00F05C0C">
                    <w:rPr>
                      <w:b/>
                      <w:szCs w:val="21"/>
                    </w:rPr>
                    <w:t>对象名称</w:t>
                  </w:r>
                </w:p>
              </w:tc>
              <w:tc>
                <w:tcPr>
                  <w:tcW w:w="517" w:type="dxa"/>
                  <w:vAlign w:val="center"/>
                </w:tcPr>
                <w:p w:rsidR="004C5DCD" w:rsidRPr="00F05C0C" w:rsidRDefault="008002AD">
                  <w:pPr>
                    <w:adjustRightInd w:val="0"/>
                    <w:snapToGrid w:val="0"/>
                    <w:jc w:val="center"/>
                    <w:rPr>
                      <w:b/>
                      <w:szCs w:val="21"/>
                    </w:rPr>
                  </w:pPr>
                  <w:r w:rsidRPr="00F05C0C">
                    <w:rPr>
                      <w:b/>
                      <w:szCs w:val="21"/>
                    </w:rPr>
                    <w:t>保护</w:t>
                  </w:r>
                </w:p>
                <w:p w:rsidR="004C5DCD" w:rsidRPr="00F05C0C" w:rsidRDefault="008002AD">
                  <w:pPr>
                    <w:adjustRightInd w:val="0"/>
                    <w:snapToGrid w:val="0"/>
                    <w:jc w:val="center"/>
                    <w:rPr>
                      <w:b/>
                      <w:szCs w:val="21"/>
                    </w:rPr>
                  </w:pPr>
                  <w:r w:rsidRPr="00F05C0C">
                    <w:rPr>
                      <w:b/>
                      <w:szCs w:val="21"/>
                    </w:rPr>
                    <w:t>对象</w:t>
                  </w:r>
                </w:p>
              </w:tc>
              <w:tc>
                <w:tcPr>
                  <w:tcW w:w="602" w:type="dxa"/>
                  <w:vAlign w:val="center"/>
                </w:tcPr>
                <w:p w:rsidR="004C5DCD" w:rsidRPr="00F05C0C" w:rsidRDefault="008002AD">
                  <w:pPr>
                    <w:adjustRightInd w:val="0"/>
                    <w:snapToGrid w:val="0"/>
                    <w:jc w:val="center"/>
                    <w:rPr>
                      <w:b/>
                      <w:szCs w:val="21"/>
                    </w:rPr>
                  </w:pPr>
                  <w:r w:rsidRPr="00F05C0C">
                    <w:rPr>
                      <w:b/>
                      <w:szCs w:val="21"/>
                    </w:rPr>
                    <w:t>保护</w:t>
                  </w:r>
                </w:p>
                <w:p w:rsidR="004C5DCD" w:rsidRPr="00F05C0C" w:rsidRDefault="008002AD">
                  <w:pPr>
                    <w:adjustRightInd w:val="0"/>
                    <w:snapToGrid w:val="0"/>
                    <w:jc w:val="center"/>
                    <w:rPr>
                      <w:b/>
                      <w:szCs w:val="21"/>
                    </w:rPr>
                  </w:pPr>
                  <w:r w:rsidRPr="00F05C0C">
                    <w:rPr>
                      <w:b/>
                      <w:szCs w:val="21"/>
                    </w:rPr>
                    <w:t>内容</w:t>
                  </w:r>
                </w:p>
              </w:tc>
              <w:tc>
                <w:tcPr>
                  <w:tcW w:w="910" w:type="dxa"/>
                  <w:vAlign w:val="center"/>
                </w:tcPr>
                <w:p w:rsidR="004C5DCD" w:rsidRPr="00F05C0C" w:rsidRDefault="008002AD">
                  <w:pPr>
                    <w:adjustRightInd w:val="0"/>
                    <w:snapToGrid w:val="0"/>
                    <w:jc w:val="center"/>
                    <w:rPr>
                      <w:b/>
                      <w:szCs w:val="21"/>
                    </w:rPr>
                  </w:pPr>
                  <w:r w:rsidRPr="00F05C0C">
                    <w:rPr>
                      <w:b/>
                      <w:szCs w:val="21"/>
                    </w:rPr>
                    <w:t>环境</w:t>
                  </w:r>
                </w:p>
                <w:p w:rsidR="004C5DCD" w:rsidRPr="00F05C0C" w:rsidRDefault="008002AD">
                  <w:pPr>
                    <w:adjustRightInd w:val="0"/>
                    <w:snapToGrid w:val="0"/>
                    <w:jc w:val="center"/>
                    <w:rPr>
                      <w:b/>
                      <w:szCs w:val="21"/>
                    </w:rPr>
                  </w:pPr>
                  <w:r w:rsidRPr="00F05C0C">
                    <w:rPr>
                      <w:b/>
                      <w:szCs w:val="21"/>
                    </w:rPr>
                    <w:t>功能区</w:t>
                  </w:r>
                </w:p>
              </w:tc>
              <w:tc>
                <w:tcPr>
                  <w:tcW w:w="784" w:type="dxa"/>
                  <w:vAlign w:val="center"/>
                </w:tcPr>
                <w:p w:rsidR="004C5DCD" w:rsidRPr="00F05C0C" w:rsidRDefault="008002AD">
                  <w:pPr>
                    <w:adjustRightInd w:val="0"/>
                    <w:snapToGrid w:val="0"/>
                    <w:jc w:val="center"/>
                    <w:rPr>
                      <w:b/>
                      <w:szCs w:val="21"/>
                    </w:rPr>
                  </w:pPr>
                  <w:r w:rsidRPr="00F05C0C">
                    <w:rPr>
                      <w:b/>
                      <w:szCs w:val="21"/>
                    </w:rPr>
                    <w:t>相对厂</w:t>
                  </w:r>
                </w:p>
                <w:p w:rsidR="004C5DCD" w:rsidRPr="00F05C0C" w:rsidRDefault="008002AD">
                  <w:pPr>
                    <w:adjustRightInd w:val="0"/>
                    <w:snapToGrid w:val="0"/>
                    <w:jc w:val="center"/>
                    <w:rPr>
                      <w:b/>
                      <w:szCs w:val="21"/>
                    </w:rPr>
                  </w:pPr>
                  <w:r w:rsidRPr="00F05C0C">
                    <w:rPr>
                      <w:b/>
                      <w:szCs w:val="21"/>
                    </w:rPr>
                    <w:t>址方位</w:t>
                  </w:r>
                </w:p>
              </w:tc>
              <w:tc>
                <w:tcPr>
                  <w:tcW w:w="905" w:type="dxa"/>
                  <w:vAlign w:val="center"/>
                </w:tcPr>
                <w:p w:rsidR="004C5DCD" w:rsidRPr="00F05C0C" w:rsidRDefault="008002AD">
                  <w:pPr>
                    <w:adjustRightInd w:val="0"/>
                    <w:snapToGrid w:val="0"/>
                    <w:jc w:val="center"/>
                    <w:rPr>
                      <w:b/>
                      <w:szCs w:val="21"/>
                    </w:rPr>
                  </w:pPr>
                  <w:r w:rsidRPr="00F05C0C">
                    <w:rPr>
                      <w:b/>
                      <w:szCs w:val="21"/>
                    </w:rPr>
                    <w:t>相对厂界</w:t>
                  </w:r>
                </w:p>
                <w:p w:rsidR="004C5DCD" w:rsidRPr="00F05C0C" w:rsidRDefault="008002AD">
                  <w:pPr>
                    <w:adjustRightInd w:val="0"/>
                    <w:snapToGrid w:val="0"/>
                    <w:jc w:val="center"/>
                    <w:rPr>
                      <w:b/>
                      <w:szCs w:val="21"/>
                    </w:rPr>
                  </w:pPr>
                  <w:r w:rsidRPr="00F05C0C">
                    <w:rPr>
                      <w:b/>
                      <w:szCs w:val="21"/>
                    </w:rPr>
                    <w:t>距离，</w:t>
                  </w:r>
                  <w:r w:rsidRPr="00F05C0C">
                    <w:rPr>
                      <w:b/>
                      <w:szCs w:val="21"/>
                    </w:rPr>
                    <w:t>m</w:t>
                  </w:r>
                </w:p>
              </w:tc>
              <w:tc>
                <w:tcPr>
                  <w:tcW w:w="2669" w:type="dxa"/>
                  <w:vAlign w:val="center"/>
                </w:tcPr>
                <w:p w:rsidR="004C5DCD" w:rsidRPr="00F05C0C" w:rsidRDefault="008002AD">
                  <w:pPr>
                    <w:adjustRightInd w:val="0"/>
                    <w:snapToGrid w:val="0"/>
                    <w:jc w:val="center"/>
                    <w:rPr>
                      <w:b/>
                      <w:szCs w:val="21"/>
                    </w:rPr>
                  </w:pPr>
                  <w:r w:rsidRPr="00F05C0C">
                    <w:rPr>
                      <w:b/>
                      <w:szCs w:val="21"/>
                    </w:rPr>
                    <w:t>备注</w:t>
                  </w:r>
                </w:p>
              </w:tc>
            </w:tr>
            <w:tr w:rsidR="004C5DCD" w:rsidRPr="00F05C0C">
              <w:trPr>
                <w:trHeight w:val="686"/>
                <w:jc w:val="center"/>
              </w:trPr>
              <w:tc>
                <w:tcPr>
                  <w:tcW w:w="578" w:type="dxa"/>
                  <w:vAlign w:val="center"/>
                </w:tcPr>
                <w:p w:rsidR="004C5DCD" w:rsidRPr="00F05C0C" w:rsidRDefault="008002AD">
                  <w:pPr>
                    <w:adjustRightInd w:val="0"/>
                    <w:snapToGrid w:val="0"/>
                    <w:jc w:val="center"/>
                    <w:rPr>
                      <w:szCs w:val="21"/>
                    </w:rPr>
                  </w:pPr>
                  <w:r w:rsidRPr="00F05C0C">
                    <w:rPr>
                      <w:szCs w:val="21"/>
                    </w:rPr>
                    <w:t>水环境</w:t>
                  </w:r>
                </w:p>
              </w:tc>
              <w:tc>
                <w:tcPr>
                  <w:tcW w:w="1620" w:type="dxa"/>
                  <w:vAlign w:val="center"/>
                </w:tcPr>
                <w:p w:rsidR="004C5DCD" w:rsidRPr="00F05C0C" w:rsidRDefault="008002AD">
                  <w:pPr>
                    <w:adjustRightInd w:val="0"/>
                    <w:snapToGrid w:val="0"/>
                    <w:jc w:val="center"/>
                  </w:pPr>
                  <w:r w:rsidRPr="00F05C0C">
                    <w:rPr>
                      <w:szCs w:val="21"/>
                    </w:rPr>
                    <w:t>茭陵一站引河</w:t>
                  </w:r>
                </w:p>
              </w:tc>
              <w:tc>
                <w:tcPr>
                  <w:tcW w:w="517" w:type="dxa"/>
                  <w:vAlign w:val="center"/>
                </w:tcPr>
                <w:p w:rsidR="004C5DCD" w:rsidRPr="00F05C0C" w:rsidRDefault="008002AD">
                  <w:pPr>
                    <w:adjustRightInd w:val="0"/>
                    <w:snapToGrid w:val="0"/>
                    <w:jc w:val="center"/>
                  </w:pPr>
                  <w:r w:rsidRPr="00F05C0C">
                    <w:t>/</w:t>
                  </w:r>
                </w:p>
              </w:tc>
              <w:tc>
                <w:tcPr>
                  <w:tcW w:w="602" w:type="dxa"/>
                  <w:vAlign w:val="center"/>
                </w:tcPr>
                <w:p w:rsidR="004C5DCD" w:rsidRPr="00F05C0C" w:rsidRDefault="008002AD">
                  <w:pPr>
                    <w:adjustRightInd w:val="0"/>
                    <w:snapToGrid w:val="0"/>
                    <w:jc w:val="center"/>
                  </w:pPr>
                  <w:r w:rsidRPr="00F05C0C">
                    <w:t>/</w:t>
                  </w:r>
                </w:p>
              </w:tc>
              <w:tc>
                <w:tcPr>
                  <w:tcW w:w="910" w:type="dxa"/>
                  <w:vAlign w:val="center"/>
                </w:tcPr>
                <w:p w:rsidR="004C5DCD" w:rsidRPr="00F05C0C" w:rsidRDefault="008002AD">
                  <w:pPr>
                    <w:adjustRightInd w:val="0"/>
                    <w:snapToGrid w:val="0"/>
                    <w:jc w:val="center"/>
                  </w:pPr>
                  <w:r w:rsidRPr="00F05C0C">
                    <w:rPr>
                      <w:szCs w:val="21"/>
                    </w:rPr>
                    <w:t>Ⅲ</w:t>
                  </w:r>
                  <w:r w:rsidRPr="00F05C0C">
                    <w:t>类水体</w:t>
                  </w:r>
                </w:p>
              </w:tc>
              <w:tc>
                <w:tcPr>
                  <w:tcW w:w="784" w:type="dxa"/>
                  <w:vAlign w:val="center"/>
                </w:tcPr>
                <w:p w:rsidR="004C5DCD" w:rsidRPr="00F05C0C" w:rsidRDefault="008002AD">
                  <w:pPr>
                    <w:adjustRightInd w:val="0"/>
                    <w:snapToGrid w:val="0"/>
                    <w:jc w:val="center"/>
                  </w:pPr>
                  <w:r w:rsidRPr="00F05C0C">
                    <w:rPr>
                      <w:kern w:val="0"/>
                      <w:szCs w:val="21"/>
                      <w:lang w:bidi="en-US"/>
                    </w:rPr>
                    <w:t>S</w:t>
                  </w:r>
                </w:p>
              </w:tc>
              <w:tc>
                <w:tcPr>
                  <w:tcW w:w="905" w:type="dxa"/>
                  <w:vAlign w:val="center"/>
                </w:tcPr>
                <w:p w:rsidR="004C5DCD" w:rsidRPr="00F05C0C" w:rsidRDefault="008002AD">
                  <w:pPr>
                    <w:pStyle w:val="af6"/>
                    <w:rPr>
                      <w:rFonts w:ascii="Times New Roman" w:eastAsia="宋体" w:hAnsi="Times New Roman"/>
                      <w:kern w:val="2"/>
                      <w:sz w:val="21"/>
                      <w:szCs w:val="24"/>
                    </w:rPr>
                  </w:pPr>
                  <w:r w:rsidRPr="00F05C0C">
                    <w:rPr>
                      <w:rFonts w:ascii="Times New Roman" w:eastAsia="宋体" w:hAnsi="Times New Roman"/>
                      <w:kern w:val="2"/>
                      <w:sz w:val="21"/>
                      <w:szCs w:val="24"/>
                    </w:rPr>
                    <w:t>1350</w:t>
                  </w:r>
                </w:p>
              </w:tc>
              <w:tc>
                <w:tcPr>
                  <w:tcW w:w="2669" w:type="dxa"/>
                  <w:vAlign w:val="center"/>
                </w:tcPr>
                <w:p w:rsidR="004C5DCD" w:rsidRPr="00F05C0C" w:rsidRDefault="008002AD">
                  <w:pPr>
                    <w:adjustRightInd w:val="0"/>
                    <w:snapToGrid w:val="0"/>
                    <w:jc w:val="center"/>
                    <w:rPr>
                      <w:sz w:val="18"/>
                      <w:szCs w:val="18"/>
                    </w:rPr>
                  </w:pPr>
                  <w:r w:rsidRPr="00F05C0C">
                    <w:t>执行《地表水环境质量标准》（</w:t>
                  </w:r>
                  <w:r w:rsidRPr="00F05C0C">
                    <w:t>GB3838-2002</w:t>
                  </w:r>
                  <w:r w:rsidRPr="00F05C0C">
                    <w:t>）</w:t>
                  </w:r>
                  <w:r w:rsidRPr="00F05C0C">
                    <w:rPr>
                      <w:szCs w:val="21"/>
                    </w:rPr>
                    <w:t>Ⅲ</w:t>
                  </w:r>
                  <w:r w:rsidRPr="00F05C0C">
                    <w:t>类</w:t>
                  </w:r>
                </w:p>
              </w:tc>
            </w:tr>
            <w:tr w:rsidR="004C5DCD" w:rsidRPr="00F05C0C">
              <w:trPr>
                <w:trHeight w:val="569"/>
                <w:jc w:val="center"/>
              </w:trPr>
              <w:tc>
                <w:tcPr>
                  <w:tcW w:w="578" w:type="dxa"/>
                  <w:vAlign w:val="center"/>
                </w:tcPr>
                <w:p w:rsidR="004C5DCD" w:rsidRPr="00F05C0C" w:rsidRDefault="008002AD">
                  <w:pPr>
                    <w:adjustRightInd w:val="0"/>
                    <w:snapToGrid w:val="0"/>
                    <w:jc w:val="center"/>
                  </w:pPr>
                  <w:r w:rsidRPr="00F05C0C">
                    <w:t>生态</w:t>
                  </w:r>
                </w:p>
                <w:p w:rsidR="004C5DCD" w:rsidRPr="00F05C0C" w:rsidRDefault="008002AD">
                  <w:pPr>
                    <w:adjustRightInd w:val="0"/>
                    <w:snapToGrid w:val="0"/>
                    <w:jc w:val="center"/>
                  </w:pPr>
                  <w:r w:rsidRPr="00F05C0C">
                    <w:t>环境</w:t>
                  </w:r>
                </w:p>
              </w:tc>
              <w:tc>
                <w:tcPr>
                  <w:tcW w:w="1620" w:type="dxa"/>
                  <w:vAlign w:val="center"/>
                </w:tcPr>
                <w:p w:rsidR="004C5DCD" w:rsidRPr="00F05C0C" w:rsidRDefault="008002AD">
                  <w:pPr>
                    <w:adjustRightInd w:val="0"/>
                    <w:snapToGrid w:val="0"/>
                    <w:jc w:val="center"/>
                    <w:rPr>
                      <w:szCs w:val="21"/>
                    </w:rPr>
                  </w:pPr>
                  <w:r w:rsidRPr="00F05C0C">
                    <w:rPr>
                      <w:szCs w:val="21"/>
                    </w:rPr>
                    <w:t>废黄河（淮安区）重要湿地区</w:t>
                  </w:r>
                </w:p>
              </w:tc>
              <w:tc>
                <w:tcPr>
                  <w:tcW w:w="517" w:type="dxa"/>
                  <w:vAlign w:val="center"/>
                </w:tcPr>
                <w:p w:rsidR="004C5DCD" w:rsidRPr="00F05C0C" w:rsidRDefault="008002AD">
                  <w:pPr>
                    <w:adjustRightInd w:val="0"/>
                    <w:snapToGrid w:val="0"/>
                    <w:jc w:val="center"/>
                    <w:rPr>
                      <w:szCs w:val="21"/>
                    </w:rPr>
                  </w:pPr>
                  <w:r w:rsidRPr="00F05C0C">
                    <w:rPr>
                      <w:szCs w:val="21"/>
                    </w:rPr>
                    <w:t>/</w:t>
                  </w:r>
                </w:p>
              </w:tc>
              <w:tc>
                <w:tcPr>
                  <w:tcW w:w="602" w:type="dxa"/>
                  <w:vAlign w:val="center"/>
                </w:tcPr>
                <w:p w:rsidR="004C5DCD" w:rsidRPr="00F05C0C" w:rsidRDefault="008002AD">
                  <w:pPr>
                    <w:adjustRightInd w:val="0"/>
                    <w:snapToGrid w:val="0"/>
                    <w:jc w:val="center"/>
                    <w:rPr>
                      <w:szCs w:val="21"/>
                    </w:rPr>
                  </w:pPr>
                  <w:r w:rsidRPr="00F05C0C">
                    <w:rPr>
                      <w:szCs w:val="21"/>
                    </w:rPr>
                    <w:t>/</w:t>
                  </w:r>
                </w:p>
              </w:tc>
              <w:tc>
                <w:tcPr>
                  <w:tcW w:w="910" w:type="dxa"/>
                  <w:vAlign w:val="center"/>
                </w:tcPr>
                <w:p w:rsidR="004C5DCD" w:rsidRPr="00F05C0C" w:rsidRDefault="008002AD">
                  <w:pPr>
                    <w:adjustRightInd w:val="0"/>
                    <w:snapToGrid w:val="0"/>
                    <w:jc w:val="center"/>
                    <w:rPr>
                      <w:szCs w:val="21"/>
                    </w:rPr>
                  </w:pPr>
                  <w:r w:rsidRPr="00F05C0C">
                    <w:rPr>
                      <w:szCs w:val="21"/>
                    </w:rPr>
                    <w:t>湿地生态系统保护</w:t>
                  </w:r>
                </w:p>
              </w:tc>
              <w:tc>
                <w:tcPr>
                  <w:tcW w:w="784" w:type="dxa"/>
                  <w:vAlign w:val="center"/>
                </w:tcPr>
                <w:p w:rsidR="004C5DCD" w:rsidRPr="00F05C0C" w:rsidRDefault="008002AD">
                  <w:pPr>
                    <w:adjustRightInd w:val="0"/>
                    <w:snapToGrid w:val="0"/>
                    <w:jc w:val="center"/>
                    <w:rPr>
                      <w:szCs w:val="21"/>
                    </w:rPr>
                  </w:pPr>
                  <w:r w:rsidRPr="00F05C0C">
                    <w:rPr>
                      <w:szCs w:val="21"/>
                    </w:rPr>
                    <w:t>NW</w:t>
                  </w:r>
                </w:p>
              </w:tc>
              <w:tc>
                <w:tcPr>
                  <w:tcW w:w="905" w:type="dxa"/>
                  <w:vAlign w:val="center"/>
                </w:tcPr>
                <w:p w:rsidR="004C5DCD" w:rsidRPr="00F05C0C" w:rsidRDefault="008002AD">
                  <w:pPr>
                    <w:adjustRightInd w:val="0"/>
                    <w:snapToGrid w:val="0"/>
                    <w:jc w:val="center"/>
                    <w:rPr>
                      <w:szCs w:val="21"/>
                    </w:rPr>
                  </w:pPr>
                  <w:r w:rsidRPr="00F05C0C">
                    <w:rPr>
                      <w:szCs w:val="21"/>
                    </w:rPr>
                    <w:t>3310</w:t>
                  </w:r>
                </w:p>
              </w:tc>
              <w:tc>
                <w:tcPr>
                  <w:tcW w:w="2669" w:type="dxa"/>
                  <w:vAlign w:val="center"/>
                </w:tcPr>
                <w:p w:rsidR="004C5DCD" w:rsidRPr="00F05C0C" w:rsidRDefault="008002AD">
                  <w:pPr>
                    <w:adjustRightInd w:val="0"/>
                    <w:snapToGrid w:val="0"/>
                    <w:jc w:val="center"/>
                    <w:rPr>
                      <w:szCs w:val="21"/>
                    </w:rPr>
                  </w:pPr>
                  <w:r w:rsidRPr="00F05C0C">
                    <w:rPr>
                      <w:szCs w:val="21"/>
                    </w:rPr>
                    <w:t>《江苏省生态空间管控区域规划》中的重要湿地区</w:t>
                  </w:r>
                </w:p>
              </w:tc>
            </w:tr>
          </w:tbl>
          <w:p w:rsidR="004C5DCD" w:rsidRPr="00F05C0C" w:rsidRDefault="008002AD" w:rsidP="00E70A5A">
            <w:pPr>
              <w:snapToGrid w:val="0"/>
              <w:spacing w:beforeLines="30" w:line="460" w:lineRule="exact"/>
              <w:ind w:firstLineChars="200" w:firstLine="420"/>
              <w:rPr>
                <w:szCs w:val="21"/>
              </w:rPr>
            </w:pPr>
            <w:r w:rsidRPr="00F05C0C">
              <w:rPr>
                <w:szCs w:val="21"/>
              </w:rPr>
              <w:t>本项目环境敏感目标分布见附图</w:t>
            </w:r>
            <w:r w:rsidRPr="00F05C0C">
              <w:rPr>
                <w:szCs w:val="21"/>
              </w:rPr>
              <w:t>3</w:t>
            </w:r>
            <w:r w:rsidRPr="00F05C0C">
              <w:rPr>
                <w:szCs w:val="21"/>
              </w:rPr>
              <w:t>。</w:t>
            </w:r>
          </w:p>
          <w:p w:rsidR="004C5DCD" w:rsidRPr="00F05C0C" w:rsidRDefault="004C5DCD" w:rsidP="00E70A5A">
            <w:pPr>
              <w:snapToGrid w:val="0"/>
              <w:spacing w:beforeLines="30" w:line="460" w:lineRule="exact"/>
              <w:ind w:firstLineChars="200" w:firstLine="420"/>
              <w:rPr>
                <w:szCs w:val="21"/>
              </w:rPr>
            </w:pPr>
          </w:p>
          <w:p w:rsidR="004C5DCD" w:rsidRPr="00F05C0C" w:rsidRDefault="004C5DCD" w:rsidP="00E70A5A">
            <w:pPr>
              <w:snapToGrid w:val="0"/>
              <w:spacing w:beforeLines="30" w:line="460" w:lineRule="exact"/>
              <w:ind w:firstLineChars="200" w:firstLine="420"/>
              <w:rPr>
                <w:szCs w:val="21"/>
              </w:rPr>
            </w:pPr>
          </w:p>
          <w:p w:rsidR="004C5DCD" w:rsidRPr="00F05C0C" w:rsidRDefault="004C5DCD" w:rsidP="00E70A5A">
            <w:pPr>
              <w:snapToGrid w:val="0"/>
              <w:spacing w:beforeLines="30" w:line="460" w:lineRule="exact"/>
              <w:ind w:firstLineChars="200" w:firstLine="420"/>
              <w:rPr>
                <w:szCs w:val="21"/>
              </w:rPr>
            </w:pPr>
          </w:p>
        </w:tc>
      </w:tr>
      <w:tr w:rsidR="004C5DCD" w:rsidRPr="00F05C0C">
        <w:trPr>
          <w:trHeight w:val="1541"/>
          <w:jc w:val="center"/>
        </w:trPr>
        <w:tc>
          <w:tcPr>
            <w:tcW w:w="247" w:type="pct"/>
            <w:tcMar>
              <w:left w:w="28" w:type="dxa"/>
              <w:right w:w="28" w:type="dxa"/>
            </w:tcMar>
            <w:vAlign w:val="center"/>
          </w:tcPr>
          <w:p w:rsidR="004C5DCD" w:rsidRPr="00F05C0C" w:rsidRDefault="008002AD">
            <w:pPr>
              <w:pStyle w:val="ac"/>
              <w:adjustRightInd w:val="0"/>
              <w:snapToGrid w:val="0"/>
              <w:spacing w:before="0" w:beforeAutospacing="0" w:after="0" w:afterAutospacing="0"/>
              <w:jc w:val="center"/>
              <w:rPr>
                <w:rFonts w:ascii="Times New Roman" w:hAnsi="Times New Roman"/>
                <w:kern w:val="2"/>
                <w:sz w:val="21"/>
                <w:szCs w:val="21"/>
              </w:rPr>
            </w:pPr>
            <w:r w:rsidRPr="00F05C0C">
              <w:rPr>
                <w:rFonts w:ascii="Times New Roman" w:hAnsi="Times New Roman"/>
                <w:kern w:val="2"/>
                <w:sz w:val="21"/>
                <w:szCs w:val="21"/>
              </w:rPr>
              <w:lastRenderedPageBreak/>
              <w:t>污染</w:t>
            </w:r>
          </w:p>
          <w:p w:rsidR="004C5DCD" w:rsidRPr="00F05C0C" w:rsidRDefault="008002AD">
            <w:pPr>
              <w:pStyle w:val="ac"/>
              <w:adjustRightInd w:val="0"/>
              <w:snapToGrid w:val="0"/>
              <w:spacing w:before="0" w:beforeAutospacing="0" w:after="0" w:afterAutospacing="0"/>
              <w:jc w:val="center"/>
              <w:rPr>
                <w:rFonts w:ascii="Times New Roman" w:hAnsi="Times New Roman"/>
                <w:kern w:val="2"/>
                <w:sz w:val="21"/>
                <w:szCs w:val="21"/>
              </w:rPr>
            </w:pPr>
            <w:r w:rsidRPr="00F05C0C">
              <w:rPr>
                <w:rFonts w:ascii="Times New Roman" w:hAnsi="Times New Roman"/>
                <w:kern w:val="2"/>
                <w:sz w:val="21"/>
                <w:szCs w:val="21"/>
              </w:rPr>
              <w:t>物排</w:t>
            </w:r>
          </w:p>
          <w:p w:rsidR="004C5DCD" w:rsidRPr="00F05C0C" w:rsidRDefault="008002AD">
            <w:pPr>
              <w:pStyle w:val="ac"/>
              <w:adjustRightInd w:val="0"/>
              <w:snapToGrid w:val="0"/>
              <w:spacing w:before="0" w:beforeAutospacing="0" w:after="0" w:afterAutospacing="0"/>
              <w:jc w:val="center"/>
              <w:rPr>
                <w:rFonts w:ascii="Times New Roman" w:hAnsi="Times New Roman"/>
                <w:kern w:val="2"/>
                <w:sz w:val="21"/>
                <w:szCs w:val="21"/>
              </w:rPr>
            </w:pPr>
            <w:r w:rsidRPr="00F05C0C">
              <w:rPr>
                <w:rFonts w:ascii="Times New Roman" w:hAnsi="Times New Roman"/>
                <w:kern w:val="2"/>
                <w:sz w:val="21"/>
                <w:szCs w:val="21"/>
              </w:rPr>
              <w:t>放控</w:t>
            </w:r>
          </w:p>
          <w:p w:rsidR="004C5DCD" w:rsidRPr="00F05C0C" w:rsidRDefault="008002AD">
            <w:pPr>
              <w:pStyle w:val="ac"/>
              <w:adjustRightInd w:val="0"/>
              <w:snapToGrid w:val="0"/>
              <w:spacing w:before="0" w:beforeAutospacing="0" w:after="0" w:afterAutospacing="0"/>
              <w:jc w:val="center"/>
              <w:rPr>
                <w:rFonts w:ascii="Times New Roman" w:hAnsi="Times New Roman"/>
                <w:kern w:val="2"/>
                <w:sz w:val="21"/>
                <w:szCs w:val="21"/>
              </w:rPr>
            </w:pPr>
            <w:r w:rsidRPr="00F05C0C">
              <w:rPr>
                <w:rFonts w:ascii="Times New Roman" w:hAnsi="Times New Roman"/>
                <w:kern w:val="2"/>
                <w:sz w:val="21"/>
                <w:szCs w:val="21"/>
              </w:rPr>
              <w:t>制标</w:t>
            </w:r>
          </w:p>
          <w:p w:rsidR="004C5DCD" w:rsidRPr="00F05C0C" w:rsidRDefault="008002AD">
            <w:pPr>
              <w:pStyle w:val="ac"/>
              <w:adjustRightInd w:val="0"/>
              <w:snapToGrid w:val="0"/>
              <w:spacing w:before="0" w:beforeAutospacing="0" w:after="0" w:afterAutospacing="0"/>
              <w:jc w:val="center"/>
              <w:rPr>
                <w:rFonts w:ascii="Times New Roman" w:hAnsi="Times New Roman"/>
                <w:kern w:val="2"/>
                <w:szCs w:val="24"/>
              </w:rPr>
            </w:pPr>
            <w:r w:rsidRPr="00F05C0C">
              <w:rPr>
                <w:rFonts w:ascii="Times New Roman" w:hAnsi="Times New Roman"/>
                <w:kern w:val="2"/>
                <w:sz w:val="21"/>
                <w:szCs w:val="21"/>
              </w:rPr>
              <w:t>准</w:t>
            </w:r>
          </w:p>
        </w:tc>
        <w:tc>
          <w:tcPr>
            <w:tcW w:w="4753" w:type="pct"/>
            <w:vAlign w:val="center"/>
          </w:tcPr>
          <w:p w:rsidR="004C5DCD" w:rsidRPr="00F05C0C" w:rsidRDefault="008002AD">
            <w:pPr>
              <w:spacing w:line="460" w:lineRule="exact"/>
              <w:ind w:firstLineChars="200" w:firstLine="422"/>
              <w:rPr>
                <w:b/>
                <w:szCs w:val="21"/>
              </w:rPr>
            </w:pPr>
            <w:r w:rsidRPr="00F05C0C">
              <w:rPr>
                <w:b/>
                <w:szCs w:val="21"/>
              </w:rPr>
              <w:t>1</w:t>
            </w:r>
            <w:r w:rsidRPr="00F05C0C">
              <w:rPr>
                <w:b/>
                <w:szCs w:val="21"/>
              </w:rPr>
              <w:t>、大气污染物排放标准</w:t>
            </w:r>
          </w:p>
          <w:p w:rsidR="004C5DCD" w:rsidRPr="00F05C0C" w:rsidRDefault="008002AD">
            <w:pPr>
              <w:spacing w:line="460" w:lineRule="exact"/>
              <w:ind w:firstLineChars="200" w:firstLine="420"/>
              <w:rPr>
                <w:szCs w:val="21"/>
              </w:rPr>
            </w:pPr>
            <w:r w:rsidRPr="00F05C0C">
              <w:rPr>
                <w:rFonts w:ascii="宋体"/>
                <w:bCs/>
                <w:szCs w:val="21"/>
              </w:rPr>
              <w:t>⑴</w:t>
            </w:r>
            <w:r w:rsidRPr="00F05C0C">
              <w:rPr>
                <w:spacing w:val="-1"/>
              </w:rPr>
              <w:t>本项目天然气锅炉（</w:t>
            </w:r>
            <w:r w:rsidRPr="00F05C0C">
              <w:rPr>
                <w:szCs w:val="21"/>
              </w:rPr>
              <w:t>‌</w:t>
            </w:r>
            <w:r w:rsidRPr="00F05C0C">
              <w:rPr>
                <w:szCs w:val="21"/>
              </w:rPr>
              <w:t>额定蒸发量为</w:t>
            </w:r>
            <w:r w:rsidRPr="00F05C0C">
              <w:rPr>
                <w:rFonts w:hint="eastAsia"/>
                <w:szCs w:val="21"/>
              </w:rPr>
              <w:t>6</w:t>
            </w:r>
            <w:r w:rsidRPr="00F05C0C">
              <w:rPr>
                <w:szCs w:val="21"/>
              </w:rPr>
              <w:t>t/h</w:t>
            </w:r>
            <w:r w:rsidRPr="00F05C0C">
              <w:rPr>
                <w:spacing w:val="-1"/>
              </w:rPr>
              <w:t>）燃烧废气执行</w:t>
            </w:r>
            <w:bookmarkStart w:id="17" w:name="OLE_LINK16"/>
            <w:r w:rsidRPr="00F05C0C">
              <w:rPr>
                <w:spacing w:val="-1"/>
              </w:rPr>
              <w:t>《锅炉大气污染物排放标准》（</w:t>
            </w:r>
            <w:r w:rsidRPr="00F05C0C">
              <w:rPr>
                <w:spacing w:val="-1"/>
              </w:rPr>
              <w:t>DB32/4385-2022</w:t>
            </w:r>
            <w:r w:rsidRPr="00F05C0C">
              <w:rPr>
                <w:spacing w:val="-1"/>
              </w:rPr>
              <w:t>）</w:t>
            </w:r>
            <w:bookmarkEnd w:id="17"/>
            <w:r w:rsidRPr="00F05C0C">
              <w:rPr>
                <w:spacing w:val="-1"/>
              </w:rPr>
              <w:t>表</w:t>
            </w:r>
            <w:r w:rsidRPr="00F05C0C">
              <w:rPr>
                <w:spacing w:val="-1"/>
              </w:rPr>
              <w:t>1</w:t>
            </w:r>
            <w:r w:rsidRPr="00F05C0C">
              <w:t>中</w:t>
            </w:r>
            <w:r w:rsidRPr="00F05C0C">
              <w:rPr>
                <w:rFonts w:hint="eastAsia"/>
              </w:rPr>
              <w:t>燃气锅炉</w:t>
            </w:r>
            <w:r w:rsidRPr="00F05C0C">
              <w:t>的</w:t>
            </w:r>
            <w:r w:rsidRPr="00F05C0C">
              <w:rPr>
                <w:spacing w:val="-1"/>
              </w:rPr>
              <w:t>排</w:t>
            </w:r>
            <w:r w:rsidRPr="00F05C0C">
              <w:rPr>
                <w:spacing w:val="3"/>
              </w:rPr>
              <w:t>放浓度限值及表</w:t>
            </w:r>
            <w:r w:rsidRPr="00F05C0C">
              <w:rPr>
                <w:spacing w:val="3"/>
              </w:rPr>
              <w:t>2</w:t>
            </w:r>
            <w:r w:rsidRPr="00F05C0C">
              <w:rPr>
                <w:spacing w:val="3"/>
              </w:rPr>
              <w:t>烟囱最低允许高度</w:t>
            </w:r>
            <w:r w:rsidRPr="00F05C0C">
              <w:rPr>
                <w:rFonts w:hint="eastAsia"/>
                <w:spacing w:val="3"/>
              </w:rPr>
              <w:t>（不低于</w:t>
            </w:r>
            <w:r w:rsidRPr="00F05C0C">
              <w:rPr>
                <w:rFonts w:hint="eastAsia"/>
                <w:spacing w:val="3"/>
              </w:rPr>
              <w:t>8m</w:t>
            </w:r>
            <w:r w:rsidRPr="00F05C0C">
              <w:rPr>
                <w:rFonts w:hint="eastAsia"/>
                <w:spacing w:val="3"/>
              </w:rPr>
              <w:t>）</w:t>
            </w:r>
            <w:r w:rsidRPr="00F05C0C">
              <w:rPr>
                <w:spacing w:val="3"/>
              </w:rPr>
              <w:t>的要求</w:t>
            </w:r>
            <w:r w:rsidRPr="00F05C0C">
              <w:rPr>
                <w:rFonts w:hint="eastAsia"/>
                <w:spacing w:val="3"/>
              </w:rPr>
              <w:t>，基准氧含量按表</w:t>
            </w:r>
            <w:r w:rsidRPr="00F05C0C">
              <w:rPr>
                <w:rFonts w:hint="eastAsia"/>
                <w:spacing w:val="3"/>
              </w:rPr>
              <w:t>5</w:t>
            </w:r>
            <w:r w:rsidRPr="00F05C0C">
              <w:rPr>
                <w:spacing w:val="3"/>
              </w:rPr>
              <w:t>的要求</w:t>
            </w:r>
            <w:r w:rsidRPr="00F05C0C">
              <w:rPr>
                <w:spacing w:val="-7"/>
              </w:rPr>
              <w:t>，</w:t>
            </w:r>
            <w:r w:rsidRPr="00F05C0C">
              <w:rPr>
                <w:szCs w:val="21"/>
              </w:rPr>
              <w:t>详见表</w:t>
            </w:r>
            <w:r w:rsidRPr="00F05C0C">
              <w:rPr>
                <w:szCs w:val="21"/>
              </w:rPr>
              <w:t>3-5~6</w:t>
            </w:r>
            <w:r w:rsidRPr="00F05C0C">
              <w:rPr>
                <w:szCs w:val="21"/>
              </w:rPr>
              <w:t>。</w:t>
            </w:r>
          </w:p>
          <w:p w:rsidR="004C5DCD" w:rsidRPr="00F05C0C" w:rsidRDefault="008002AD">
            <w:pPr>
              <w:spacing w:line="460" w:lineRule="exact"/>
              <w:jc w:val="center"/>
              <w:rPr>
                <w:b/>
                <w:szCs w:val="21"/>
              </w:rPr>
            </w:pPr>
            <w:r w:rsidRPr="00F05C0C">
              <w:rPr>
                <w:b/>
                <w:szCs w:val="21"/>
              </w:rPr>
              <w:t>表</w:t>
            </w:r>
            <w:r w:rsidRPr="00F05C0C">
              <w:rPr>
                <w:b/>
                <w:szCs w:val="21"/>
              </w:rPr>
              <w:t xml:space="preserve">3-5  </w:t>
            </w:r>
            <w:r w:rsidRPr="00F05C0C">
              <w:rPr>
                <w:b/>
                <w:szCs w:val="21"/>
              </w:rPr>
              <w:t>锅炉大气污染物排放标准主要指标值</w:t>
            </w:r>
          </w:p>
          <w:tbl>
            <w:tblPr>
              <w:tblW w:w="4897" w:type="pct"/>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4A0"/>
            </w:tblPr>
            <w:tblGrid>
              <w:gridCol w:w="1227"/>
              <w:gridCol w:w="1569"/>
              <w:gridCol w:w="2044"/>
              <w:gridCol w:w="2118"/>
              <w:gridCol w:w="1603"/>
            </w:tblGrid>
            <w:tr w:rsidR="004C5DCD" w:rsidRPr="00F05C0C">
              <w:trPr>
                <w:cantSplit/>
                <w:trHeight w:val="571"/>
                <w:jc w:val="center"/>
              </w:trPr>
              <w:tc>
                <w:tcPr>
                  <w:tcW w:w="1632" w:type="pct"/>
                  <w:gridSpan w:val="2"/>
                  <w:vAlign w:val="center"/>
                </w:tcPr>
                <w:p w:rsidR="004C5DCD" w:rsidRPr="00F05C0C" w:rsidRDefault="008002AD">
                  <w:pPr>
                    <w:snapToGrid w:val="0"/>
                    <w:ind w:right="120"/>
                    <w:jc w:val="center"/>
                    <w:rPr>
                      <w:b/>
                      <w:szCs w:val="21"/>
                    </w:rPr>
                  </w:pPr>
                  <w:r w:rsidRPr="00F05C0C">
                    <w:rPr>
                      <w:b/>
                      <w:szCs w:val="21"/>
                    </w:rPr>
                    <w:t>污染物</w:t>
                  </w:r>
                </w:p>
              </w:tc>
              <w:tc>
                <w:tcPr>
                  <w:tcW w:w="1193" w:type="pct"/>
                  <w:vAlign w:val="center"/>
                </w:tcPr>
                <w:p w:rsidR="004C5DCD" w:rsidRPr="00F05C0C" w:rsidRDefault="008002AD">
                  <w:pPr>
                    <w:snapToGrid w:val="0"/>
                    <w:jc w:val="center"/>
                    <w:rPr>
                      <w:b/>
                      <w:szCs w:val="21"/>
                    </w:rPr>
                  </w:pPr>
                  <w:r w:rsidRPr="00F05C0C">
                    <w:rPr>
                      <w:b/>
                      <w:szCs w:val="21"/>
                    </w:rPr>
                    <w:t>排放限值（</w:t>
                  </w:r>
                  <w:r w:rsidRPr="00F05C0C">
                    <w:rPr>
                      <w:b/>
                      <w:szCs w:val="21"/>
                    </w:rPr>
                    <w:t>mg/Nm</w:t>
                  </w:r>
                  <w:r w:rsidRPr="00F05C0C">
                    <w:rPr>
                      <w:b/>
                      <w:szCs w:val="21"/>
                      <w:vertAlign w:val="superscript"/>
                    </w:rPr>
                    <w:t>3</w:t>
                  </w:r>
                  <w:r w:rsidRPr="00F05C0C">
                    <w:rPr>
                      <w:b/>
                      <w:szCs w:val="21"/>
                    </w:rPr>
                    <w:t>）</w:t>
                  </w:r>
                </w:p>
              </w:tc>
              <w:tc>
                <w:tcPr>
                  <w:tcW w:w="1237" w:type="pct"/>
                  <w:vAlign w:val="center"/>
                </w:tcPr>
                <w:p w:rsidR="004C5DCD" w:rsidRPr="00F05C0C" w:rsidRDefault="008002AD">
                  <w:pPr>
                    <w:snapToGrid w:val="0"/>
                    <w:jc w:val="center"/>
                    <w:rPr>
                      <w:b/>
                      <w:szCs w:val="21"/>
                    </w:rPr>
                  </w:pPr>
                  <w:r w:rsidRPr="00F05C0C">
                    <w:rPr>
                      <w:b/>
                      <w:szCs w:val="21"/>
                    </w:rPr>
                    <w:t>污染物排放监控位置</w:t>
                  </w:r>
                </w:p>
              </w:tc>
              <w:tc>
                <w:tcPr>
                  <w:tcW w:w="936" w:type="pct"/>
                  <w:vAlign w:val="center"/>
                </w:tcPr>
                <w:p w:rsidR="004C5DCD" w:rsidRPr="00F05C0C" w:rsidRDefault="008002AD">
                  <w:pPr>
                    <w:snapToGrid w:val="0"/>
                    <w:jc w:val="center"/>
                    <w:rPr>
                      <w:b/>
                      <w:szCs w:val="21"/>
                    </w:rPr>
                  </w:pPr>
                  <w:r w:rsidRPr="00F05C0C">
                    <w:rPr>
                      <w:b/>
                      <w:szCs w:val="21"/>
                    </w:rPr>
                    <w:t>排气筒高度（</w:t>
                  </w:r>
                  <w:r w:rsidRPr="00F05C0C">
                    <w:rPr>
                      <w:b/>
                      <w:szCs w:val="21"/>
                    </w:rPr>
                    <w:t>m</w:t>
                  </w:r>
                  <w:r w:rsidRPr="00F05C0C">
                    <w:rPr>
                      <w:b/>
                      <w:szCs w:val="21"/>
                    </w:rPr>
                    <w:t>）</w:t>
                  </w:r>
                </w:p>
              </w:tc>
            </w:tr>
            <w:tr w:rsidR="004C5DCD" w:rsidRPr="00F05C0C">
              <w:trPr>
                <w:cantSplit/>
                <w:trHeight w:val="348"/>
                <w:jc w:val="center"/>
              </w:trPr>
              <w:tc>
                <w:tcPr>
                  <w:tcW w:w="716" w:type="pct"/>
                  <w:vMerge w:val="restart"/>
                  <w:vAlign w:val="center"/>
                </w:tcPr>
                <w:p w:rsidR="004C5DCD" w:rsidRPr="00F05C0C" w:rsidRDefault="008002AD">
                  <w:pPr>
                    <w:jc w:val="center"/>
                    <w:rPr>
                      <w:szCs w:val="21"/>
                    </w:rPr>
                  </w:pPr>
                  <w:r w:rsidRPr="00F05C0C">
                    <w:rPr>
                      <w:szCs w:val="21"/>
                    </w:rPr>
                    <w:t>1#</w:t>
                  </w:r>
                  <w:r w:rsidRPr="00F05C0C">
                    <w:rPr>
                      <w:szCs w:val="21"/>
                    </w:rPr>
                    <w:t>排气筒</w:t>
                  </w:r>
                </w:p>
                <w:p w:rsidR="004C5DCD" w:rsidRPr="00F05C0C" w:rsidRDefault="008002AD">
                  <w:pPr>
                    <w:snapToGrid w:val="0"/>
                    <w:jc w:val="center"/>
                    <w:rPr>
                      <w:szCs w:val="21"/>
                    </w:rPr>
                  </w:pPr>
                  <w:r w:rsidRPr="00F05C0C">
                    <w:rPr>
                      <w:szCs w:val="21"/>
                    </w:rPr>
                    <w:t>（</w:t>
                  </w:r>
                  <w:r w:rsidRPr="00F05C0C">
                    <w:rPr>
                      <w:szCs w:val="21"/>
                    </w:rPr>
                    <w:t>1#</w:t>
                  </w:r>
                  <w:bookmarkStart w:id="18" w:name="OLE_LINK17"/>
                  <w:r w:rsidRPr="00F05C0C">
                    <w:rPr>
                      <w:bCs/>
                      <w:szCs w:val="21"/>
                    </w:rPr>
                    <w:t>天然气锅炉燃烧工序</w:t>
                  </w:r>
                  <w:bookmarkEnd w:id="18"/>
                  <w:r w:rsidRPr="00F05C0C">
                    <w:rPr>
                      <w:szCs w:val="21"/>
                    </w:rPr>
                    <w:t>）</w:t>
                  </w:r>
                </w:p>
              </w:tc>
              <w:tc>
                <w:tcPr>
                  <w:tcW w:w="916" w:type="pct"/>
                  <w:vAlign w:val="center"/>
                </w:tcPr>
                <w:p w:rsidR="004C5DCD" w:rsidRPr="00F05C0C" w:rsidRDefault="008002AD">
                  <w:pPr>
                    <w:snapToGrid w:val="0"/>
                    <w:jc w:val="center"/>
                    <w:rPr>
                      <w:szCs w:val="21"/>
                    </w:rPr>
                  </w:pPr>
                  <w:r w:rsidRPr="00F05C0C">
                    <w:rPr>
                      <w:bCs/>
                      <w:szCs w:val="21"/>
                    </w:rPr>
                    <w:t>颗粒物</w:t>
                  </w:r>
                </w:p>
              </w:tc>
              <w:tc>
                <w:tcPr>
                  <w:tcW w:w="1193" w:type="pct"/>
                  <w:vAlign w:val="center"/>
                </w:tcPr>
                <w:p w:rsidR="004C5DCD" w:rsidRPr="00F05C0C" w:rsidRDefault="008002AD">
                  <w:pPr>
                    <w:snapToGrid w:val="0"/>
                    <w:jc w:val="center"/>
                    <w:rPr>
                      <w:szCs w:val="21"/>
                    </w:rPr>
                  </w:pPr>
                  <w:r w:rsidRPr="00F05C0C">
                    <w:rPr>
                      <w:szCs w:val="21"/>
                    </w:rPr>
                    <w:t>10</w:t>
                  </w:r>
                </w:p>
              </w:tc>
              <w:tc>
                <w:tcPr>
                  <w:tcW w:w="1237" w:type="pct"/>
                  <w:vMerge w:val="restart"/>
                  <w:vAlign w:val="center"/>
                </w:tcPr>
                <w:p w:rsidR="004C5DCD" w:rsidRPr="00F05C0C" w:rsidRDefault="008002AD">
                  <w:pPr>
                    <w:snapToGrid w:val="0"/>
                    <w:jc w:val="center"/>
                    <w:rPr>
                      <w:szCs w:val="21"/>
                    </w:rPr>
                  </w:pPr>
                  <w:r w:rsidRPr="00F05C0C">
                    <w:rPr>
                      <w:szCs w:val="21"/>
                    </w:rPr>
                    <w:t>烟囱或烟道</w:t>
                  </w:r>
                </w:p>
              </w:tc>
              <w:tc>
                <w:tcPr>
                  <w:tcW w:w="936" w:type="pct"/>
                  <w:vMerge w:val="restart"/>
                  <w:vAlign w:val="center"/>
                </w:tcPr>
                <w:p w:rsidR="004C5DCD" w:rsidRPr="00F05C0C" w:rsidRDefault="008002AD">
                  <w:pPr>
                    <w:snapToGrid w:val="0"/>
                    <w:jc w:val="center"/>
                    <w:rPr>
                      <w:szCs w:val="21"/>
                    </w:rPr>
                  </w:pPr>
                  <w:r w:rsidRPr="00F05C0C">
                    <w:rPr>
                      <w:rFonts w:hint="eastAsia"/>
                      <w:szCs w:val="21"/>
                    </w:rPr>
                    <w:t>10</w:t>
                  </w:r>
                </w:p>
              </w:tc>
            </w:tr>
            <w:tr w:rsidR="004C5DCD" w:rsidRPr="00F05C0C">
              <w:trPr>
                <w:cantSplit/>
                <w:trHeight w:val="348"/>
                <w:jc w:val="center"/>
              </w:trPr>
              <w:tc>
                <w:tcPr>
                  <w:tcW w:w="716" w:type="pct"/>
                  <w:vMerge/>
                  <w:vAlign w:val="center"/>
                </w:tcPr>
                <w:p w:rsidR="004C5DCD" w:rsidRPr="00F05C0C" w:rsidRDefault="004C5DCD">
                  <w:pPr>
                    <w:snapToGrid w:val="0"/>
                    <w:jc w:val="center"/>
                    <w:rPr>
                      <w:szCs w:val="21"/>
                    </w:rPr>
                  </w:pPr>
                </w:p>
              </w:tc>
              <w:tc>
                <w:tcPr>
                  <w:tcW w:w="916" w:type="pct"/>
                  <w:vAlign w:val="center"/>
                </w:tcPr>
                <w:p w:rsidR="004C5DCD" w:rsidRPr="00F05C0C" w:rsidRDefault="008002AD">
                  <w:pPr>
                    <w:snapToGrid w:val="0"/>
                    <w:jc w:val="center"/>
                    <w:rPr>
                      <w:szCs w:val="21"/>
                    </w:rPr>
                  </w:pPr>
                  <w:r w:rsidRPr="00F05C0C">
                    <w:rPr>
                      <w:szCs w:val="21"/>
                    </w:rPr>
                    <w:t>SO</w:t>
                  </w:r>
                  <w:r w:rsidRPr="00F05C0C">
                    <w:rPr>
                      <w:szCs w:val="21"/>
                      <w:vertAlign w:val="subscript"/>
                    </w:rPr>
                    <w:t>2</w:t>
                  </w:r>
                </w:p>
              </w:tc>
              <w:tc>
                <w:tcPr>
                  <w:tcW w:w="1193" w:type="pct"/>
                  <w:vAlign w:val="center"/>
                </w:tcPr>
                <w:p w:rsidR="004C5DCD" w:rsidRPr="00F05C0C" w:rsidRDefault="008002AD">
                  <w:pPr>
                    <w:snapToGrid w:val="0"/>
                    <w:jc w:val="center"/>
                    <w:rPr>
                      <w:szCs w:val="21"/>
                    </w:rPr>
                  </w:pPr>
                  <w:r w:rsidRPr="00F05C0C">
                    <w:rPr>
                      <w:szCs w:val="21"/>
                    </w:rPr>
                    <w:t>35</w:t>
                  </w:r>
                </w:p>
              </w:tc>
              <w:tc>
                <w:tcPr>
                  <w:tcW w:w="1237" w:type="pct"/>
                  <w:vMerge/>
                  <w:vAlign w:val="center"/>
                </w:tcPr>
                <w:p w:rsidR="004C5DCD" w:rsidRPr="00F05C0C" w:rsidRDefault="004C5DCD">
                  <w:pPr>
                    <w:snapToGrid w:val="0"/>
                    <w:jc w:val="center"/>
                    <w:rPr>
                      <w:szCs w:val="21"/>
                    </w:rPr>
                  </w:pPr>
                </w:p>
              </w:tc>
              <w:tc>
                <w:tcPr>
                  <w:tcW w:w="936" w:type="pct"/>
                  <w:vMerge/>
                  <w:vAlign w:val="center"/>
                </w:tcPr>
                <w:p w:rsidR="004C5DCD" w:rsidRPr="00F05C0C" w:rsidRDefault="004C5DCD">
                  <w:pPr>
                    <w:snapToGrid w:val="0"/>
                    <w:jc w:val="center"/>
                    <w:rPr>
                      <w:szCs w:val="21"/>
                    </w:rPr>
                  </w:pPr>
                </w:p>
              </w:tc>
            </w:tr>
            <w:tr w:rsidR="004C5DCD" w:rsidRPr="00F05C0C">
              <w:trPr>
                <w:cantSplit/>
                <w:trHeight w:val="348"/>
                <w:jc w:val="center"/>
              </w:trPr>
              <w:tc>
                <w:tcPr>
                  <w:tcW w:w="716" w:type="pct"/>
                  <w:vMerge/>
                  <w:vAlign w:val="center"/>
                </w:tcPr>
                <w:p w:rsidR="004C5DCD" w:rsidRPr="00F05C0C" w:rsidRDefault="004C5DCD">
                  <w:pPr>
                    <w:snapToGrid w:val="0"/>
                    <w:jc w:val="center"/>
                    <w:rPr>
                      <w:szCs w:val="21"/>
                    </w:rPr>
                  </w:pPr>
                </w:p>
              </w:tc>
              <w:tc>
                <w:tcPr>
                  <w:tcW w:w="916" w:type="pct"/>
                  <w:vAlign w:val="center"/>
                </w:tcPr>
                <w:p w:rsidR="004C5DCD" w:rsidRPr="00F05C0C" w:rsidRDefault="008002AD">
                  <w:pPr>
                    <w:snapToGrid w:val="0"/>
                    <w:jc w:val="center"/>
                    <w:rPr>
                      <w:szCs w:val="21"/>
                    </w:rPr>
                  </w:pPr>
                  <w:r w:rsidRPr="00F05C0C">
                    <w:rPr>
                      <w:szCs w:val="21"/>
                    </w:rPr>
                    <w:t>NO</w:t>
                  </w:r>
                  <w:r w:rsidRPr="00F05C0C">
                    <w:rPr>
                      <w:szCs w:val="21"/>
                      <w:vertAlign w:val="subscript"/>
                    </w:rPr>
                    <w:t>X</w:t>
                  </w:r>
                </w:p>
              </w:tc>
              <w:tc>
                <w:tcPr>
                  <w:tcW w:w="1193" w:type="pct"/>
                  <w:vAlign w:val="center"/>
                </w:tcPr>
                <w:p w:rsidR="004C5DCD" w:rsidRPr="00F05C0C" w:rsidRDefault="008002AD">
                  <w:pPr>
                    <w:snapToGrid w:val="0"/>
                    <w:jc w:val="center"/>
                    <w:rPr>
                      <w:szCs w:val="21"/>
                    </w:rPr>
                  </w:pPr>
                  <w:r w:rsidRPr="00F05C0C">
                    <w:rPr>
                      <w:szCs w:val="21"/>
                    </w:rPr>
                    <w:t>50</w:t>
                  </w:r>
                </w:p>
              </w:tc>
              <w:tc>
                <w:tcPr>
                  <w:tcW w:w="1237" w:type="pct"/>
                  <w:vMerge/>
                  <w:vAlign w:val="center"/>
                </w:tcPr>
                <w:p w:rsidR="004C5DCD" w:rsidRPr="00F05C0C" w:rsidRDefault="004C5DCD">
                  <w:pPr>
                    <w:snapToGrid w:val="0"/>
                    <w:jc w:val="center"/>
                    <w:rPr>
                      <w:szCs w:val="21"/>
                    </w:rPr>
                  </w:pPr>
                </w:p>
              </w:tc>
              <w:tc>
                <w:tcPr>
                  <w:tcW w:w="936" w:type="pct"/>
                  <w:vMerge/>
                  <w:vAlign w:val="center"/>
                </w:tcPr>
                <w:p w:rsidR="004C5DCD" w:rsidRPr="00F05C0C" w:rsidRDefault="004C5DCD">
                  <w:pPr>
                    <w:snapToGrid w:val="0"/>
                    <w:jc w:val="center"/>
                    <w:rPr>
                      <w:szCs w:val="21"/>
                    </w:rPr>
                  </w:pPr>
                </w:p>
              </w:tc>
            </w:tr>
            <w:tr w:rsidR="004C5DCD" w:rsidRPr="00F05C0C">
              <w:trPr>
                <w:cantSplit/>
                <w:trHeight w:val="377"/>
                <w:jc w:val="center"/>
              </w:trPr>
              <w:tc>
                <w:tcPr>
                  <w:tcW w:w="716" w:type="pct"/>
                  <w:vMerge/>
                  <w:vAlign w:val="center"/>
                </w:tcPr>
                <w:p w:rsidR="004C5DCD" w:rsidRPr="00F05C0C" w:rsidRDefault="004C5DCD">
                  <w:pPr>
                    <w:snapToGrid w:val="0"/>
                    <w:jc w:val="center"/>
                    <w:rPr>
                      <w:szCs w:val="21"/>
                    </w:rPr>
                  </w:pPr>
                </w:p>
              </w:tc>
              <w:tc>
                <w:tcPr>
                  <w:tcW w:w="916" w:type="pct"/>
                  <w:vAlign w:val="center"/>
                </w:tcPr>
                <w:p w:rsidR="004C5DCD" w:rsidRPr="00F05C0C" w:rsidRDefault="008002AD">
                  <w:pPr>
                    <w:snapToGrid w:val="0"/>
                    <w:jc w:val="center"/>
                    <w:rPr>
                      <w:szCs w:val="21"/>
                    </w:rPr>
                  </w:pPr>
                  <w:r w:rsidRPr="00F05C0C">
                    <w:rPr>
                      <w:szCs w:val="21"/>
                    </w:rPr>
                    <w:t>烟气黑度（林格曼黑度，级）</w:t>
                  </w:r>
                </w:p>
              </w:tc>
              <w:tc>
                <w:tcPr>
                  <w:tcW w:w="1193" w:type="pct"/>
                  <w:vAlign w:val="center"/>
                </w:tcPr>
                <w:p w:rsidR="004C5DCD" w:rsidRPr="00F05C0C" w:rsidRDefault="008002AD">
                  <w:pPr>
                    <w:snapToGrid w:val="0"/>
                    <w:jc w:val="center"/>
                    <w:rPr>
                      <w:szCs w:val="21"/>
                    </w:rPr>
                  </w:pPr>
                  <w:r w:rsidRPr="00F05C0C">
                    <w:rPr>
                      <w:szCs w:val="21"/>
                    </w:rPr>
                    <w:t>≤1</w:t>
                  </w:r>
                </w:p>
              </w:tc>
              <w:tc>
                <w:tcPr>
                  <w:tcW w:w="1237" w:type="pct"/>
                  <w:vAlign w:val="center"/>
                </w:tcPr>
                <w:p w:rsidR="004C5DCD" w:rsidRPr="00F05C0C" w:rsidRDefault="008002AD">
                  <w:pPr>
                    <w:snapToGrid w:val="0"/>
                    <w:jc w:val="center"/>
                    <w:rPr>
                      <w:szCs w:val="21"/>
                    </w:rPr>
                  </w:pPr>
                  <w:r w:rsidRPr="00F05C0C">
                    <w:rPr>
                      <w:szCs w:val="21"/>
                    </w:rPr>
                    <w:t>烟囱排放口</w:t>
                  </w:r>
                </w:p>
              </w:tc>
              <w:tc>
                <w:tcPr>
                  <w:tcW w:w="936" w:type="pct"/>
                  <w:vMerge/>
                  <w:vAlign w:val="center"/>
                </w:tcPr>
                <w:p w:rsidR="004C5DCD" w:rsidRPr="00F05C0C" w:rsidRDefault="004C5DCD">
                  <w:pPr>
                    <w:snapToGrid w:val="0"/>
                    <w:jc w:val="center"/>
                    <w:rPr>
                      <w:szCs w:val="21"/>
                    </w:rPr>
                  </w:pPr>
                </w:p>
              </w:tc>
            </w:tr>
          </w:tbl>
          <w:p w:rsidR="004C5DCD" w:rsidRPr="00F05C0C" w:rsidRDefault="008002AD">
            <w:pPr>
              <w:spacing w:line="460" w:lineRule="exact"/>
              <w:jc w:val="center"/>
              <w:rPr>
                <w:b/>
                <w:szCs w:val="21"/>
              </w:rPr>
            </w:pPr>
            <w:r w:rsidRPr="00F05C0C">
              <w:rPr>
                <w:b/>
                <w:szCs w:val="21"/>
              </w:rPr>
              <w:t>表</w:t>
            </w:r>
            <w:r w:rsidRPr="00F05C0C">
              <w:rPr>
                <w:b/>
                <w:szCs w:val="21"/>
              </w:rPr>
              <w:t xml:space="preserve">3-6  </w:t>
            </w:r>
            <w:r w:rsidRPr="00F05C0C">
              <w:rPr>
                <w:b/>
                <w:szCs w:val="21"/>
              </w:rPr>
              <w:t>基准氧含量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8"/>
              <w:gridCol w:w="4408"/>
              <w:gridCol w:w="2875"/>
            </w:tblGrid>
            <w:tr w:rsidR="004C5DCD" w:rsidRPr="00F05C0C">
              <w:trPr>
                <w:trHeight w:hRule="exact" w:val="340"/>
                <w:jc w:val="center"/>
              </w:trPr>
              <w:tc>
                <w:tcPr>
                  <w:tcW w:w="1348" w:type="dxa"/>
                  <w:tcBorders>
                    <w:top w:val="single" w:sz="12" w:space="0" w:color="auto"/>
                    <w:left w:val="nil"/>
                  </w:tcBorders>
                  <w:vAlign w:val="center"/>
                </w:tcPr>
                <w:p w:rsidR="004C5DCD" w:rsidRPr="00F05C0C" w:rsidRDefault="008002AD">
                  <w:pPr>
                    <w:adjustRightInd w:val="0"/>
                    <w:snapToGrid w:val="0"/>
                    <w:jc w:val="center"/>
                    <w:rPr>
                      <w:b/>
                      <w:szCs w:val="21"/>
                    </w:rPr>
                  </w:pPr>
                  <w:r w:rsidRPr="00F05C0C">
                    <w:rPr>
                      <w:b/>
                      <w:szCs w:val="21"/>
                    </w:rPr>
                    <w:t>序号</w:t>
                  </w:r>
                </w:p>
              </w:tc>
              <w:tc>
                <w:tcPr>
                  <w:tcW w:w="4408" w:type="dxa"/>
                  <w:tcBorders>
                    <w:top w:val="single" w:sz="12" w:space="0" w:color="auto"/>
                  </w:tcBorders>
                  <w:vAlign w:val="center"/>
                </w:tcPr>
                <w:p w:rsidR="004C5DCD" w:rsidRPr="00F05C0C" w:rsidRDefault="008002AD">
                  <w:pPr>
                    <w:adjustRightInd w:val="0"/>
                    <w:snapToGrid w:val="0"/>
                    <w:jc w:val="center"/>
                    <w:rPr>
                      <w:b/>
                      <w:szCs w:val="21"/>
                    </w:rPr>
                  </w:pPr>
                  <w:r w:rsidRPr="00F05C0C">
                    <w:rPr>
                      <w:b/>
                      <w:szCs w:val="21"/>
                    </w:rPr>
                    <w:t>锅炉类型</w:t>
                  </w:r>
                </w:p>
              </w:tc>
              <w:tc>
                <w:tcPr>
                  <w:tcW w:w="2875" w:type="dxa"/>
                  <w:tcBorders>
                    <w:top w:val="single" w:sz="12" w:space="0" w:color="auto"/>
                    <w:right w:val="nil"/>
                  </w:tcBorders>
                  <w:vAlign w:val="center"/>
                </w:tcPr>
                <w:p w:rsidR="004C5DCD" w:rsidRPr="00F05C0C" w:rsidRDefault="008002AD">
                  <w:pPr>
                    <w:adjustRightInd w:val="0"/>
                    <w:snapToGrid w:val="0"/>
                    <w:jc w:val="center"/>
                    <w:rPr>
                      <w:szCs w:val="21"/>
                    </w:rPr>
                  </w:pPr>
                  <w:r w:rsidRPr="00F05C0C">
                    <w:rPr>
                      <w:b/>
                      <w:szCs w:val="21"/>
                    </w:rPr>
                    <w:t>基准氧含量（</w:t>
                  </w:r>
                  <w:r w:rsidRPr="00F05C0C">
                    <w:rPr>
                      <w:b/>
                      <w:szCs w:val="21"/>
                    </w:rPr>
                    <w:t>O</w:t>
                  </w:r>
                  <w:r w:rsidRPr="00F05C0C">
                    <w:rPr>
                      <w:b/>
                      <w:szCs w:val="21"/>
                      <w:vertAlign w:val="subscript"/>
                    </w:rPr>
                    <w:t>2</w:t>
                  </w:r>
                  <w:r w:rsidRPr="00F05C0C">
                    <w:rPr>
                      <w:b/>
                      <w:szCs w:val="21"/>
                    </w:rPr>
                    <w:t>）</w:t>
                  </w:r>
                  <w:r w:rsidRPr="00F05C0C">
                    <w:rPr>
                      <w:b/>
                      <w:szCs w:val="21"/>
                    </w:rPr>
                    <w:t>/%</w:t>
                  </w:r>
                </w:p>
              </w:tc>
            </w:tr>
            <w:tr w:rsidR="004C5DCD" w:rsidRPr="00F05C0C">
              <w:trPr>
                <w:trHeight w:hRule="exact" w:val="340"/>
                <w:jc w:val="center"/>
              </w:trPr>
              <w:tc>
                <w:tcPr>
                  <w:tcW w:w="1348" w:type="dxa"/>
                  <w:tcBorders>
                    <w:left w:val="nil"/>
                    <w:bottom w:val="single" w:sz="12" w:space="0" w:color="auto"/>
                  </w:tcBorders>
                  <w:vAlign w:val="center"/>
                </w:tcPr>
                <w:p w:rsidR="004C5DCD" w:rsidRPr="00F05C0C" w:rsidRDefault="008002AD">
                  <w:pPr>
                    <w:adjustRightInd w:val="0"/>
                    <w:snapToGrid w:val="0"/>
                    <w:jc w:val="center"/>
                    <w:rPr>
                      <w:szCs w:val="21"/>
                    </w:rPr>
                  </w:pPr>
                  <w:r w:rsidRPr="00F05C0C">
                    <w:rPr>
                      <w:szCs w:val="21"/>
                    </w:rPr>
                    <w:t>1</w:t>
                  </w:r>
                </w:p>
              </w:tc>
              <w:tc>
                <w:tcPr>
                  <w:tcW w:w="4408" w:type="dxa"/>
                  <w:tcBorders>
                    <w:bottom w:val="single" w:sz="12" w:space="0" w:color="auto"/>
                  </w:tcBorders>
                  <w:vAlign w:val="center"/>
                </w:tcPr>
                <w:p w:rsidR="004C5DCD" w:rsidRPr="00F05C0C" w:rsidRDefault="008002AD">
                  <w:pPr>
                    <w:adjustRightInd w:val="0"/>
                    <w:snapToGrid w:val="0"/>
                    <w:jc w:val="center"/>
                    <w:rPr>
                      <w:szCs w:val="21"/>
                    </w:rPr>
                  </w:pPr>
                  <w:r w:rsidRPr="00F05C0C">
                    <w:rPr>
                      <w:szCs w:val="21"/>
                    </w:rPr>
                    <w:t>燃</w:t>
                  </w:r>
                  <w:r w:rsidRPr="00F05C0C">
                    <w:t>气锅炉</w:t>
                  </w:r>
                </w:p>
              </w:tc>
              <w:tc>
                <w:tcPr>
                  <w:tcW w:w="2875" w:type="dxa"/>
                  <w:tcBorders>
                    <w:bottom w:val="single" w:sz="12" w:space="0" w:color="auto"/>
                    <w:right w:val="nil"/>
                  </w:tcBorders>
                  <w:vAlign w:val="center"/>
                </w:tcPr>
                <w:p w:rsidR="004C5DCD" w:rsidRPr="00F05C0C" w:rsidRDefault="008002AD">
                  <w:pPr>
                    <w:adjustRightInd w:val="0"/>
                    <w:snapToGrid w:val="0"/>
                    <w:jc w:val="center"/>
                    <w:rPr>
                      <w:szCs w:val="21"/>
                    </w:rPr>
                  </w:pPr>
                  <w:r w:rsidRPr="00F05C0C">
                    <w:rPr>
                      <w:rFonts w:hint="eastAsia"/>
                      <w:szCs w:val="21"/>
                    </w:rPr>
                    <w:t>3.5</w:t>
                  </w:r>
                </w:p>
              </w:tc>
            </w:tr>
          </w:tbl>
          <w:p w:rsidR="004C5DCD" w:rsidRPr="00F05C0C" w:rsidRDefault="008002AD">
            <w:pPr>
              <w:spacing w:line="460" w:lineRule="exact"/>
              <w:ind w:firstLineChars="200" w:firstLine="420"/>
              <w:rPr>
                <w:bCs/>
                <w:szCs w:val="21"/>
              </w:rPr>
            </w:pPr>
            <w:r w:rsidRPr="00F05C0C">
              <w:rPr>
                <w:rFonts w:ascii="宋体"/>
                <w:bCs/>
                <w:szCs w:val="21"/>
              </w:rPr>
              <w:t>⑵</w:t>
            </w:r>
            <w:r w:rsidRPr="00F05C0C">
              <w:rPr>
                <w:szCs w:val="21"/>
              </w:rPr>
              <w:t>粉碎</w:t>
            </w:r>
            <w:r w:rsidRPr="00F05C0C">
              <w:rPr>
                <w:bCs/>
                <w:szCs w:val="21"/>
              </w:rPr>
              <w:t>工序产生的有组织废气颗粒物，执行</w:t>
            </w:r>
            <w:r w:rsidRPr="00F05C0C">
              <w:rPr>
                <w:szCs w:val="21"/>
              </w:rPr>
              <w:t>江苏省地方标准</w:t>
            </w:r>
            <w:r w:rsidRPr="00F05C0C">
              <w:rPr>
                <w:bCs/>
                <w:szCs w:val="21"/>
              </w:rPr>
              <w:t>《大气污染物综合排放标准》（</w:t>
            </w:r>
            <w:r w:rsidRPr="00F05C0C">
              <w:rPr>
                <w:bCs/>
                <w:szCs w:val="21"/>
              </w:rPr>
              <w:t>DB32/4041-2021</w:t>
            </w:r>
            <w:r w:rsidRPr="00F05C0C">
              <w:rPr>
                <w:bCs/>
                <w:szCs w:val="21"/>
              </w:rPr>
              <w:t>）表</w:t>
            </w:r>
            <w:r w:rsidRPr="00F05C0C">
              <w:rPr>
                <w:bCs/>
                <w:szCs w:val="21"/>
              </w:rPr>
              <w:t>1</w:t>
            </w:r>
            <w:r w:rsidRPr="00F05C0C">
              <w:rPr>
                <w:bCs/>
                <w:szCs w:val="21"/>
              </w:rPr>
              <w:t>中</w:t>
            </w:r>
            <w:r w:rsidRPr="00F05C0C">
              <w:rPr>
                <w:bCs/>
                <w:szCs w:val="21"/>
              </w:rPr>
              <w:t>“</w:t>
            </w:r>
            <w:r w:rsidRPr="00F05C0C">
              <w:rPr>
                <w:bCs/>
                <w:szCs w:val="21"/>
              </w:rPr>
              <w:t>颗粒物（其他）</w:t>
            </w:r>
            <w:r w:rsidRPr="00F05C0C">
              <w:rPr>
                <w:bCs/>
                <w:szCs w:val="21"/>
              </w:rPr>
              <w:t>”</w:t>
            </w:r>
            <w:r w:rsidRPr="00F05C0C">
              <w:rPr>
                <w:bCs/>
                <w:szCs w:val="21"/>
              </w:rPr>
              <w:t>项的排放限值</w:t>
            </w:r>
            <w:r w:rsidRPr="00F05C0C">
              <w:rPr>
                <w:szCs w:val="21"/>
              </w:rPr>
              <w:t>。</w:t>
            </w:r>
          </w:p>
          <w:p w:rsidR="004C5DCD" w:rsidRPr="00F05C0C" w:rsidRDefault="008002AD">
            <w:pPr>
              <w:spacing w:line="460" w:lineRule="exact"/>
              <w:jc w:val="center"/>
              <w:rPr>
                <w:b/>
                <w:szCs w:val="21"/>
              </w:rPr>
            </w:pPr>
            <w:r w:rsidRPr="00F05C0C">
              <w:rPr>
                <w:b/>
                <w:szCs w:val="21"/>
              </w:rPr>
              <w:t>表</w:t>
            </w:r>
            <w:r w:rsidRPr="00F05C0C">
              <w:rPr>
                <w:b/>
                <w:szCs w:val="21"/>
              </w:rPr>
              <w:t xml:space="preserve">3-7   </w:t>
            </w:r>
            <w:r w:rsidRPr="00F05C0C">
              <w:rPr>
                <w:b/>
                <w:szCs w:val="21"/>
              </w:rPr>
              <w:t>大气污染物特别排放限值</w:t>
            </w:r>
          </w:p>
          <w:tbl>
            <w:tblPr>
              <w:tblW w:w="4965" w:type="pct"/>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4A0"/>
            </w:tblPr>
            <w:tblGrid>
              <w:gridCol w:w="1440"/>
              <w:gridCol w:w="715"/>
              <w:gridCol w:w="1266"/>
              <w:gridCol w:w="995"/>
              <w:gridCol w:w="1028"/>
              <w:gridCol w:w="3236"/>
            </w:tblGrid>
            <w:tr w:rsidR="004C5DCD" w:rsidRPr="00F05C0C">
              <w:trPr>
                <w:cantSplit/>
                <w:trHeight w:val="341"/>
                <w:jc w:val="center"/>
              </w:trPr>
              <w:tc>
                <w:tcPr>
                  <w:tcW w:w="1241" w:type="pct"/>
                  <w:gridSpan w:val="2"/>
                  <w:vMerge w:val="restart"/>
                  <w:vAlign w:val="center"/>
                </w:tcPr>
                <w:p w:rsidR="004C5DCD" w:rsidRPr="00F05C0C" w:rsidRDefault="008002AD">
                  <w:pPr>
                    <w:jc w:val="center"/>
                    <w:rPr>
                      <w:b/>
                      <w:szCs w:val="21"/>
                    </w:rPr>
                  </w:pPr>
                  <w:r w:rsidRPr="00F05C0C">
                    <w:rPr>
                      <w:b/>
                      <w:szCs w:val="21"/>
                    </w:rPr>
                    <w:t>污染物</w:t>
                  </w:r>
                </w:p>
              </w:tc>
              <w:tc>
                <w:tcPr>
                  <w:tcW w:w="729" w:type="pct"/>
                  <w:vMerge w:val="restart"/>
                  <w:tcMar>
                    <w:left w:w="0" w:type="dxa"/>
                    <w:right w:w="0" w:type="dxa"/>
                  </w:tcMar>
                  <w:vAlign w:val="center"/>
                </w:tcPr>
                <w:p w:rsidR="004C5DCD" w:rsidRPr="00F05C0C" w:rsidRDefault="008002AD">
                  <w:pPr>
                    <w:jc w:val="center"/>
                    <w:rPr>
                      <w:b/>
                      <w:szCs w:val="21"/>
                    </w:rPr>
                  </w:pPr>
                  <w:r w:rsidRPr="00F05C0C">
                    <w:rPr>
                      <w:b/>
                      <w:szCs w:val="21"/>
                    </w:rPr>
                    <w:t>最高允许排放浓度</w:t>
                  </w:r>
                  <w:r w:rsidRPr="00F05C0C">
                    <w:rPr>
                      <w:b/>
                      <w:szCs w:val="21"/>
                    </w:rPr>
                    <w:t>mg/m</w:t>
                  </w:r>
                  <w:r w:rsidRPr="00F05C0C">
                    <w:rPr>
                      <w:b/>
                      <w:szCs w:val="21"/>
                      <w:vertAlign w:val="superscript"/>
                    </w:rPr>
                    <w:t>3</w:t>
                  </w:r>
                </w:p>
              </w:tc>
              <w:tc>
                <w:tcPr>
                  <w:tcW w:w="1165" w:type="pct"/>
                  <w:gridSpan w:val="2"/>
                  <w:tcMar>
                    <w:left w:w="0" w:type="dxa"/>
                    <w:right w:w="0" w:type="dxa"/>
                  </w:tcMar>
                  <w:vAlign w:val="center"/>
                </w:tcPr>
                <w:p w:rsidR="004C5DCD" w:rsidRPr="00F05C0C" w:rsidRDefault="008002AD">
                  <w:pPr>
                    <w:jc w:val="center"/>
                    <w:rPr>
                      <w:b/>
                      <w:szCs w:val="21"/>
                    </w:rPr>
                  </w:pPr>
                  <w:r w:rsidRPr="00F05C0C">
                    <w:rPr>
                      <w:b/>
                      <w:szCs w:val="21"/>
                    </w:rPr>
                    <w:t>最高允许排放速率</w:t>
                  </w:r>
                </w:p>
              </w:tc>
              <w:tc>
                <w:tcPr>
                  <w:tcW w:w="1864" w:type="pct"/>
                  <w:vMerge w:val="restart"/>
                  <w:tcMar>
                    <w:left w:w="0" w:type="dxa"/>
                    <w:right w:w="0" w:type="dxa"/>
                  </w:tcMar>
                  <w:vAlign w:val="center"/>
                </w:tcPr>
                <w:p w:rsidR="004C5DCD" w:rsidRPr="00F05C0C" w:rsidRDefault="008002AD">
                  <w:pPr>
                    <w:adjustRightInd w:val="0"/>
                    <w:snapToGrid w:val="0"/>
                    <w:jc w:val="center"/>
                    <w:rPr>
                      <w:b/>
                      <w:szCs w:val="21"/>
                    </w:rPr>
                  </w:pPr>
                  <w:r w:rsidRPr="00F05C0C">
                    <w:rPr>
                      <w:b/>
                      <w:szCs w:val="21"/>
                    </w:rPr>
                    <w:t>标准来源</w:t>
                  </w:r>
                </w:p>
              </w:tc>
            </w:tr>
            <w:tr w:rsidR="004C5DCD" w:rsidRPr="00F05C0C">
              <w:trPr>
                <w:cantSplit/>
                <w:trHeight w:val="341"/>
                <w:jc w:val="center"/>
              </w:trPr>
              <w:tc>
                <w:tcPr>
                  <w:tcW w:w="1241" w:type="pct"/>
                  <w:gridSpan w:val="2"/>
                  <w:vMerge/>
                  <w:vAlign w:val="center"/>
                </w:tcPr>
                <w:p w:rsidR="004C5DCD" w:rsidRPr="00F05C0C" w:rsidRDefault="004C5DCD">
                  <w:pPr>
                    <w:jc w:val="center"/>
                    <w:rPr>
                      <w:b/>
                      <w:szCs w:val="21"/>
                    </w:rPr>
                  </w:pPr>
                </w:p>
              </w:tc>
              <w:tc>
                <w:tcPr>
                  <w:tcW w:w="729" w:type="pct"/>
                  <w:vMerge/>
                  <w:tcMar>
                    <w:left w:w="0" w:type="dxa"/>
                    <w:right w:w="0" w:type="dxa"/>
                  </w:tcMar>
                  <w:vAlign w:val="center"/>
                </w:tcPr>
                <w:p w:rsidR="004C5DCD" w:rsidRPr="00F05C0C" w:rsidRDefault="004C5DCD">
                  <w:pPr>
                    <w:jc w:val="center"/>
                    <w:rPr>
                      <w:b/>
                      <w:szCs w:val="21"/>
                    </w:rPr>
                  </w:pPr>
                </w:p>
              </w:tc>
              <w:tc>
                <w:tcPr>
                  <w:tcW w:w="573" w:type="pct"/>
                  <w:tcMar>
                    <w:left w:w="0" w:type="dxa"/>
                    <w:right w:w="0" w:type="dxa"/>
                  </w:tcMar>
                  <w:vAlign w:val="center"/>
                </w:tcPr>
                <w:p w:rsidR="004C5DCD" w:rsidRPr="00F05C0C" w:rsidRDefault="008002AD">
                  <w:pPr>
                    <w:jc w:val="center"/>
                    <w:rPr>
                      <w:b/>
                      <w:szCs w:val="21"/>
                    </w:rPr>
                  </w:pPr>
                  <w:r w:rsidRPr="00F05C0C">
                    <w:rPr>
                      <w:b/>
                      <w:szCs w:val="21"/>
                    </w:rPr>
                    <w:t>排气筒</w:t>
                  </w:r>
                  <w:r w:rsidRPr="00F05C0C">
                    <w:rPr>
                      <w:b/>
                      <w:szCs w:val="21"/>
                    </w:rPr>
                    <w:t>m</w:t>
                  </w:r>
                </w:p>
              </w:tc>
              <w:tc>
                <w:tcPr>
                  <w:tcW w:w="592" w:type="pct"/>
                  <w:tcMar>
                    <w:left w:w="0" w:type="dxa"/>
                    <w:right w:w="0" w:type="dxa"/>
                  </w:tcMar>
                  <w:vAlign w:val="center"/>
                </w:tcPr>
                <w:p w:rsidR="004C5DCD" w:rsidRPr="00F05C0C" w:rsidRDefault="008002AD">
                  <w:pPr>
                    <w:adjustRightInd w:val="0"/>
                    <w:snapToGrid w:val="0"/>
                    <w:jc w:val="center"/>
                    <w:rPr>
                      <w:b/>
                      <w:szCs w:val="21"/>
                    </w:rPr>
                  </w:pPr>
                  <w:r w:rsidRPr="00F05C0C">
                    <w:rPr>
                      <w:b/>
                      <w:szCs w:val="21"/>
                    </w:rPr>
                    <w:t>速率</w:t>
                  </w:r>
                  <w:r w:rsidRPr="00F05C0C">
                    <w:rPr>
                      <w:b/>
                      <w:szCs w:val="21"/>
                    </w:rPr>
                    <w:t>kg/h</w:t>
                  </w:r>
                </w:p>
              </w:tc>
              <w:tc>
                <w:tcPr>
                  <w:tcW w:w="1864" w:type="pct"/>
                  <w:vMerge/>
                  <w:tcMar>
                    <w:left w:w="0" w:type="dxa"/>
                    <w:right w:w="0" w:type="dxa"/>
                  </w:tcMar>
                  <w:vAlign w:val="center"/>
                </w:tcPr>
                <w:p w:rsidR="004C5DCD" w:rsidRPr="00F05C0C" w:rsidRDefault="004C5DCD">
                  <w:pPr>
                    <w:adjustRightInd w:val="0"/>
                    <w:snapToGrid w:val="0"/>
                    <w:jc w:val="center"/>
                    <w:rPr>
                      <w:b/>
                      <w:szCs w:val="21"/>
                    </w:rPr>
                  </w:pPr>
                </w:p>
              </w:tc>
            </w:tr>
            <w:tr w:rsidR="004C5DCD" w:rsidRPr="00F05C0C">
              <w:trPr>
                <w:cantSplit/>
                <w:trHeight w:val="341"/>
                <w:jc w:val="center"/>
              </w:trPr>
              <w:tc>
                <w:tcPr>
                  <w:tcW w:w="830" w:type="pct"/>
                  <w:vAlign w:val="center"/>
                </w:tcPr>
                <w:p w:rsidR="004C5DCD" w:rsidRPr="00F05C0C" w:rsidRDefault="008002AD">
                  <w:pPr>
                    <w:jc w:val="center"/>
                    <w:rPr>
                      <w:szCs w:val="21"/>
                    </w:rPr>
                  </w:pPr>
                  <w:r w:rsidRPr="00F05C0C">
                    <w:rPr>
                      <w:rFonts w:hint="eastAsia"/>
                      <w:szCs w:val="21"/>
                    </w:rPr>
                    <w:t>2</w:t>
                  </w:r>
                  <w:r w:rsidRPr="00F05C0C">
                    <w:rPr>
                      <w:szCs w:val="21"/>
                    </w:rPr>
                    <w:t>#</w:t>
                  </w:r>
                  <w:r w:rsidRPr="00F05C0C">
                    <w:rPr>
                      <w:szCs w:val="21"/>
                    </w:rPr>
                    <w:t>排气筒</w:t>
                  </w:r>
                </w:p>
                <w:p w:rsidR="004C5DCD" w:rsidRPr="00F05C0C" w:rsidRDefault="008002AD">
                  <w:pPr>
                    <w:jc w:val="center"/>
                    <w:rPr>
                      <w:bCs/>
                      <w:szCs w:val="21"/>
                    </w:rPr>
                  </w:pPr>
                  <w:r w:rsidRPr="00F05C0C">
                    <w:rPr>
                      <w:szCs w:val="21"/>
                    </w:rPr>
                    <w:t>粉碎工序</w:t>
                  </w:r>
                </w:p>
              </w:tc>
              <w:tc>
                <w:tcPr>
                  <w:tcW w:w="412" w:type="pct"/>
                  <w:tcMar>
                    <w:left w:w="0" w:type="dxa"/>
                    <w:right w:w="0" w:type="dxa"/>
                  </w:tcMar>
                  <w:vAlign w:val="center"/>
                </w:tcPr>
                <w:p w:rsidR="004C5DCD" w:rsidRPr="00F05C0C" w:rsidRDefault="008002AD">
                  <w:pPr>
                    <w:jc w:val="center"/>
                    <w:rPr>
                      <w:szCs w:val="21"/>
                    </w:rPr>
                  </w:pPr>
                  <w:r w:rsidRPr="00F05C0C">
                    <w:rPr>
                      <w:bCs/>
                      <w:szCs w:val="21"/>
                    </w:rPr>
                    <w:t>颗粒物</w:t>
                  </w:r>
                </w:p>
              </w:tc>
              <w:tc>
                <w:tcPr>
                  <w:tcW w:w="729" w:type="pct"/>
                  <w:tcMar>
                    <w:left w:w="0" w:type="dxa"/>
                    <w:right w:w="0" w:type="dxa"/>
                  </w:tcMar>
                  <w:vAlign w:val="center"/>
                </w:tcPr>
                <w:p w:rsidR="004C5DCD" w:rsidRPr="00F05C0C" w:rsidRDefault="008002AD">
                  <w:pPr>
                    <w:jc w:val="center"/>
                    <w:rPr>
                      <w:szCs w:val="21"/>
                    </w:rPr>
                  </w:pPr>
                  <w:r w:rsidRPr="00F05C0C">
                    <w:rPr>
                      <w:szCs w:val="21"/>
                    </w:rPr>
                    <w:t>20</w:t>
                  </w:r>
                </w:p>
              </w:tc>
              <w:tc>
                <w:tcPr>
                  <w:tcW w:w="573" w:type="pct"/>
                  <w:tcMar>
                    <w:left w:w="0" w:type="dxa"/>
                    <w:right w:w="0" w:type="dxa"/>
                  </w:tcMar>
                  <w:vAlign w:val="center"/>
                </w:tcPr>
                <w:p w:rsidR="004C5DCD" w:rsidRPr="00F05C0C" w:rsidRDefault="008002AD">
                  <w:pPr>
                    <w:jc w:val="center"/>
                    <w:rPr>
                      <w:szCs w:val="21"/>
                    </w:rPr>
                  </w:pPr>
                  <w:r w:rsidRPr="00F05C0C">
                    <w:rPr>
                      <w:szCs w:val="21"/>
                    </w:rPr>
                    <w:t>15</w:t>
                  </w:r>
                </w:p>
              </w:tc>
              <w:tc>
                <w:tcPr>
                  <w:tcW w:w="592" w:type="pct"/>
                  <w:tcMar>
                    <w:left w:w="0" w:type="dxa"/>
                    <w:right w:w="0" w:type="dxa"/>
                  </w:tcMar>
                  <w:vAlign w:val="center"/>
                </w:tcPr>
                <w:p w:rsidR="004C5DCD" w:rsidRPr="00F05C0C" w:rsidRDefault="008002AD">
                  <w:pPr>
                    <w:jc w:val="center"/>
                    <w:rPr>
                      <w:szCs w:val="21"/>
                    </w:rPr>
                  </w:pPr>
                  <w:r w:rsidRPr="00F05C0C">
                    <w:rPr>
                      <w:szCs w:val="21"/>
                    </w:rPr>
                    <w:t>1</w:t>
                  </w:r>
                </w:p>
              </w:tc>
              <w:tc>
                <w:tcPr>
                  <w:tcW w:w="1864" w:type="pct"/>
                  <w:tcMar>
                    <w:left w:w="0" w:type="dxa"/>
                    <w:right w:w="0" w:type="dxa"/>
                  </w:tcMar>
                  <w:vAlign w:val="center"/>
                </w:tcPr>
                <w:p w:rsidR="004C5DCD" w:rsidRPr="00F05C0C" w:rsidRDefault="008002AD">
                  <w:pPr>
                    <w:jc w:val="center"/>
                    <w:rPr>
                      <w:szCs w:val="21"/>
                    </w:rPr>
                  </w:pPr>
                  <w:r w:rsidRPr="00F05C0C">
                    <w:rPr>
                      <w:bCs/>
                      <w:szCs w:val="21"/>
                    </w:rPr>
                    <w:t>《大气污染物综合排放标准》（</w:t>
                  </w:r>
                  <w:r w:rsidRPr="00F05C0C">
                    <w:rPr>
                      <w:bCs/>
                      <w:szCs w:val="21"/>
                    </w:rPr>
                    <w:t>DB32/4041-2021</w:t>
                  </w:r>
                  <w:r w:rsidRPr="00F05C0C">
                    <w:rPr>
                      <w:bCs/>
                      <w:szCs w:val="21"/>
                    </w:rPr>
                    <w:t>）表</w:t>
                  </w:r>
                  <w:r w:rsidRPr="00F05C0C">
                    <w:rPr>
                      <w:bCs/>
                      <w:szCs w:val="21"/>
                    </w:rPr>
                    <w:t>1</w:t>
                  </w:r>
                  <w:r w:rsidRPr="00F05C0C">
                    <w:rPr>
                      <w:bCs/>
                      <w:szCs w:val="21"/>
                    </w:rPr>
                    <w:t>中</w:t>
                  </w:r>
                  <w:r w:rsidRPr="00F05C0C">
                    <w:rPr>
                      <w:bCs/>
                      <w:szCs w:val="21"/>
                    </w:rPr>
                    <w:t>“</w:t>
                  </w:r>
                  <w:r w:rsidRPr="00F05C0C">
                    <w:rPr>
                      <w:bCs/>
                      <w:szCs w:val="21"/>
                    </w:rPr>
                    <w:t>颗粒物（其他）</w:t>
                  </w:r>
                  <w:r w:rsidRPr="00F05C0C">
                    <w:rPr>
                      <w:bCs/>
                      <w:szCs w:val="21"/>
                    </w:rPr>
                    <w:t>”</w:t>
                  </w:r>
                  <w:r w:rsidRPr="00F05C0C">
                    <w:rPr>
                      <w:bCs/>
                      <w:szCs w:val="21"/>
                    </w:rPr>
                    <w:t>项的排放限值</w:t>
                  </w:r>
                </w:p>
              </w:tc>
            </w:tr>
          </w:tbl>
          <w:p w:rsidR="004C5DCD" w:rsidRPr="00F05C0C" w:rsidRDefault="008002AD">
            <w:pPr>
              <w:spacing w:line="460" w:lineRule="exact"/>
              <w:ind w:firstLineChars="200" w:firstLine="420"/>
              <w:rPr>
                <w:bCs/>
                <w:szCs w:val="21"/>
              </w:rPr>
            </w:pPr>
            <w:r w:rsidRPr="00F05C0C">
              <w:rPr>
                <w:rFonts w:ascii="宋体"/>
                <w:bCs/>
                <w:szCs w:val="21"/>
              </w:rPr>
              <w:t>⑶</w:t>
            </w:r>
            <w:r w:rsidRPr="00F05C0C">
              <w:rPr>
                <w:bCs/>
                <w:szCs w:val="21"/>
              </w:rPr>
              <w:t>厂界外无组织废气颗粒物、非甲烷总烃均</w:t>
            </w:r>
            <w:r w:rsidRPr="00F05C0C">
              <w:rPr>
                <w:szCs w:val="21"/>
              </w:rPr>
              <w:t>执行江苏省地方标准</w:t>
            </w:r>
            <w:r w:rsidRPr="00F05C0C">
              <w:rPr>
                <w:bCs/>
                <w:szCs w:val="21"/>
              </w:rPr>
              <w:t>《大气污染物综合排放标准》（</w:t>
            </w:r>
            <w:r w:rsidRPr="00F05C0C">
              <w:rPr>
                <w:bCs/>
                <w:szCs w:val="21"/>
              </w:rPr>
              <w:t>DB32/4041-2021</w:t>
            </w:r>
            <w:r w:rsidRPr="00F05C0C">
              <w:rPr>
                <w:bCs/>
                <w:szCs w:val="21"/>
              </w:rPr>
              <w:t>）表</w:t>
            </w:r>
            <w:r w:rsidRPr="00F05C0C">
              <w:rPr>
                <w:bCs/>
                <w:szCs w:val="21"/>
              </w:rPr>
              <w:t>3</w:t>
            </w:r>
            <w:r w:rsidRPr="00F05C0C">
              <w:rPr>
                <w:bCs/>
                <w:szCs w:val="21"/>
              </w:rPr>
              <w:t>中</w:t>
            </w:r>
            <w:r w:rsidRPr="00F05C0C">
              <w:rPr>
                <w:bCs/>
                <w:szCs w:val="21"/>
              </w:rPr>
              <w:t>“</w:t>
            </w:r>
            <w:r w:rsidRPr="00F05C0C">
              <w:rPr>
                <w:bCs/>
                <w:szCs w:val="21"/>
              </w:rPr>
              <w:t>颗粒物（其他）</w:t>
            </w:r>
            <w:r w:rsidRPr="00F05C0C">
              <w:rPr>
                <w:bCs/>
                <w:szCs w:val="21"/>
              </w:rPr>
              <w:t>”</w:t>
            </w:r>
            <w:r w:rsidRPr="00F05C0C">
              <w:rPr>
                <w:bCs/>
                <w:szCs w:val="21"/>
              </w:rPr>
              <w:t>及</w:t>
            </w:r>
            <w:r w:rsidRPr="00F05C0C">
              <w:rPr>
                <w:bCs/>
                <w:szCs w:val="21"/>
              </w:rPr>
              <w:t>“NMHC”</w:t>
            </w:r>
            <w:r w:rsidRPr="00F05C0C">
              <w:rPr>
                <w:bCs/>
                <w:szCs w:val="21"/>
              </w:rPr>
              <w:t>项的排放限值。厂界外无组织臭气浓度</w:t>
            </w:r>
            <w:r w:rsidRPr="00F05C0C">
              <w:rPr>
                <w:rFonts w:hint="eastAsia"/>
                <w:bCs/>
                <w:szCs w:val="21"/>
              </w:rPr>
              <w:t>、</w:t>
            </w:r>
            <w:r w:rsidRPr="00F05C0C">
              <w:rPr>
                <w:rFonts w:hint="eastAsia"/>
                <w:bCs/>
                <w:szCs w:val="21"/>
              </w:rPr>
              <w:t>NH</w:t>
            </w:r>
            <w:r w:rsidRPr="00F05C0C">
              <w:rPr>
                <w:rFonts w:hint="eastAsia"/>
                <w:bCs/>
                <w:szCs w:val="21"/>
                <w:vertAlign w:val="subscript"/>
              </w:rPr>
              <w:t>3</w:t>
            </w:r>
            <w:r w:rsidRPr="00F05C0C">
              <w:rPr>
                <w:rFonts w:hint="eastAsia"/>
                <w:bCs/>
                <w:szCs w:val="21"/>
              </w:rPr>
              <w:t>及</w:t>
            </w:r>
            <w:r w:rsidRPr="00F05C0C">
              <w:rPr>
                <w:rFonts w:hint="eastAsia"/>
                <w:bCs/>
                <w:szCs w:val="21"/>
              </w:rPr>
              <w:t>H</w:t>
            </w:r>
            <w:r w:rsidRPr="00F05C0C">
              <w:rPr>
                <w:rFonts w:hint="eastAsia"/>
                <w:bCs/>
                <w:szCs w:val="21"/>
                <w:vertAlign w:val="subscript"/>
              </w:rPr>
              <w:t>2</w:t>
            </w:r>
            <w:r w:rsidRPr="00F05C0C">
              <w:rPr>
                <w:rFonts w:hint="eastAsia"/>
                <w:bCs/>
                <w:szCs w:val="21"/>
              </w:rPr>
              <w:t>S</w:t>
            </w:r>
            <w:r w:rsidRPr="00F05C0C">
              <w:rPr>
                <w:bCs/>
                <w:szCs w:val="21"/>
              </w:rPr>
              <w:t>执行《恶臭污染物排放标准》（</w:t>
            </w:r>
            <w:r w:rsidRPr="00F05C0C">
              <w:rPr>
                <w:bCs/>
                <w:szCs w:val="21"/>
              </w:rPr>
              <w:t>GB14554-93</w:t>
            </w:r>
            <w:r w:rsidRPr="00F05C0C">
              <w:rPr>
                <w:bCs/>
                <w:szCs w:val="21"/>
              </w:rPr>
              <w:t>）表</w:t>
            </w:r>
            <w:r w:rsidRPr="00F05C0C">
              <w:rPr>
                <w:bCs/>
                <w:szCs w:val="21"/>
              </w:rPr>
              <w:t>1</w:t>
            </w:r>
            <w:r w:rsidRPr="00F05C0C">
              <w:rPr>
                <w:rFonts w:hint="eastAsia"/>
                <w:bCs/>
                <w:szCs w:val="21"/>
              </w:rPr>
              <w:t>中二级</w:t>
            </w:r>
            <w:r w:rsidRPr="00F05C0C">
              <w:rPr>
                <w:bCs/>
                <w:szCs w:val="21"/>
              </w:rPr>
              <w:t>标准。</w:t>
            </w:r>
          </w:p>
          <w:p w:rsidR="004C5DCD" w:rsidRPr="00F05C0C" w:rsidRDefault="008002AD">
            <w:pPr>
              <w:spacing w:line="460" w:lineRule="exact"/>
              <w:jc w:val="center"/>
              <w:rPr>
                <w:b/>
                <w:szCs w:val="21"/>
              </w:rPr>
            </w:pPr>
            <w:r w:rsidRPr="00F05C0C">
              <w:rPr>
                <w:b/>
                <w:szCs w:val="21"/>
              </w:rPr>
              <w:t>表</w:t>
            </w:r>
            <w:r w:rsidRPr="00F05C0C">
              <w:rPr>
                <w:b/>
                <w:szCs w:val="21"/>
              </w:rPr>
              <w:t>3-8</w:t>
            </w:r>
            <w:r w:rsidRPr="00F05C0C">
              <w:rPr>
                <w:b/>
                <w:szCs w:val="21"/>
              </w:rPr>
              <w:t>厂界无组织废气污染物排放限值单位：</w:t>
            </w:r>
            <w:r w:rsidRPr="00F05C0C">
              <w:rPr>
                <w:b/>
                <w:szCs w:val="21"/>
              </w:rPr>
              <w:t>mg/m</w:t>
            </w:r>
            <w:r w:rsidRPr="00F05C0C">
              <w:rPr>
                <w:b/>
                <w:szCs w:val="21"/>
                <w:vertAlign w:val="superscript"/>
              </w:rPr>
              <w:t>3</w:t>
            </w:r>
          </w:p>
          <w:tbl>
            <w:tblPr>
              <w:tblW w:w="4873" w:type="pct"/>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4A0"/>
            </w:tblPr>
            <w:tblGrid>
              <w:gridCol w:w="1158"/>
              <w:gridCol w:w="2423"/>
              <w:gridCol w:w="4938"/>
            </w:tblGrid>
            <w:tr w:rsidR="004C5DCD" w:rsidRPr="00F05C0C">
              <w:trPr>
                <w:cantSplit/>
                <w:trHeight w:hRule="exact" w:val="593"/>
                <w:jc w:val="center"/>
              </w:trPr>
              <w:tc>
                <w:tcPr>
                  <w:tcW w:w="680" w:type="pct"/>
                  <w:vAlign w:val="center"/>
                </w:tcPr>
                <w:p w:rsidR="004C5DCD" w:rsidRPr="00F05C0C" w:rsidRDefault="008002AD">
                  <w:pPr>
                    <w:snapToGrid w:val="0"/>
                    <w:jc w:val="center"/>
                    <w:rPr>
                      <w:b/>
                      <w:szCs w:val="21"/>
                    </w:rPr>
                  </w:pPr>
                  <w:r w:rsidRPr="00F05C0C">
                    <w:rPr>
                      <w:b/>
                      <w:szCs w:val="21"/>
                    </w:rPr>
                    <w:t>污染物</w:t>
                  </w:r>
                </w:p>
              </w:tc>
              <w:tc>
                <w:tcPr>
                  <w:tcW w:w="1422" w:type="pct"/>
                  <w:vAlign w:val="center"/>
                </w:tcPr>
                <w:p w:rsidR="004C5DCD" w:rsidRPr="00F05C0C" w:rsidRDefault="008002AD">
                  <w:pPr>
                    <w:snapToGrid w:val="0"/>
                    <w:jc w:val="center"/>
                    <w:rPr>
                      <w:b/>
                      <w:szCs w:val="21"/>
                    </w:rPr>
                  </w:pPr>
                  <w:r w:rsidRPr="00F05C0C">
                    <w:rPr>
                      <w:b/>
                      <w:szCs w:val="21"/>
                    </w:rPr>
                    <w:t>无组织排放监控浓度限值</w:t>
                  </w:r>
                </w:p>
              </w:tc>
              <w:tc>
                <w:tcPr>
                  <w:tcW w:w="2898" w:type="pct"/>
                  <w:vAlign w:val="center"/>
                </w:tcPr>
                <w:p w:rsidR="004C5DCD" w:rsidRPr="00F05C0C" w:rsidRDefault="008002AD">
                  <w:pPr>
                    <w:snapToGrid w:val="0"/>
                    <w:jc w:val="center"/>
                    <w:rPr>
                      <w:b/>
                      <w:szCs w:val="21"/>
                    </w:rPr>
                  </w:pPr>
                  <w:r w:rsidRPr="00F05C0C">
                    <w:rPr>
                      <w:b/>
                      <w:szCs w:val="21"/>
                    </w:rPr>
                    <w:t>标准来源</w:t>
                  </w:r>
                </w:p>
              </w:tc>
            </w:tr>
            <w:tr w:rsidR="004C5DCD" w:rsidRPr="00F05C0C">
              <w:trPr>
                <w:cantSplit/>
                <w:trHeight w:val="425"/>
                <w:jc w:val="center"/>
              </w:trPr>
              <w:tc>
                <w:tcPr>
                  <w:tcW w:w="680" w:type="pct"/>
                  <w:vAlign w:val="center"/>
                </w:tcPr>
                <w:p w:rsidR="004C5DCD" w:rsidRPr="00F05C0C" w:rsidRDefault="008002AD">
                  <w:pPr>
                    <w:pStyle w:val="af6"/>
                    <w:rPr>
                      <w:rFonts w:ascii="Times New Roman" w:eastAsia="宋体" w:hAnsi="Times New Roman"/>
                      <w:kern w:val="2"/>
                      <w:sz w:val="21"/>
                      <w:szCs w:val="21"/>
                    </w:rPr>
                  </w:pPr>
                  <w:r w:rsidRPr="00F05C0C">
                    <w:rPr>
                      <w:rFonts w:ascii="Times New Roman" w:eastAsia="宋体" w:hAnsi="Times New Roman"/>
                      <w:kern w:val="2"/>
                      <w:sz w:val="21"/>
                      <w:szCs w:val="21"/>
                    </w:rPr>
                    <w:t>非甲烷总烃</w:t>
                  </w:r>
                </w:p>
              </w:tc>
              <w:tc>
                <w:tcPr>
                  <w:tcW w:w="1422" w:type="pct"/>
                  <w:vAlign w:val="center"/>
                </w:tcPr>
                <w:p w:rsidR="004C5DCD" w:rsidRPr="00F05C0C" w:rsidRDefault="008002AD">
                  <w:pPr>
                    <w:pStyle w:val="af6"/>
                    <w:rPr>
                      <w:rFonts w:ascii="Times New Roman" w:eastAsia="宋体" w:hAnsi="Times New Roman"/>
                      <w:kern w:val="2"/>
                      <w:sz w:val="21"/>
                      <w:szCs w:val="21"/>
                    </w:rPr>
                  </w:pPr>
                  <w:r w:rsidRPr="00F05C0C">
                    <w:rPr>
                      <w:rFonts w:ascii="Times New Roman" w:eastAsia="宋体" w:hAnsi="Times New Roman"/>
                      <w:kern w:val="2"/>
                      <w:sz w:val="21"/>
                      <w:szCs w:val="21"/>
                    </w:rPr>
                    <w:t>4</w:t>
                  </w:r>
                </w:p>
              </w:tc>
              <w:tc>
                <w:tcPr>
                  <w:tcW w:w="2898" w:type="pct"/>
                  <w:vMerge w:val="restart"/>
                  <w:vAlign w:val="center"/>
                </w:tcPr>
                <w:p w:rsidR="004C5DCD" w:rsidRPr="00F05C0C" w:rsidRDefault="008002AD">
                  <w:pPr>
                    <w:snapToGrid w:val="0"/>
                    <w:jc w:val="center"/>
                    <w:rPr>
                      <w:szCs w:val="21"/>
                    </w:rPr>
                  </w:pPr>
                  <w:r w:rsidRPr="00F05C0C">
                    <w:rPr>
                      <w:bCs/>
                      <w:szCs w:val="21"/>
                    </w:rPr>
                    <w:t>《大气污染物综合排放标准》（</w:t>
                  </w:r>
                  <w:r w:rsidRPr="00F05C0C">
                    <w:rPr>
                      <w:bCs/>
                      <w:szCs w:val="21"/>
                    </w:rPr>
                    <w:t>DB32/4041-2021</w:t>
                  </w:r>
                  <w:r w:rsidRPr="00F05C0C">
                    <w:rPr>
                      <w:bCs/>
                      <w:szCs w:val="21"/>
                    </w:rPr>
                    <w:t>）表</w:t>
                  </w:r>
                  <w:r w:rsidRPr="00F05C0C">
                    <w:rPr>
                      <w:bCs/>
                      <w:szCs w:val="21"/>
                    </w:rPr>
                    <w:t>3</w:t>
                  </w:r>
                  <w:r w:rsidRPr="00F05C0C">
                    <w:rPr>
                      <w:bCs/>
                      <w:szCs w:val="21"/>
                    </w:rPr>
                    <w:t>中</w:t>
                  </w:r>
                  <w:r w:rsidRPr="00F05C0C">
                    <w:rPr>
                      <w:bCs/>
                      <w:szCs w:val="21"/>
                    </w:rPr>
                    <w:t>“</w:t>
                  </w:r>
                  <w:r w:rsidRPr="00F05C0C">
                    <w:rPr>
                      <w:bCs/>
                      <w:szCs w:val="21"/>
                    </w:rPr>
                    <w:t>颗粒物（其他）</w:t>
                  </w:r>
                  <w:r w:rsidRPr="00F05C0C">
                    <w:rPr>
                      <w:bCs/>
                      <w:szCs w:val="21"/>
                    </w:rPr>
                    <w:t xml:space="preserve">” </w:t>
                  </w:r>
                  <w:r w:rsidRPr="00F05C0C">
                    <w:rPr>
                      <w:bCs/>
                      <w:szCs w:val="21"/>
                    </w:rPr>
                    <w:t>及</w:t>
                  </w:r>
                  <w:r w:rsidRPr="00F05C0C">
                    <w:rPr>
                      <w:bCs/>
                      <w:szCs w:val="21"/>
                    </w:rPr>
                    <w:t>“NMHC”</w:t>
                  </w:r>
                  <w:r w:rsidRPr="00F05C0C">
                    <w:rPr>
                      <w:bCs/>
                      <w:szCs w:val="21"/>
                    </w:rPr>
                    <w:t>项的排放限值</w:t>
                  </w:r>
                </w:p>
              </w:tc>
            </w:tr>
            <w:tr w:rsidR="004C5DCD" w:rsidRPr="00F05C0C">
              <w:trPr>
                <w:cantSplit/>
                <w:trHeight w:val="418"/>
                <w:jc w:val="center"/>
              </w:trPr>
              <w:tc>
                <w:tcPr>
                  <w:tcW w:w="680" w:type="pct"/>
                  <w:vAlign w:val="center"/>
                </w:tcPr>
                <w:p w:rsidR="004C5DCD" w:rsidRPr="00F05C0C" w:rsidRDefault="008002AD">
                  <w:pPr>
                    <w:pStyle w:val="af6"/>
                    <w:rPr>
                      <w:rFonts w:ascii="Times New Roman" w:eastAsia="宋体" w:hAnsi="Times New Roman"/>
                      <w:kern w:val="2"/>
                      <w:sz w:val="21"/>
                      <w:szCs w:val="21"/>
                    </w:rPr>
                  </w:pPr>
                  <w:r w:rsidRPr="00F05C0C">
                    <w:rPr>
                      <w:rFonts w:ascii="Times New Roman" w:eastAsia="宋体" w:hAnsi="Times New Roman"/>
                      <w:kern w:val="2"/>
                      <w:sz w:val="21"/>
                      <w:szCs w:val="21"/>
                    </w:rPr>
                    <w:t>颗粒物</w:t>
                  </w:r>
                </w:p>
              </w:tc>
              <w:tc>
                <w:tcPr>
                  <w:tcW w:w="1422" w:type="pct"/>
                  <w:vAlign w:val="center"/>
                </w:tcPr>
                <w:p w:rsidR="004C5DCD" w:rsidRPr="00F05C0C" w:rsidRDefault="008002AD">
                  <w:pPr>
                    <w:pStyle w:val="af6"/>
                    <w:rPr>
                      <w:rFonts w:ascii="Times New Roman" w:eastAsia="宋体" w:hAnsi="Times New Roman"/>
                      <w:kern w:val="2"/>
                      <w:sz w:val="21"/>
                      <w:szCs w:val="21"/>
                    </w:rPr>
                  </w:pPr>
                  <w:r w:rsidRPr="00F05C0C">
                    <w:rPr>
                      <w:rFonts w:ascii="Times New Roman" w:eastAsia="宋体" w:hAnsi="Times New Roman"/>
                      <w:kern w:val="2"/>
                      <w:sz w:val="21"/>
                      <w:szCs w:val="21"/>
                    </w:rPr>
                    <w:t>0.5</w:t>
                  </w:r>
                </w:p>
              </w:tc>
              <w:tc>
                <w:tcPr>
                  <w:tcW w:w="2898" w:type="pct"/>
                  <w:vMerge/>
                  <w:vAlign w:val="center"/>
                </w:tcPr>
                <w:p w:rsidR="004C5DCD" w:rsidRPr="00F05C0C" w:rsidRDefault="004C5DCD">
                  <w:pPr>
                    <w:snapToGrid w:val="0"/>
                    <w:jc w:val="center"/>
                    <w:rPr>
                      <w:szCs w:val="21"/>
                    </w:rPr>
                  </w:pPr>
                </w:p>
              </w:tc>
            </w:tr>
            <w:tr w:rsidR="004C5DCD" w:rsidRPr="00F05C0C">
              <w:trPr>
                <w:cantSplit/>
                <w:trHeight w:val="418"/>
                <w:jc w:val="center"/>
              </w:trPr>
              <w:tc>
                <w:tcPr>
                  <w:tcW w:w="680" w:type="pct"/>
                  <w:vAlign w:val="center"/>
                </w:tcPr>
                <w:p w:rsidR="004C5DCD" w:rsidRPr="00F05C0C" w:rsidRDefault="008002AD">
                  <w:pPr>
                    <w:spacing w:line="276" w:lineRule="auto"/>
                    <w:jc w:val="center"/>
                    <w:rPr>
                      <w:kern w:val="0"/>
                      <w:szCs w:val="21"/>
                    </w:rPr>
                  </w:pPr>
                  <w:r w:rsidRPr="00F05C0C">
                    <w:rPr>
                      <w:rFonts w:hint="eastAsia"/>
                      <w:kern w:val="0"/>
                      <w:szCs w:val="21"/>
                    </w:rPr>
                    <w:t>NH</w:t>
                  </w:r>
                  <w:r w:rsidRPr="00F05C0C">
                    <w:rPr>
                      <w:rFonts w:hint="eastAsia"/>
                      <w:kern w:val="0"/>
                      <w:szCs w:val="21"/>
                      <w:vertAlign w:val="subscript"/>
                    </w:rPr>
                    <w:t>3</w:t>
                  </w:r>
                </w:p>
              </w:tc>
              <w:tc>
                <w:tcPr>
                  <w:tcW w:w="1422" w:type="pct"/>
                  <w:vAlign w:val="center"/>
                </w:tcPr>
                <w:p w:rsidR="004C5DCD" w:rsidRPr="00F05C0C" w:rsidRDefault="008002AD">
                  <w:pPr>
                    <w:pStyle w:val="af6"/>
                    <w:rPr>
                      <w:rFonts w:ascii="Times New Roman" w:eastAsia="宋体" w:hAnsi="Times New Roman"/>
                      <w:kern w:val="2"/>
                      <w:sz w:val="21"/>
                      <w:szCs w:val="21"/>
                    </w:rPr>
                  </w:pPr>
                  <w:r w:rsidRPr="00F05C0C">
                    <w:rPr>
                      <w:rFonts w:ascii="Times New Roman" w:eastAsia="宋体" w:hAnsi="Times New Roman" w:hint="eastAsia"/>
                      <w:kern w:val="2"/>
                      <w:sz w:val="21"/>
                      <w:szCs w:val="21"/>
                    </w:rPr>
                    <w:t>1.5</w:t>
                  </w:r>
                </w:p>
              </w:tc>
              <w:tc>
                <w:tcPr>
                  <w:tcW w:w="2898" w:type="pct"/>
                  <w:vMerge w:val="restart"/>
                  <w:vAlign w:val="center"/>
                </w:tcPr>
                <w:p w:rsidR="004C5DCD" w:rsidRPr="00F05C0C" w:rsidRDefault="008002AD">
                  <w:pPr>
                    <w:snapToGrid w:val="0"/>
                    <w:jc w:val="center"/>
                    <w:rPr>
                      <w:szCs w:val="21"/>
                    </w:rPr>
                  </w:pPr>
                  <w:bookmarkStart w:id="19" w:name="_Hlk84684924"/>
                  <w:r w:rsidRPr="00F05C0C">
                    <w:rPr>
                      <w:bCs/>
                      <w:szCs w:val="21"/>
                    </w:rPr>
                    <w:t>《恶臭污染物排放标准》（</w:t>
                  </w:r>
                  <w:r w:rsidRPr="00F05C0C">
                    <w:rPr>
                      <w:bCs/>
                      <w:szCs w:val="21"/>
                    </w:rPr>
                    <w:t>GB14554-93</w:t>
                  </w:r>
                  <w:r w:rsidRPr="00F05C0C">
                    <w:rPr>
                      <w:bCs/>
                      <w:szCs w:val="21"/>
                    </w:rPr>
                    <w:t>）表</w:t>
                  </w:r>
                  <w:r w:rsidRPr="00F05C0C">
                    <w:rPr>
                      <w:bCs/>
                      <w:szCs w:val="21"/>
                    </w:rPr>
                    <w:t>1</w:t>
                  </w:r>
                  <w:bookmarkEnd w:id="19"/>
                  <w:r w:rsidRPr="00F05C0C">
                    <w:rPr>
                      <w:rFonts w:hint="eastAsia"/>
                      <w:bCs/>
                      <w:szCs w:val="21"/>
                    </w:rPr>
                    <w:t>中二级标准</w:t>
                  </w:r>
                </w:p>
              </w:tc>
            </w:tr>
            <w:tr w:rsidR="004C5DCD" w:rsidRPr="00F05C0C">
              <w:trPr>
                <w:cantSplit/>
                <w:trHeight w:val="418"/>
                <w:jc w:val="center"/>
              </w:trPr>
              <w:tc>
                <w:tcPr>
                  <w:tcW w:w="680" w:type="pct"/>
                  <w:vAlign w:val="center"/>
                </w:tcPr>
                <w:p w:rsidR="004C5DCD" w:rsidRPr="00F05C0C" w:rsidRDefault="008002AD">
                  <w:pPr>
                    <w:spacing w:line="276" w:lineRule="auto"/>
                    <w:jc w:val="center"/>
                    <w:rPr>
                      <w:kern w:val="0"/>
                      <w:szCs w:val="21"/>
                    </w:rPr>
                  </w:pPr>
                  <w:r w:rsidRPr="00F05C0C">
                    <w:rPr>
                      <w:rFonts w:hint="eastAsia"/>
                      <w:kern w:val="0"/>
                      <w:szCs w:val="21"/>
                    </w:rPr>
                    <w:t>H</w:t>
                  </w:r>
                  <w:r w:rsidRPr="00F05C0C">
                    <w:rPr>
                      <w:rFonts w:hint="eastAsia"/>
                      <w:kern w:val="0"/>
                      <w:szCs w:val="21"/>
                      <w:vertAlign w:val="subscript"/>
                    </w:rPr>
                    <w:t>2</w:t>
                  </w:r>
                  <w:r w:rsidRPr="00F05C0C">
                    <w:rPr>
                      <w:rFonts w:hint="eastAsia"/>
                      <w:kern w:val="0"/>
                      <w:szCs w:val="21"/>
                    </w:rPr>
                    <w:t>S</w:t>
                  </w:r>
                </w:p>
              </w:tc>
              <w:tc>
                <w:tcPr>
                  <w:tcW w:w="1422" w:type="pct"/>
                  <w:vAlign w:val="center"/>
                </w:tcPr>
                <w:p w:rsidR="004C5DCD" w:rsidRPr="00F05C0C" w:rsidRDefault="008002AD">
                  <w:pPr>
                    <w:pStyle w:val="af6"/>
                    <w:rPr>
                      <w:rFonts w:ascii="Times New Roman" w:eastAsia="宋体" w:hAnsi="Times New Roman"/>
                      <w:kern w:val="2"/>
                      <w:sz w:val="21"/>
                      <w:szCs w:val="21"/>
                    </w:rPr>
                  </w:pPr>
                  <w:r w:rsidRPr="00F05C0C">
                    <w:rPr>
                      <w:rFonts w:ascii="Times New Roman" w:eastAsia="宋体" w:hAnsi="Times New Roman" w:hint="eastAsia"/>
                      <w:kern w:val="2"/>
                      <w:sz w:val="21"/>
                      <w:szCs w:val="21"/>
                    </w:rPr>
                    <w:t>0.06</w:t>
                  </w:r>
                </w:p>
              </w:tc>
              <w:tc>
                <w:tcPr>
                  <w:tcW w:w="2898" w:type="pct"/>
                  <w:vMerge/>
                  <w:vAlign w:val="center"/>
                </w:tcPr>
                <w:p w:rsidR="004C5DCD" w:rsidRPr="00F05C0C" w:rsidRDefault="004C5DCD">
                  <w:pPr>
                    <w:snapToGrid w:val="0"/>
                    <w:jc w:val="center"/>
                    <w:rPr>
                      <w:szCs w:val="21"/>
                    </w:rPr>
                  </w:pPr>
                </w:p>
              </w:tc>
            </w:tr>
            <w:tr w:rsidR="004C5DCD" w:rsidRPr="00F05C0C">
              <w:trPr>
                <w:cantSplit/>
                <w:trHeight w:val="418"/>
                <w:jc w:val="center"/>
              </w:trPr>
              <w:tc>
                <w:tcPr>
                  <w:tcW w:w="680" w:type="pct"/>
                  <w:vAlign w:val="center"/>
                </w:tcPr>
                <w:p w:rsidR="004C5DCD" w:rsidRPr="00F05C0C" w:rsidRDefault="008002AD">
                  <w:pPr>
                    <w:pStyle w:val="af6"/>
                    <w:rPr>
                      <w:rFonts w:ascii="Times New Roman" w:eastAsia="宋体" w:hAnsi="Times New Roman"/>
                      <w:kern w:val="2"/>
                      <w:sz w:val="21"/>
                      <w:szCs w:val="21"/>
                    </w:rPr>
                  </w:pPr>
                  <w:r w:rsidRPr="00F05C0C">
                    <w:rPr>
                      <w:rFonts w:ascii="Times New Roman" w:eastAsia="宋体" w:hAnsi="Times New Roman"/>
                      <w:kern w:val="2"/>
                      <w:sz w:val="21"/>
                      <w:szCs w:val="21"/>
                    </w:rPr>
                    <w:t>臭气浓度</w:t>
                  </w:r>
                </w:p>
              </w:tc>
              <w:tc>
                <w:tcPr>
                  <w:tcW w:w="1422" w:type="pct"/>
                  <w:vAlign w:val="center"/>
                </w:tcPr>
                <w:p w:rsidR="004C5DCD" w:rsidRPr="00F05C0C" w:rsidRDefault="008002AD">
                  <w:pPr>
                    <w:pStyle w:val="af6"/>
                    <w:rPr>
                      <w:rFonts w:ascii="Times New Roman" w:eastAsia="宋体" w:hAnsi="Times New Roman"/>
                      <w:kern w:val="2"/>
                      <w:sz w:val="21"/>
                      <w:szCs w:val="21"/>
                    </w:rPr>
                  </w:pPr>
                  <w:r w:rsidRPr="00F05C0C">
                    <w:rPr>
                      <w:rFonts w:ascii="Times New Roman" w:eastAsia="宋体" w:hAnsi="Times New Roman"/>
                      <w:kern w:val="2"/>
                      <w:sz w:val="21"/>
                      <w:szCs w:val="21"/>
                    </w:rPr>
                    <w:t>20</w:t>
                  </w:r>
                  <w:r w:rsidRPr="00F05C0C">
                    <w:rPr>
                      <w:rFonts w:ascii="Times New Roman" w:eastAsia="宋体" w:hAnsi="Times New Roman"/>
                      <w:kern w:val="2"/>
                      <w:sz w:val="21"/>
                      <w:szCs w:val="21"/>
                    </w:rPr>
                    <w:t>（无量纲）</w:t>
                  </w:r>
                </w:p>
              </w:tc>
              <w:tc>
                <w:tcPr>
                  <w:tcW w:w="2898" w:type="pct"/>
                  <w:vMerge/>
                  <w:vAlign w:val="center"/>
                </w:tcPr>
                <w:p w:rsidR="004C5DCD" w:rsidRPr="00F05C0C" w:rsidRDefault="004C5DCD">
                  <w:pPr>
                    <w:snapToGrid w:val="0"/>
                    <w:jc w:val="center"/>
                    <w:rPr>
                      <w:szCs w:val="21"/>
                    </w:rPr>
                  </w:pPr>
                </w:p>
              </w:tc>
            </w:tr>
          </w:tbl>
          <w:p w:rsidR="004C5DCD" w:rsidRPr="00F05C0C" w:rsidRDefault="008002AD">
            <w:pPr>
              <w:spacing w:line="460" w:lineRule="exact"/>
              <w:ind w:firstLineChars="200" w:firstLine="420"/>
            </w:pPr>
            <w:r w:rsidRPr="00F05C0C">
              <w:rPr>
                <w:bCs/>
                <w:szCs w:val="21"/>
              </w:rPr>
              <w:t>⑷</w:t>
            </w:r>
            <w:r w:rsidRPr="00F05C0C">
              <w:rPr>
                <w:szCs w:val="21"/>
              </w:rPr>
              <w:t>厂区内</w:t>
            </w:r>
            <w:r w:rsidRPr="00F05C0C">
              <w:t>无组织废气排放标准</w:t>
            </w:r>
          </w:p>
          <w:p w:rsidR="004C5DCD" w:rsidRPr="00F05C0C" w:rsidRDefault="008002AD">
            <w:pPr>
              <w:spacing w:line="460" w:lineRule="exact"/>
              <w:ind w:firstLineChars="200" w:firstLine="420"/>
              <w:rPr>
                <w:szCs w:val="21"/>
              </w:rPr>
            </w:pPr>
            <w:r w:rsidRPr="00F05C0C">
              <w:rPr>
                <w:szCs w:val="21"/>
              </w:rPr>
              <w:lastRenderedPageBreak/>
              <w:t>厂区内（厂房门窗或通风口等排放口）无组织废气非甲烷总烃执行江苏省地方标准</w:t>
            </w:r>
            <w:r w:rsidRPr="00F05C0C">
              <w:rPr>
                <w:bCs/>
                <w:szCs w:val="21"/>
              </w:rPr>
              <w:t>《大气污染物综合排放标准》（</w:t>
            </w:r>
            <w:r w:rsidRPr="00F05C0C">
              <w:rPr>
                <w:bCs/>
                <w:szCs w:val="21"/>
              </w:rPr>
              <w:t>DB32/4041-2021</w:t>
            </w:r>
            <w:r w:rsidRPr="00F05C0C">
              <w:rPr>
                <w:bCs/>
                <w:szCs w:val="21"/>
              </w:rPr>
              <w:t>）表</w:t>
            </w:r>
            <w:r w:rsidRPr="00F05C0C">
              <w:rPr>
                <w:bCs/>
                <w:szCs w:val="21"/>
              </w:rPr>
              <w:t>2</w:t>
            </w:r>
            <w:r w:rsidRPr="00F05C0C">
              <w:rPr>
                <w:bCs/>
                <w:szCs w:val="21"/>
              </w:rPr>
              <w:t>排放限值</w:t>
            </w:r>
            <w:r w:rsidRPr="00F05C0C">
              <w:rPr>
                <w:szCs w:val="21"/>
              </w:rPr>
              <w:t>。</w:t>
            </w:r>
          </w:p>
          <w:p w:rsidR="004C5DCD" w:rsidRPr="00F05C0C" w:rsidRDefault="008002AD">
            <w:pPr>
              <w:spacing w:line="460" w:lineRule="exact"/>
              <w:jc w:val="center"/>
              <w:rPr>
                <w:b/>
                <w:szCs w:val="21"/>
              </w:rPr>
            </w:pPr>
            <w:r w:rsidRPr="00F05C0C">
              <w:rPr>
                <w:b/>
                <w:szCs w:val="21"/>
              </w:rPr>
              <w:t>表</w:t>
            </w:r>
            <w:r w:rsidRPr="00F05C0C">
              <w:rPr>
                <w:b/>
                <w:szCs w:val="21"/>
              </w:rPr>
              <w:t>3-9</w:t>
            </w:r>
            <w:r w:rsidRPr="00F05C0C">
              <w:rPr>
                <w:b/>
                <w:szCs w:val="21"/>
              </w:rPr>
              <w:t>厂区内</w:t>
            </w:r>
            <w:r w:rsidRPr="00F05C0C">
              <w:rPr>
                <w:b/>
                <w:szCs w:val="21"/>
              </w:rPr>
              <w:t>VOCs</w:t>
            </w:r>
            <w:r w:rsidRPr="00F05C0C">
              <w:rPr>
                <w:b/>
                <w:szCs w:val="21"/>
              </w:rPr>
              <w:t>及颗粒物无组织排放限值单位：</w:t>
            </w:r>
            <w:r w:rsidRPr="00F05C0C">
              <w:rPr>
                <w:b/>
                <w:szCs w:val="21"/>
              </w:rPr>
              <w:t>mg/m</w:t>
            </w:r>
            <w:r w:rsidRPr="00F05C0C">
              <w:rPr>
                <w:b/>
                <w:szCs w:val="21"/>
                <w:vertAlign w:val="superscript"/>
              </w:rPr>
              <w:t>3</w:t>
            </w:r>
          </w:p>
          <w:tbl>
            <w:tblPr>
              <w:tblW w:w="0" w:type="auto"/>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4A0"/>
            </w:tblPr>
            <w:tblGrid>
              <w:gridCol w:w="1113"/>
              <w:gridCol w:w="516"/>
              <w:gridCol w:w="2409"/>
              <w:gridCol w:w="1134"/>
              <w:gridCol w:w="3343"/>
            </w:tblGrid>
            <w:tr w:rsidR="004C5DCD" w:rsidRPr="00F05C0C">
              <w:trPr>
                <w:trHeight w:val="556"/>
                <w:jc w:val="center"/>
              </w:trPr>
              <w:tc>
                <w:tcPr>
                  <w:tcW w:w="1113" w:type="dxa"/>
                  <w:vAlign w:val="center"/>
                </w:tcPr>
                <w:p w:rsidR="004C5DCD" w:rsidRPr="00F05C0C" w:rsidRDefault="008002AD">
                  <w:pPr>
                    <w:jc w:val="center"/>
                    <w:rPr>
                      <w:b/>
                      <w:szCs w:val="21"/>
                    </w:rPr>
                  </w:pPr>
                  <w:r w:rsidRPr="00F05C0C">
                    <w:rPr>
                      <w:b/>
                      <w:szCs w:val="21"/>
                    </w:rPr>
                    <w:t>污染物项目</w:t>
                  </w:r>
                </w:p>
              </w:tc>
              <w:tc>
                <w:tcPr>
                  <w:tcW w:w="516" w:type="dxa"/>
                  <w:vAlign w:val="center"/>
                </w:tcPr>
                <w:p w:rsidR="004C5DCD" w:rsidRPr="00F05C0C" w:rsidRDefault="008002AD">
                  <w:pPr>
                    <w:jc w:val="center"/>
                    <w:rPr>
                      <w:b/>
                      <w:szCs w:val="21"/>
                    </w:rPr>
                  </w:pPr>
                  <w:r w:rsidRPr="00F05C0C">
                    <w:rPr>
                      <w:b/>
                      <w:szCs w:val="21"/>
                    </w:rPr>
                    <w:t>排放限值</w:t>
                  </w:r>
                </w:p>
              </w:tc>
              <w:tc>
                <w:tcPr>
                  <w:tcW w:w="2409" w:type="dxa"/>
                  <w:vAlign w:val="center"/>
                </w:tcPr>
                <w:p w:rsidR="004C5DCD" w:rsidRPr="00F05C0C" w:rsidRDefault="008002AD">
                  <w:pPr>
                    <w:jc w:val="center"/>
                    <w:rPr>
                      <w:b/>
                      <w:szCs w:val="21"/>
                    </w:rPr>
                  </w:pPr>
                  <w:r w:rsidRPr="00F05C0C">
                    <w:rPr>
                      <w:b/>
                      <w:szCs w:val="21"/>
                    </w:rPr>
                    <w:t>限值含义</w:t>
                  </w:r>
                </w:p>
              </w:tc>
              <w:tc>
                <w:tcPr>
                  <w:tcW w:w="1134" w:type="dxa"/>
                  <w:vAlign w:val="center"/>
                </w:tcPr>
                <w:p w:rsidR="004C5DCD" w:rsidRPr="00F05C0C" w:rsidRDefault="008002AD">
                  <w:pPr>
                    <w:jc w:val="center"/>
                    <w:rPr>
                      <w:b/>
                      <w:szCs w:val="21"/>
                    </w:rPr>
                  </w:pPr>
                  <w:r w:rsidRPr="00F05C0C">
                    <w:rPr>
                      <w:b/>
                      <w:szCs w:val="21"/>
                    </w:rPr>
                    <w:t>无组织排放监控位置</w:t>
                  </w:r>
                </w:p>
              </w:tc>
              <w:tc>
                <w:tcPr>
                  <w:tcW w:w="3343" w:type="dxa"/>
                  <w:vAlign w:val="center"/>
                </w:tcPr>
                <w:p w:rsidR="004C5DCD" w:rsidRPr="00F05C0C" w:rsidRDefault="008002AD">
                  <w:pPr>
                    <w:jc w:val="center"/>
                    <w:rPr>
                      <w:b/>
                      <w:szCs w:val="21"/>
                    </w:rPr>
                  </w:pPr>
                  <w:r w:rsidRPr="00F05C0C">
                    <w:rPr>
                      <w:b/>
                      <w:szCs w:val="21"/>
                    </w:rPr>
                    <w:t>标准来源</w:t>
                  </w:r>
                </w:p>
              </w:tc>
            </w:tr>
            <w:tr w:rsidR="004C5DCD" w:rsidRPr="00F05C0C">
              <w:trPr>
                <w:trHeight w:val="421"/>
                <w:jc w:val="center"/>
              </w:trPr>
              <w:tc>
                <w:tcPr>
                  <w:tcW w:w="1113" w:type="dxa"/>
                  <w:vMerge w:val="restart"/>
                  <w:vAlign w:val="center"/>
                </w:tcPr>
                <w:p w:rsidR="004C5DCD" w:rsidRPr="00F05C0C" w:rsidRDefault="008002AD">
                  <w:pPr>
                    <w:jc w:val="center"/>
                    <w:rPr>
                      <w:szCs w:val="21"/>
                    </w:rPr>
                  </w:pPr>
                  <w:r w:rsidRPr="00F05C0C">
                    <w:rPr>
                      <w:szCs w:val="21"/>
                    </w:rPr>
                    <w:t>NMHC</w:t>
                  </w:r>
                </w:p>
              </w:tc>
              <w:tc>
                <w:tcPr>
                  <w:tcW w:w="516" w:type="dxa"/>
                  <w:vAlign w:val="center"/>
                </w:tcPr>
                <w:p w:rsidR="004C5DCD" w:rsidRPr="00F05C0C" w:rsidRDefault="008002AD">
                  <w:pPr>
                    <w:jc w:val="center"/>
                    <w:rPr>
                      <w:szCs w:val="21"/>
                    </w:rPr>
                  </w:pPr>
                  <w:r w:rsidRPr="00F05C0C">
                    <w:rPr>
                      <w:szCs w:val="21"/>
                    </w:rPr>
                    <w:t>6</w:t>
                  </w:r>
                </w:p>
              </w:tc>
              <w:tc>
                <w:tcPr>
                  <w:tcW w:w="2409" w:type="dxa"/>
                  <w:vAlign w:val="center"/>
                </w:tcPr>
                <w:p w:rsidR="004C5DCD" w:rsidRPr="00F05C0C" w:rsidRDefault="008002AD">
                  <w:pPr>
                    <w:jc w:val="center"/>
                    <w:rPr>
                      <w:szCs w:val="21"/>
                    </w:rPr>
                  </w:pPr>
                  <w:r w:rsidRPr="00F05C0C">
                    <w:rPr>
                      <w:szCs w:val="21"/>
                    </w:rPr>
                    <w:t>监控点处</w:t>
                  </w:r>
                  <w:r w:rsidRPr="00F05C0C">
                    <w:rPr>
                      <w:szCs w:val="21"/>
                    </w:rPr>
                    <w:t>1h</w:t>
                  </w:r>
                  <w:r w:rsidRPr="00F05C0C">
                    <w:rPr>
                      <w:szCs w:val="21"/>
                    </w:rPr>
                    <w:t>平均浓度值</w:t>
                  </w:r>
                </w:p>
              </w:tc>
              <w:tc>
                <w:tcPr>
                  <w:tcW w:w="1134" w:type="dxa"/>
                  <w:vMerge w:val="restart"/>
                  <w:vAlign w:val="center"/>
                </w:tcPr>
                <w:p w:rsidR="004C5DCD" w:rsidRPr="00F05C0C" w:rsidRDefault="008002AD">
                  <w:pPr>
                    <w:jc w:val="center"/>
                    <w:rPr>
                      <w:b/>
                      <w:szCs w:val="21"/>
                    </w:rPr>
                  </w:pPr>
                  <w:r w:rsidRPr="00F05C0C">
                    <w:rPr>
                      <w:szCs w:val="21"/>
                    </w:rPr>
                    <w:t>在厂房外设置监控点</w:t>
                  </w:r>
                </w:p>
              </w:tc>
              <w:tc>
                <w:tcPr>
                  <w:tcW w:w="3343" w:type="dxa"/>
                  <w:vMerge w:val="restart"/>
                  <w:vAlign w:val="center"/>
                </w:tcPr>
                <w:p w:rsidR="004C5DCD" w:rsidRPr="00F05C0C" w:rsidRDefault="008002AD">
                  <w:pPr>
                    <w:jc w:val="center"/>
                    <w:rPr>
                      <w:szCs w:val="21"/>
                    </w:rPr>
                  </w:pPr>
                  <w:r w:rsidRPr="00F05C0C">
                    <w:rPr>
                      <w:bCs/>
                      <w:szCs w:val="21"/>
                    </w:rPr>
                    <w:t>《大气污染物综合排放标准》（</w:t>
                  </w:r>
                  <w:r w:rsidRPr="00F05C0C">
                    <w:rPr>
                      <w:bCs/>
                      <w:szCs w:val="21"/>
                    </w:rPr>
                    <w:t>DB32/4041-2021</w:t>
                  </w:r>
                  <w:r w:rsidRPr="00F05C0C">
                    <w:rPr>
                      <w:bCs/>
                      <w:szCs w:val="21"/>
                    </w:rPr>
                    <w:t>）表</w:t>
                  </w:r>
                  <w:r w:rsidRPr="00F05C0C">
                    <w:rPr>
                      <w:bCs/>
                      <w:szCs w:val="21"/>
                    </w:rPr>
                    <w:t>2</w:t>
                  </w:r>
                </w:p>
              </w:tc>
            </w:tr>
            <w:tr w:rsidR="004C5DCD" w:rsidRPr="00F05C0C">
              <w:trPr>
                <w:trHeight w:val="356"/>
                <w:jc w:val="center"/>
              </w:trPr>
              <w:tc>
                <w:tcPr>
                  <w:tcW w:w="1113" w:type="dxa"/>
                  <w:vMerge/>
                  <w:vAlign w:val="center"/>
                </w:tcPr>
                <w:p w:rsidR="004C5DCD" w:rsidRPr="00F05C0C" w:rsidRDefault="004C5DCD">
                  <w:pPr>
                    <w:jc w:val="center"/>
                    <w:rPr>
                      <w:szCs w:val="21"/>
                    </w:rPr>
                  </w:pPr>
                </w:p>
              </w:tc>
              <w:tc>
                <w:tcPr>
                  <w:tcW w:w="516" w:type="dxa"/>
                  <w:vAlign w:val="center"/>
                </w:tcPr>
                <w:p w:rsidR="004C5DCD" w:rsidRPr="00F05C0C" w:rsidRDefault="008002AD">
                  <w:pPr>
                    <w:jc w:val="center"/>
                    <w:rPr>
                      <w:szCs w:val="21"/>
                    </w:rPr>
                  </w:pPr>
                  <w:r w:rsidRPr="00F05C0C">
                    <w:rPr>
                      <w:szCs w:val="21"/>
                    </w:rPr>
                    <w:t>20</w:t>
                  </w:r>
                </w:p>
              </w:tc>
              <w:tc>
                <w:tcPr>
                  <w:tcW w:w="2409" w:type="dxa"/>
                  <w:vAlign w:val="center"/>
                </w:tcPr>
                <w:p w:rsidR="004C5DCD" w:rsidRPr="00F05C0C" w:rsidRDefault="008002AD">
                  <w:pPr>
                    <w:jc w:val="center"/>
                    <w:rPr>
                      <w:szCs w:val="21"/>
                    </w:rPr>
                  </w:pPr>
                  <w:r w:rsidRPr="00F05C0C">
                    <w:rPr>
                      <w:szCs w:val="21"/>
                    </w:rPr>
                    <w:t>监控点处任意一次浓度值</w:t>
                  </w:r>
                </w:p>
              </w:tc>
              <w:tc>
                <w:tcPr>
                  <w:tcW w:w="1134" w:type="dxa"/>
                  <w:vMerge/>
                  <w:vAlign w:val="center"/>
                </w:tcPr>
                <w:p w:rsidR="004C5DCD" w:rsidRPr="00F05C0C" w:rsidRDefault="004C5DCD">
                  <w:pPr>
                    <w:jc w:val="center"/>
                    <w:rPr>
                      <w:b/>
                      <w:szCs w:val="21"/>
                    </w:rPr>
                  </w:pPr>
                </w:p>
              </w:tc>
              <w:tc>
                <w:tcPr>
                  <w:tcW w:w="3343" w:type="dxa"/>
                  <w:vMerge/>
                  <w:vAlign w:val="center"/>
                </w:tcPr>
                <w:p w:rsidR="004C5DCD" w:rsidRPr="00F05C0C" w:rsidRDefault="004C5DCD">
                  <w:pPr>
                    <w:jc w:val="center"/>
                    <w:rPr>
                      <w:b/>
                      <w:szCs w:val="21"/>
                    </w:rPr>
                  </w:pPr>
                </w:p>
              </w:tc>
            </w:tr>
          </w:tbl>
          <w:p w:rsidR="004C5DCD" w:rsidRPr="00F05C0C" w:rsidRDefault="008002AD">
            <w:pPr>
              <w:spacing w:line="460" w:lineRule="exact"/>
              <w:ind w:firstLineChars="200" w:firstLine="422"/>
              <w:rPr>
                <w:b/>
                <w:szCs w:val="21"/>
              </w:rPr>
            </w:pPr>
            <w:r w:rsidRPr="00F05C0C">
              <w:rPr>
                <w:b/>
                <w:szCs w:val="21"/>
              </w:rPr>
              <w:t>2</w:t>
            </w:r>
            <w:r w:rsidRPr="00F05C0C">
              <w:rPr>
                <w:b/>
                <w:szCs w:val="21"/>
              </w:rPr>
              <w:t>、水污染物排放标准</w:t>
            </w:r>
          </w:p>
          <w:p w:rsidR="004C5DCD" w:rsidRPr="00F05C0C" w:rsidRDefault="008002AD">
            <w:pPr>
              <w:widowControl/>
              <w:wordWrap w:val="0"/>
              <w:spacing w:line="460" w:lineRule="exact"/>
              <w:ind w:firstLineChars="200" w:firstLine="420"/>
              <w:rPr>
                <w:szCs w:val="21"/>
              </w:rPr>
            </w:pPr>
            <w:r w:rsidRPr="00F05C0C">
              <w:rPr>
                <w:bCs/>
                <w:szCs w:val="21"/>
              </w:rPr>
              <w:t>本项目职工产生的</w:t>
            </w:r>
            <w:r w:rsidRPr="00F05C0C">
              <w:rPr>
                <w:szCs w:val="21"/>
              </w:rPr>
              <w:t>生活污水先经化粪池预处理，再与生产废水（设备清洗水、纯水制备</w:t>
            </w:r>
            <w:r w:rsidRPr="00F05C0C">
              <w:rPr>
                <w:rFonts w:hint="eastAsia"/>
                <w:szCs w:val="21"/>
              </w:rPr>
              <w:t>反冲洗水及浓水</w:t>
            </w:r>
            <w:r w:rsidRPr="00F05C0C">
              <w:rPr>
                <w:szCs w:val="21"/>
              </w:rPr>
              <w:t>）一起进入厂区内的污水处理站处理后</w:t>
            </w:r>
            <w:r w:rsidRPr="00F05C0C">
              <w:rPr>
                <w:bCs/>
                <w:szCs w:val="21"/>
              </w:rPr>
              <w:t>，接入</w:t>
            </w:r>
            <w:r w:rsidRPr="00F05C0C">
              <w:rPr>
                <w:szCs w:val="21"/>
              </w:rPr>
              <w:t>淮安</w:t>
            </w:r>
            <w:r w:rsidRPr="00F05C0C">
              <w:rPr>
                <w:bCs/>
                <w:szCs w:val="21"/>
              </w:rPr>
              <w:t>区钦工镇污水处理厂，其中</w:t>
            </w:r>
            <w:r w:rsidRPr="00F05C0C">
              <w:rPr>
                <w:bCs/>
                <w:szCs w:val="21"/>
              </w:rPr>
              <w:t>pH</w:t>
            </w:r>
            <w:r w:rsidRPr="00F05C0C">
              <w:rPr>
                <w:bCs/>
                <w:szCs w:val="21"/>
              </w:rPr>
              <w:t>、</w:t>
            </w:r>
            <w:r w:rsidRPr="00F05C0C">
              <w:rPr>
                <w:bCs/>
                <w:szCs w:val="21"/>
              </w:rPr>
              <w:t>COD</w:t>
            </w:r>
            <w:r w:rsidRPr="00F05C0C">
              <w:rPr>
                <w:bCs/>
                <w:szCs w:val="21"/>
              </w:rPr>
              <w:t>、</w:t>
            </w:r>
            <w:r w:rsidRPr="00F05C0C">
              <w:rPr>
                <w:bCs/>
                <w:szCs w:val="21"/>
              </w:rPr>
              <w:t>SS</w:t>
            </w:r>
            <w:r w:rsidRPr="00F05C0C">
              <w:rPr>
                <w:bCs/>
                <w:szCs w:val="21"/>
              </w:rPr>
              <w:t>、氨氮、</w:t>
            </w:r>
            <w:r w:rsidRPr="00F05C0C">
              <w:rPr>
                <w:bCs/>
                <w:szCs w:val="21"/>
              </w:rPr>
              <w:t>TP</w:t>
            </w:r>
            <w:r w:rsidRPr="00F05C0C">
              <w:rPr>
                <w:bCs/>
                <w:szCs w:val="21"/>
              </w:rPr>
              <w:t>接管执行钦工镇污水处理厂接管标准；总氮接管参照执行《污水排入城镇下水道水质标准》（</w:t>
            </w:r>
            <w:r w:rsidRPr="00F05C0C">
              <w:rPr>
                <w:bCs/>
                <w:szCs w:val="21"/>
              </w:rPr>
              <w:t>GB/T31962-2015</w:t>
            </w:r>
            <w:r w:rsidRPr="00F05C0C">
              <w:rPr>
                <w:bCs/>
                <w:szCs w:val="21"/>
              </w:rPr>
              <w:t>）表</w:t>
            </w:r>
            <w:r w:rsidRPr="00F05C0C">
              <w:rPr>
                <w:bCs/>
                <w:szCs w:val="21"/>
              </w:rPr>
              <w:t>1</w:t>
            </w:r>
            <w:r w:rsidRPr="00F05C0C">
              <w:rPr>
                <w:bCs/>
                <w:szCs w:val="21"/>
              </w:rPr>
              <w:t>中</w:t>
            </w:r>
            <w:r w:rsidRPr="00F05C0C">
              <w:rPr>
                <w:bCs/>
                <w:szCs w:val="21"/>
              </w:rPr>
              <w:t>B</w:t>
            </w:r>
            <w:r w:rsidRPr="00F05C0C">
              <w:rPr>
                <w:bCs/>
                <w:szCs w:val="21"/>
              </w:rPr>
              <w:t>级标准；</w:t>
            </w:r>
            <w:r w:rsidR="00CD24F5" w:rsidRPr="00CD24F5">
              <w:rPr>
                <w:rFonts w:hint="eastAsia"/>
                <w:bCs/>
                <w:szCs w:val="21"/>
              </w:rPr>
              <w:t>经污水处理厂</w:t>
            </w:r>
            <w:r w:rsidR="00CD24F5" w:rsidRPr="00CD24F5">
              <w:rPr>
                <w:bCs/>
                <w:szCs w:val="21"/>
              </w:rPr>
              <w:t>处理达</w:t>
            </w:r>
            <w:r w:rsidR="00CD24F5" w:rsidRPr="00CD24F5">
              <w:rPr>
                <w:rFonts w:hint="eastAsia"/>
                <w:bCs/>
                <w:szCs w:val="21"/>
              </w:rPr>
              <w:t>到</w:t>
            </w:r>
            <w:r w:rsidR="00CD24F5" w:rsidRPr="00CD24F5">
              <w:rPr>
                <w:bCs/>
                <w:szCs w:val="21"/>
              </w:rPr>
              <w:t>《城镇污水处理厂污染物排放标准》（</w:t>
            </w:r>
            <w:r w:rsidR="00CD24F5" w:rsidRPr="00CD24F5">
              <w:rPr>
                <w:bCs/>
                <w:szCs w:val="21"/>
              </w:rPr>
              <w:t>DB32</w:t>
            </w:r>
            <w:r w:rsidR="00CD24F5" w:rsidRPr="00CD24F5">
              <w:rPr>
                <w:rFonts w:hint="eastAsia"/>
                <w:bCs/>
                <w:szCs w:val="21"/>
              </w:rPr>
              <w:t>/</w:t>
            </w:r>
            <w:r w:rsidR="00CD24F5" w:rsidRPr="00CD24F5">
              <w:rPr>
                <w:bCs/>
                <w:szCs w:val="21"/>
              </w:rPr>
              <w:t>4440-2022</w:t>
            </w:r>
            <w:r w:rsidR="00CD24F5" w:rsidRPr="00CD24F5">
              <w:rPr>
                <w:bCs/>
                <w:szCs w:val="21"/>
              </w:rPr>
              <w:t>）</w:t>
            </w:r>
            <w:r w:rsidR="00CD24F5" w:rsidRPr="00CD24F5">
              <w:rPr>
                <w:rFonts w:hint="eastAsia"/>
                <w:bCs/>
                <w:szCs w:val="21"/>
              </w:rPr>
              <w:t>表</w:t>
            </w:r>
            <w:r w:rsidR="00CD24F5" w:rsidRPr="00CD24F5">
              <w:rPr>
                <w:rFonts w:hint="eastAsia"/>
                <w:bCs/>
                <w:szCs w:val="21"/>
              </w:rPr>
              <w:t>1</w:t>
            </w:r>
            <w:r w:rsidR="00CD24F5" w:rsidRPr="00CD24F5">
              <w:rPr>
                <w:bCs/>
                <w:szCs w:val="21"/>
              </w:rPr>
              <w:t>中</w:t>
            </w:r>
            <w:r w:rsidR="00CD24F5" w:rsidRPr="00CD24F5">
              <w:rPr>
                <w:rFonts w:hint="eastAsia"/>
                <w:bCs/>
                <w:szCs w:val="21"/>
              </w:rPr>
              <w:t>D</w:t>
            </w:r>
            <w:r w:rsidR="00CD24F5" w:rsidRPr="00CD24F5">
              <w:rPr>
                <w:bCs/>
                <w:szCs w:val="21"/>
              </w:rPr>
              <w:t>标准后，</w:t>
            </w:r>
            <w:r w:rsidRPr="00F05C0C">
              <w:rPr>
                <w:szCs w:val="21"/>
              </w:rPr>
              <w:t>尾水排入茭陵一站引河。淮安区钦工镇污水处理厂接管标准及尾水排放标准见表</w:t>
            </w:r>
            <w:r w:rsidRPr="00F05C0C">
              <w:rPr>
                <w:szCs w:val="21"/>
              </w:rPr>
              <w:t>3-10</w:t>
            </w:r>
            <w:r w:rsidRPr="00F05C0C">
              <w:rPr>
                <w:szCs w:val="21"/>
              </w:rPr>
              <w:t>。</w:t>
            </w:r>
          </w:p>
          <w:p w:rsidR="004C5DCD" w:rsidRPr="00F05C0C" w:rsidRDefault="008002AD">
            <w:pPr>
              <w:spacing w:line="460" w:lineRule="exact"/>
              <w:jc w:val="center"/>
              <w:rPr>
                <w:b/>
                <w:szCs w:val="21"/>
              </w:rPr>
            </w:pPr>
            <w:r w:rsidRPr="00F05C0C">
              <w:rPr>
                <w:rFonts w:hAnsi="宋体"/>
                <w:b/>
                <w:szCs w:val="21"/>
              </w:rPr>
              <w:t>表</w:t>
            </w:r>
            <w:r w:rsidRPr="00F05C0C">
              <w:rPr>
                <w:b/>
                <w:szCs w:val="21"/>
              </w:rPr>
              <w:t>3-</w:t>
            </w:r>
            <w:r w:rsidRPr="00F05C0C">
              <w:rPr>
                <w:rFonts w:hint="eastAsia"/>
                <w:b/>
                <w:szCs w:val="21"/>
              </w:rPr>
              <w:t xml:space="preserve">10  </w:t>
            </w:r>
            <w:r w:rsidRPr="00F05C0C">
              <w:rPr>
                <w:rFonts w:hAnsi="宋体"/>
                <w:b/>
                <w:szCs w:val="21"/>
              </w:rPr>
              <w:t>污水排放标准主要指标值表单位：</w:t>
            </w:r>
            <w:r w:rsidRPr="00F05C0C">
              <w:rPr>
                <w:b/>
                <w:szCs w:val="21"/>
              </w:rPr>
              <w:t>mg/L</w:t>
            </w:r>
            <w:r w:rsidRPr="00F05C0C">
              <w:rPr>
                <w:rFonts w:hAnsi="宋体"/>
                <w:b/>
                <w:szCs w:val="21"/>
              </w:rPr>
              <w:t>，</w:t>
            </w:r>
            <w:r w:rsidRPr="00F05C0C">
              <w:rPr>
                <w:b/>
                <w:szCs w:val="21"/>
              </w:rPr>
              <w:t>pH</w:t>
            </w:r>
            <w:r w:rsidRPr="00F05C0C">
              <w:rPr>
                <w:rFonts w:hAnsi="宋体"/>
                <w:b/>
                <w:szCs w:val="21"/>
              </w:rPr>
              <w:t>除外</w:t>
            </w:r>
          </w:p>
          <w:tbl>
            <w:tblPr>
              <w:tblW w:w="4934" w:type="pct"/>
              <w:jc w:val="center"/>
              <w:tblBorders>
                <w:top w:val="single" w:sz="12" w:space="0" w:color="auto"/>
                <w:bottom w:val="single" w:sz="12" w:space="0" w:color="auto"/>
                <w:insideH w:val="single" w:sz="4" w:space="0" w:color="auto"/>
                <w:insideV w:val="single" w:sz="4" w:space="0" w:color="auto"/>
              </w:tblBorders>
              <w:tblLook w:val="04A0"/>
            </w:tblPr>
            <w:tblGrid>
              <w:gridCol w:w="2740"/>
              <w:gridCol w:w="982"/>
              <w:gridCol w:w="982"/>
              <w:gridCol w:w="982"/>
              <w:gridCol w:w="982"/>
              <w:gridCol w:w="982"/>
              <w:gridCol w:w="976"/>
            </w:tblGrid>
            <w:tr w:rsidR="004C5DCD" w:rsidRPr="00F05C0C" w:rsidTr="00CD24F5">
              <w:trPr>
                <w:trHeight w:val="336"/>
                <w:jc w:val="center"/>
              </w:trPr>
              <w:tc>
                <w:tcPr>
                  <w:tcW w:w="1589" w:type="pct"/>
                  <w:vAlign w:val="center"/>
                </w:tcPr>
                <w:p w:rsidR="004C5DCD" w:rsidRPr="00F05C0C" w:rsidRDefault="008002AD">
                  <w:pPr>
                    <w:jc w:val="center"/>
                    <w:rPr>
                      <w:b/>
                      <w:szCs w:val="21"/>
                    </w:rPr>
                  </w:pPr>
                  <w:r w:rsidRPr="00F05C0C">
                    <w:rPr>
                      <w:rFonts w:hAnsi="宋体"/>
                      <w:b/>
                      <w:szCs w:val="21"/>
                    </w:rPr>
                    <w:t>污染物</w:t>
                  </w:r>
                </w:p>
              </w:tc>
              <w:tc>
                <w:tcPr>
                  <w:tcW w:w="569" w:type="pct"/>
                  <w:vAlign w:val="center"/>
                </w:tcPr>
                <w:p w:rsidR="004C5DCD" w:rsidRPr="00F05C0C" w:rsidRDefault="008002AD">
                  <w:pPr>
                    <w:jc w:val="center"/>
                    <w:rPr>
                      <w:b/>
                      <w:szCs w:val="21"/>
                    </w:rPr>
                  </w:pPr>
                  <w:r w:rsidRPr="00F05C0C">
                    <w:rPr>
                      <w:b/>
                      <w:szCs w:val="21"/>
                    </w:rPr>
                    <w:t>pH</w:t>
                  </w:r>
                </w:p>
              </w:tc>
              <w:tc>
                <w:tcPr>
                  <w:tcW w:w="569" w:type="pct"/>
                  <w:vAlign w:val="center"/>
                </w:tcPr>
                <w:p w:rsidR="004C5DCD" w:rsidRPr="00F05C0C" w:rsidRDefault="008002AD">
                  <w:pPr>
                    <w:jc w:val="center"/>
                    <w:rPr>
                      <w:b/>
                      <w:szCs w:val="21"/>
                    </w:rPr>
                  </w:pPr>
                  <w:r w:rsidRPr="00F05C0C">
                    <w:rPr>
                      <w:b/>
                      <w:szCs w:val="21"/>
                    </w:rPr>
                    <w:t>COD</w:t>
                  </w:r>
                </w:p>
              </w:tc>
              <w:tc>
                <w:tcPr>
                  <w:tcW w:w="569" w:type="pct"/>
                  <w:vAlign w:val="center"/>
                </w:tcPr>
                <w:p w:rsidR="004C5DCD" w:rsidRPr="00F05C0C" w:rsidRDefault="008002AD">
                  <w:pPr>
                    <w:jc w:val="center"/>
                    <w:rPr>
                      <w:b/>
                      <w:szCs w:val="21"/>
                    </w:rPr>
                  </w:pPr>
                  <w:r w:rsidRPr="00F05C0C">
                    <w:rPr>
                      <w:rFonts w:hAnsi="宋体"/>
                      <w:b/>
                      <w:szCs w:val="21"/>
                    </w:rPr>
                    <w:t>氨氮</w:t>
                  </w:r>
                </w:p>
              </w:tc>
              <w:tc>
                <w:tcPr>
                  <w:tcW w:w="569" w:type="pct"/>
                  <w:vAlign w:val="center"/>
                </w:tcPr>
                <w:p w:rsidR="004C5DCD" w:rsidRPr="00F05C0C" w:rsidRDefault="008002AD">
                  <w:pPr>
                    <w:jc w:val="center"/>
                    <w:rPr>
                      <w:b/>
                      <w:szCs w:val="21"/>
                    </w:rPr>
                  </w:pPr>
                  <w:r w:rsidRPr="00F05C0C">
                    <w:rPr>
                      <w:rFonts w:hAnsi="宋体"/>
                      <w:b/>
                      <w:szCs w:val="21"/>
                    </w:rPr>
                    <w:t>总磷</w:t>
                  </w:r>
                </w:p>
              </w:tc>
              <w:tc>
                <w:tcPr>
                  <w:tcW w:w="569" w:type="pct"/>
                  <w:vAlign w:val="center"/>
                </w:tcPr>
                <w:p w:rsidR="004C5DCD" w:rsidRPr="00F05C0C" w:rsidRDefault="008002AD">
                  <w:pPr>
                    <w:jc w:val="center"/>
                    <w:rPr>
                      <w:b/>
                      <w:szCs w:val="21"/>
                    </w:rPr>
                  </w:pPr>
                  <w:r w:rsidRPr="00F05C0C">
                    <w:rPr>
                      <w:b/>
                      <w:szCs w:val="21"/>
                    </w:rPr>
                    <w:t>SS</w:t>
                  </w:r>
                </w:p>
              </w:tc>
              <w:tc>
                <w:tcPr>
                  <w:tcW w:w="566" w:type="pct"/>
                  <w:vAlign w:val="center"/>
                </w:tcPr>
                <w:p w:rsidR="004C5DCD" w:rsidRPr="00F05C0C" w:rsidRDefault="008002AD">
                  <w:pPr>
                    <w:jc w:val="center"/>
                    <w:rPr>
                      <w:b/>
                      <w:szCs w:val="21"/>
                    </w:rPr>
                  </w:pPr>
                  <w:r w:rsidRPr="00F05C0C">
                    <w:rPr>
                      <w:rFonts w:hAnsi="宋体"/>
                      <w:b/>
                      <w:szCs w:val="21"/>
                    </w:rPr>
                    <w:t>总氮</w:t>
                  </w:r>
                </w:p>
              </w:tc>
            </w:tr>
            <w:tr w:rsidR="004C5DCD" w:rsidRPr="00F05C0C" w:rsidTr="00CD24F5">
              <w:trPr>
                <w:trHeight w:val="336"/>
                <w:jc w:val="center"/>
              </w:trPr>
              <w:tc>
                <w:tcPr>
                  <w:tcW w:w="1589" w:type="pct"/>
                  <w:vAlign w:val="center"/>
                </w:tcPr>
                <w:p w:rsidR="004C5DCD" w:rsidRPr="00F05C0C" w:rsidRDefault="008002AD">
                  <w:pPr>
                    <w:jc w:val="center"/>
                    <w:rPr>
                      <w:b/>
                      <w:szCs w:val="21"/>
                    </w:rPr>
                  </w:pPr>
                  <w:r w:rsidRPr="00F05C0C">
                    <w:rPr>
                      <w:rFonts w:hAnsi="宋体"/>
                      <w:b/>
                      <w:szCs w:val="21"/>
                    </w:rPr>
                    <w:t>污水处理厂接管标准值</w:t>
                  </w:r>
                </w:p>
              </w:tc>
              <w:tc>
                <w:tcPr>
                  <w:tcW w:w="569" w:type="pct"/>
                  <w:vAlign w:val="center"/>
                </w:tcPr>
                <w:p w:rsidR="004C5DCD" w:rsidRPr="00F05C0C" w:rsidRDefault="008002AD">
                  <w:pPr>
                    <w:jc w:val="center"/>
                    <w:rPr>
                      <w:szCs w:val="21"/>
                    </w:rPr>
                  </w:pPr>
                  <w:r w:rsidRPr="00F05C0C">
                    <w:rPr>
                      <w:szCs w:val="21"/>
                    </w:rPr>
                    <w:t>6~9</w:t>
                  </w:r>
                </w:p>
              </w:tc>
              <w:tc>
                <w:tcPr>
                  <w:tcW w:w="569" w:type="pct"/>
                  <w:vAlign w:val="center"/>
                </w:tcPr>
                <w:p w:rsidR="004C5DCD" w:rsidRPr="00F05C0C" w:rsidRDefault="008002AD">
                  <w:pPr>
                    <w:jc w:val="center"/>
                    <w:rPr>
                      <w:szCs w:val="21"/>
                    </w:rPr>
                  </w:pPr>
                  <w:r w:rsidRPr="00F05C0C">
                    <w:rPr>
                      <w:szCs w:val="21"/>
                    </w:rPr>
                    <w:t>300</w:t>
                  </w:r>
                </w:p>
              </w:tc>
              <w:tc>
                <w:tcPr>
                  <w:tcW w:w="569" w:type="pct"/>
                  <w:vAlign w:val="center"/>
                </w:tcPr>
                <w:p w:rsidR="004C5DCD" w:rsidRPr="00F05C0C" w:rsidRDefault="008002AD">
                  <w:pPr>
                    <w:jc w:val="center"/>
                    <w:rPr>
                      <w:szCs w:val="21"/>
                    </w:rPr>
                  </w:pPr>
                  <w:r w:rsidRPr="00F05C0C">
                    <w:rPr>
                      <w:szCs w:val="21"/>
                    </w:rPr>
                    <w:t>3</w:t>
                  </w:r>
                  <w:r w:rsidRPr="00F05C0C">
                    <w:rPr>
                      <w:rFonts w:hint="eastAsia"/>
                      <w:szCs w:val="21"/>
                    </w:rPr>
                    <w:t>5</w:t>
                  </w:r>
                </w:p>
              </w:tc>
              <w:tc>
                <w:tcPr>
                  <w:tcW w:w="569" w:type="pct"/>
                  <w:vAlign w:val="center"/>
                </w:tcPr>
                <w:p w:rsidR="004C5DCD" w:rsidRPr="00F05C0C" w:rsidRDefault="008002AD">
                  <w:pPr>
                    <w:jc w:val="center"/>
                    <w:rPr>
                      <w:szCs w:val="21"/>
                    </w:rPr>
                  </w:pPr>
                  <w:r w:rsidRPr="00F05C0C">
                    <w:rPr>
                      <w:szCs w:val="21"/>
                    </w:rPr>
                    <w:t>3</w:t>
                  </w:r>
                </w:p>
              </w:tc>
              <w:tc>
                <w:tcPr>
                  <w:tcW w:w="569" w:type="pct"/>
                  <w:vAlign w:val="center"/>
                </w:tcPr>
                <w:p w:rsidR="004C5DCD" w:rsidRPr="00F05C0C" w:rsidRDefault="008002AD">
                  <w:pPr>
                    <w:jc w:val="center"/>
                    <w:rPr>
                      <w:szCs w:val="21"/>
                    </w:rPr>
                  </w:pPr>
                  <w:r w:rsidRPr="00F05C0C">
                    <w:rPr>
                      <w:szCs w:val="21"/>
                    </w:rPr>
                    <w:t>200</w:t>
                  </w:r>
                </w:p>
              </w:tc>
              <w:tc>
                <w:tcPr>
                  <w:tcW w:w="566" w:type="pct"/>
                  <w:vAlign w:val="center"/>
                </w:tcPr>
                <w:p w:rsidR="004C5DCD" w:rsidRPr="00F05C0C" w:rsidRDefault="008002AD">
                  <w:pPr>
                    <w:jc w:val="center"/>
                    <w:rPr>
                      <w:szCs w:val="21"/>
                    </w:rPr>
                  </w:pPr>
                  <w:r w:rsidRPr="00F05C0C">
                    <w:rPr>
                      <w:rFonts w:hint="eastAsia"/>
                      <w:szCs w:val="21"/>
                    </w:rPr>
                    <w:t>70</w:t>
                  </w:r>
                </w:p>
              </w:tc>
            </w:tr>
            <w:tr w:rsidR="00CD24F5" w:rsidRPr="00F05C0C" w:rsidTr="00CD24F5">
              <w:trPr>
                <w:trHeight w:val="336"/>
                <w:jc w:val="center"/>
              </w:trPr>
              <w:tc>
                <w:tcPr>
                  <w:tcW w:w="1589" w:type="pct"/>
                  <w:vAlign w:val="center"/>
                </w:tcPr>
                <w:p w:rsidR="00CD24F5" w:rsidRPr="00F05C0C" w:rsidRDefault="00CD24F5">
                  <w:pPr>
                    <w:jc w:val="center"/>
                    <w:rPr>
                      <w:b/>
                      <w:szCs w:val="21"/>
                    </w:rPr>
                  </w:pPr>
                  <w:r w:rsidRPr="00F05C0C">
                    <w:rPr>
                      <w:rFonts w:hAnsi="宋体"/>
                      <w:b/>
                      <w:szCs w:val="21"/>
                    </w:rPr>
                    <w:t>污水处理厂尾水排放标准</w:t>
                  </w:r>
                </w:p>
              </w:tc>
              <w:tc>
                <w:tcPr>
                  <w:tcW w:w="569" w:type="pct"/>
                  <w:vAlign w:val="center"/>
                </w:tcPr>
                <w:p w:rsidR="00CD24F5" w:rsidRPr="00F05C0C" w:rsidRDefault="00CD24F5">
                  <w:pPr>
                    <w:jc w:val="center"/>
                    <w:rPr>
                      <w:szCs w:val="21"/>
                    </w:rPr>
                  </w:pPr>
                  <w:r w:rsidRPr="00F05C0C">
                    <w:rPr>
                      <w:szCs w:val="21"/>
                    </w:rPr>
                    <w:t>6~9</w:t>
                  </w:r>
                </w:p>
              </w:tc>
              <w:tc>
                <w:tcPr>
                  <w:tcW w:w="569" w:type="pct"/>
                  <w:vAlign w:val="center"/>
                </w:tcPr>
                <w:p w:rsidR="00CD24F5" w:rsidRPr="00615D14" w:rsidRDefault="00CD24F5" w:rsidP="00C55D54">
                  <w:pPr>
                    <w:jc w:val="center"/>
                    <w:rPr>
                      <w:szCs w:val="21"/>
                    </w:rPr>
                  </w:pPr>
                  <w:r>
                    <w:rPr>
                      <w:rFonts w:hint="eastAsia"/>
                      <w:szCs w:val="21"/>
                    </w:rPr>
                    <w:t>5</w:t>
                  </w:r>
                  <w:r w:rsidRPr="00615D14">
                    <w:rPr>
                      <w:szCs w:val="21"/>
                    </w:rPr>
                    <w:t>0</w:t>
                  </w:r>
                </w:p>
              </w:tc>
              <w:tc>
                <w:tcPr>
                  <w:tcW w:w="569" w:type="pct"/>
                  <w:vAlign w:val="center"/>
                </w:tcPr>
                <w:p w:rsidR="00CD24F5" w:rsidRPr="00615D14" w:rsidRDefault="00CD24F5" w:rsidP="00C55D54">
                  <w:pPr>
                    <w:jc w:val="center"/>
                    <w:rPr>
                      <w:szCs w:val="21"/>
                    </w:rPr>
                  </w:pPr>
                  <w:r>
                    <w:rPr>
                      <w:rFonts w:hint="eastAsia"/>
                      <w:szCs w:val="21"/>
                    </w:rPr>
                    <w:t>5</w:t>
                  </w:r>
                  <w:r>
                    <w:rPr>
                      <w:rFonts w:hint="eastAsia"/>
                      <w:szCs w:val="21"/>
                    </w:rPr>
                    <w:t>（</w:t>
                  </w:r>
                  <w:r>
                    <w:rPr>
                      <w:rFonts w:hint="eastAsia"/>
                      <w:szCs w:val="21"/>
                    </w:rPr>
                    <w:t>8</w:t>
                  </w:r>
                  <w:r>
                    <w:rPr>
                      <w:rFonts w:hint="eastAsia"/>
                      <w:szCs w:val="21"/>
                    </w:rPr>
                    <w:t>）</w:t>
                  </w:r>
                </w:p>
              </w:tc>
              <w:tc>
                <w:tcPr>
                  <w:tcW w:w="569" w:type="pct"/>
                  <w:vAlign w:val="center"/>
                </w:tcPr>
                <w:p w:rsidR="00CD24F5" w:rsidRPr="00615D14" w:rsidRDefault="00CD24F5" w:rsidP="00C55D54">
                  <w:pPr>
                    <w:jc w:val="center"/>
                    <w:rPr>
                      <w:szCs w:val="21"/>
                    </w:rPr>
                  </w:pPr>
                  <w:r>
                    <w:rPr>
                      <w:rFonts w:hint="eastAsia"/>
                      <w:szCs w:val="21"/>
                    </w:rPr>
                    <w:t>0.5</w:t>
                  </w:r>
                </w:p>
              </w:tc>
              <w:tc>
                <w:tcPr>
                  <w:tcW w:w="569" w:type="pct"/>
                  <w:vAlign w:val="center"/>
                </w:tcPr>
                <w:p w:rsidR="00CD24F5" w:rsidRPr="00615D14" w:rsidRDefault="00CD24F5" w:rsidP="00C55D54">
                  <w:pPr>
                    <w:jc w:val="center"/>
                    <w:rPr>
                      <w:szCs w:val="21"/>
                    </w:rPr>
                  </w:pPr>
                  <w:r>
                    <w:rPr>
                      <w:rFonts w:hint="eastAsia"/>
                      <w:szCs w:val="21"/>
                    </w:rPr>
                    <w:t>1</w:t>
                  </w:r>
                  <w:r w:rsidRPr="00615D14">
                    <w:rPr>
                      <w:rFonts w:hint="eastAsia"/>
                      <w:szCs w:val="21"/>
                    </w:rPr>
                    <w:t>0</w:t>
                  </w:r>
                </w:p>
              </w:tc>
              <w:tc>
                <w:tcPr>
                  <w:tcW w:w="566" w:type="pct"/>
                  <w:vAlign w:val="center"/>
                </w:tcPr>
                <w:p w:rsidR="00CD24F5" w:rsidRPr="00615D14" w:rsidRDefault="00CD24F5" w:rsidP="00C55D54">
                  <w:pPr>
                    <w:jc w:val="center"/>
                    <w:rPr>
                      <w:szCs w:val="21"/>
                    </w:rPr>
                  </w:pPr>
                  <w:r>
                    <w:rPr>
                      <w:rFonts w:hint="eastAsia"/>
                      <w:szCs w:val="21"/>
                    </w:rPr>
                    <w:t>15</w:t>
                  </w:r>
                </w:p>
              </w:tc>
            </w:tr>
          </w:tbl>
          <w:p w:rsidR="004C5DCD" w:rsidRPr="00F05C0C" w:rsidRDefault="008002AD">
            <w:pPr>
              <w:spacing w:line="460" w:lineRule="exact"/>
              <w:ind w:firstLineChars="200" w:firstLine="422"/>
              <w:rPr>
                <w:b/>
                <w:szCs w:val="21"/>
              </w:rPr>
            </w:pPr>
            <w:r w:rsidRPr="00F05C0C">
              <w:rPr>
                <w:b/>
                <w:szCs w:val="21"/>
              </w:rPr>
              <w:t>3</w:t>
            </w:r>
            <w:r w:rsidRPr="00F05C0C">
              <w:rPr>
                <w:b/>
                <w:szCs w:val="21"/>
              </w:rPr>
              <w:t>、厂界噪声排放标准</w:t>
            </w:r>
          </w:p>
          <w:p w:rsidR="004C5DCD" w:rsidRPr="00F05C0C" w:rsidRDefault="008002AD">
            <w:pPr>
              <w:spacing w:line="460" w:lineRule="exact"/>
              <w:ind w:firstLineChars="200" w:firstLine="420"/>
              <w:rPr>
                <w:szCs w:val="21"/>
              </w:rPr>
            </w:pPr>
            <w:r w:rsidRPr="00F05C0C">
              <w:rPr>
                <w:szCs w:val="21"/>
              </w:rPr>
              <w:t>厂界噪声排放执行《工业企业厂界环境噪声排放标准》（</w:t>
            </w:r>
            <w:r w:rsidRPr="00F05C0C">
              <w:rPr>
                <w:szCs w:val="21"/>
              </w:rPr>
              <w:t>GB12348-2008</w:t>
            </w:r>
            <w:r w:rsidRPr="00F05C0C">
              <w:rPr>
                <w:szCs w:val="21"/>
              </w:rPr>
              <w:t>）中</w:t>
            </w:r>
            <w:r w:rsidRPr="00F05C0C">
              <w:rPr>
                <w:szCs w:val="21"/>
              </w:rPr>
              <w:t>3</w:t>
            </w:r>
            <w:r w:rsidRPr="00F05C0C">
              <w:rPr>
                <w:szCs w:val="21"/>
              </w:rPr>
              <w:t>类标准，即昼间</w:t>
            </w:r>
            <w:r w:rsidRPr="00F05C0C">
              <w:rPr>
                <w:szCs w:val="21"/>
              </w:rPr>
              <w:t>≤65dB(A)</w:t>
            </w:r>
            <w:r w:rsidRPr="00F05C0C">
              <w:rPr>
                <w:szCs w:val="21"/>
              </w:rPr>
              <w:t>，本项目夜间不生产。</w:t>
            </w:r>
          </w:p>
          <w:p w:rsidR="004C5DCD" w:rsidRPr="00F05C0C" w:rsidRDefault="008002AD">
            <w:pPr>
              <w:spacing w:line="460" w:lineRule="exact"/>
              <w:ind w:firstLineChars="200" w:firstLine="422"/>
              <w:rPr>
                <w:b/>
                <w:szCs w:val="21"/>
              </w:rPr>
            </w:pPr>
            <w:r w:rsidRPr="00F05C0C">
              <w:rPr>
                <w:b/>
                <w:szCs w:val="21"/>
              </w:rPr>
              <w:t>4</w:t>
            </w:r>
            <w:r w:rsidRPr="00F05C0C">
              <w:rPr>
                <w:b/>
                <w:szCs w:val="21"/>
              </w:rPr>
              <w:t>、固废</w:t>
            </w:r>
          </w:p>
          <w:p w:rsidR="004C5DCD" w:rsidRPr="00F05C0C" w:rsidRDefault="008002AD">
            <w:pPr>
              <w:adjustRightInd w:val="0"/>
              <w:snapToGrid w:val="0"/>
              <w:spacing w:line="460" w:lineRule="exact"/>
              <w:ind w:firstLineChars="200" w:firstLine="420"/>
              <w:rPr>
                <w:szCs w:val="21"/>
              </w:rPr>
            </w:pPr>
            <w:r w:rsidRPr="00F05C0C">
              <w:rPr>
                <w:rFonts w:hint="eastAsia"/>
                <w:szCs w:val="21"/>
              </w:rPr>
              <w:t>生活垃圾：厂区设置若干垃圾桶用于存放生活垃圾，并委托环卫部门清运。</w:t>
            </w:r>
          </w:p>
          <w:p w:rsidR="004C5DCD" w:rsidRPr="00F05C0C" w:rsidRDefault="008002AD">
            <w:pPr>
              <w:adjustRightInd w:val="0"/>
              <w:spacing w:line="460" w:lineRule="exact"/>
              <w:ind w:firstLineChars="200" w:firstLine="420"/>
              <w:jc w:val="left"/>
              <w:rPr>
                <w:szCs w:val="21"/>
              </w:rPr>
            </w:pPr>
            <w:r w:rsidRPr="00F05C0C">
              <w:rPr>
                <w:szCs w:val="21"/>
              </w:rPr>
              <w:t>一般固废：贮存过程应满足相应防渗漏、防雨淋、防扬尘等环境保护要求。</w:t>
            </w:r>
          </w:p>
          <w:p w:rsidR="004C5DCD" w:rsidRPr="00F05C0C" w:rsidRDefault="008002AD">
            <w:pPr>
              <w:spacing w:line="460" w:lineRule="exact"/>
              <w:ind w:firstLineChars="200" w:firstLine="420"/>
              <w:rPr>
                <w:szCs w:val="21"/>
              </w:rPr>
            </w:pPr>
            <w:r w:rsidRPr="00F05C0C">
              <w:rPr>
                <w:szCs w:val="21"/>
              </w:rPr>
              <w:t>危险废物：贮存、处置过程中执行《危险废物贮存污染控制标准》（</w:t>
            </w:r>
            <w:r w:rsidRPr="00F05C0C">
              <w:rPr>
                <w:szCs w:val="21"/>
              </w:rPr>
              <w:t>GB18597-2023</w:t>
            </w:r>
            <w:r w:rsidRPr="00F05C0C">
              <w:rPr>
                <w:szCs w:val="21"/>
              </w:rPr>
              <w:t>）中相关规定。危险废物收集、暂存、运输、处置过程中还应执行《危险废物收集、贮存、运输技术规范》（</w:t>
            </w:r>
            <w:r w:rsidRPr="00F05C0C">
              <w:rPr>
                <w:szCs w:val="21"/>
              </w:rPr>
              <w:t>HJ2025-2012</w:t>
            </w:r>
            <w:r w:rsidRPr="00F05C0C">
              <w:rPr>
                <w:szCs w:val="21"/>
              </w:rPr>
              <w:t>）中相关规定。</w:t>
            </w:r>
          </w:p>
          <w:p w:rsidR="004C5DCD" w:rsidRPr="00F05C0C" w:rsidRDefault="004C5DCD">
            <w:pPr>
              <w:spacing w:line="460" w:lineRule="exact"/>
              <w:ind w:firstLineChars="200" w:firstLine="420"/>
              <w:rPr>
                <w:szCs w:val="21"/>
              </w:rPr>
            </w:pPr>
          </w:p>
          <w:p w:rsidR="004C5DCD" w:rsidRPr="00F05C0C" w:rsidRDefault="004C5DCD">
            <w:pPr>
              <w:spacing w:line="460" w:lineRule="exact"/>
              <w:ind w:firstLineChars="200" w:firstLine="420"/>
              <w:rPr>
                <w:szCs w:val="21"/>
              </w:rPr>
            </w:pPr>
          </w:p>
          <w:p w:rsidR="004C5DCD" w:rsidRPr="00F05C0C" w:rsidRDefault="004C5DCD">
            <w:pPr>
              <w:spacing w:line="460" w:lineRule="exact"/>
              <w:ind w:firstLineChars="200" w:firstLine="420"/>
              <w:rPr>
                <w:szCs w:val="21"/>
              </w:rPr>
            </w:pPr>
          </w:p>
          <w:p w:rsidR="004C5DCD" w:rsidRPr="00F05C0C" w:rsidRDefault="004C5DCD">
            <w:pPr>
              <w:spacing w:line="460" w:lineRule="exact"/>
              <w:ind w:firstLineChars="200" w:firstLine="420"/>
              <w:rPr>
                <w:szCs w:val="21"/>
              </w:rPr>
            </w:pPr>
          </w:p>
        </w:tc>
      </w:tr>
      <w:tr w:rsidR="004C5DCD" w:rsidRPr="00F05C0C">
        <w:trPr>
          <w:trHeight w:val="3330"/>
          <w:jc w:val="center"/>
        </w:trPr>
        <w:tc>
          <w:tcPr>
            <w:tcW w:w="247" w:type="pct"/>
            <w:vAlign w:val="center"/>
          </w:tcPr>
          <w:p w:rsidR="004C5DCD" w:rsidRPr="00F05C0C" w:rsidRDefault="008002AD">
            <w:pPr>
              <w:pStyle w:val="ac"/>
              <w:adjustRightInd w:val="0"/>
              <w:snapToGrid w:val="0"/>
              <w:spacing w:before="0" w:beforeAutospacing="0" w:after="0" w:afterAutospacing="0"/>
              <w:jc w:val="center"/>
              <w:rPr>
                <w:rFonts w:ascii="Times New Roman" w:hAnsi="Times New Roman"/>
                <w:kern w:val="2"/>
                <w:sz w:val="21"/>
                <w:szCs w:val="21"/>
              </w:rPr>
            </w:pPr>
            <w:r w:rsidRPr="00F05C0C">
              <w:rPr>
                <w:rFonts w:ascii="Times New Roman" w:hAnsi="Times New Roman"/>
                <w:kern w:val="2"/>
                <w:sz w:val="21"/>
                <w:szCs w:val="21"/>
              </w:rPr>
              <w:lastRenderedPageBreak/>
              <w:t>总量</w:t>
            </w:r>
          </w:p>
          <w:p w:rsidR="004C5DCD" w:rsidRPr="00F05C0C" w:rsidRDefault="008002AD">
            <w:pPr>
              <w:pStyle w:val="ac"/>
              <w:adjustRightInd w:val="0"/>
              <w:snapToGrid w:val="0"/>
              <w:spacing w:before="0" w:beforeAutospacing="0" w:after="0" w:afterAutospacing="0"/>
              <w:jc w:val="center"/>
              <w:rPr>
                <w:rFonts w:ascii="Times New Roman" w:hAnsi="Times New Roman"/>
                <w:kern w:val="2"/>
                <w:sz w:val="21"/>
                <w:szCs w:val="21"/>
              </w:rPr>
            </w:pPr>
            <w:r w:rsidRPr="00F05C0C">
              <w:rPr>
                <w:rFonts w:ascii="Times New Roman" w:hAnsi="Times New Roman"/>
                <w:kern w:val="2"/>
                <w:sz w:val="21"/>
                <w:szCs w:val="21"/>
              </w:rPr>
              <w:t>控制</w:t>
            </w:r>
          </w:p>
          <w:p w:rsidR="004C5DCD" w:rsidRPr="00F05C0C" w:rsidRDefault="008002AD">
            <w:pPr>
              <w:pStyle w:val="ac"/>
              <w:adjustRightInd w:val="0"/>
              <w:snapToGrid w:val="0"/>
              <w:spacing w:before="0" w:beforeAutospacing="0" w:after="0" w:afterAutospacing="0"/>
              <w:jc w:val="center"/>
              <w:rPr>
                <w:rFonts w:ascii="Times New Roman" w:hAnsi="Times New Roman"/>
                <w:kern w:val="2"/>
                <w:szCs w:val="24"/>
              </w:rPr>
            </w:pPr>
            <w:r w:rsidRPr="00F05C0C">
              <w:rPr>
                <w:rFonts w:ascii="Times New Roman" w:hAnsi="Times New Roman"/>
                <w:kern w:val="2"/>
                <w:sz w:val="21"/>
                <w:szCs w:val="21"/>
              </w:rPr>
              <w:t>指标</w:t>
            </w:r>
          </w:p>
        </w:tc>
        <w:tc>
          <w:tcPr>
            <w:tcW w:w="4753" w:type="pct"/>
            <w:vAlign w:val="center"/>
          </w:tcPr>
          <w:p w:rsidR="004C5DCD" w:rsidRPr="00F05C0C" w:rsidRDefault="008002AD">
            <w:pPr>
              <w:spacing w:line="420" w:lineRule="exact"/>
              <w:ind w:firstLineChars="200" w:firstLine="422"/>
              <w:rPr>
                <w:b/>
                <w:szCs w:val="21"/>
              </w:rPr>
            </w:pPr>
            <w:r w:rsidRPr="00F05C0C">
              <w:rPr>
                <w:b/>
                <w:szCs w:val="21"/>
              </w:rPr>
              <w:t>1</w:t>
            </w:r>
            <w:r w:rsidRPr="00F05C0C">
              <w:rPr>
                <w:b/>
                <w:szCs w:val="21"/>
              </w:rPr>
              <w:t>、废气</w:t>
            </w:r>
          </w:p>
          <w:p w:rsidR="004C5DCD" w:rsidRPr="00F05C0C" w:rsidRDefault="008002AD">
            <w:pPr>
              <w:spacing w:line="400" w:lineRule="exact"/>
              <w:ind w:firstLineChars="200" w:firstLine="420"/>
              <w:rPr>
                <w:szCs w:val="21"/>
              </w:rPr>
            </w:pPr>
            <w:r w:rsidRPr="00F05C0C">
              <w:rPr>
                <w:bCs/>
                <w:szCs w:val="21"/>
              </w:rPr>
              <w:t>本项目生产过程中</w:t>
            </w:r>
            <w:r w:rsidRPr="00F05C0C">
              <w:rPr>
                <w:szCs w:val="21"/>
              </w:rPr>
              <w:t>有组织废气颗粒物排放量为</w:t>
            </w:r>
            <w:r w:rsidRPr="00F05C0C">
              <w:rPr>
                <w:rFonts w:hint="eastAsia"/>
                <w:szCs w:val="21"/>
              </w:rPr>
              <w:t>0.1126</w:t>
            </w:r>
            <w:r w:rsidRPr="00F05C0C">
              <w:rPr>
                <w:szCs w:val="21"/>
              </w:rPr>
              <w:t>t/a</w:t>
            </w:r>
            <w:r w:rsidRPr="00F05C0C">
              <w:rPr>
                <w:szCs w:val="21"/>
              </w:rPr>
              <w:t>，有组织废气</w:t>
            </w:r>
            <w:r w:rsidRPr="00F05C0C">
              <w:rPr>
                <w:szCs w:val="21"/>
              </w:rPr>
              <w:t>SO</w:t>
            </w:r>
            <w:r w:rsidRPr="00F05C0C">
              <w:rPr>
                <w:szCs w:val="21"/>
                <w:vertAlign w:val="subscript"/>
              </w:rPr>
              <w:t>2</w:t>
            </w:r>
            <w:r w:rsidRPr="00F05C0C">
              <w:rPr>
                <w:szCs w:val="21"/>
              </w:rPr>
              <w:t>排放量为</w:t>
            </w:r>
            <w:r w:rsidRPr="00F05C0C">
              <w:rPr>
                <w:rFonts w:hint="eastAsia"/>
                <w:szCs w:val="21"/>
              </w:rPr>
              <w:t>0.1512</w:t>
            </w:r>
            <w:r w:rsidRPr="00F05C0C">
              <w:rPr>
                <w:szCs w:val="21"/>
              </w:rPr>
              <w:t>t/a</w:t>
            </w:r>
            <w:r w:rsidRPr="00F05C0C">
              <w:rPr>
                <w:szCs w:val="21"/>
              </w:rPr>
              <w:t>，有组织废气</w:t>
            </w:r>
            <w:r w:rsidRPr="00F05C0C">
              <w:rPr>
                <w:szCs w:val="21"/>
              </w:rPr>
              <w:t>NO</w:t>
            </w:r>
            <w:r w:rsidRPr="00F05C0C">
              <w:rPr>
                <w:szCs w:val="21"/>
                <w:vertAlign w:val="subscript"/>
              </w:rPr>
              <w:t>X</w:t>
            </w:r>
            <w:r w:rsidRPr="00F05C0C">
              <w:rPr>
                <w:szCs w:val="21"/>
              </w:rPr>
              <w:t>排放量为</w:t>
            </w:r>
            <w:r w:rsidRPr="00F05C0C">
              <w:rPr>
                <w:rFonts w:hint="eastAsia"/>
                <w:szCs w:val="21"/>
              </w:rPr>
              <w:t>0.3538</w:t>
            </w:r>
            <w:r w:rsidRPr="00F05C0C">
              <w:rPr>
                <w:szCs w:val="21"/>
              </w:rPr>
              <w:t>t/a</w:t>
            </w:r>
            <w:r w:rsidRPr="00F05C0C">
              <w:rPr>
                <w:bCs/>
                <w:szCs w:val="21"/>
              </w:rPr>
              <w:t>，</w:t>
            </w:r>
            <w:r w:rsidRPr="00F05C0C">
              <w:rPr>
                <w:szCs w:val="21"/>
              </w:rPr>
              <w:t>无组织废气颗粒物排放量为</w:t>
            </w:r>
            <w:r w:rsidRPr="00F05C0C">
              <w:rPr>
                <w:szCs w:val="21"/>
              </w:rPr>
              <w:t>0.01t/a</w:t>
            </w:r>
            <w:r w:rsidRPr="00F05C0C">
              <w:rPr>
                <w:szCs w:val="21"/>
              </w:rPr>
              <w:t>，无组织废气非甲烷总烃排放量为</w:t>
            </w:r>
            <w:r w:rsidRPr="00F05C0C">
              <w:rPr>
                <w:szCs w:val="21"/>
              </w:rPr>
              <w:t>0.042t/a</w:t>
            </w:r>
            <w:r w:rsidRPr="00F05C0C">
              <w:rPr>
                <w:szCs w:val="21"/>
              </w:rPr>
              <w:t>，</w:t>
            </w:r>
            <w:r w:rsidRPr="00F05C0C">
              <w:rPr>
                <w:rFonts w:hint="eastAsia"/>
                <w:szCs w:val="21"/>
              </w:rPr>
              <w:t>，</w:t>
            </w:r>
            <w:r w:rsidRPr="00F05C0C">
              <w:rPr>
                <w:rFonts w:hAnsi="宋体"/>
                <w:szCs w:val="21"/>
              </w:rPr>
              <w:t>无组织废气</w:t>
            </w:r>
            <w:r w:rsidRPr="00F05C0C">
              <w:rPr>
                <w:kern w:val="0"/>
                <w:szCs w:val="21"/>
              </w:rPr>
              <w:t>NH</w:t>
            </w:r>
            <w:r w:rsidRPr="00F05C0C">
              <w:rPr>
                <w:kern w:val="0"/>
                <w:szCs w:val="21"/>
                <w:vertAlign w:val="subscript"/>
              </w:rPr>
              <w:t>3</w:t>
            </w:r>
            <w:r w:rsidRPr="00F05C0C">
              <w:rPr>
                <w:rFonts w:hAnsi="宋体"/>
                <w:szCs w:val="21"/>
              </w:rPr>
              <w:t>排放量为</w:t>
            </w:r>
            <w:r w:rsidRPr="00F05C0C">
              <w:rPr>
                <w:szCs w:val="21"/>
              </w:rPr>
              <w:t>0.</w:t>
            </w:r>
            <w:r w:rsidRPr="00F05C0C">
              <w:rPr>
                <w:rFonts w:hint="eastAsia"/>
                <w:szCs w:val="21"/>
              </w:rPr>
              <w:t>0077</w:t>
            </w:r>
            <w:r w:rsidRPr="00F05C0C">
              <w:rPr>
                <w:szCs w:val="21"/>
              </w:rPr>
              <w:t>t/a</w:t>
            </w:r>
            <w:r w:rsidRPr="00F05C0C">
              <w:rPr>
                <w:rFonts w:hAnsi="宋体"/>
                <w:szCs w:val="21"/>
              </w:rPr>
              <w:t>，无组织废气</w:t>
            </w:r>
            <w:r w:rsidRPr="00F05C0C">
              <w:rPr>
                <w:kern w:val="0"/>
                <w:szCs w:val="21"/>
              </w:rPr>
              <w:t>H</w:t>
            </w:r>
            <w:r w:rsidRPr="00F05C0C">
              <w:rPr>
                <w:kern w:val="0"/>
                <w:szCs w:val="21"/>
                <w:vertAlign w:val="subscript"/>
              </w:rPr>
              <w:t>2</w:t>
            </w:r>
            <w:r w:rsidRPr="00F05C0C">
              <w:rPr>
                <w:kern w:val="0"/>
                <w:szCs w:val="21"/>
              </w:rPr>
              <w:t>S</w:t>
            </w:r>
            <w:r w:rsidRPr="00F05C0C">
              <w:rPr>
                <w:rFonts w:hAnsi="宋体"/>
                <w:szCs w:val="21"/>
              </w:rPr>
              <w:t>排放量为</w:t>
            </w:r>
            <w:r w:rsidRPr="00F05C0C">
              <w:rPr>
                <w:szCs w:val="21"/>
              </w:rPr>
              <w:t>0.0000</w:t>
            </w:r>
            <w:r w:rsidRPr="00F05C0C">
              <w:rPr>
                <w:rFonts w:hint="eastAsia"/>
                <w:szCs w:val="21"/>
              </w:rPr>
              <w:t>32</w:t>
            </w:r>
            <w:r w:rsidRPr="00F05C0C">
              <w:rPr>
                <w:szCs w:val="21"/>
              </w:rPr>
              <w:t>t/a</w:t>
            </w:r>
            <w:r w:rsidRPr="00F05C0C">
              <w:rPr>
                <w:szCs w:val="21"/>
              </w:rPr>
              <w:t>。</w:t>
            </w:r>
          </w:p>
          <w:p w:rsidR="004C5DCD" w:rsidRPr="00F05C0C" w:rsidRDefault="008002AD">
            <w:pPr>
              <w:spacing w:line="420" w:lineRule="exact"/>
              <w:ind w:firstLineChars="200" w:firstLine="420"/>
              <w:rPr>
                <w:bCs/>
                <w:szCs w:val="21"/>
              </w:rPr>
            </w:pPr>
            <w:r w:rsidRPr="00F05C0C">
              <w:rPr>
                <w:bCs/>
                <w:szCs w:val="21"/>
              </w:rPr>
              <w:t>其总量指标在淮安区境内平衡。</w:t>
            </w:r>
          </w:p>
          <w:p w:rsidR="004C5DCD" w:rsidRPr="00F05C0C" w:rsidRDefault="008002AD">
            <w:pPr>
              <w:spacing w:line="420" w:lineRule="exact"/>
              <w:ind w:firstLineChars="200" w:firstLine="422"/>
              <w:rPr>
                <w:b/>
                <w:szCs w:val="21"/>
              </w:rPr>
            </w:pPr>
            <w:r w:rsidRPr="00F05C0C">
              <w:rPr>
                <w:b/>
                <w:szCs w:val="21"/>
              </w:rPr>
              <w:t>2</w:t>
            </w:r>
            <w:r w:rsidRPr="00F05C0C">
              <w:rPr>
                <w:b/>
                <w:szCs w:val="21"/>
              </w:rPr>
              <w:t>、废水</w:t>
            </w:r>
          </w:p>
          <w:p w:rsidR="004C5DCD" w:rsidRPr="00F05C0C" w:rsidRDefault="008002AD">
            <w:pPr>
              <w:spacing w:line="420" w:lineRule="exact"/>
              <w:ind w:firstLineChars="200" w:firstLine="420"/>
              <w:rPr>
                <w:szCs w:val="21"/>
              </w:rPr>
            </w:pPr>
            <w:r w:rsidRPr="00F05C0C">
              <w:rPr>
                <w:szCs w:val="21"/>
              </w:rPr>
              <w:t>总量平衡途径：</w:t>
            </w:r>
            <w:r w:rsidRPr="00F05C0C">
              <w:rPr>
                <w:bCs/>
                <w:szCs w:val="21"/>
              </w:rPr>
              <w:t>本项目职工产生的</w:t>
            </w:r>
            <w:r w:rsidRPr="00F05C0C">
              <w:rPr>
                <w:szCs w:val="21"/>
              </w:rPr>
              <w:t>生活污水先经化粪池预处理，再与生产废水（设备清洗水、纯水制备</w:t>
            </w:r>
            <w:r w:rsidRPr="00F05C0C">
              <w:rPr>
                <w:rFonts w:hint="eastAsia"/>
                <w:szCs w:val="21"/>
              </w:rPr>
              <w:t>反冲洗水及浓水</w:t>
            </w:r>
            <w:r w:rsidRPr="00F05C0C">
              <w:rPr>
                <w:szCs w:val="21"/>
              </w:rPr>
              <w:t>）一起进入厂区内的污水处理站处理后</w:t>
            </w:r>
            <w:r w:rsidRPr="00F05C0C">
              <w:rPr>
                <w:bCs/>
                <w:szCs w:val="21"/>
              </w:rPr>
              <w:t>，接入</w:t>
            </w:r>
            <w:r w:rsidRPr="00F05C0C">
              <w:rPr>
                <w:szCs w:val="21"/>
              </w:rPr>
              <w:t>淮安</w:t>
            </w:r>
            <w:r w:rsidRPr="00F05C0C">
              <w:rPr>
                <w:bCs/>
                <w:szCs w:val="21"/>
              </w:rPr>
              <w:t>区钦工镇污水处理厂处理</w:t>
            </w:r>
            <w:r w:rsidRPr="00F05C0C">
              <w:rPr>
                <w:szCs w:val="21"/>
              </w:rPr>
              <w:t>，其总量包含在淮安</w:t>
            </w:r>
            <w:r w:rsidRPr="00F05C0C">
              <w:rPr>
                <w:bCs/>
                <w:szCs w:val="21"/>
              </w:rPr>
              <w:t>区钦工镇污水处理厂</w:t>
            </w:r>
            <w:r w:rsidRPr="00F05C0C">
              <w:rPr>
                <w:szCs w:val="21"/>
              </w:rPr>
              <w:t>的总量之中。</w:t>
            </w:r>
          </w:p>
          <w:p w:rsidR="004C5DCD" w:rsidRPr="00F05C0C" w:rsidRDefault="008002AD">
            <w:pPr>
              <w:spacing w:line="420" w:lineRule="exact"/>
              <w:ind w:firstLineChars="200" w:firstLine="420"/>
              <w:rPr>
                <w:szCs w:val="21"/>
              </w:rPr>
            </w:pPr>
            <w:r w:rsidRPr="00F05C0C">
              <w:rPr>
                <w:szCs w:val="21"/>
              </w:rPr>
              <w:t>废水污染物总量建议值见表</w:t>
            </w:r>
            <w:r w:rsidRPr="00F05C0C">
              <w:rPr>
                <w:szCs w:val="21"/>
              </w:rPr>
              <w:t>3-11</w:t>
            </w:r>
            <w:r w:rsidRPr="00F05C0C">
              <w:rPr>
                <w:szCs w:val="21"/>
              </w:rPr>
              <w:t>。</w:t>
            </w:r>
          </w:p>
          <w:p w:rsidR="004C5DCD" w:rsidRPr="00F05C0C" w:rsidRDefault="008002AD">
            <w:pPr>
              <w:spacing w:line="420" w:lineRule="exact"/>
              <w:jc w:val="center"/>
              <w:rPr>
                <w:b/>
                <w:szCs w:val="21"/>
              </w:rPr>
            </w:pPr>
            <w:r w:rsidRPr="00F05C0C">
              <w:rPr>
                <w:b/>
                <w:szCs w:val="21"/>
              </w:rPr>
              <w:t>表</w:t>
            </w:r>
            <w:r w:rsidRPr="00F05C0C">
              <w:rPr>
                <w:b/>
                <w:szCs w:val="21"/>
              </w:rPr>
              <w:t>3-11</w:t>
            </w:r>
            <w:r w:rsidRPr="00F05C0C">
              <w:rPr>
                <w:b/>
                <w:szCs w:val="21"/>
              </w:rPr>
              <w:t>废水污染物总量建议值</w:t>
            </w:r>
          </w:p>
          <w:tbl>
            <w:tblPr>
              <w:tblW w:w="4912" w:type="pct"/>
              <w:jc w:val="center"/>
              <w:tblBorders>
                <w:top w:val="single" w:sz="12" w:space="0" w:color="auto"/>
                <w:bottom w:val="single" w:sz="12" w:space="0" w:color="auto"/>
                <w:insideH w:val="single" w:sz="4" w:space="0" w:color="auto"/>
                <w:insideV w:val="single" w:sz="4" w:space="0" w:color="auto"/>
              </w:tblBorders>
              <w:tblLook w:val="04A0"/>
            </w:tblPr>
            <w:tblGrid>
              <w:gridCol w:w="3064"/>
              <w:gridCol w:w="3555"/>
              <w:gridCol w:w="1968"/>
            </w:tblGrid>
            <w:tr w:rsidR="004C5DCD" w:rsidRPr="00F05C0C">
              <w:trPr>
                <w:cantSplit/>
                <w:trHeight w:val="163"/>
                <w:jc w:val="center"/>
              </w:trPr>
              <w:tc>
                <w:tcPr>
                  <w:tcW w:w="1784" w:type="pct"/>
                  <w:vAlign w:val="center"/>
                </w:tcPr>
                <w:p w:rsidR="004C5DCD" w:rsidRPr="00F05C0C" w:rsidRDefault="008002AD">
                  <w:pPr>
                    <w:snapToGrid w:val="0"/>
                    <w:jc w:val="center"/>
                    <w:rPr>
                      <w:b/>
                      <w:szCs w:val="21"/>
                    </w:rPr>
                  </w:pPr>
                  <w:r w:rsidRPr="00F05C0C">
                    <w:rPr>
                      <w:b/>
                      <w:szCs w:val="21"/>
                    </w:rPr>
                    <w:t>污染物名称</w:t>
                  </w:r>
                </w:p>
              </w:tc>
              <w:tc>
                <w:tcPr>
                  <w:tcW w:w="2070" w:type="pct"/>
                  <w:vAlign w:val="center"/>
                </w:tcPr>
                <w:p w:rsidR="004C5DCD" w:rsidRPr="00F05C0C" w:rsidRDefault="008002AD">
                  <w:pPr>
                    <w:snapToGrid w:val="0"/>
                    <w:jc w:val="center"/>
                    <w:rPr>
                      <w:b/>
                      <w:szCs w:val="21"/>
                    </w:rPr>
                  </w:pPr>
                  <w:r w:rsidRPr="00F05C0C">
                    <w:rPr>
                      <w:b/>
                      <w:szCs w:val="21"/>
                    </w:rPr>
                    <w:t>接管总量建议值</w:t>
                  </w:r>
                </w:p>
              </w:tc>
              <w:tc>
                <w:tcPr>
                  <w:tcW w:w="1146" w:type="pct"/>
                  <w:vAlign w:val="center"/>
                </w:tcPr>
                <w:p w:rsidR="004C5DCD" w:rsidRPr="00F05C0C" w:rsidRDefault="008002AD">
                  <w:pPr>
                    <w:snapToGrid w:val="0"/>
                    <w:jc w:val="center"/>
                    <w:rPr>
                      <w:b/>
                      <w:szCs w:val="21"/>
                    </w:rPr>
                  </w:pPr>
                  <w:r w:rsidRPr="00F05C0C">
                    <w:rPr>
                      <w:b/>
                      <w:szCs w:val="21"/>
                    </w:rPr>
                    <w:t>排入外环境量</w:t>
                  </w:r>
                </w:p>
              </w:tc>
            </w:tr>
            <w:tr w:rsidR="004C5DCD" w:rsidRPr="00F05C0C">
              <w:trPr>
                <w:cantSplit/>
                <w:trHeight w:val="163"/>
                <w:jc w:val="center"/>
              </w:trPr>
              <w:tc>
                <w:tcPr>
                  <w:tcW w:w="1784" w:type="pct"/>
                  <w:vAlign w:val="center"/>
                </w:tcPr>
                <w:p w:rsidR="004C5DCD" w:rsidRPr="00F05C0C" w:rsidRDefault="008002AD">
                  <w:pPr>
                    <w:snapToGrid w:val="0"/>
                    <w:jc w:val="center"/>
                    <w:rPr>
                      <w:szCs w:val="21"/>
                    </w:rPr>
                  </w:pPr>
                  <w:r w:rsidRPr="00F05C0C">
                    <w:rPr>
                      <w:szCs w:val="21"/>
                    </w:rPr>
                    <w:t>废水量（</w:t>
                  </w:r>
                  <w:r w:rsidRPr="00F05C0C">
                    <w:rPr>
                      <w:szCs w:val="21"/>
                    </w:rPr>
                    <w:t>m</w:t>
                  </w:r>
                  <w:r w:rsidRPr="00F05C0C">
                    <w:rPr>
                      <w:szCs w:val="21"/>
                      <w:vertAlign w:val="superscript"/>
                    </w:rPr>
                    <w:t>3</w:t>
                  </w:r>
                  <w:r w:rsidRPr="00F05C0C">
                    <w:rPr>
                      <w:szCs w:val="21"/>
                    </w:rPr>
                    <w:t>/a</w:t>
                  </w:r>
                  <w:r w:rsidRPr="00F05C0C">
                    <w:rPr>
                      <w:szCs w:val="21"/>
                    </w:rPr>
                    <w:t>）</w:t>
                  </w:r>
                </w:p>
              </w:tc>
              <w:tc>
                <w:tcPr>
                  <w:tcW w:w="2070" w:type="pct"/>
                  <w:vAlign w:val="center"/>
                </w:tcPr>
                <w:p w:rsidR="004C5DCD" w:rsidRPr="00F05C0C" w:rsidRDefault="008002AD">
                  <w:pPr>
                    <w:jc w:val="center"/>
                    <w:rPr>
                      <w:bCs/>
                      <w:szCs w:val="21"/>
                    </w:rPr>
                  </w:pPr>
                  <w:r w:rsidRPr="00F05C0C">
                    <w:rPr>
                      <w:szCs w:val="21"/>
                    </w:rPr>
                    <w:t>3512</w:t>
                  </w:r>
                </w:p>
              </w:tc>
              <w:tc>
                <w:tcPr>
                  <w:tcW w:w="1146" w:type="pct"/>
                  <w:vAlign w:val="center"/>
                </w:tcPr>
                <w:p w:rsidR="004C5DCD" w:rsidRPr="00F05C0C" w:rsidRDefault="008002AD">
                  <w:pPr>
                    <w:snapToGrid w:val="0"/>
                    <w:spacing w:line="0" w:lineRule="atLeast"/>
                    <w:jc w:val="center"/>
                    <w:rPr>
                      <w:szCs w:val="21"/>
                    </w:rPr>
                  </w:pPr>
                  <w:r w:rsidRPr="00F05C0C">
                    <w:rPr>
                      <w:szCs w:val="21"/>
                    </w:rPr>
                    <w:t>3512</w:t>
                  </w:r>
                </w:p>
              </w:tc>
            </w:tr>
            <w:tr w:rsidR="004C5DCD" w:rsidRPr="00F05C0C">
              <w:trPr>
                <w:cantSplit/>
                <w:trHeight w:val="163"/>
                <w:jc w:val="center"/>
              </w:trPr>
              <w:tc>
                <w:tcPr>
                  <w:tcW w:w="1784" w:type="pct"/>
                  <w:vAlign w:val="center"/>
                </w:tcPr>
                <w:p w:rsidR="004C5DCD" w:rsidRPr="00F05C0C" w:rsidRDefault="008002AD">
                  <w:pPr>
                    <w:jc w:val="center"/>
                    <w:rPr>
                      <w:szCs w:val="21"/>
                    </w:rPr>
                  </w:pPr>
                  <w:r w:rsidRPr="00F05C0C">
                    <w:rPr>
                      <w:szCs w:val="21"/>
                    </w:rPr>
                    <w:t>COD</w:t>
                  </w:r>
                  <w:r w:rsidRPr="00F05C0C">
                    <w:rPr>
                      <w:szCs w:val="21"/>
                    </w:rPr>
                    <w:t>（</w:t>
                  </w:r>
                  <w:r w:rsidRPr="00F05C0C">
                    <w:rPr>
                      <w:szCs w:val="21"/>
                    </w:rPr>
                    <w:t>t/a</w:t>
                  </w:r>
                  <w:r w:rsidRPr="00F05C0C">
                    <w:rPr>
                      <w:szCs w:val="21"/>
                    </w:rPr>
                    <w:t>）</w:t>
                  </w:r>
                </w:p>
              </w:tc>
              <w:tc>
                <w:tcPr>
                  <w:tcW w:w="2070" w:type="pct"/>
                  <w:vAlign w:val="center"/>
                </w:tcPr>
                <w:p w:rsidR="004C5DCD" w:rsidRPr="00F05C0C" w:rsidRDefault="008002AD">
                  <w:pPr>
                    <w:jc w:val="center"/>
                    <w:rPr>
                      <w:bCs/>
                      <w:szCs w:val="21"/>
                    </w:rPr>
                  </w:pPr>
                  <w:r w:rsidRPr="00F05C0C">
                    <w:rPr>
                      <w:bCs/>
                      <w:szCs w:val="21"/>
                    </w:rPr>
                    <w:t>0.7</w:t>
                  </w:r>
                  <w:r w:rsidRPr="00F05C0C">
                    <w:rPr>
                      <w:rFonts w:hint="eastAsia"/>
                      <w:bCs/>
                      <w:szCs w:val="21"/>
                    </w:rPr>
                    <w:t>814</w:t>
                  </w:r>
                </w:p>
              </w:tc>
              <w:tc>
                <w:tcPr>
                  <w:tcW w:w="1146" w:type="pct"/>
                  <w:vAlign w:val="center"/>
                </w:tcPr>
                <w:p w:rsidR="004C5DCD" w:rsidRPr="00F05C0C" w:rsidRDefault="008002AD" w:rsidP="00CD24F5">
                  <w:pPr>
                    <w:adjustRightInd w:val="0"/>
                    <w:snapToGrid w:val="0"/>
                    <w:jc w:val="center"/>
                    <w:rPr>
                      <w:snapToGrid w:val="0"/>
                      <w:kern w:val="0"/>
                      <w:szCs w:val="21"/>
                    </w:rPr>
                  </w:pPr>
                  <w:r w:rsidRPr="00F05C0C">
                    <w:rPr>
                      <w:rFonts w:hint="eastAsia"/>
                      <w:snapToGrid w:val="0"/>
                      <w:kern w:val="0"/>
                      <w:szCs w:val="21"/>
                    </w:rPr>
                    <w:t>0.</w:t>
                  </w:r>
                  <w:r w:rsidR="00CD24F5">
                    <w:rPr>
                      <w:rFonts w:hint="eastAsia"/>
                      <w:snapToGrid w:val="0"/>
                      <w:kern w:val="0"/>
                      <w:szCs w:val="21"/>
                    </w:rPr>
                    <w:t>1756</w:t>
                  </w:r>
                </w:p>
              </w:tc>
            </w:tr>
            <w:tr w:rsidR="004C5DCD" w:rsidRPr="00F05C0C">
              <w:trPr>
                <w:cantSplit/>
                <w:trHeight w:val="163"/>
                <w:jc w:val="center"/>
              </w:trPr>
              <w:tc>
                <w:tcPr>
                  <w:tcW w:w="1784" w:type="pct"/>
                  <w:vAlign w:val="center"/>
                </w:tcPr>
                <w:p w:rsidR="004C5DCD" w:rsidRPr="00F05C0C" w:rsidRDefault="008002AD">
                  <w:pPr>
                    <w:jc w:val="center"/>
                    <w:rPr>
                      <w:szCs w:val="21"/>
                    </w:rPr>
                  </w:pPr>
                  <w:r w:rsidRPr="00F05C0C">
                    <w:rPr>
                      <w:szCs w:val="21"/>
                    </w:rPr>
                    <w:t>SS</w:t>
                  </w:r>
                  <w:r w:rsidRPr="00F05C0C">
                    <w:rPr>
                      <w:szCs w:val="21"/>
                    </w:rPr>
                    <w:t>（</w:t>
                  </w:r>
                  <w:r w:rsidRPr="00F05C0C">
                    <w:rPr>
                      <w:szCs w:val="21"/>
                    </w:rPr>
                    <w:t>t/a</w:t>
                  </w:r>
                  <w:r w:rsidRPr="00F05C0C">
                    <w:rPr>
                      <w:szCs w:val="21"/>
                    </w:rPr>
                    <w:t>）</w:t>
                  </w:r>
                </w:p>
              </w:tc>
              <w:tc>
                <w:tcPr>
                  <w:tcW w:w="2070" w:type="pct"/>
                  <w:vAlign w:val="center"/>
                </w:tcPr>
                <w:p w:rsidR="004C5DCD" w:rsidRPr="00F05C0C" w:rsidRDefault="008002AD">
                  <w:pPr>
                    <w:jc w:val="center"/>
                    <w:rPr>
                      <w:bCs/>
                      <w:szCs w:val="21"/>
                    </w:rPr>
                  </w:pPr>
                  <w:r w:rsidRPr="00F05C0C">
                    <w:rPr>
                      <w:bCs/>
                      <w:szCs w:val="21"/>
                    </w:rPr>
                    <w:t>0.</w:t>
                  </w:r>
                  <w:r w:rsidRPr="00F05C0C">
                    <w:rPr>
                      <w:rFonts w:hint="eastAsia"/>
                      <w:bCs/>
                      <w:szCs w:val="21"/>
                    </w:rPr>
                    <w:t>4636</w:t>
                  </w:r>
                </w:p>
              </w:tc>
              <w:tc>
                <w:tcPr>
                  <w:tcW w:w="1146" w:type="pct"/>
                  <w:vAlign w:val="center"/>
                </w:tcPr>
                <w:p w:rsidR="004C5DCD" w:rsidRPr="00F05C0C" w:rsidRDefault="008002AD" w:rsidP="00CD24F5">
                  <w:pPr>
                    <w:adjustRightInd w:val="0"/>
                    <w:snapToGrid w:val="0"/>
                    <w:jc w:val="center"/>
                    <w:rPr>
                      <w:snapToGrid w:val="0"/>
                      <w:kern w:val="0"/>
                      <w:szCs w:val="21"/>
                    </w:rPr>
                  </w:pPr>
                  <w:r w:rsidRPr="00F05C0C">
                    <w:rPr>
                      <w:snapToGrid w:val="0"/>
                      <w:kern w:val="0"/>
                      <w:szCs w:val="21"/>
                    </w:rPr>
                    <w:t>0.0</w:t>
                  </w:r>
                  <w:r w:rsidR="00CD24F5">
                    <w:rPr>
                      <w:rFonts w:hint="eastAsia"/>
                      <w:snapToGrid w:val="0"/>
                      <w:kern w:val="0"/>
                      <w:szCs w:val="21"/>
                    </w:rPr>
                    <w:t>351</w:t>
                  </w:r>
                </w:p>
              </w:tc>
            </w:tr>
            <w:tr w:rsidR="004C5DCD" w:rsidRPr="00F05C0C">
              <w:trPr>
                <w:cantSplit/>
                <w:trHeight w:val="163"/>
                <w:jc w:val="center"/>
              </w:trPr>
              <w:tc>
                <w:tcPr>
                  <w:tcW w:w="1784" w:type="pct"/>
                  <w:vAlign w:val="center"/>
                </w:tcPr>
                <w:p w:rsidR="004C5DCD" w:rsidRPr="00F05C0C" w:rsidRDefault="008002AD">
                  <w:pPr>
                    <w:jc w:val="center"/>
                    <w:rPr>
                      <w:szCs w:val="21"/>
                    </w:rPr>
                  </w:pPr>
                  <w:r w:rsidRPr="00F05C0C">
                    <w:rPr>
                      <w:szCs w:val="21"/>
                    </w:rPr>
                    <w:t>NH</w:t>
                  </w:r>
                  <w:r w:rsidRPr="00F05C0C">
                    <w:rPr>
                      <w:szCs w:val="21"/>
                      <w:vertAlign w:val="subscript"/>
                    </w:rPr>
                    <w:t>3</w:t>
                  </w:r>
                  <w:r w:rsidRPr="00F05C0C">
                    <w:rPr>
                      <w:szCs w:val="21"/>
                    </w:rPr>
                    <w:t>-N</w:t>
                  </w:r>
                  <w:r w:rsidRPr="00F05C0C">
                    <w:rPr>
                      <w:szCs w:val="21"/>
                    </w:rPr>
                    <w:t>（</w:t>
                  </w:r>
                  <w:r w:rsidRPr="00F05C0C">
                    <w:rPr>
                      <w:szCs w:val="21"/>
                    </w:rPr>
                    <w:t>t/a</w:t>
                  </w:r>
                  <w:r w:rsidRPr="00F05C0C">
                    <w:rPr>
                      <w:szCs w:val="21"/>
                    </w:rPr>
                    <w:t>）</w:t>
                  </w:r>
                </w:p>
              </w:tc>
              <w:tc>
                <w:tcPr>
                  <w:tcW w:w="2070" w:type="pct"/>
                  <w:vAlign w:val="center"/>
                </w:tcPr>
                <w:p w:rsidR="004C5DCD" w:rsidRPr="00F05C0C" w:rsidRDefault="008002AD">
                  <w:pPr>
                    <w:jc w:val="center"/>
                    <w:rPr>
                      <w:bCs/>
                      <w:szCs w:val="21"/>
                    </w:rPr>
                  </w:pPr>
                  <w:r w:rsidRPr="00F05C0C">
                    <w:rPr>
                      <w:rFonts w:hint="eastAsia"/>
                      <w:bCs/>
                      <w:szCs w:val="21"/>
                    </w:rPr>
                    <w:t>0.0425</w:t>
                  </w:r>
                </w:p>
              </w:tc>
              <w:tc>
                <w:tcPr>
                  <w:tcW w:w="1146" w:type="pct"/>
                  <w:vAlign w:val="center"/>
                </w:tcPr>
                <w:p w:rsidR="004C5DCD" w:rsidRPr="00F05C0C" w:rsidRDefault="008002AD" w:rsidP="00CD24F5">
                  <w:pPr>
                    <w:jc w:val="center"/>
                    <w:rPr>
                      <w:bCs/>
                      <w:szCs w:val="21"/>
                    </w:rPr>
                  </w:pPr>
                  <w:r w:rsidRPr="00F05C0C">
                    <w:rPr>
                      <w:bCs/>
                      <w:szCs w:val="21"/>
                    </w:rPr>
                    <w:t>0.0</w:t>
                  </w:r>
                  <w:r w:rsidR="00CD24F5">
                    <w:rPr>
                      <w:rFonts w:hint="eastAsia"/>
                      <w:bCs/>
                      <w:szCs w:val="21"/>
                    </w:rPr>
                    <w:t>176</w:t>
                  </w:r>
                </w:p>
              </w:tc>
            </w:tr>
            <w:tr w:rsidR="004C5DCD" w:rsidRPr="00F05C0C">
              <w:trPr>
                <w:cantSplit/>
                <w:trHeight w:val="163"/>
                <w:jc w:val="center"/>
              </w:trPr>
              <w:tc>
                <w:tcPr>
                  <w:tcW w:w="1784" w:type="pct"/>
                  <w:vAlign w:val="center"/>
                </w:tcPr>
                <w:p w:rsidR="004C5DCD" w:rsidRPr="00F05C0C" w:rsidRDefault="008002AD">
                  <w:pPr>
                    <w:jc w:val="center"/>
                    <w:rPr>
                      <w:szCs w:val="21"/>
                    </w:rPr>
                  </w:pPr>
                  <w:r w:rsidRPr="00F05C0C">
                    <w:rPr>
                      <w:szCs w:val="21"/>
                    </w:rPr>
                    <w:t>TP</w:t>
                  </w:r>
                  <w:r w:rsidRPr="00F05C0C">
                    <w:rPr>
                      <w:szCs w:val="21"/>
                    </w:rPr>
                    <w:t>（</w:t>
                  </w:r>
                  <w:r w:rsidRPr="00F05C0C">
                    <w:rPr>
                      <w:szCs w:val="21"/>
                    </w:rPr>
                    <w:t>t/a</w:t>
                  </w:r>
                  <w:r w:rsidRPr="00F05C0C">
                    <w:rPr>
                      <w:szCs w:val="21"/>
                    </w:rPr>
                    <w:t>）</w:t>
                  </w:r>
                </w:p>
              </w:tc>
              <w:tc>
                <w:tcPr>
                  <w:tcW w:w="2070" w:type="pct"/>
                  <w:vAlign w:val="center"/>
                </w:tcPr>
                <w:p w:rsidR="004C5DCD" w:rsidRPr="00F05C0C" w:rsidRDefault="008002AD">
                  <w:pPr>
                    <w:jc w:val="center"/>
                    <w:rPr>
                      <w:bCs/>
                      <w:szCs w:val="21"/>
                    </w:rPr>
                  </w:pPr>
                  <w:r w:rsidRPr="00F05C0C">
                    <w:rPr>
                      <w:bCs/>
                      <w:szCs w:val="21"/>
                    </w:rPr>
                    <w:t>0.00</w:t>
                  </w:r>
                  <w:r w:rsidRPr="00F05C0C">
                    <w:rPr>
                      <w:rFonts w:hint="eastAsia"/>
                      <w:bCs/>
                      <w:szCs w:val="21"/>
                    </w:rPr>
                    <w:t>19</w:t>
                  </w:r>
                </w:p>
              </w:tc>
              <w:tc>
                <w:tcPr>
                  <w:tcW w:w="1146" w:type="pct"/>
                  <w:vAlign w:val="center"/>
                </w:tcPr>
                <w:p w:rsidR="004C5DCD" w:rsidRPr="00F05C0C" w:rsidRDefault="008002AD" w:rsidP="00CD24F5">
                  <w:pPr>
                    <w:jc w:val="center"/>
                    <w:rPr>
                      <w:bCs/>
                      <w:szCs w:val="21"/>
                    </w:rPr>
                  </w:pPr>
                  <w:r w:rsidRPr="00F05C0C">
                    <w:rPr>
                      <w:bCs/>
                      <w:szCs w:val="21"/>
                    </w:rPr>
                    <w:t>0.00</w:t>
                  </w:r>
                  <w:r w:rsidRPr="00F05C0C">
                    <w:rPr>
                      <w:rFonts w:hint="eastAsia"/>
                      <w:bCs/>
                      <w:szCs w:val="21"/>
                    </w:rPr>
                    <w:t>1</w:t>
                  </w:r>
                  <w:r w:rsidR="00CD24F5">
                    <w:rPr>
                      <w:rFonts w:hint="eastAsia"/>
                      <w:bCs/>
                      <w:szCs w:val="21"/>
                    </w:rPr>
                    <w:t>8</w:t>
                  </w:r>
                </w:p>
              </w:tc>
            </w:tr>
            <w:tr w:rsidR="004C5DCD" w:rsidRPr="00F05C0C">
              <w:trPr>
                <w:cantSplit/>
                <w:trHeight w:val="163"/>
                <w:jc w:val="center"/>
              </w:trPr>
              <w:tc>
                <w:tcPr>
                  <w:tcW w:w="1784" w:type="pct"/>
                  <w:vAlign w:val="center"/>
                </w:tcPr>
                <w:p w:rsidR="004C5DCD" w:rsidRPr="00F05C0C" w:rsidRDefault="008002AD">
                  <w:pPr>
                    <w:jc w:val="center"/>
                    <w:rPr>
                      <w:szCs w:val="21"/>
                    </w:rPr>
                  </w:pPr>
                  <w:r w:rsidRPr="00F05C0C">
                    <w:rPr>
                      <w:szCs w:val="21"/>
                    </w:rPr>
                    <w:t>TN</w:t>
                  </w:r>
                  <w:r w:rsidRPr="00F05C0C">
                    <w:rPr>
                      <w:szCs w:val="21"/>
                    </w:rPr>
                    <w:t>（</w:t>
                  </w:r>
                  <w:r w:rsidRPr="00F05C0C">
                    <w:rPr>
                      <w:szCs w:val="21"/>
                    </w:rPr>
                    <w:t>t/a</w:t>
                  </w:r>
                  <w:r w:rsidRPr="00F05C0C">
                    <w:rPr>
                      <w:szCs w:val="21"/>
                    </w:rPr>
                    <w:t>）</w:t>
                  </w:r>
                </w:p>
              </w:tc>
              <w:tc>
                <w:tcPr>
                  <w:tcW w:w="2070" w:type="pct"/>
                  <w:vAlign w:val="center"/>
                </w:tcPr>
                <w:p w:rsidR="004C5DCD" w:rsidRPr="00F05C0C" w:rsidRDefault="008002AD">
                  <w:pPr>
                    <w:jc w:val="center"/>
                    <w:rPr>
                      <w:szCs w:val="21"/>
                    </w:rPr>
                  </w:pPr>
                  <w:r w:rsidRPr="00F05C0C">
                    <w:rPr>
                      <w:szCs w:val="21"/>
                    </w:rPr>
                    <w:t>0.04</w:t>
                  </w:r>
                  <w:r w:rsidRPr="00F05C0C">
                    <w:rPr>
                      <w:rFonts w:hint="eastAsia"/>
                      <w:szCs w:val="21"/>
                    </w:rPr>
                    <w:t>39</w:t>
                  </w:r>
                </w:p>
              </w:tc>
              <w:tc>
                <w:tcPr>
                  <w:tcW w:w="1146" w:type="pct"/>
                  <w:vAlign w:val="center"/>
                </w:tcPr>
                <w:p w:rsidR="004C5DCD" w:rsidRPr="00F05C0C" w:rsidRDefault="00F332F4" w:rsidP="00CD24F5">
                  <w:pPr>
                    <w:jc w:val="center"/>
                    <w:rPr>
                      <w:szCs w:val="21"/>
                    </w:rPr>
                  </w:pPr>
                  <w:r w:rsidRPr="00F05C0C">
                    <w:rPr>
                      <w:szCs w:val="21"/>
                    </w:rPr>
                    <w:t>0.04</w:t>
                  </w:r>
                  <w:r w:rsidRPr="00F05C0C">
                    <w:rPr>
                      <w:rFonts w:hint="eastAsia"/>
                      <w:szCs w:val="21"/>
                    </w:rPr>
                    <w:t>39</w:t>
                  </w:r>
                </w:p>
              </w:tc>
            </w:tr>
          </w:tbl>
          <w:p w:rsidR="004C5DCD" w:rsidRPr="00F05C0C" w:rsidRDefault="008002AD">
            <w:pPr>
              <w:spacing w:line="460" w:lineRule="exact"/>
              <w:ind w:firstLineChars="200" w:firstLine="422"/>
              <w:rPr>
                <w:b/>
                <w:szCs w:val="21"/>
              </w:rPr>
            </w:pPr>
            <w:r w:rsidRPr="00F05C0C">
              <w:rPr>
                <w:b/>
                <w:szCs w:val="21"/>
              </w:rPr>
              <w:t>3</w:t>
            </w:r>
            <w:r w:rsidRPr="00F05C0C">
              <w:rPr>
                <w:b/>
                <w:szCs w:val="21"/>
              </w:rPr>
              <w:t>、固废</w:t>
            </w:r>
          </w:p>
          <w:p w:rsidR="004C5DCD" w:rsidRPr="00F05C0C" w:rsidRDefault="008002AD">
            <w:pPr>
              <w:spacing w:line="460" w:lineRule="exact"/>
              <w:ind w:firstLineChars="200" w:firstLine="420"/>
              <w:rPr>
                <w:szCs w:val="21"/>
              </w:rPr>
            </w:pPr>
            <w:r w:rsidRPr="00F05C0C">
              <w:rPr>
                <w:szCs w:val="21"/>
              </w:rPr>
              <w:t>本项目产生的所有固废均按环保要求委托处理或处置，固废不排放。</w:t>
            </w:r>
          </w:p>
          <w:p w:rsidR="004C5DCD" w:rsidRPr="00F05C0C" w:rsidRDefault="004C5DCD">
            <w:pPr>
              <w:spacing w:line="460" w:lineRule="exact"/>
              <w:ind w:firstLineChars="200" w:firstLine="420"/>
              <w:rPr>
                <w:szCs w:val="21"/>
              </w:rPr>
            </w:pPr>
          </w:p>
          <w:p w:rsidR="004C5DCD" w:rsidRPr="00F05C0C" w:rsidRDefault="004C5DCD">
            <w:pPr>
              <w:spacing w:line="460" w:lineRule="exact"/>
              <w:ind w:firstLineChars="200" w:firstLine="420"/>
              <w:rPr>
                <w:szCs w:val="21"/>
              </w:rPr>
            </w:pPr>
          </w:p>
          <w:p w:rsidR="004C5DCD" w:rsidRPr="00F05C0C" w:rsidRDefault="004C5DCD">
            <w:pPr>
              <w:spacing w:line="460" w:lineRule="exact"/>
              <w:ind w:firstLineChars="200" w:firstLine="420"/>
              <w:rPr>
                <w:szCs w:val="21"/>
              </w:rPr>
            </w:pPr>
          </w:p>
          <w:p w:rsidR="004C5DCD" w:rsidRPr="00F05C0C" w:rsidRDefault="004C5DCD">
            <w:pPr>
              <w:spacing w:line="460" w:lineRule="exact"/>
              <w:ind w:firstLineChars="200" w:firstLine="420"/>
              <w:rPr>
                <w:szCs w:val="21"/>
              </w:rPr>
            </w:pPr>
          </w:p>
          <w:p w:rsidR="004C5DCD" w:rsidRPr="00F05C0C" w:rsidRDefault="004C5DCD">
            <w:pPr>
              <w:spacing w:line="460" w:lineRule="exact"/>
              <w:ind w:firstLineChars="200" w:firstLine="420"/>
              <w:rPr>
                <w:szCs w:val="21"/>
              </w:rPr>
            </w:pPr>
          </w:p>
          <w:p w:rsidR="004C5DCD" w:rsidRPr="00F05C0C" w:rsidRDefault="004C5DCD">
            <w:pPr>
              <w:spacing w:line="460" w:lineRule="exact"/>
              <w:ind w:firstLineChars="200" w:firstLine="420"/>
              <w:rPr>
                <w:szCs w:val="21"/>
              </w:rPr>
            </w:pPr>
          </w:p>
          <w:p w:rsidR="004C5DCD" w:rsidRPr="00F05C0C" w:rsidRDefault="004C5DCD">
            <w:pPr>
              <w:spacing w:line="460" w:lineRule="exact"/>
              <w:ind w:firstLineChars="200" w:firstLine="420"/>
              <w:rPr>
                <w:szCs w:val="21"/>
              </w:rPr>
            </w:pPr>
          </w:p>
          <w:p w:rsidR="004C5DCD" w:rsidRPr="00F05C0C" w:rsidRDefault="004C5DCD">
            <w:pPr>
              <w:spacing w:line="460" w:lineRule="exact"/>
              <w:ind w:firstLineChars="200" w:firstLine="420"/>
              <w:rPr>
                <w:szCs w:val="21"/>
              </w:rPr>
            </w:pPr>
          </w:p>
          <w:p w:rsidR="004C5DCD" w:rsidRPr="00F05C0C" w:rsidRDefault="004C5DCD">
            <w:pPr>
              <w:spacing w:line="460" w:lineRule="exact"/>
              <w:ind w:firstLineChars="200" w:firstLine="420"/>
              <w:rPr>
                <w:szCs w:val="21"/>
              </w:rPr>
            </w:pPr>
          </w:p>
          <w:p w:rsidR="004C5DCD" w:rsidRPr="00F05C0C" w:rsidRDefault="004C5DCD">
            <w:pPr>
              <w:spacing w:line="460" w:lineRule="exact"/>
              <w:ind w:firstLineChars="200" w:firstLine="420"/>
              <w:rPr>
                <w:szCs w:val="21"/>
              </w:rPr>
            </w:pPr>
          </w:p>
          <w:p w:rsidR="004C5DCD" w:rsidRPr="00F05C0C" w:rsidRDefault="004C5DCD">
            <w:pPr>
              <w:spacing w:line="460" w:lineRule="exact"/>
              <w:ind w:firstLineChars="200" w:firstLine="420"/>
              <w:rPr>
                <w:szCs w:val="21"/>
              </w:rPr>
            </w:pPr>
          </w:p>
          <w:p w:rsidR="004C5DCD" w:rsidRPr="00F05C0C" w:rsidRDefault="004C5DCD">
            <w:pPr>
              <w:spacing w:line="460" w:lineRule="exact"/>
              <w:ind w:firstLineChars="200" w:firstLine="420"/>
              <w:rPr>
                <w:szCs w:val="21"/>
              </w:rPr>
            </w:pPr>
          </w:p>
          <w:p w:rsidR="004C5DCD" w:rsidRPr="00F05C0C" w:rsidRDefault="004C5DCD">
            <w:pPr>
              <w:spacing w:line="460" w:lineRule="exact"/>
              <w:ind w:firstLineChars="200" w:firstLine="420"/>
              <w:rPr>
                <w:szCs w:val="21"/>
              </w:rPr>
            </w:pPr>
          </w:p>
          <w:p w:rsidR="004C5DCD" w:rsidRPr="00F05C0C" w:rsidRDefault="004C5DCD">
            <w:pPr>
              <w:spacing w:line="460" w:lineRule="exact"/>
              <w:ind w:firstLineChars="200" w:firstLine="420"/>
              <w:rPr>
                <w:szCs w:val="21"/>
              </w:rPr>
            </w:pPr>
          </w:p>
        </w:tc>
      </w:tr>
    </w:tbl>
    <w:p w:rsidR="004C5DCD" w:rsidRPr="00F05C0C" w:rsidRDefault="004C5DCD">
      <w:pPr>
        <w:pStyle w:val="ac"/>
        <w:spacing w:before="0" w:beforeAutospacing="0" w:after="0" w:afterAutospacing="0"/>
        <w:jc w:val="center"/>
        <w:outlineLvl w:val="0"/>
        <w:rPr>
          <w:rFonts w:ascii="Times New Roman" w:hAnsi="Times New Roman"/>
          <w:b/>
          <w:snapToGrid w:val="0"/>
          <w:sz w:val="21"/>
          <w:szCs w:val="21"/>
        </w:rPr>
      </w:pPr>
    </w:p>
    <w:p w:rsidR="004C5DCD" w:rsidRPr="00F05C0C" w:rsidRDefault="008002AD">
      <w:pPr>
        <w:pStyle w:val="ac"/>
        <w:spacing w:before="0" w:beforeAutospacing="0" w:after="0" w:afterAutospacing="0"/>
        <w:jc w:val="center"/>
        <w:outlineLvl w:val="0"/>
        <w:rPr>
          <w:rFonts w:ascii="Times New Roman" w:hAnsi="Times New Roman"/>
          <w:snapToGrid w:val="0"/>
          <w:sz w:val="36"/>
          <w:szCs w:val="36"/>
        </w:rPr>
      </w:pPr>
      <w:r w:rsidRPr="00F05C0C">
        <w:rPr>
          <w:rFonts w:ascii="Times New Roman" w:hAnsi="Times New Roman"/>
          <w:b/>
          <w:snapToGrid w:val="0"/>
          <w:sz w:val="21"/>
          <w:szCs w:val="21"/>
        </w:rPr>
        <w:t>四、主要环境影响和保护措施</w:t>
      </w:r>
    </w:p>
    <w:tbl>
      <w:tblPr>
        <w:tblW w:w="955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498"/>
        <w:gridCol w:w="9059"/>
      </w:tblGrid>
      <w:tr w:rsidR="004C5DCD" w:rsidRPr="00F05C0C">
        <w:trPr>
          <w:trHeight w:val="1552"/>
          <w:jc w:val="center"/>
        </w:trPr>
        <w:tc>
          <w:tcPr>
            <w:tcW w:w="498" w:type="dxa"/>
            <w:tcMar>
              <w:left w:w="28" w:type="dxa"/>
              <w:right w:w="28" w:type="dxa"/>
            </w:tcMar>
            <w:vAlign w:val="center"/>
          </w:tcPr>
          <w:p w:rsidR="004C5DCD" w:rsidRPr="00F05C0C" w:rsidRDefault="008002AD">
            <w:pPr>
              <w:pStyle w:val="ac"/>
              <w:adjustRightInd w:val="0"/>
              <w:snapToGrid w:val="0"/>
              <w:spacing w:before="0" w:beforeAutospacing="0" w:after="0" w:afterAutospacing="0"/>
              <w:jc w:val="center"/>
              <w:rPr>
                <w:rFonts w:ascii="Times New Roman" w:hAnsi="Times New Roman"/>
                <w:kern w:val="2"/>
                <w:sz w:val="21"/>
                <w:szCs w:val="21"/>
              </w:rPr>
            </w:pPr>
            <w:r w:rsidRPr="00F05C0C">
              <w:rPr>
                <w:rFonts w:ascii="Times New Roman" w:hAnsi="Times New Roman"/>
                <w:kern w:val="2"/>
                <w:sz w:val="21"/>
                <w:szCs w:val="21"/>
              </w:rPr>
              <w:t>施工</w:t>
            </w:r>
          </w:p>
          <w:p w:rsidR="004C5DCD" w:rsidRPr="00F05C0C" w:rsidRDefault="008002AD">
            <w:pPr>
              <w:pStyle w:val="ac"/>
              <w:adjustRightInd w:val="0"/>
              <w:snapToGrid w:val="0"/>
              <w:spacing w:before="0" w:beforeAutospacing="0" w:after="0" w:afterAutospacing="0"/>
              <w:jc w:val="center"/>
              <w:rPr>
                <w:rFonts w:ascii="Times New Roman" w:hAnsi="Times New Roman"/>
                <w:kern w:val="2"/>
                <w:sz w:val="21"/>
                <w:szCs w:val="21"/>
              </w:rPr>
            </w:pPr>
            <w:r w:rsidRPr="00F05C0C">
              <w:rPr>
                <w:rFonts w:ascii="Times New Roman" w:hAnsi="Times New Roman"/>
                <w:kern w:val="2"/>
                <w:sz w:val="21"/>
                <w:szCs w:val="21"/>
              </w:rPr>
              <w:t>期环</w:t>
            </w:r>
          </w:p>
          <w:p w:rsidR="004C5DCD" w:rsidRPr="00F05C0C" w:rsidRDefault="008002AD">
            <w:pPr>
              <w:pStyle w:val="ac"/>
              <w:adjustRightInd w:val="0"/>
              <w:snapToGrid w:val="0"/>
              <w:spacing w:before="0" w:beforeAutospacing="0" w:after="0" w:afterAutospacing="0"/>
              <w:jc w:val="center"/>
              <w:rPr>
                <w:rFonts w:ascii="Times New Roman" w:hAnsi="Times New Roman"/>
                <w:kern w:val="2"/>
                <w:sz w:val="21"/>
                <w:szCs w:val="21"/>
              </w:rPr>
            </w:pPr>
            <w:r w:rsidRPr="00F05C0C">
              <w:rPr>
                <w:rFonts w:ascii="Times New Roman" w:hAnsi="Times New Roman"/>
                <w:kern w:val="2"/>
                <w:sz w:val="21"/>
                <w:szCs w:val="21"/>
              </w:rPr>
              <w:t>境保</w:t>
            </w:r>
          </w:p>
          <w:p w:rsidR="004C5DCD" w:rsidRPr="00F05C0C" w:rsidRDefault="008002AD">
            <w:pPr>
              <w:pStyle w:val="ac"/>
              <w:adjustRightInd w:val="0"/>
              <w:snapToGrid w:val="0"/>
              <w:spacing w:before="0" w:beforeAutospacing="0" w:after="0" w:afterAutospacing="0"/>
              <w:jc w:val="center"/>
              <w:rPr>
                <w:rFonts w:ascii="Times New Roman" w:hAnsi="Times New Roman"/>
                <w:kern w:val="2"/>
                <w:sz w:val="21"/>
                <w:szCs w:val="21"/>
              </w:rPr>
            </w:pPr>
            <w:r w:rsidRPr="00F05C0C">
              <w:rPr>
                <w:rFonts w:ascii="Times New Roman" w:hAnsi="Times New Roman"/>
                <w:kern w:val="2"/>
                <w:sz w:val="21"/>
                <w:szCs w:val="21"/>
              </w:rPr>
              <w:t>护措</w:t>
            </w:r>
          </w:p>
          <w:p w:rsidR="004C5DCD" w:rsidRPr="00F05C0C" w:rsidRDefault="008002AD">
            <w:pPr>
              <w:pStyle w:val="ac"/>
              <w:adjustRightInd w:val="0"/>
              <w:snapToGrid w:val="0"/>
              <w:spacing w:before="0" w:beforeAutospacing="0" w:after="0" w:afterAutospacing="0"/>
              <w:jc w:val="center"/>
              <w:rPr>
                <w:rFonts w:ascii="Times New Roman" w:hAnsi="Times New Roman"/>
                <w:kern w:val="2"/>
                <w:sz w:val="21"/>
                <w:szCs w:val="21"/>
              </w:rPr>
            </w:pPr>
            <w:r w:rsidRPr="00F05C0C">
              <w:rPr>
                <w:rFonts w:ascii="Times New Roman" w:hAnsi="Times New Roman"/>
                <w:kern w:val="2"/>
                <w:sz w:val="21"/>
                <w:szCs w:val="21"/>
              </w:rPr>
              <w:t>施</w:t>
            </w:r>
          </w:p>
        </w:tc>
        <w:tc>
          <w:tcPr>
            <w:tcW w:w="9059" w:type="dxa"/>
            <w:vAlign w:val="center"/>
          </w:tcPr>
          <w:p w:rsidR="004C5DCD" w:rsidRPr="00F05C0C" w:rsidRDefault="008002AD">
            <w:pPr>
              <w:pStyle w:val="a4"/>
              <w:spacing w:line="460" w:lineRule="exact"/>
              <w:ind w:firstLineChars="200" w:firstLine="420"/>
              <w:rPr>
                <w:kern w:val="2"/>
                <w:sz w:val="21"/>
                <w:szCs w:val="21"/>
              </w:rPr>
            </w:pPr>
            <w:r w:rsidRPr="00F05C0C">
              <w:rPr>
                <w:kern w:val="2"/>
                <w:sz w:val="21"/>
                <w:szCs w:val="21"/>
              </w:rPr>
              <w:t>本项目租赁淮安区钦工镇人民政府闲置的</w:t>
            </w:r>
            <w:r w:rsidRPr="00F05C0C">
              <w:rPr>
                <w:kern w:val="2"/>
                <w:sz w:val="21"/>
                <w:szCs w:val="21"/>
              </w:rPr>
              <w:t>1</w:t>
            </w:r>
            <w:r w:rsidRPr="00F05C0C">
              <w:rPr>
                <w:kern w:val="2"/>
                <w:sz w:val="21"/>
                <w:szCs w:val="21"/>
              </w:rPr>
              <w:t>、</w:t>
            </w:r>
            <w:r w:rsidRPr="00F05C0C">
              <w:rPr>
                <w:kern w:val="2"/>
                <w:sz w:val="21"/>
                <w:szCs w:val="21"/>
              </w:rPr>
              <w:t>2</w:t>
            </w:r>
            <w:r w:rsidRPr="00F05C0C">
              <w:rPr>
                <w:rFonts w:hint="eastAsia"/>
                <w:kern w:val="2"/>
                <w:sz w:val="21"/>
                <w:szCs w:val="21"/>
              </w:rPr>
              <w:t>#</w:t>
            </w:r>
            <w:r w:rsidRPr="00F05C0C">
              <w:rPr>
                <w:kern w:val="2"/>
                <w:sz w:val="21"/>
                <w:szCs w:val="21"/>
              </w:rPr>
              <w:t>厂房进行生产，建设期无土建工程，主要为各机械设备的安装，污染主要为设备安装过程会产生少量噪声。由于设备安装时间较短，且为间歇性，对环境影响很小。</w:t>
            </w:r>
          </w:p>
          <w:p w:rsidR="004C5DCD" w:rsidRPr="00F05C0C" w:rsidRDefault="004C5DCD">
            <w:pPr>
              <w:pStyle w:val="a4"/>
              <w:spacing w:line="460" w:lineRule="exact"/>
              <w:ind w:firstLineChars="200" w:firstLine="420"/>
              <w:rPr>
                <w:kern w:val="2"/>
                <w:sz w:val="21"/>
                <w:szCs w:val="21"/>
              </w:rPr>
            </w:pPr>
          </w:p>
        </w:tc>
      </w:tr>
      <w:tr w:rsidR="004C5DCD" w:rsidRPr="00F05C0C">
        <w:trPr>
          <w:trHeight w:val="1552"/>
          <w:jc w:val="center"/>
        </w:trPr>
        <w:tc>
          <w:tcPr>
            <w:tcW w:w="498" w:type="dxa"/>
            <w:tcMar>
              <w:left w:w="28" w:type="dxa"/>
              <w:right w:w="28" w:type="dxa"/>
            </w:tcMar>
            <w:vAlign w:val="center"/>
          </w:tcPr>
          <w:p w:rsidR="004C5DCD" w:rsidRPr="00F05C0C" w:rsidRDefault="008002AD">
            <w:pPr>
              <w:adjustRightInd w:val="0"/>
              <w:snapToGrid w:val="0"/>
              <w:jc w:val="center"/>
              <w:rPr>
                <w:szCs w:val="21"/>
              </w:rPr>
            </w:pPr>
            <w:r w:rsidRPr="00F05C0C">
              <w:rPr>
                <w:szCs w:val="21"/>
              </w:rPr>
              <w:t>运营</w:t>
            </w:r>
          </w:p>
          <w:p w:rsidR="004C5DCD" w:rsidRPr="00F05C0C" w:rsidRDefault="008002AD">
            <w:pPr>
              <w:adjustRightInd w:val="0"/>
              <w:snapToGrid w:val="0"/>
              <w:jc w:val="center"/>
              <w:rPr>
                <w:szCs w:val="21"/>
              </w:rPr>
            </w:pPr>
            <w:r w:rsidRPr="00F05C0C">
              <w:rPr>
                <w:szCs w:val="21"/>
              </w:rPr>
              <w:t>期环</w:t>
            </w:r>
          </w:p>
          <w:p w:rsidR="004C5DCD" w:rsidRPr="00F05C0C" w:rsidRDefault="008002AD">
            <w:pPr>
              <w:adjustRightInd w:val="0"/>
              <w:snapToGrid w:val="0"/>
              <w:jc w:val="center"/>
              <w:rPr>
                <w:szCs w:val="21"/>
              </w:rPr>
            </w:pPr>
            <w:r w:rsidRPr="00F05C0C">
              <w:rPr>
                <w:szCs w:val="21"/>
              </w:rPr>
              <w:t>境影</w:t>
            </w:r>
          </w:p>
          <w:p w:rsidR="004C5DCD" w:rsidRPr="00F05C0C" w:rsidRDefault="008002AD">
            <w:pPr>
              <w:adjustRightInd w:val="0"/>
              <w:snapToGrid w:val="0"/>
              <w:jc w:val="center"/>
              <w:rPr>
                <w:szCs w:val="21"/>
              </w:rPr>
            </w:pPr>
            <w:r w:rsidRPr="00F05C0C">
              <w:rPr>
                <w:szCs w:val="21"/>
              </w:rPr>
              <w:t>响和</w:t>
            </w:r>
          </w:p>
          <w:p w:rsidR="004C5DCD" w:rsidRPr="00F05C0C" w:rsidRDefault="008002AD">
            <w:pPr>
              <w:adjustRightInd w:val="0"/>
              <w:snapToGrid w:val="0"/>
              <w:jc w:val="center"/>
              <w:rPr>
                <w:szCs w:val="21"/>
              </w:rPr>
            </w:pPr>
            <w:r w:rsidRPr="00F05C0C">
              <w:rPr>
                <w:szCs w:val="21"/>
              </w:rPr>
              <w:t>保护</w:t>
            </w:r>
          </w:p>
          <w:p w:rsidR="004C5DCD" w:rsidRPr="00F05C0C" w:rsidRDefault="008002AD">
            <w:pPr>
              <w:adjustRightInd w:val="0"/>
              <w:snapToGrid w:val="0"/>
              <w:jc w:val="center"/>
              <w:rPr>
                <w:szCs w:val="21"/>
              </w:rPr>
            </w:pPr>
            <w:r w:rsidRPr="00F05C0C">
              <w:rPr>
                <w:szCs w:val="21"/>
              </w:rPr>
              <w:t>措施</w:t>
            </w:r>
          </w:p>
        </w:tc>
        <w:tc>
          <w:tcPr>
            <w:tcW w:w="9059" w:type="dxa"/>
            <w:vAlign w:val="center"/>
          </w:tcPr>
          <w:p w:rsidR="004C5DCD" w:rsidRPr="00F05C0C" w:rsidRDefault="008002AD">
            <w:pPr>
              <w:spacing w:line="460" w:lineRule="exact"/>
              <w:ind w:firstLineChars="200" w:firstLine="422"/>
              <w:rPr>
                <w:b/>
                <w:szCs w:val="21"/>
              </w:rPr>
            </w:pPr>
            <w:r w:rsidRPr="00F05C0C">
              <w:rPr>
                <w:b/>
                <w:szCs w:val="21"/>
              </w:rPr>
              <w:t>一、废气</w:t>
            </w:r>
          </w:p>
          <w:p w:rsidR="004C5DCD" w:rsidRPr="00F05C0C" w:rsidRDefault="008002AD">
            <w:pPr>
              <w:spacing w:line="460" w:lineRule="exact"/>
              <w:ind w:firstLineChars="200" w:firstLine="420"/>
              <w:rPr>
                <w:szCs w:val="21"/>
              </w:rPr>
            </w:pPr>
            <w:r w:rsidRPr="00F05C0C">
              <w:rPr>
                <w:szCs w:val="21"/>
              </w:rPr>
              <w:t>本项目生产过程中产生的废气主要为：</w:t>
            </w:r>
            <w:r w:rsidRPr="00F05C0C">
              <w:rPr>
                <w:bCs/>
                <w:szCs w:val="21"/>
              </w:rPr>
              <w:t>天然气锅炉燃烧工序产生的有组织废气颗粒物</w:t>
            </w:r>
            <w:r w:rsidRPr="00F05C0C">
              <w:rPr>
                <w:szCs w:val="21"/>
              </w:rPr>
              <w:t>、</w:t>
            </w:r>
            <w:r w:rsidRPr="00F05C0C">
              <w:rPr>
                <w:szCs w:val="21"/>
              </w:rPr>
              <w:t>SO</w:t>
            </w:r>
            <w:r w:rsidRPr="00F05C0C">
              <w:rPr>
                <w:szCs w:val="21"/>
                <w:vertAlign w:val="subscript"/>
              </w:rPr>
              <w:t>2</w:t>
            </w:r>
            <w:r w:rsidRPr="00F05C0C">
              <w:rPr>
                <w:bCs/>
                <w:szCs w:val="21"/>
              </w:rPr>
              <w:t>及</w:t>
            </w:r>
            <w:r w:rsidRPr="00F05C0C">
              <w:rPr>
                <w:szCs w:val="21"/>
              </w:rPr>
              <w:t>NO</w:t>
            </w:r>
            <w:r w:rsidRPr="00F05C0C">
              <w:rPr>
                <w:szCs w:val="21"/>
                <w:vertAlign w:val="subscript"/>
              </w:rPr>
              <w:t>X</w:t>
            </w:r>
            <w:r w:rsidRPr="00F05C0C">
              <w:rPr>
                <w:szCs w:val="21"/>
              </w:rPr>
              <w:t>，粉碎工序产生的废气颗粒物</w:t>
            </w:r>
            <w:r w:rsidRPr="00F05C0C">
              <w:rPr>
                <w:rFonts w:hint="eastAsia"/>
                <w:szCs w:val="21"/>
              </w:rPr>
              <w:t>，</w:t>
            </w:r>
            <w:r w:rsidRPr="00F05C0C">
              <w:rPr>
                <w:szCs w:val="21"/>
              </w:rPr>
              <w:t>吹瓶</w:t>
            </w:r>
            <w:r w:rsidRPr="00F05C0C">
              <w:rPr>
                <w:rFonts w:hint="eastAsia"/>
                <w:szCs w:val="21"/>
              </w:rPr>
              <w:t>及调配定容</w:t>
            </w:r>
            <w:r w:rsidRPr="00F05C0C">
              <w:rPr>
                <w:szCs w:val="21"/>
              </w:rPr>
              <w:t>工序产生的废气非甲烷总烃。</w:t>
            </w:r>
          </w:p>
          <w:p w:rsidR="004C5DCD" w:rsidRPr="00F05C0C" w:rsidRDefault="008002AD">
            <w:pPr>
              <w:autoSpaceDE w:val="0"/>
              <w:autoSpaceDN w:val="0"/>
              <w:adjustRightInd w:val="0"/>
              <w:spacing w:line="500" w:lineRule="exact"/>
              <w:ind w:firstLineChars="200" w:firstLine="420"/>
              <w:rPr>
                <w:szCs w:val="21"/>
              </w:rPr>
            </w:pPr>
            <w:r w:rsidRPr="00F05C0C">
              <w:rPr>
                <w:rFonts w:ascii="宋体"/>
                <w:bCs/>
                <w:szCs w:val="21"/>
              </w:rPr>
              <w:t>⑴</w:t>
            </w:r>
            <w:r w:rsidRPr="00F05C0C">
              <w:rPr>
                <w:szCs w:val="21"/>
              </w:rPr>
              <w:t>天然气锅炉燃烧废气</w:t>
            </w:r>
          </w:p>
          <w:p w:rsidR="004C5DCD" w:rsidRPr="00F05C0C" w:rsidRDefault="008002AD">
            <w:pPr>
              <w:autoSpaceDE w:val="0"/>
              <w:autoSpaceDN w:val="0"/>
              <w:adjustRightInd w:val="0"/>
              <w:spacing w:line="500" w:lineRule="exact"/>
              <w:ind w:firstLineChars="200" w:firstLine="420"/>
              <w:rPr>
                <w:szCs w:val="21"/>
              </w:rPr>
            </w:pPr>
            <w:r w:rsidRPr="00F05C0C">
              <w:rPr>
                <w:rFonts w:hint="eastAsia"/>
                <w:bCs/>
                <w:szCs w:val="21"/>
              </w:rPr>
              <w:t>依据《排污许可证申请与核发技术规范锅炉》</w:t>
            </w:r>
            <w:r w:rsidRPr="00F05C0C">
              <w:rPr>
                <w:rFonts w:hint="eastAsia"/>
                <w:bCs/>
                <w:szCs w:val="21"/>
              </w:rPr>
              <w:t>(HJ953-2018)</w:t>
            </w:r>
            <w:r w:rsidRPr="00F05C0C">
              <w:rPr>
                <w:rFonts w:hint="eastAsia"/>
                <w:bCs/>
                <w:szCs w:val="21"/>
              </w:rPr>
              <w:t>可知，颗粒物</w:t>
            </w:r>
            <w:r w:rsidRPr="00F05C0C">
              <w:rPr>
                <w:rFonts w:hint="eastAsia"/>
                <w:bCs/>
                <w:szCs w:val="21"/>
              </w:rPr>
              <w:t>(</w:t>
            </w:r>
            <w:r w:rsidRPr="00F05C0C">
              <w:rPr>
                <w:rFonts w:hint="eastAsia"/>
                <w:bCs/>
                <w:szCs w:val="21"/>
              </w:rPr>
              <w:t>燃料</w:t>
            </w:r>
            <w:r w:rsidRPr="00F05C0C">
              <w:rPr>
                <w:rFonts w:hint="eastAsia"/>
                <w:bCs/>
                <w:szCs w:val="21"/>
              </w:rPr>
              <w:t>-</w:t>
            </w:r>
            <w:r w:rsidRPr="00F05C0C">
              <w:rPr>
                <w:rFonts w:hint="eastAsia"/>
                <w:bCs/>
                <w:szCs w:val="21"/>
              </w:rPr>
              <w:t>天然气</w:t>
            </w:r>
            <w:r w:rsidRPr="00F05C0C">
              <w:rPr>
                <w:rFonts w:hint="eastAsia"/>
                <w:bCs/>
                <w:szCs w:val="21"/>
              </w:rPr>
              <w:t>)</w:t>
            </w:r>
            <w:r w:rsidRPr="00F05C0C">
              <w:rPr>
                <w:rFonts w:hint="eastAsia"/>
                <w:bCs/>
                <w:szCs w:val="21"/>
              </w:rPr>
              <w:t>产污系数为</w:t>
            </w:r>
            <w:r w:rsidRPr="00F05C0C">
              <w:rPr>
                <w:rFonts w:hint="eastAsia"/>
                <w:bCs/>
                <w:szCs w:val="21"/>
              </w:rPr>
              <w:t>2.86kg</w:t>
            </w:r>
            <w:r w:rsidRPr="00F05C0C">
              <w:rPr>
                <w:rFonts w:hint="eastAsia"/>
                <w:szCs w:val="21"/>
              </w:rPr>
              <w:t>/</w:t>
            </w:r>
            <w:r w:rsidRPr="00F05C0C">
              <w:rPr>
                <w:rFonts w:hint="eastAsia"/>
                <w:bCs/>
                <w:szCs w:val="21"/>
              </w:rPr>
              <w:t>万</w:t>
            </w:r>
            <w:r w:rsidRPr="00F05C0C">
              <w:rPr>
                <w:rFonts w:hint="eastAsia"/>
                <w:bCs/>
                <w:szCs w:val="21"/>
              </w:rPr>
              <w:t>m</w:t>
            </w:r>
            <w:r w:rsidRPr="00F05C0C">
              <w:rPr>
                <w:szCs w:val="21"/>
                <w:vertAlign w:val="superscript"/>
              </w:rPr>
              <w:t>3</w:t>
            </w:r>
            <w:r w:rsidRPr="00F05C0C">
              <w:rPr>
                <w:rFonts w:hint="eastAsia"/>
                <w:bCs/>
                <w:szCs w:val="21"/>
              </w:rPr>
              <w:t>-</w:t>
            </w:r>
            <w:r w:rsidRPr="00F05C0C">
              <w:rPr>
                <w:rFonts w:hint="eastAsia"/>
                <w:bCs/>
                <w:szCs w:val="21"/>
              </w:rPr>
              <w:t>燃料，</w:t>
            </w:r>
            <w:r w:rsidRPr="00F05C0C">
              <w:rPr>
                <w:rFonts w:hint="eastAsia"/>
                <w:bCs/>
                <w:szCs w:val="21"/>
              </w:rPr>
              <w:t>NOx(</w:t>
            </w:r>
            <w:r w:rsidRPr="00F05C0C">
              <w:rPr>
                <w:rFonts w:hint="eastAsia"/>
                <w:bCs/>
                <w:szCs w:val="21"/>
              </w:rPr>
              <w:t>燃料</w:t>
            </w:r>
            <w:r w:rsidRPr="00F05C0C">
              <w:rPr>
                <w:rFonts w:hint="eastAsia"/>
                <w:bCs/>
                <w:szCs w:val="21"/>
              </w:rPr>
              <w:t>-</w:t>
            </w:r>
            <w:r w:rsidRPr="00F05C0C">
              <w:rPr>
                <w:rFonts w:hint="eastAsia"/>
                <w:bCs/>
                <w:szCs w:val="21"/>
              </w:rPr>
              <w:t>天然气</w:t>
            </w:r>
            <w:r w:rsidRPr="00F05C0C">
              <w:rPr>
                <w:rFonts w:hint="eastAsia"/>
                <w:bCs/>
                <w:szCs w:val="21"/>
              </w:rPr>
              <w:t>-</w:t>
            </w:r>
            <w:r w:rsidRPr="00F05C0C">
              <w:rPr>
                <w:rFonts w:hint="eastAsia"/>
                <w:bCs/>
                <w:szCs w:val="21"/>
              </w:rPr>
              <w:t>低氮燃烧</w:t>
            </w:r>
            <w:r w:rsidRPr="00F05C0C">
              <w:rPr>
                <w:rFonts w:hint="eastAsia"/>
                <w:bCs/>
                <w:szCs w:val="21"/>
              </w:rPr>
              <w:t>)</w:t>
            </w:r>
            <w:r w:rsidRPr="00F05C0C">
              <w:rPr>
                <w:rFonts w:hint="eastAsia"/>
                <w:bCs/>
                <w:szCs w:val="21"/>
              </w:rPr>
              <w:t>产污系数为</w:t>
            </w:r>
            <w:r w:rsidRPr="00F05C0C">
              <w:rPr>
                <w:rFonts w:hint="eastAsia"/>
                <w:bCs/>
                <w:szCs w:val="21"/>
              </w:rPr>
              <w:t>9.36kg</w:t>
            </w:r>
            <w:r w:rsidRPr="00F05C0C">
              <w:rPr>
                <w:rFonts w:hint="eastAsia"/>
                <w:szCs w:val="21"/>
              </w:rPr>
              <w:t>/</w:t>
            </w:r>
            <w:r w:rsidRPr="00F05C0C">
              <w:rPr>
                <w:rFonts w:hint="eastAsia"/>
                <w:bCs/>
                <w:szCs w:val="21"/>
              </w:rPr>
              <w:t>万</w:t>
            </w:r>
            <w:r w:rsidRPr="00F05C0C">
              <w:rPr>
                <w:rFonts w:hint="eastAsia"/>
                <w:bCs/>
                <w:szCs w:val="21"/>
              </w:rPr>
              <w:t>m</w:t>
            </w:r>
            <w:r w:rsidRPr="00F05C0C">
              <w:rPr>
                <w:szCs w:val="21"/>
                <w:vertAlign w:val="superscript"/>
              </w:rPr>
              <w:t>3</w:t>
            </w:r>
            <w:r w:rsidRPr="00F05C0C">
              <w:rPr>
                <w:rFonts w:hint="eastAsia"/>
                <w:bCs/>
                <w:szCs w:val="21"/>
              </w:rPr>
              <w:t>-</w:t>
            </w:r>
            <w:r w:rsidRPr="00F05C0C">
              <w:rPr>
                <w:rFonts w:hint="eastAsia"/>
                <w:bCs/>
                <w:szCs w:val="21"/>
              </w:rPr>
              <w:t>原料，</w:t>
            </w:r>
            <w:r w:rsidRPr="00F05C0C">
              <w:rPr>
                <w:rFonts w:hint="eastAsia"/>
                <w:bCs/>
                <w:szCs w:val="21"/>
              </w:rPr>
              <w:t>SO,</w:t>
            </w:r>
            <w:r w:rsidRPr="00F05C0C">
              <w:rPr>
                <w:rFonts w:hint="eastAsia"/>
                <w:bCs/>
                <w:szCs w:val="21"/>
              </w:rPr>
              <w:t>产污系数为</w:t>
            </w:r>
            <w:r w:rsidRPr="00F05C0C">
              <w:rPr>
                <w:rFonts w:hint="eastAsia"/>
                <w:bCs/>
                <w:szCs w:val="21"/>
              </w:rPr>
              <w:t>0.02Skg</w:t>
            </w:r>
            <w:r w:rsidRPr="00F05C0C">
              <w:rPr>
                <w:rFonts w:hint="eastAsia"/>
                <w:szCs w:val="21"/>
              </w:rPr>
              <w:t>/</w:t>
            </w:r>
            <w:r w:rsidRPr="00F05C0C">
              <w:rPr>
                <w:rFonts w:hint="eastAsia"/>
                <w:bCs/>
                <w:szCs w:val="21"/>
              </w:rPr>
              <w:t>万</w:t>
            </w:r>
            <w:r w:rsidRPr="00F05C0C">
              <w:rPr>
                <w:rFonts w:hint="eastAsia"/>
                <w:bCs/>
                <w:szCs w:val="21"/>
              </w:rPr>
              <w:t>m</w:t>
            </w:r>
            <w:r w:rsidRPr="00F05C0C">
              <w:rPr>
                <w:szCs w:val="21"/>
                <w:vertAlign w:val="superscript"/>
              </w:rPr>
              <w:t>3</w:t>
            </w:r>
            <w:r w:rsidRPr="00F05C0C">
              <w:rPr>
                <w:rFonts w:hint="eastAsia"/>
                <w:bCs/>
                <w:szCs w:val="21"/>
              </w:rPr>
              <w:t>-</w:t>
            </w:r>
            <w:r w:rsidRPr="00F05C0C">
              <w:rPr>
                <w:rFonts w:hint="eastAsia"/>
                <w:bCs/>
                <w:szCs w:val="21"/>
              </w:rPr>
              <w:t>燃料</w:t>
            </w:r>
            <w:r w:rsidRPr="00F05C0C">
              <w:rPr>
                <w:rFonts w:hint="eastAsia"/>
                <w:bCs/>
                <w:szCs w:val="21"/>
              </w:rPr>
              <w:t>(</w:t>
            </w:r>
            <w:r w:rsidRPr="00F05C0C">
              <w:rPr>
                <w:rFonts w:hint="eastAsia"/>
                <w:bCs/>
                <w:szCs w:val="21"/>
              </w:rPr>
              <w:t>本项目燃料天然气中含硫量</w:t>
            </w:r>
            <w:r w:rsidRPr="00F05C0C">
              <w:rPr>
                <w:rFonts w:hint="eastAsia"/>
                <w:bCs/>
                <w:szCs w:val="21"/>
              </w:rPr>
              <w:t>(s)</w:t>
            </w:r>
            <w:r w:rsidRPr="00F05C0C">
              <w:rPr>
                <w:rFonts w:hint="eastAsia"/>
                <w:bCs/>
                <w:szCs w:val="21"/>
              </w:rPr>
              <w:t>为</w:t>
            </w:r>
            <w:r w:rsidRPr="00F05C0C">
              <w:rPr>
                <w:rFonts w:hint="eastAsia"/>
                <w:bCs/>
                <w:szCs w:val="21"/>
              </w:rPr>
              <w:t xml:space="preserve"> 200</w:t>
            </w:r>
            <w:r w:rsidRPr="00F05C0C">
              <w:rPr>
                <w:rFonts w:hint="eastAsia"/>
                <w:bCs/>
                <w:szCs w:val="21"/>
              </w:rPr>
              <w:t>毫克</w:t>
            </w:r>
            <w:r w:rsidRPr="00F05C0C">
              <w:rPr>
                <w:rFonts w:hint="eastAsia"/>
                <w:bCs/>
                <w:szCs w:val="21"/>
              </w:rPr>
              <w:t>/</w:t>
            </w:r>
            <w:r w:rsidRPr="00F05C0C">
              <w:rPr>
                <w:rFonts w:hint="eastAsia"/>
                <w:bCs/>
                <w:szCs w:val="21"/>
              </w:rPr>
              <w:t>立方米，则</w:t>
            </w:r>
            <w:r w:rsidRPr="00F05C0C">
              <w:rPr>
                <w:rFonts w:hint="eastAsia"/>
                <w:bCs/>
                <w:szCs w:val="21"/>
              </w:rPr>
              <w:t xml:space="preserve"> S=200</w:t>
            </w:r>
            <w:r w:rsidRPr="00F05C0C">
              <w:rPr>
                <w:rFonts w:hint="eastAsia"/>
                <w:bCs/>
                <w:szCs w:val="21"/>
              </w:rPr>
              <w:t>，</w:t>
            </w:r>
            <w:r w:rsidRPr="00F05C0C">
              <w:rPr>
                <w:rFonts w:hint="eastAsia"/>
                <w:bCs/>
                <w:szCs w:val="21"/>
              </w:rPr>
              <w:t>0.02S=4)</w:t>
            </w:r>
            <w:r w:rsidRPr="00F05C0C">
              <w:rPr>
                <w:rFonts w:hint="eastAsia"/>
                <w:spacing w:val="-6"/>
                <w:szCs w:val="21"/>
              </w:rPr>
              <w:t>。</w:t>
            </w:r>
          </w:p>
          <w:p w:rsidR="004C5DCD" w:rsidRPr="00F05C0C" w:rsidRDefault="008002AD">
            <w:pPr>
              <w:autoSpaceDE w:val="0"/>
              <w:autoSpaceDN w:val="0"/>
              <w:adjustRightInd w:val="0"/>
              <w:spacing w:line="500" w:lineRule="exact"/>
              <w:ind w:firstLineChars="200" w:firstLine="420"/>
              <w:rPr>
                <w:szCs w:val="21"/>
              </w:rPr>
            </w:pPr>
            <w:r w:rsidRPr="00F05C0C">
              <w:rPr>
                <w:szCs w:val="21"/>
              </w:rPr>
              <w:t>本项目杀菌工序由</w:t>
            </w:r>
            <w:r w:rsidRPr="00F05C0C">
              <w:rPr>
                <w:rFonts w:hint="eastAsia"/>
                <w:szCs w:val="21"/>
              </w:rPr>
              <w:t>1#</w:t>
            </w:r>
            <w:r w:rsidRPr="00F05C0C">
              <w:rPr>
                <w:szCs w:val="21"/>
              </w:rPr>
              <w:t>天然气锅炉</w:t>
            </w:r>
            <w:r w:rsidRPr="00F05C0C">
              <w:rPr>
                <w:rFonts w:hint="eastAsia"/>
                <w:szCs w:val="21"/>
              </w:rPr>
              <w:t>（</w:t>
            </w:r>
            <w:r w:rsidRPr="00F05C0C">
              <w:rPr>
                <w:szCs w:val="21"/>
              </w:rPr>
              <w:t>‌</w:t>
            </w:r>
            <w:r w:rsidRPr="00F05C0C">
              <w:rPr>
                <w:szCs w:val="21"/>
              </w:rPr>
              <w:t>额定蒸发量为</w:t>
            </w:r>
            <w:r w:rsidRPr="00F05C0C">
              <w:rPr>
                <w:rFonts w:hint="eastAsia"/>
                <w:szCs w:val="21"/>
              </w:rPr>
              <w:t>6</w:t>
            </w:r>
            <w:r w:rsidRPr="00F05C0C">
              <w:rPr>
                <w:szCs w:val="21"/>
              </w:rPr>
              <w:t>t/h</w:t>
            </w:r>
            <w:r w:rsidRPr="00F05C0C">
              <w:rPr>
                <w:rFonts w:hint="eastAsia"/>
                <w:szCs w:val="21"/>
              </w:rPr>
              <w:t>）</w:t>
            </w:r>
            <w:r w:rsidRPr="00F05C0C">
              <w:rPr>
                <w:szCs w:val="21"/>
              </w:rPr>
              <w:t>提供蒸汽，风机风量为</w:t>
            </w:r>
            <w:r w:rsidRPr="00F05C0C">
              <w:rPr>
                <w:rFonts w:hint="eastAsia"/>
                <w:szCs w:val="21"/>
              </w:rPr>
              <w:t>130</w:t>
            </w:r>
            <w:r w:rsidRPr="00F05C0C">
              <w:rPr>
                <w:szCs w:val="21"/>
              </w:rPr>
              <w:t>00m</w:t>
            </w:r>
            <w:r w:rsidRPr="00F05C0C">
              <w:rPr>
                <w:szCs w:val="21"/>
                <w:vertAlign w:val="superscript"/>
              </w:rPr>
              <w:t>3</w:t>
            </w:r>
            <w:r w:rsidRPr="00F05C0C">
              <w:rPr>
                <w:szCs w:val="21"/>
              </w:rPr>
              <w:t>/h</w:t>
            </w:r>
            <w:r w:rsidRPr="00F05C0C">
              <w:rPr>
                <w:szCs w:val="21"/>
              </w:rPr>
              <w:t>，</w:t>
            </w:r>
            <w:r w:rsidRPr="00F05C0C">
              <w:rPr>
                <w:rFonts w:hint="eastAsia"/>
                <w:szCs w:val="21"/>
              </w:rPr>
              <w:t>年工作时间</w:t>
            </w:r>
            <w:r w:rsidRPr="00F05C0C">
              <w:rPr>
                <w:rFonts w:hint="eastAsia"/>
                <w:szCs w:val="21"/>
              </w:rPr>
              <w:t>900h</w:t>
            </w:r>
            <w:r w:rsidRPr="00F05C0C">
              <w:rPr>
                <w:rFonts w:hint="eastAsia"/>
                <w:szCs w:val="21"/>
              </w:rPr>
              <w:t>，</w:t>
            </w:r>
            <w:r w:rsidRPr="00F05C0C">
              <w:rPr>
                <w:szCs w:val="21"/>
              </w:rPr>
              <w:t>年耗用</w:t>
            </w:r>
            <w:r w:rsidRPr="00F05C0C">
              <w:rPr>
                <w:rFonts w:hint="eastAsia"/>
              </w:rPr>
              <w:t>天然气</w:t>
            </w:r>
            <w:r w:rsidRPr="00F05C0C">
              <w:rPr>
                <w:rFonts w:hint="eastAsia"/>
                <w:szCs w:val="21"/>
              </w:rPr>
              <w:t>约</w:t>
            </w:r>
            <w:r w:rsidRPr="00F05C0C">
              <w:rPr>
                <w:rFonts w:hint="eastAsia"/>
                <w:szCs w:val="21"/>
              </w:rPr>
              <w:t>37.8</w:t>
            </w:r>
            <w:r w:rsidRPr="00F05C0C">
              <w:rPr>
                <w:rFonts w:hint="eastAsia"/>
                <w:szCs w:val="21"/>
              </w:rPr>
              <w:t>万</w:t>
            </w:r>
            <w:r w:rsidRPr="00F05C0C">
              <w:rPr>
                <w:rFonts w:hint="eastAsia"/>
              </w:rPr>
              <w:t>m</w:t>
            </w:r>
            <w:r w:rsidRPr="00F05C0C">
              <w:rPr>
                <w:rFonts w:hint="eastAsia"/>
                <w:vertAlign w:val="superscript"/>
              </w:rPr>
              <w:t>3</w:t>
            </w:r>
            <w:r w:rsidRPr="00F05C0C">
              <w:rPr>
                <w:szCs w:val="21"/>
              </w:rPr>
              <w:t>。</w:t>
            </w:r>
          </w:p>
          <w:p w:rsidR="004C5DCD" w:rsidRPr="00F05C0C" w:rsidRDefault="008002AD">
            <w:pPr>
              <w:spacing w:line="460" w:lineRule="exact"/>
              <w:jc w:val="center"/>
              <w:rPr>
                <w:b/>
                <w:szCs w:val="21"/>
              </w:rPr>
            </w:pPr>
            <w:r w:rsidRPr="00F05C0C">
              <w:rPr>
                <w:b/>
                <w:szCs w:val="21"/>
              </w:rPr>
              <w:t>表</w:t>
            </w:r>
            <w:r w:rsidRPr="00F05C0C">
              <w:rPr>
                <w:b/>
                <w:szCs w:val="21"/>
              </w:rPr>
              <w:t>4-</w:t>
            </w:r>
            <w:r w:rsidRPr="00F05C0C">
              <w:rPr>
                <w:rFonts w:hint="eastAsia"/>
                <w:b/>
                <w:szCs w:val="21"/>
              </w:rPr>
              <w:t>1</w:t>
            </w:r>
            <w:r w:rsidRPr="00F05C0C">
              <w:rPr>
                <w:b/>
                <w:szCs w:val="21"/>
              </w:rPr>
              <w:t xml:space="preserve">  </w:t>
            </w:r>
            <w:r w:rsidRPr="00F05C0C">
              <w:rPr>
                <w:b/>
                <w:szCs w:val="21"/>
              </w:rPr>
              <w:t>天然气锅炉产排污情况一览表</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tblPr>
            <w:tblGrid>
              <w:gridCol w:w="631"/>
              <w:gridCol w:w="990"/>
              <w:gridCol w:w="2280"/>
              <w:gridCol w:w="1560"/>
              <w:gridCol w:w="1017"/>
              <w:gridCol w:w="1456"/>
              <w:gridCol w:w="909"/>
            </w:tblGrid>
            <w:tr w:rsidR="004C5DCD" w:rsidRPr="00F05C0C">
              <w:trPr>
                <w:trHeight w:val="289"/>
                <w:jc w:val="center"/>
              </w:trPr>
              <w:tc>
                <w:tcPr>
                  <w:tcW w:w="356" w:type="pct"/>
                  <w:vMerge w:val="restart"/>
                  <w:tcBorders>
                    <w:top w:val="single" w:sz="12" w:space="0" w:color="auto"/>
                    <w:left w:val="nil"/>
                    <w:right w:val="single" w:sz="4" w:space="0" w:color="auto"/>
                  </w:tcBorders>
                  <w:vAlign w:val="center"/>
                </w:tcPr>
                <w:p w:rsidR="004C5DCD" w:rsidRPr="00F05C0C" w:rsidRDefault="008002AD">
                  <w:pPr>
                    <w:spacing w:line="0" w:lineRule="atLeast"/>
                    <w:jc w:val="center"/>
                    <w:rPr>
                      <w:b/>
                      <w:bCs/>
                      <w:szCs w:val="21"/>
                    </w:rPr>
                  </w:pPr>
                  <w:r w:rsidRPr="00F05C0C">
                    <w:rPr>
                      <w:rFonts w:hint="eastAsia"/>
                      <w:b/>
                      <w:bCs/>
                      <w:szCs w:val="21"/>
                    </w:rPr>
                    <w:t>污染源</w:t>
                  </w:r>
                </w:p>
              </w:tc>
              <w:tc>
                <w:tcPr>
                  <w:tcW w:w="560" w:type="pct"/>
                  <w:vMerge w:val="restart"/>
                  <w:tcBorders>
                    <w:top w:val="single" w:sz="12" w:space="0" w:color="auto"/>
                    <w:left w:val="nil"/>
                    <w:bottom w:val="single" w:sz="4" w:space="0" w:color="auto"/>
                    <w:right w:val="single" w:sz="4" w:space="0" w:color="auto"/>
                  </w:tcBorders>
                  <w:vAlign w:val="center"/>
                </w:tcPr>
                <w:p w:rsidR="004C5DCD" w:rsidRPr="00F05C0C" w:rsidRDefault="008002AD">
                  <w:pPr>
                    <w:spacing w:line="0" w:lineRule="atLeast"/>
                    <w:jc w:val="center"/>
                    <w:rPr>
                      <w:b/>
                      <w:bCs/>
                      <w:szCs w:val="21"/>
                    </w:rPr>
                  </w:pPr>
                  <w:r w:rsidRPr="00F05C0C">
                    <w:rPr>
                      <w:b/>
                      <w:bCs/>
                      <w:szCs w:val="21"/>
                    </w:rPr>
                    <w:t>项目</w:t>
                  </w:r>
                </w:p>
              </w:tc>
              <w:tc>
                <w:tcPr>
                  <w:tcW w:w="1288" w:type="pct"/>
                  <w:vMerge w:val="restart"/>
                  <w:tcBorders>
                    <w:top w:val="single" w:sz="12" w:space="0" w:color="auto"/>
                    <w:left w:val="single" w:sz="4" w:space="0" w:color="auto"/>
                    <w:bottom w:val="single" w:sz="4" w:space="0" w:color="auto"/>
                    <w:right w:val="single" w:sz="4" w:space="0" w:color="auto"/>
                  </w:tcBorders>
                  <w:vAlign w:val="center"/>
                </w:tcPr>
                <w:p w:rsidR="004C5DCD" w:rsidRPr="00F05C0C" w:rsidRDefault="008002AD">
                  <w:pPr>
                    <w:spacing w:line="0" w:lineRule="atLeast"/>
                    <w:jc w:val="center"/>
                    <w:rPr>
                      <w:b/>
                      <w:bCs/>
                      <w:szCs w:val="21"/>
                    </w:rPr>
                  </w:pPr>
                  <w:r w:rsidRPr="00F05C0C">
                    <w:rPr>
                      <w:b/>
                      <w:bCs/>
                      <w:szCs w:val="21"/>
                    </w:rPr>
                    <w:t>排放系数</w:t>
                  </w:r>
                </w:p>
              </w:tc>
              <w:tc>
                <w:tcPr>
                  <w:tcW w:w="1457" w:type="pct"/>
                  <w:gridSpan w:val="2"/>
                  <w:tcBorders>
                    <w:top w:val="single" w:sz="12" w:space="0" w:color="auto"/>
                    <w:left w:val="single" w:sz="4" w:space="0" w:color="auto"/>
                    <w:bottom w:val="single" w:sz="4" w:space="0" w:color="auto"/>
                    <w:right w:val="single" w:sz="4" w:space="0" w:color="auto"/>
                  </w:tcBorders>
                  <w:vAlign w:val="center"/>
                </w:tcPr>
                <w:p w:rsidR="004C5DCD" w:rsidRPr="00F05C0C" w:rsidRDefault="008002AD">
                  <w:pPr>
                    <w:spacing w:line="0" w:lineRule="atLeast"/>
                    <w:jc w:val="center"/>
                    <w:rPr>
                      <w:b/>
                      <w:bCs/>
                      <w:szCs w:val="21"/>
                    </w:rPr>
                  </w:pPr>
                  <w:r w:rsidRPr="00F05C0C">
                    <w:rPr>
                      <w:b/>
                      <w:bCs/>
                      <w:szCs w:val="21"/>
                    </w:rPr>
                    <w:t>本项目产生情况</w:t>
                  </w:r>
                </w:p>
              </w:tc>
              <w:tc>
                <w:tcPr>
                  <w:tcW w:w="1337" w:type="pct"/>
                  <w:gridSpan w:val="2"/>
                  <w:tcBorders>
                    <w:top w:val="single" w:sz="12" w:space="0" w:color="auto"/>
                    <w:left w:val="single" w:sz="4" w:space="0" w:color="auto"/>
                    <w:bottom w:val="single" w:sz="4" w:space="0" w:color="auto"/>
                    <w:right w:val="nil"/>
                  </w:tcBorders>
                  <w:vAlign w:val="center"/>
                </w:tcPr>
                <w:p w:rsidR="004C5DCD" w:rsidRPr="00F05C0C" w:rsidRDefault="008002AD">
                  <w:pPr>
                    <w:spacing w:line="0" w:lineRule="atLeast"/>
                    <w:jc w:val="center"/>
                    <w:rPr>
                      <w:b/>
                      <w:bCs/>
                      <w:szCs w:val="21"/>
                    </w:rPr>
                  </w:pPr>
                  <w:r w:rsidRPr="00F05C0C">
                    <w:rPr>
                      <w:b/>
                      <w:bCs/>
                      <w:szCs w:val="21"/>
                    </w:rPr>
                    <w:t>排放情况</w:t>
                  </w:r>
                </w:p>
              </w:tc>
            </w:tr>
            <w:tr w:rsidR="004C5DCD" w:rsidRPr="00F05C0C">
              <w:trPr>
                <w:trHeight w:val="335"/>
                <w:jc w:val="center"/>
              </w:trPr>
              <w:tc>
                <w:tcPr>
                  <w:tcW w:w="356" w:type="pct"/>
                  <w:vMerge/>
                  <w:tcBorders>
                    <w:left w:val="nil"/>
                    <w:bottom w:val="single" w:sz="4" w:space="0" w:color="auto"/>
                    <w:right w:val="single" w:sz="4" w:space="0" w:color="auto"/>
                  </w:tcBorders>
                  <w:vAlign w:val="center"/>
                </w:tcPr>
                <w:p w:rsidR="004C5DCD" w:rsidRPr="00F05C0C" w:rsidRDefault="004C5DCD">
                  <w:pPr>
                    <w:widowControl/>
                    <w:spacing w:line="0" w:lineRule="atLeast"/>
                    <w:jc w:val="left"/>
                    <w:rPr>
                      <w:b/>
                      <w:bCs/>
                      <w:szCs w:val="21"/>
                    </w:rPr>
                  </w:pPr>
                </w:p>
              </w:tc>
              <w:tc>
                <w:tcPr>
                  <w:tcW w:w="560" w:type="pct"/>
                  <w:vMerge/>
                  <w:tcBorders>
                    <w:top w:val="single" w:sz="12" w:space="0" w:color="auto"/>
                    <w:left w:val="nil"/>
                    <w:bottom w:val="single" w:sz="4" w:space="0" w:color="auto"/>
                    <w:right w:val="single" w:sz="4" w:space="0" w:color="auto"/>
                  </w:tcBorders>
                  <w:vAlign w:val="center"/>
                </w:tcPr>
                <w:p w:rsidR="004C5DCD" w:rsidRPr="00F05C0C" w:rsidRDefault="004C5DCD">
                  <w:pPr>
                    <w:widowControl/>
                    <w:spacing w:line="0" w:lineRule="atLeast"/>
                    <w:jc w:val="left"/>
                    <w:rPr>
                      <w:b/>
                      <w:bCs/>
                      <w:szCs w:val="21"/>
                    </w:rPr>
                  </w:pPr>
                </w:p>
              </w:tc>
              <w:tc>
                <w:tcPr>
                  <w:tcW w:w="1288" w:type="pct"/>
                  <w:vMerge/>
                  <w:tcBorders>
                    <w:top w:val="single" w:sz="12" w:space="0" w:color="auto"/>
                    <w:left w:val="single" w:sz="4" w:space="0" w:color="auto"/>
                    <w:bottom w:val="single" w:sz="4" w:space="0" w:color="auto"/>
                    <w:right w:val="single" w:sz="4" w:space="0" w:color="auto"/>
                  </w:tcBorders>
                  <w:vAlign w:val="center"/>
                </w:tcPr>
                <w:p w:rsidR="004C5DCD" w:rsidRPr="00F05C0C" w:rsidRDefault="004C5DCD">
                  <w:pPr>
                    <w:widowControl/>
                    <w:spacing w:line="0" w:lineRule="atLeast"/>
                    <w:jc w:val="left"/>
                    <w:rPr>
                      <w:b/>
                      <w:bCs/>
                      <w:szCs w:val="21"/>
                    </w:rPr>
                  </w:pPr>
                </w:p>
              </w:tc>
              <w:tc>
                <w:tcPr>
                  <w:tcW w:w="882" w:type="pct"/>
                  <w:tcBorders>
                    <w:top w:val="single" w:sz="4" w:space="0" w:color="auto"/>
                    <w:left w:val="single" w:sz="4" w:space="0" w:color="auto"/>
                    <w:bottom w:val="single" w:sz="4" w:space="0" w:color="auto"/>
                    <w:right w:val="single" w:sz="4" w:space="0" w:color="auto"/>
                  </w:tcBorders>
                  <w:vAlign w:val="center"/>
                </w:tcPr>
                <w:p w:rsidR="004C5DCD" w:rsidRPr="00F05C0C" w:rsidRDefault="008002AD">
                  <w:pPr>
                    <w:spacing w:line="0" w:lineRule="atLeast"/>
                    <w:jc w:val="center"/>
                    <w:rPr>
                      <w:b/>
                      <w:bCs/>
                      <w:szCs w:val="21"/>
                    </w:rPr>
                  </w:pPr>
                  <w:r w:rsidRPr="00F05C0C">
                    <w:rPr>
                      <w:b/>
                      <w:bCs/>
                      <w:szCs w:val="21"/>
                    </w:rPr>
                    <w:t>产生量</w:t>
                  </w:r>
                </w:p>
                <w:p w:rsidR="004C5DCD" w:rsidRPr="00F05C0C" w:rsidRDefault="008002AD">
                  <w:pPr>
                    <w:spacing w:line="0" w:lineRule="atLeast"/>
                    <w:jc w:val="center"/>
                    <w:rPr>
                      <w:b/>
                      <w:bCs/>
                      <w:szCs w:val="21"/>
                    </w:rPr>
                  </w:pPr>
                  <w:r w:rsidRPr="00F05C0C">
                    <w:rPr>
                      <w:b/>
                      <w:bCs/>
                      <w:szCs w:val="21"/>
                    </w:rPr>
                    <w:t>（</w:t>
                  </w:r>
                  <w:r w:rsidRPr="00F05C0C">
                    <w:rPr>
                      <w:b/>
                      <w:bCs/>
                      <w:szCs w:val="21"/>
                    </w:rPr>
                    <w:t>t/a</w:t>
                  </w:r>
                  <w:r w:rsidRPr="00F05C0C">
                    <w:rPr>
                      <w:b/>
                      <w:bCs/>
                      <w:szCs w:val="21"/>
                    </w:rPr>
                    <w:t>）</w:t>
                  </w:r>
                </w:p>
              </w:tc>
              <w:tc>
                <w:tcPr>
                  <w:tcW w:w="575" w:type="pct"/>
                  <w:tcBorders>
                    <w:top w:val="single" w:sz="4" w:space="0" w:color="auto"/>
                    <w:left w:val="single" w:sz="4" w:space="0" w:color="auto"/>
                    <w:bottom w:val="single" w:sz="4" w:space="0" w:color="auto"/>
                    <w:right w:val="single" w:sz="4" w:space="0" w:color="auto"/>
                  </w:tcBorders>
                  <w:vAlign w:val="center"/>
                </w:tcPr>
                <w:p w:rsidR="004C5DCD" w:rsidRPr="00F05C0C" w:rsidRDefault="008002AD">
                  <w:pPr>
                    <w:spacing w:line="0" w:lineRule="atLeast"/>
                    <w:jc w:val="center"/>
                    <w:rPr>
                      <w:b/>
                      <w:bCs/>
                      <w:szCs w:val="21"/>
                    </w:rPr>
                  </w:pPr>
                  <w:r w:rsidRPr="00F05C0C">
                    <w:rPr>
                      <w:b/>
                      <w:bCs/>
                      <w:szCs w:val="21"/>
                    </w:rPr>
                    <w:t>浓度（</w:t>
                  </w:r>
                  <w:r w:rsidRPr="00F05C0C">
                    <w:rPr>
                      <w:b/>
                      <w:bCs/>
                      <w:szCs w:val="21"/>
                    </w:rPr>
                    <w:t>mg/m</w:t>
                  </w:r>
                  <w:r w:rsidRPr="00F05C0C">
                    <w:rPr>
                      <w:b/>
                      <w:bCs/>
                      <w:szCs w:val="21"/>
                      <w:vertAlign w:val="superscript"/>
                    </w:rPr>
                    <w:t>3</w:t>
                  </w:r>
                  <w:r w:rsidRPr="00F05C0C">
                    <w:rPr>
                      <w:b/>
                      <w:bCs/>
                      <w:szCs w:val="21"/>
                    </w:rPr>
                    <w:t>）</w:t>
                  </w:r>
                </w:p>
              </w:tc>
              <w:tc>
                <w:tcPr>
                  <w:tcW w:w="823" w:type="pct"/>
                  <w:tcBorders>
                    <w:top w:val="single" w:sz="4" w:space="0" w:color="auto"/>
                    <w:left w:val="single" w:sz="4" w:space="0" w:color="auto"/>
                    <w:bottom w:val="single" w:sz="4" w:space="0" w:color="auto"/>
                    <w:right w:val="single" w:sz="4" w:space="0" w:color="auto"/>
                  </w:tcBorders>
                  <w:vAlign w:val="center"/>
                </w:tcPr>
                <w:p w:rsidR="004C5DCD" w:rsidRPr="00F05C0C" w:rsidRDefault="008002AD">
                  <w:pPr>
                    <w:spacing w:line="0" w:lineRule="atLeast"/>
                    <w:jc w:val="center"/>
                    <w:rPr>
                      <w:b/>
                      <w:bCs/>
                      <w:szCs w:val="21"/>
                    </w:rPr>
                  </w:pPr>
                  <w:r w:rsidRPr="00F05C0C">
                    <w:rPr>
                      <w:b/>
                      <w:bCs/>
                      <w:szCs w:val="21"/>
                    </w:rPr>
                    <w:t>排放量</w:t>
                  </w:r>
                </w:p>
                <w:p w:rsidR="004C5DCD" w:rsidRPr="00F05C0C" w:rsidRDefault="008002AD">
                  <w:pPr>
                    <w:spacing w:line="0" w:lineRule="atLeast"/>
                    <w:jc w:val="center"/>
                    <w:rPr>
                      <w:b/>
                      <w:bCs/>
                      <w:szCs w:val="21"/>
                    </w:rPr>
                  </w:pPr>
                  <w:r w:rsidRPr="00F05C0C">
                    <w:rPr>
                      <w:b/>
                      <w:bCs/>
                      <w:szCs w:val="21"/>
                    </w:rPr>
                    <w:t>（</w:t>
                  </w:r>
                  <w:r w:rsidRPr="00F05C0C">
                    <w:rPr>
                      <w:b/>
                      <w:bCs/>
                      <w:szCs w:val="21"/>
                    </w:rPr>
                    <w:t>t/a</w:t>
                  </w:r>
                  <w:r w:rsidRPr="00F05C0C">
                    <w:rPr>
                      <w:b/>
                      <w:bCs/>
                      <w:szCs w:val="21"/>
                    </w:rPr>
                    <w:t>）</w:t>
                  </w:r>
                </w:p>
              </w:tc>
              <w:tc>
                <w:tcPr>
                  <w:tcW w:w="513" w:type="pct"/>
                  <w:tcBorders>
                    <w:top w:val="single" w:sz="4" w:space="0" w:color="auto"/>
                    <w:left w:val="single" w:sz="4" w:space="0" w:color="auto"/>
                    <w:bottom w:val="single" w:sz="4" w:space="0" w:color="auto"/>
                    <w:right w:val="nil"/>
                  </w:tcBorders>
                  <w:vAlign w:val="center"/>
                </w:tcPr>
                <w:p w:rsidR="004C5DCD" w:rsidRPr="00F05C0C" w:rsidRDefault="008002AD">
                  <w:pPr>
                    <w:spacing w:line="0" w:lineRule="atLeast"/>
                    <w:jc w:val="center"/>
                    <w:rPr>
                      <w:b/>
                      <w:bCs/>
                      <w:szCs w:val="21"/>
                    </w:rPr>
                  </w:pPr>
                  <w:r w:rsidRPr="00F05C0C">
                    <w:rPr>
                      <w:b/>
                      <w:bCs/>
                      <w:szCs w:val="21"/>
                    </w:rPr>
                    <w:t>浓度</w:t>
                  </w:r>
                </w:p>
                <w:p w:rsidR="004C5DCD" w:rsidRPr="00F05C0C" w:rsidRDefault="008002AD">
                  <w:pPr>
                    <w:spacing w:line="0" w:lineRule="atLeast"/>
                    <w:jc w:val="center"/>
                    <w:rPr>
                      <w:b/>
                      <w:bCs/>
                      <w:szCs w:val="21"/>
                    </w:rPr>
                  </w:pPr>
                  <w:r w:rsidRPr="00F05C0C">
                    <w:rPr>
                      <w:b/>
                      <w:bCs/>
                      <w:szCs w:val="21"/>
                    </w:rPr>
                    <w:t>(mg/m</w:t>
                  </w:r>
                  <w:r w:rsidRPr="00F05C0C">
                    <w:rPr>
                      <w:b/>
                      <w:bCs/>
                      <w:szCs w:val="21"/>
                      <w:vertAlign w:val="superscript"/>
                    </w:rPr>
                    <w:t>3</w:t>
                  </w:r>
                  <w:r w:rsidRPr="00F05C0C">
                    <w:rPr>
                      <w:b/>
                      <w:bCs/>
                      <w:szCs w:val="21"/>
                    </w:rPr>
                    <w:t>)</w:t>
                  </w:r>
                </w:p>
              </w:tc>
            </w:tr>
            <w:tr w:rsidR="004C5DCD" w:rsidRPr="00F05C0C">
              <w:trPr>
                <w:trHeight w:val="335"/>
                <w:jc w:val="center"/>
              </w:trPr>
              <w:tc>
                <w:tcPr>
                  <w:tcW w:w="356" w:type="pct"/>
                  <w:vMerge w:val="restart"/>
                  <w:tcBorders>
                    <w:top w:val="single" w:sz="4" w:space="0" w:color="auto"/>
                    <w:left w:val="nil"/>
                    <w:right w:val="single" w:sz="4" w:space="0" w:color="auto"/>
                  </w:tcBorders>
                  <w:vAlign w:val="center"/>
                </w:tcPr>
                <w:p w:rsidR="004C5DCD" w:rsidRPr="00F05C0C" w:rsidRDefault="008002AD">
                  <w:pPr>
                    <w:spacing w:line="0" w:lineRule="atLeast"/>
                    <w:jc w:val="center"/>
                    <w:rPr>
                      <w:szCs w:val="21"/>
                    </w:rPr>
                  </w:pPr>
                  <w:r w:rsidRPr="00F05C0C">
                    <w:rPr>
                      <w:rFonts w:hint="eastAsia"/>
                      <w:szCs w:val="21"/>
                    </w:rPr>
                    <w:t>1#</w:t>
                  </w:r>
                  <w:r w:rsidRPr="00F05C0C">
                    <w:rPr>
                      <w:rFonts w:hint="eastAsia"/>
                      <w:szCs w:val="21"/>
                    </w:rPr>
                    <w:t>排气筒</w:t>
                  </w:r>
                </w:p>
              </w:tc>
              <w:tc>
                <w:tcPr>
                  <w:tcW w:w="560" w:type="pct"/>
                  <w:tcBorders>
                    <w:top w:val="single" w:sz="4" w:space="0" w:color="auto"/>
                    <w:left w:val="nil"/>
                    <w:bottom w:val="single" w:sz="4" w:space="0" w:color="auto"/>
                    <w:right w:val="single" w:sz="4" w:space="0" w:color="auto"/>
                  </w:tcBorders>
                  <w:vAlign w:val="center"/>
                </w:tcPr>
                <w:p w:rsidR="004C5DCD" w:rsidRPr="00F05C0C" w:rsidRDefault="008002AD">
                  <w:pPr>
                    <w:spacing w:line="0" w:lineRule="atLeast"/>
                    <w:jc w:val="center"/>
                    <w:rPr>
                      <w:szCs w:val="21"/>
                    </w:rPr>
                  </w:pPr>
                  <w:r w:rsidRPr="00F05C0C">
                    <w:rPr>
                      <w:szCs w:val="21"/>
                    </w:rPr>
                    <w:t>废气量</w:t>
                  </w:r>
                </w:p>
              </w:tc>
              <w:tc>
                <w:tcPr>
                  <w:tcW w:w="1288" w:type="pct"/>
                  <w:tcBorders>
                    <w:top w:val="single" w:sz="4" w:space="0" w:color="auto"/>
                    <w:left w:val="single" w:sz="4" w:space="0" w:color="auto"/>
                    <w:bottom w:val="single" w:sz="4" w:space="0" w:color="auto"/>
                    <w:right w:val="single" w:sz="4" w:space="0" w:color="auto"/>
                  </w:tcBorders>
                  <w:vAlign w:val="center"/>
                </w:tcPr>
                <w:p w:rsidR="004C5DCD" w:rsidRPr="00F05C0C" w:rsidRDefault="008002AD">
                  <w:pPr>
                    <w:spacing w:line="0" w:lineRule="atLeast"/>
                    <w:jc w:val="center"/>
                    <w:rPr>
                      <w:szCs w:val="21"/>
                    </w:rPr>
                  </w:pPr>
                  <w:r w:rsidRPr="00F05C0C">
                    <w:rPr>
                      <w:rFonts w:hint="eastAsia"/>
                      <w:szCs w:val="21"/>
                    </w:rPr>
                    <w:t>/</w:t>
                  </w:r>
                </w:p>
              </w:tc>
              <w:tc>
                <w:tcPr>
                  <w:tcW w:w="882" w:type="pct"/>
                  <w:tcBorders>
                    <w:top w:val="single" w:sz="4" w:space="0" w:color="auto"/>
                    <w:left w:val="single" w:sz="4" w:space="0" w:color="auto"/>
                    <w:bottom w:val="single" w:sz="4" w:space="0" w:color="auto"/>
                    <w:right w:val="single" w:sz="4" w:space="0" w:color="auto"/>
                  </w:tcBorders>
                  <w:vAlign w:val="center"/>
                </w:tcPr>
                <w:p w:rsidR="004C5DCD" w:rsidRPr="00F05C0C" w:rsidRDefault="008002AD">
                  <w:pPr>
                    <w:spacing w:line="0" w:lineRule="atLeast"/>
                    <w:jc w:val="center"/>
                    <w:rPr>
                      <w:szCs w:val="21"/>
                    </w:rPr>
                  </w:pPr>
                  <w:r w:rsidRPr="00F05C0C">
                    <w:rPr>
                      <w:rFonts w:hint="eastAsia"/>
                      <w:szCs w:val="21"/>
                    </w:rPr>
                    <w:t>1170</w:t>
                  </w:r>
                  <w:r w:rsidRPr="00F05C0C">
                    <w:rPr>
                      <w:szCs w:val="21"/>
                    </w:rPr>
                    <w:t>万（</w:t>
                  </w:r>
                  <w:r w:rsidRPr="00F05C0C">
                    <w:rPr>
                      <w:szCs w:val="21"/>
                    </w:rPr>
                    <w:t>Nm</w:t>
                  </w:r>
                  <w:r w:rsidRPr="00F05C0C">
                    <w:rPr>
                      <w:szCs w:val="21"/>
                      <w:vertAlign w:val="superscript"/>
                    </w:rPr>
                    <w:t>3</w:t>
                  </w:r>
                  <w:r w:rsidRPr="00F05C0C">
                    <w:rPr>
                      <w:szCs w:val="21"/>
                    </w:rPr>
                    <w:t>/a</w:t>
                  </w:r>
                  <w:r w:rsidRPr="00F05C0C">
                    <w:rPr>
                      <w:szCs w:val="21"/>
                    </w:rPr>
                    <w:t>）</w:t>
                  </w:r>
                </w:p>
              </w:tc>
              <w:tc>
                <w:tcPr>
                  <w:tcW w:w="575" w:type="pct"/>
                  <w:tcBorders>
                    <w:top w:val="single" w:sz="4" w:space="0" w:color="auto"/>
                    <w:left w:val="single" w:sz="4" w:space="0" w:color="auto"/>
                    <w:bottom w:val="single" w:sz="4" w:space="0" w:color="auto"/>
                    <w:right w:val="single" w:sz="4" w:space="0" w:color="auto"/>
                  </w:tcBorders>
                  <w:vAlign w:val="center"/>
                </w:tcPr>
                <w:p w:rsidR="004C5DCD" w:rsidRPr="00F05C0C" w:rsidRDefault="008002AD">
                  <w:pPr>
                    <w:spacing w:line="0" w:lineRule="atLeast"/>
                    <w:jc w:val="center"/>
                    <w:rPr>
                      <w:szCs w:val="21"/>
                    </w:rPr>
                  </w:pPr>
                  <w:r w:rsidRPr="00F05C0C">
                    <w:rPr>
                      <w:szCs w:val="21"/>
                    </w:rPr>
                    <w:t>-</w:t>
                  </w:r>
                </w:p>
              </w:tc>
              <w:tc>
                <w:tcPr>
                  <w:tcW w:w="823" w:type="pct"/>
                  <w:tcBorders>
                    <w:top w:val="single" w:sz="4" w:space="0" w:color="auto"/>
                    <w:left w:val="single" w:sz="4" w:space="0" w:color="auto"/>
                    <w:bottom w:val="single" w:sz="4" w:space="0" w:color="auto"/>
                    <w:right w:val="single" w:sz="4" w:space="0" w:color="auto"/>
                  </w:tcBorders>
                  <w:vAlign w:val="center"/>
                </w:tcPr>
                <w:p w:rsidR="004C5DCD" w:rsidRPr="00F05C0C" w:rsidRDefault="008002AD">
                  <w:pPr>
                    <w:spacing w:line="0" w:lineRule="atLeast"/>
                    <w:jc w:val="center"/>
                    <w:rPr>
                      <w:szCs w:val="21"/>
                    </w:rPr>
                  </w:pPr>
                  <w:r w:rsidRPr="00F05C0C">
                    <w:rPr>
                      <w:rFonts w:hint="eastAsia"/>
                      <w:szCs w:val="21"/>
                    </w:rPr>
                    <w:t>1170</w:t>
                  </w:r>
                  <w:r w:rsidRPr="00F05C0C">
                    <w:rPr>
                      <w:szCs w:val="21"/>
                    </w:rPr>
                    <w:t>万（</w:t>
                  </w:r>
                  <w:r w:rsidRPr="00F05C0C">
                    <w:rPr>
                      <w:szCs w:val="21"/>
                    </w:rPr>
                    <w:t>Nm</w:t>
                  </w:r>
                  <w:r w:rsidRPr="00F05C0C">
                    <w:rPr>
                      <w:szCs w:val="21"/>
                      <w:vertAlign w:val="superscript"/>
                    </w:rPr>
                    <w:t>3</w:t>
                  </w:r>
                  <w:r w:rsidRPr="00F05C0C">
                    <w:rPr>
                      <w:szCs w:val="21"/>
                    </w:rPr>
                    <w:t>/a</w:t>
                  </w:r>
                  <w:r w:rsidRPr="00F05C0C">
                    <w:rPr>
                      <w:szCs w:val="21"/>
                    </w:rPr>
                    <w:t>）</w:t>
                  </w:r>
                </w:p>
              </w:tc>
              <w:tc>
                <w:tcPr>
                  <w:tcW w:w="513" w:type="pct"/>
                  <w:tcBorders>
                    <w:top w:val="single" w:sz="4" w:space="0" w:color="auto"/>
                    <w:left w:val="single" w:sz="4" w:space="0" w:color="auto"/>
                    <w:bottom w:val="single" w:sz="4" w:space="0" w:color="auto"/>
                    <w:right w:val="nil"/>
                  </w:tcBorders>
                  <w:vAlign w:val="center"/>
                </w:tcPr>
                <w:p w:rsidR="004C5DCD" w:rsidRPr="00F05C0C" w:rsidRDefault="008002AD">
                  <w:pPr>
                    <w:spacing w:line="0" w:lineRule="atLeast"/>
                    <w:jc w:val="center"/>
                    <w:rPr>
                      <w:szCs w:val="21"/>
                    </w:rPr>
                  </w:pPr>
                  <w:r w:rsidRPr="00F05C0C">
                    <w:rPr>
                      <w:szCs w:val="21"/>
                    </w:rPr>
                    <w:t>-</w:t>
                  </w:r>
                </w:p>
              </w:tc>
            </w:tr>
            <w:tr w:rsidR="004C5DCD" w:rsidRPr="00F05C0C">
              <w:trPr>
                <w:trHeight w:val="335"/>
                <w:jc w:val="center"/>
              </w:trPr>
              <w:tc>
                <w:tcPr>
                  <w:tcW w:w="356" w:type="pct"/>
                  <w:vMerge/>
                  <w:tcBorders>
                    <w:left w:val="nil"/>
                    <w:right w:val="single" w:sz="4" w:space="0" w:color="auto"/>
                  </w:tcBorders>
                  <w:vAlign w:val="center"/>
                </w:tcPr>
                <w:p w:rsidR="004C5DCD" w:rsidRPr="00F05C0C" w:rsidRDefault="004C5DCD">
                  <w:pPr>
                    <w:spacing w:line="0" w:lineRule="atLeast"/>
                    <w:jc w:val="center"/>
                    <w:rPr>
                      <w:bCs/>
                      <w:szCs w:val="21"/>
                    </w:rPr>
                  </w:pPr>
                </w:p>
              </w:tc>
              <w:tc>
                <w:tcPr>
                  <w:tcW w:w="560" w:type="pct"/>
                  <w:tcBorders>
                    <w:top w:val="single" w:sz="4" w:space="0" w:color="auto"/>
                    <w:left w:val="nil"/>
                    <w:bottom w:val="single" w:sz="4" w:space="0" w:color="auto"/>
                    <w:right w:val="single" w:sz="4" w:space="0" w:color="auto"/>
                  </w:tcBorders>
                  <w:vAlign w:val="center"/>
                </w:tcPr>
                <w:p w:rsidR="004C5DCD" w:rsidRPr="00F05C0C" w:rsidRDefault="008002AD">
                  <w:pPr>
                    <w:spacing w:line="0" w:lineRule="atLeast"/>
                    <w:jc w:val="center"/>
                    <w:rPr>
                      <w:szCs w:val="21"/>
                    </w:rPr>
                  </w:pPr>
                  <w:r w:rsidRPr="00F05C0C">
                    <w:rPr>
                      <w:bCs/>
                      <w:szCs w:val="21"/>
                    </w:rPr>
                    <w:t>颗粒物</w:t>
                  </w:r>
                </w:p>
              </w:tc>
              <w:tc>
                <w:tcPr>
                  <w:tcW w:w="1288" w:type="pct"/>
                  <w:tcBorders>
                    <w:top w:val="single" w:sz="4" w:space="0" w:color="auto"/>
                    <w:left w:val="single" w:sz="4" w:space="0" w:color="auto"/>
                    <w:bottom w:val="single" w:sz="4" w:space="0" w:color="auto"/>
                    <w:right w:val="single" w:sz="4" w:space="0" w:color="auto"/>
                  </w:tcBorders>
                  <w:vAlign w:val="center"/>
                </w:tcPr>
                <w:p w:rsidR="004C5DCD" w:rsidRPr="00F05C0C" w:rsidRDefault="008002AD">
                  <w:pPr>
                    <w:spacing w:line="0" w:lineRule="atLeast"/>
                    <w:jc w:val="center"/>
                    <w:rPr>
                      <w:szCs w:val="21"/>
                    </w:rPr>
                  </w:pPr>
                  <w:r w:rsidRPr="00F05C0C">
                    <w:rPr>
                      <w:rFonts w:hint="eastAsia"/>
                      <w:spacing w:val="-6"/>
                      <w:szCs w:val="21"/>
                    </w:rPr>
                    <w:t>2.86</w:t>
                  </w:r>
                  <w:r w:rsidRPr="00F05C0C">
                    <w:rPr>
                      <w:spacing w:val="-6"/>
                      <w:szCs w:val="21"/>
                    </w:rPr>
                    <w:t>kg/</w:t>
                  </w:r>
                  <w:r w:rsidRPr="00F05C0C">
                    <w:rPr>
                      <w:rFonts w:hint="eastAsia"/>
                      <w:spacing w:val="-6"/>
                      <w:szCs w:val="21"/>
                    </w:rPr>
                    <w:t>万</w:t>
                  </w:r>
                  <w:r w:rsidRPr="00F05C0C">
                    <w:rPr>
                      <w:szCs w:val="21"/>
                    </w:rPr>
                    <w:t>m</w:t>
                  </w:r>
                  <w:r w:rsidRPr="00F05C0C">
                    <w:rPr>
                      <w:szCs w:val="21"/>
                      <w:vertAlign w:val="superscript"/>
                    </w:rPr>
                    <w:t>3</w:t>
                  </w:r>
                  <w:r w:rsidRPr="00F05C0C">
                    <w:rPr>
                      <w:spacing w:val="-6"/>
                      <w:szCs w:val="21"/>
                    </w:rPr>
                    <w:t>-</w:t>
                  </w:r>
                  <w:r w:rsidRPr="00F05C0C">
                    <w:rPr>
                      <w:spacing w:val="-6"/>
                      <w:szCs w:val="21"/>
                    </w:rPr>
                    <w:t>燃料</w:t>
                  </w:r>
                </w:p>
              </w:tc>
              <w:tc>
                <w:tcPr>
                  <w:tcW w:w="882" w:type="pct"/>
                  <w:tcBorders>
                    <w:top w:val="single" w:sz="4" w:space="0" w:color="auto"/>
                    <w:left w:val="single" w:sz="4" w:space="0" w:color="auto"/>
                    <w:bottom w:val="single" w:sz="4" w:space="0" w:color="auto"/>
                    <w:right w:val="single" w:sz="4" w:space="0" w:color="auto"/>
                  </w:tcBorders>
                  <w:vAlign w:val="center"/>
                </w:tcPr>
                <w:p w:rsidR="004C5DCD" w:rsidRPr="00F05C0C" w:rsidRDefault="008002AD">
                  <w:pPr>
                    <w:widowControl/>
                    <w:spacing w:line="0" w:lineRule="atLeast"/>
                    <w:jc w:val="center"/>
                    <w:rPr>
                      <w:kern w:val="0"/>
                      <w:szCs w:val="21"/>
                    </w:rPr>
                  </w:pPr>
                  <w:r w:rsidRPr="00F05C0C">
                    <w:rPr>
                      <w:rFonts w:hint="eastAsia"/>
                      <w:kern w:val="0"/>
                      <w:szCs w:val="21"/>
                    </w:rPr>
                    <w:t>0.1081</w:t>
                  </w:r>
                </w:p>
              </w:tc>
              <w:tc>
                <w:tcPr>
                  <w:tcW w:w="575" w:type="pct"/>
                  <w:tcBorders>
                    <w:top w:val="single" w:sz="4" w:space="0" w:color="auto"/>
                    <w:left w:val="single" w:sz="4" w:space="0" w:color="auto"/>
                    <w:bottom w:val="single" w:sz="4" w:space="0" w:color="auto"/>
                    <w:right w:val="single" w:sz="4" w:space="0" w:color="auto"/>
                  </w:tcBorders>
                  <w:vAlign w:val="center"/>
                </w:tcPr>
                <w:p w:rsidR="004C5DCD" w:rsidRPr="00F05C0C" w:rsidRDefault="008002AD">
                  <w:pPr>
                    <w:spacing w:line="0" w:lineRule="atLeast"/>
                    <w:jc w:val="center"/>
                    <w:rPr>
                      <w:szCs w:val="21"/>
                    </w:rPr>
                  </w:pPr>
                  <w:r w:rsidRPr="00F05C0C">
                    <w:rPr>
                      <w:rFonts w:hint="eastAsia"/>
                      <w:szCs w:val="21"/>
                    </w:rPr>
                    <w:t>9.24</w:t>
                  </w:r>
                </w:p>
              </w:tc>
              <w:tc>
                <w:tcPr>
                  <w:tcW w:w="823" w:type="pct"/>
                  <w:tcBorders>
                    <w:top w:val="single" w:sz="4" w:space="0" w:color="auto"/>
                    <w:left w:val="single" w:sz="4" w:space="0" w:color="auto"/>
                    <w:bottom w:val="single" w:sz="4" w:space="0" w:color="auto"/>
                    <w:right w:val="single" w:sz="4" w:space="0" w:color="auto"/>
                  </w:tcBorders>
                  <w:vAlign w:val="center"/>
                </w:tcPr>
                <w:p w:rsidR="004C5DCD" w:rsidRPr="00F05C0C" w:rsidRDefault="008002AD">
                  <w:pPr>
                    <w:widowControl/>
                    <w:spacing w:line="0" w:lineRule="atLeast"/>
                    <w:jc w:val="center"/>
                    <w:rPr>
                      <w:kern w:val="0"/>
                      <w:szCs w:val="21"/>
                    </w:rPr>
                  </w:pPr>
                  <w:r w:rsidRPr="00F05C0C">
                    <w:rPr>
                      <w:rFonts w:hint="eastAsia"/>
                      <w:kern w:val="0"/>
                      <w:szCs w:val="21"/>
                    </w:rPr>
                    <w:t>0.1081</w:t>
                  </w:r>
                </w:p>
              </w:tc>
              <w:tc>
                <w:tcPr>
                  <w:tcW w:w="513" w:type="pct"/>
                  <w:tcBorders>
                    <w:top w:val="single" w:sz="4" w:space="0" w:color="auto"/>
                    <w:left w:val="single" w:sz="4" w:space="0" w:color="auto"/>
                    <w:bottom w:val="single" w:sz="4" w:space="0" w:color="auto"/>
                    <w:right w:val="nil"/>
                  </w:tcBorders>
                  <w:vAlign w:val="center"/>
                </w:tcPr>
                <w:p w:rsidR="004C5DCD" w:rsidRPr="00F05C0C" w:rsidRDefault="008002AD">
                  <w:pPr>
                    <w:spacing w:line="0" w:lineRule="atLeast"/>
                    <w:jc w:val="center"/>
                    <w:rPr>
                      <w:kern w:val="0"/>
                      <w:szCs w:val="21"/>
                    </w:rPr>
                  </w:pPr>
                  <w:r w:rsidRPr="00F05C0C">
                    <w:rPr>
                      <w:rFonts w:hint="eastAsia"/>
                      <w:szCs w:val="21"/>
                    </w:rPr>
                    <w:t>9.24</w:t>
                  </w:r>
                </w:p>
              </w:tc>
            </w:tr>
            <w:tr w:rsidR="004C5DCD" w:rsidRPr="00F05C0C">
              <w:trPr>
                <w:trHeight w:val="335"/>
                <w:jc w:val="center"/>
              </w:trPr>
              <w:tc>
                <w:tcPr>
                  <w:tcW w:w="356" w:type="pct"/>
                  <w:vMerge/>
                  <w:tcBorders>
                    <w:left w:val="nil"/>
                    <w:right w:val="single" w:sz="4" w:space="0" w:color="auto"/>
                  </w:tcBorders>
                  <w:vAlign w:val="center"/>
                </w:tcPr>
                <w:p w:rsidR="004C5DCD" w:rsidRPr="00F05C0C" w:rsidRDefault="004C5DCD">
                  <w:pPr>
                    <w:spacing w:line="0" w:lineRule="atLeast"/>
                    <w:jc w:val="center"/>
                    <w:rPr>
                      <w:szCs w:val="21"/>
                    </w:rPr>
                  </w:pPr>
                </w:p>
              </w:tc>
              <w:tc>
                <w:tcPr>
                  <w:tcW w:w="560" w:type="pct"/>
                  <w:tcBorders>
                    <w:top w:val="single" w:sz="4" w:space="0" w:color="auto"/>
                    <w:left w:val="nil"/>
                    <w:bottom w:val="single" w:sz="4" w:space="0" w:color="auto"/>
                    <w:right w:val="single" w:sz="4" w:space="0" w:color="auto"/>
                  </w:tcBorders>
                  <w:vAlign w:val="center"/>
                </w:tcPr>
                <w:p w:rsidR="004C5DCD" w:rsidRPr="00F05C0C" w:rsidRDefault="008002AD">
                  <w:pPr>
                    <w:spacing w:line="0" w:lineRule="atLeast"/>
                    <w:jc w:val="center"/>
                    <w:rPr>
                      <w:szCs w:val="21"/>
                    </w:rPr>
                  </w:pPr>
                  <w:r w:rsidRPr="00F05C0C">
                    <w:rPr>
                      <w:szCs w:val="21"/>
                    </w:rPr>
                    <w:t>二氧化硫</w:t>
                  </w:r>
                </w:p>
              </w:tc>
              <w:tc>
                <w:tcPr>
                  <w:tcW w:w="1288" w:type="pct"/>
                  <w:tcBorders>
                    <w:top w:val="single" w:sz="4" w:space="0" w:color="auto"/>
                    <w:left w:val="single" w:sz="4" w:space="0" w:color="auto"/>
                    <w:bottom w:val="single" w:sz="4" w:space="0" w:color="auto"/>
                    <w:right w:val="single" w:sz="4" w:space="0" w:color="auto"/>
                  </w:tcBorders>
                  <w:vAlign w:val="center"/>
                </w:tcPr>
                <w:p w:rsidR="004C5DCD" w:rsidRPr="00F05C0C" w:rsidRDefault="008002AD">
                  <w:pPr>
                    <w:spacing w:line="0" w:lineRule="atLeast"/>
                    <w:jc w:val="center"/>
                    <w:rPr>
                      <w:szCs w:val="21"/>
                    </w:rPr>
                  </w:pPr>
                  <w:r w:rsidRPr="00F05C0C">
                    <w:rPr>
                      <w:rFonts w:hint="eastAsia"/>
                      <w:szCs w:val="21"/>
                    </w:rPr>
                    <w:t>4</w:t>
                  </w:r>
                  <w:r w:rsidRPr="00F05C0C">
                    <w:rPr>
                      <w:szCs w:val="21"/>
                    </w:rPr>
                    <w:t>（</w:t>
                  </w:r>
                  <w:r w:rsidRPr="00F05C0C">
                    <w:rPr>
                      <w:rFonts w:hint="eastAsia"/>
                      <w:szCs w:val="21"/>
                    </w:rPr>
                    <w:t>0.02</w:t>
                  </w:r>
                  <w:r w:rsidRPr="00F05C0C">
                    <w:rPr>
                      <w:szCs w:val="21"/>
                    </w:rPr>
                    <w:t>S*</w:t>
                  </w:r>
                  <w:r w:rsidRPr="00F05C0C">
                    <w:rPr>
                      <w:szCs w:val="21"/>
                    </w:rPr>
                    <w:t>）</w:t>
                  </w:r>
                  <w:r w:rsidRPr="00F05C0C">
                    <w:rPr>
                      <w:spacing w:val="-6"/>
                      <w:szCs w:val="21"/>
                    </w:rPr>
                    <w:t>kg/</w:t>
                  </w:r>
                  <w:r w:rsidRPr="00F05C0C">
                    <w:rPr>
                      <w:rFonts w:hint="eastAsia"/>
                      <w:spacing w:val="-6"/>
                      <w:szCs w:val="21"/>
                    </w:rPr>
                    <w:t>万</w:t>
                  </w:r>
                  <w:r w:rsidRPr="00F05C0C">
                    <w:rPr>
                      <w:szCs w:val="21"/>
                    </w:rPr>
                    <w:t>m</w:t>
                  </w:r>
                  <w:r w:rsidRPr="00F05C0C">
                    <w:rPr>
                      <w:szCs w:val="21"/>
                      <w:vertAlign w:val="superscript"/>
                    </w:rPr>
                    <w:t>3</w:t>
                  </w:r>
                  <w:r w:rsidRPr="00F05C0C">
                    <w:rPr>
                      <w:spacing w:val="-6"/>
                      <w:szCs w:val="21"/>
                    </w:rPr>
                    <w:t>-</w:t>
                  </w:r>
                  <w:r w:rsidRPr="00F05C0C">
                    <w:rPr>
                      <w:spacing w:val="-6"/>
                      <w:szCs w:val="21"/>
                    </w:rPr>
                    <w:t>燃料</w:t>
                  </w:r>
                </w:p>
              </w:tc>
              <w:tc>
                <w:tcPr>
                  <w:tcW w:w="882" w:type="pct"/>
                  <w:tcBorders>
                    <w:top w:val="single" w:sz="4" w:space="0" w:color="auto"/>
                    <w:left w:val="single" w:sz="4" w:space="0" w:color="auto"/>
                    <w:bottom w:val="single" w:sz="4" w:space="0" w:color="auto"/>
                    <w:right w:val="single" w:sz="4" w:space="0" w:color="auto"/>
                  </w:tcBorders>
                  <w:vAlign w:val="center"/>
                </w:tcPr>
                <w:p w:rsidR="004C5DCD" w:rsidRPr="00F05C0C" w:rsidRDefault="008002AD">
                  <w:pPr>
                    <w:spacing w:line="0" w:lineRule="atLeast"/>
                    <w:jc w:val="center"/>
                    <w:rPr>
                      <w:szCs w:val="21"/>
                    </w:rPr>
                  </w:pPr>
                  <w:r w:rsidRPr="00F05C0C">
                    <w:rPr>
                      <w:rFonts w:hint="eastAsia"/>
                      <w:szCs w:val="21"/>
                    </w:rPr>
                    <w:t>0.1512</w:t>
                  </w:r>
                </w:p>
              </w:tc>
              <w:tc>
                <w:tcPr>
                  <w:tcW w:w="575" w:type="pct"/>
                  <w:tcBorders>
                    <w:top w:val="single" w:sz="4" w:space="0" w:color="auto"/>
                    <w:left w:val="single" w:sz="4" w:space="0" w:color="auto"/>
                    <w:bottom w:val="single" w:sz="4" w:space="0" w:color="auto"/>
                    <w:right w:val="single" w:sz="4" w:space="0" w:color="auto"/>
                  </w:tcBorders>
                  <w:vAlign w:val="center"/>
                </w:tcPr>
                <w:p w:rsidR="004C5DCD" w:rsidRPr="00F05C0C" w:rsidRDefault="008002AD">
                  <w:pPr>
                    <w:spacing w:line="0" w:lineRule="atLeast"/>
                    <w:jc w:val="center"/>
                    <w:rPr>
                      <w:szCs w:val="21"/>
                    </w:rPr>
                  </w:pPr>
                  <w:r w:rsidRPr="00F05C0C">
                    <w:rPr>
                      <w:rFonts w:hint="eastAsia"/>
                      <w:szCs w:val="21"/>
                    </w:rPr>
                    <w:t>12.92</w:t>
                  </w:r>
                </w:p>
              </w:tc>
              <w:tc>
                <w:tcPr>
                  <w:tcW w:w="823" w:type="pct"/>
                  <w:tcBorders>
                    <w:top w:val="single" w:sz="4" w:space="0" w:color="auto"/>
                    <w:left w:val="single" w:sz="4" w:space="0" w:color="auto"/>
                    <w:bottom w:val="single" w:sz="4" w:space="0" w:color="auto"/>
                    <w:right w:val="single" w:sz="4" w:space="0" w:color="auto"/>
                  </w:tcBorders>
                  <w:vAlign w:val="center"/>
                </w:tcPr>
                <w:p w:rsidR="004C5DCD" w:rsidRPr="00F05C0C" w:rsidRDefault="008002AD">
                  <w:pPr>
                    <w:spacing w:line="0" w:lineRule="atLeast"/>
                    <w:jc w:val="center"/>
                    <w:rPr>
                      <w:szCs w:val="21"/>
                    </w:rPr>
                  </w:pPr>
                  <w:r w:rsidRPr="00F05C0C">
                    <w:rPr>
                      <w:rFonts w:hint="eastAsia"/>
                      <w:szCs w:val="21"/>
                    </w:rPr>
                    <w:t>0.1512</w:t>
                  </w:r>
                </w:p>
              </w:tc>
              <w:tc>
                <w:tcPr>
                  <w:tcW w:w="513" w:type="pct"/>
                  <w:tcBorders>
                    <w:top w:val="single" w:sz="4" w:space="0" w:color="auto"/>
                    <w:left w:val="single" w:sz="4" w:space="0" w:color="auto"/>
                    <w:bottom w:val="single" w:sz="4" w:space="0" w:color="auto"/>
                    <w:right w:val="nil"/>
                  </w:tcBorders>
                  <w:vAlign w:val="center"/>
                </w:tcPr>
                <w:p w:rsidR="004C5DCD" w:rsidRPr="00F05C0C" w:rsidRDefault="008002AD">
                  <w:pPr>
                    <w:spacing w:line="0" w:lineRule="atLeast"/>
                    <w:jc w:val="center"/>
                    <w:rPr>
                      <w:szCs w:val="21"/>
                    </w:rPr>
                  </w:pPr>
                  <w:r w:rsidRPr="00F05C0C">
                    <w:rPr>
                      <w:rFonts w:hint="eastAsia"/>
                      <w:szCs w:val="21"/>
                    </w:rPr>
                    <w:t>12.92</w:t>
                  </w:r>
                </w:p>
              </w:tc>
            </w:tr>
            <w:tr w:rsidR="004C5DCD" w:rsidRPr="00F05C0C">
              <w:trPr>
                <w:trHeight w:val="335"/>
                <w:jc w:val="center"/>
              </w:trPr>
              <w:tc>
                <w:tcPr>
                  <w:tcW w:w="356" w:type="pct"/>
                  <w:vMerge/>
                  <w:tcBorders>
                    <w:left w:val="nil"/>
                    <w:bottom w:val="single" w:sz="4" w:space="0" w:color="auto"/>
                    <w:right w:val="single" w:sz="4" w:space="0" w:color="auto"/>
                  </w:tcBorders>
                  <w:vAlign w:val="center"/>
                </w:tcPr>
                <w:p w:rsidR="004C5DCD" w:rsidRPr="00F05C0C" w:rsidRDefault="004C5DCD">
                  <w:pPr>
                    <w:spacing w:line="0" w:lineRule="atLeast"/>
                    <w:jc w:val="center"/>
                    <w:rPr>
                      <w:szCs w:val="21"/>
                    </w:rPr>
                  </w:pPr>
                </w:p>
              </w:tc>
              <w:tc>
                <w:tcPr>
                  <w:tcW w:w="560" w:type="pct"/>
                  <w:tcBorders>
                    <w:top w:val="single" w:sz="4" w:space="0" w:color="auto"/>
                    <w:left w:val="nil"/>
                    <w:bottom w:val="single" w:sz="4" w:space="0" w:color="auto"/>
                    <w:right w:val="single" w:sz="4" w:space="0" w:color="auto"/>
                  </w:tcBorders>
                  <w:vAlign w:val="center"/>
                </w:tcPr>
                <w:p w:rsidR="004C5DCD" w:rsidRPr="00F05C0C" w:rsidRDefault="008002AD">
                  <w:pPr>
                    <w:spacing w:line="0" w:lineRule="atLeast"/>
                    <w:jc w:val="center"/>
                    <w:rPr>
                      <w:szCs w:val="21"/>
                    </w:rPr>
                  </w:pPr>
                  <w:r w:rsidRPr="00F05C0C">
                    <w:rPr>
                      <w:szCs w:val="21"/>
                    </w:rPr>
                    <w:t>氮氧化物</w:t>
                  </w:r>
                </w:p>
              </w:tc>
              <w:tc>
                <w:tcPr>
                  <w:tcW w:w="1288" w:type="pct"/>
                  <w:tcBorders>
                    <w:top w:val="single" w:sz="4" w:space="0" w:color="auto"/>
                    <w:left w:val="single" w:sz="4" w:space="0" w:color="auto"/>
                    <w:bottom w:val="single" w:sz="4" w:space="0" w:color="auto"/>
                    <w:right w:val="single" w:sz="4" w:space="0" w:color="auto"/>
                  </w:tcBorders>
                  <w:vAlign w:val="center"/>
                </w:tcPr>
                <w:p w:rsidR="004C5DCD" w:rsidRPr="00F05C0C" w:rsidRDefault="008002AD">
                  <w:pPr>
                    <w:spacing w:line="0" w:lineRule="atLeast"/>
                    <w:jc w:val="center"/>
                    <w:rPr>
                      <w:szCs w:val="21"/>
                    </w:rPr>
                  </w:pPr>
                  <w:r w:rsidRPr="00F05C0C">
                    <w:rPr>
                      <w:rFonts w:hint="eastAsia"/>
                      <w:szCs w:val="21"/>
                    </w:rPr>
                    <w:t>9.36</w:t>
                  </w:r>
                  <w:r w:rsidRPr="00F05C0C">
                    <w:rPr>
                      <w:spacing w:val="-6"/>
                      <w:szCs w:val="21"/>
                    </w:rPr>
                    <w:t>kg/</w:t>
                  </w:r>
                  <w:r w:rsidRPr="00F05C0C">
                    <w:rPr>
                      <w:rFonts w:hint="eastAsia"/>
                      <w:spacing w:val="-6"/>
                      <w:szCs w:val="21"/>
                    </w:rPr>
                    <w:t>万</w:t>
                  </w:r>
                  <w:r w:rsidRPr="00F05C0C">
                    <w:rPr>
                      <w:szCs w:val="21"/>
                    </w:rPr>
                    <w:t>m</w:t>
                  </w:r>
                  <w:r w:rsidRPr="00F05C0C">
                    <w:rPr>
                      <w:szCs w:val="21"/>
                      <w:vertAlign w:val="superscript"/>
                    </w:rPr>
                    <w:t>3</w:t>
                  </w:r>
                  <w:r w:rsidRPr="00F05C0C">
                    <w:rPr>
                      <w:szCs w:val="21"/>
                    </w:rPr>
                    <w:t>-</w:t>
                  </w:r>
                  <w:r w:rsidRPr="00F05C0C">
                    <w:rPr>
                      <w:spacing w:val="-6"/>
                      <w:szCs w:val="21"/>
                    </w:rPr>
                    <w:t>原料</w:t>
                  </w:r>
                </w:p>
              </w:tc>
              <w:tc>
                <w:tcPr>
                  <w:tcW w:w="882" w:type="pct"/>
                  <w:tcBorders>
                    <w:top w:val="single" w:sz="4" w:space="0" w:color="auto"/>
                    <w:left w:val="single" w:sz="4" w:space="0" w:color="auto"/>
                    <w:bottom w:val="single" w:sz="4" w:space="0" w:color="auto"/>
                    <w:right w:val="single" w:sz="4" w:space="0" w:color="auto"/>
                  </w:tcBorders>
                  <w:vAlign w:val="center"/>
                </w:tcPr>
                <w:p w:rsidR="004C5DCD" w:rsidRPr="00F05C0C" w:rsidRDefault="008002AD">
                  <w:pPr>
                    <w:spacing w:line="0" w:lineRule="atLeast"/>
                    <w:jc w:val="center"/>
                    <w:rPr>
                      <w:szCs w:val="21"/>
                    </w:rPr>
                  </w:pPr>
                  <w:r w:rsidRPr="00F05C0C">
                    <w:rPr>
                      <w:rFonts w:hint="eastAsia"/>
                      <w:szCs w:val="21"/>
                    </w:rPr>
                    <w:t>0.3538</w:t>
                  </w:r>
                </w:p>
              </w:tc>
              <w:tc>
                <w:tcPr>
                  <w:tcW w:w="575" w:type="pct"/>
                  <w:tcBorders>
                    <w:top w:val="single" w:sz="4" w:space="0" w:color="auto"/>
                    <w:left w:val="single" w:sz="4" w:space="0" w:color="auto"/>
                    <w:bottom w:val="single" w:sz="4" w:space="0" w:color="auto"/>
                    <w:right w:val="single" w:sz="4" w:space="0" w:color="auto"/>
                  </w:tcBorders>
                  <w:vAlign w:val="center"/>
                </w:tcPr>
                <w:p w:rsidR="004C5DCD" w:rsidRPr="00F05C0C" w:rsidRDefault="008002AD">
                  <w:pPr>
                    <w:spacing w:line="0" w:lineRule="atLeast"/>
                    <w:jc w:val="center"/>
                    <w:rPr>
                      <w:szCs w:val="21"/>
                    </w:rPr>
                  </w:pPr>
                  <w:r w:rsidRPr="00F05C0C">
                    <w:rPr>
                      <w:rFonts w:hint="eastAsia"/>
                      <w:szCs w:val="21"/>
                    </w:rPr>
                    <w:t>30.24</w:t>
                  </w:r>
                </w:p>
              </w:tc>
              <w:tc>
                <w:tcPr>
                  <w:tcW w:w="823" w:type="pct"/>
                  <w:tcBorders>
                    <w:top w:val="single" w:sz="4" w:space="0" w:color="auto"/>
                    <w:left w:val="single" w:sz="4" w:space="0" w:color="auto"/>
                    <w:bottom w:val="single" w:sz="4" w:space="0" w:color="auto"/>
                    <w:right w:val="single" w:sz="4" w:space="0" w:color="auto"/>
                  </w:tcBorders>
                  <w:vAlign w:val="center"/>
                </w:tcPr>
                <w:p w:rsidR="004C5DCD" w:rsidRPr="00F05C0C" w:rsidRDefault="008002AD">
                  <w:pPr>
                    <w:spacing w:line="0" w:lineRule="atLeast"/>
                    <w:jc w:val="center"/>
                    <w:rPr>
                      <w:szCs w:val="21"/>
                    </w:rPr>
                  </w:pPr>
                  <w:r w:rsidRPr="00F05C0C">
                    <w:rPr>
                      <w:rFonts w:hint="eastAsia"/>
                      <w:szCs w:val="21"/>
                    </w:rPr>
                    <w:t>0.3538</w:t>
                  </w:r>
                </w:p>
              </w:tc>
              <w:tc>
                <w:tcPr>
                  <w:tcW w:w="513" w:type="pct"/>
                  <w:tcBorders>
                    <w:top w:val="single" w:sz="4" w:space="0" w:color="auto"/>
                    <w:left w:val="single" w:sz="4" w:space="0" w:color="auto"/>
                    <w:bottom w:val="single" w:sz="4" w:space="0" w:color="auto"/>
                    <w:right w:val="nil"/>
                  </w:tcBorders>
                  <w:vAlign w:val="center"/>
                </w:tcPr>
                <w:p w:rsidR="004C5DCD" w:rsidRPr="00F05C0C" w:rsidRDefault="008002AD">
                  <w:pPr>
                    <w:spacing w:line="0" w:lineRule="atLeast"/>
                    <w:jc w:val="center"/>
                    <w:rPr>
                      <w:szCs w:val="21"/>
                    </w:rPr>
                  </w:pPr>
                  <w:r w:rsidRPr="00F05C0C">
                    <w:rPr>
                      <w:rFonts w:hint="eastAsia"/>
                      <w:szCs w:val="21"/>
                    </w:rPr>
                    <w:t>30.24</w:t>
                  </w:r>
                </w:p>
              </w:tc>
            </w:tr>
          </w:tbl>
          <w:p w:rsidR="004C5DCD" w:rsidRPr="00F05C0C" w:rsidRDefault="008002AD">
            <w:pPr>
              <w:autoSpaceDE w:val="0"/>
              <w:autoSpaceDN w:val="0"/>
              <w:adjustRightInd w:val="0"/>
              <w:spacing w:line="500" w:lineRule="exact"/>
              <w:ind w:firstLineChars="200" w:firstLine="420"/>
              <w:rPr>
                <w:szCs w:val="21"/>
              </w:rPr>
            </w:pPr>
            <w:r w:rsidRPr="00F05C0C">
              <w:rPr>
                <w:szCs w:val="21"/>
              </w:rPr>
              <w:t>本项目</w:t>
            </w:r>
            <w:r w:rsidRPr="00F05C0C">
              <w:rPr>
                <w:rFonts w:hint="eastAsia"/>
                <w:szCs w:val="21"/>
              </w:rPr>
              <w:t>1#</w:t>
            </w:r>
            <w:r w:rsidRPr="00F05C0C">
              <w:rPr>
                <w:szCs w:val="21"/>
              </w:rPr>
              <w:t>天然气锅炉加装低氮燃烧器，燃烧废气由</w:t>
            </w:r>
            <w:r w:rsidRPr="00F05C0C">
              <w:rPr>
                <w:rFonts w:hint="eastAsia"/>
                <w:szCs w:val="21"/>
              </w:rPr>
              <w:t>15</w:t>
            </w:r>
            <w:r w:rsidRPr="00F05C0C">
              <w:rPr>
                <w:szCs w:val="21"/>
              </w:rPr>
              <w:t>m</w:t>
            </w:r>
            <w:r w:rsidRPr="00F05C0C">
              <w:rPr>
                <w:szCs w:val="21"/>
              </w:rPr>
              <w:t>高</w:t>
            </w:r>
            <w:r w:rsidRPr="00F05C0C">
              <w:rPr>
                <w:szCs w:val="21"/>
              </w:rPr>
              <w:t>1#</w:t>
            </w:r>
            <w:r w:rsidRPr="00F05C0C">
              <w:rPr>
                <w:szCs w:val="21"/>
              </w:rPr>
              <w:t>排气筒</w:t>
            </w:r>
            <w:r w:rsidRPr="00F05C0C">
              <w:rPr>
                <w:rFonts w:hint="eastAsia"/>
                <w:szCs w:val="21"/>
              </w:rPr>
              <w:t>直接</w:t>
            </w:r>
            <w:r w:rsidRPr="00F05C0C">
              <w:rPr>
                <w:szCs w:val="21"/>
              </w:rPr>
              <w:t>高空排放。</w:t>
            </w:r>
          </w:p>
          <w:p w:rsidR="004C5DCD" w:rsidRPr="00F05C0C" w:rsidRDefault="008002AD">
            <w:pPr>
              <w:autoSpaceDE w:val="0"/>
              <w:autoSpaceDN w:val="0"/>
              <w:adjustRightInd w:val="0"/>
              <w:spacing w:line="460" w:lineRule="exact"/>
              <w:ind w:firstLineChars="200" w:firstLine="396"/>
              <w:rPr>
                <w:bCs/>
                <w:szCs w:val="21"/>
              </w:rPr>
            </w:pPr>
            <w:r w:rsidRPr="00F05C0C">
              <w:rPr>
                <w:spacing w:val="-6"/>
                <w:szCs w:val="21"/>
              </w:rPr>
              <w:t>⑵</w:t>
            </w:r>
            <w:r w:rsidRPr="00F05C0C">
              <w:rPr>
                <w:szCs w:val="21"/>
              </w:rPr>
              <w:t>粉碎</w:t>
            </w:r>
            <w:r w:rsidRPr="00F05C0C">
              <w:rPr>
                <w:bCs/>
                <w:szCs w:val="21"/>
              </w:rPr>
              <w:t>工序废气</w:t>
            </w:r>
          </w:p>
          <w:p w:rsidR="004C5DCD" w:rsidRPr="00F05C0C" w:rsidRDefault="008002AD">
            <w:pPr>
              <w:spacing w:line="460" w:lineRule="exact"/>
              <w:ind w:firstLineChars="200" w:firstLine="420"/>
              <w:rPr>
                <w:spacing w:val="-6"/>
                <w:szCs w:val="21"/>
              </w:rPr>
            </w:pPr>
            <w:r w:rsidRPr="00F05C0C">
              <w:rPr>
                <w:szCs w:val="21"/>
              </w:rPr>
              <w:t>参考《排放源统计调查产排污核算方法和系数手册》（</w:t>
            </w:r>
            <w:r w:rsidRPr="00F05C0C">
              <w:t xml:space="preserve">2542 </w:t>
            </w:r>
            <w:r w:rsidRPr="00F05C0C">
              <w:t>生物质致密成型燃料加工行业系数表</w:t>
            </w:r>
            <w:r w:rsidRPr="00F05C0C">
              <w:rPr>
                <w:szCs w:val="21"/>
              </w:rPr>
              <w:t>，</w:t>
            </w:r>
            <w:r w:rsidRPr="00F05C0C">
              <w:t>剪切、破碎、筛分、造粒</w:t>
            </w:r>
            <w:r w:rsidRPr="00F05C0C">
              <w:rPr>
                <w:szCs w:val="21"/>
              </w:rPr>
              <w:t>工艺），粉碎工序颗粒物产污系数为</w:t>
            </w:r>
            <w:r w:rsidRPr="00F05C0C">
              <w:rPr>
                <w:szCs w:val="21"/>
              </w:rPr>
              <w:t>6.69×10</w:t>
            </w:r>
            <w:r w:rsidRPr="00F05C0C">
              <w:rPr>
                <w:szCs w:val="21"/>
                <w:vertAlign w:val="superscript"/>
              </w:rPr>
              <w:t>-4</w:t>
            </w:r>
            <w:r w:rsidRPr="00F05C0C">
              <w:rPr>
                <w:szCs w:val="21"/>
              </w:rPr>
              <w:t>t/t</w:t>
            </w:r>
            <w:r w:rsidRPr="00F05C0C">
              <w:rPr>
                <w:szCs w:val="21"/>
              </w:rPr>
              <w:t>，本项目消耗麦芽</w:t>
            </w:r>
            <w:r w:rsidRPr="00F05C0C">
              <w:rPr>
                <w:szCs w:val="21"/>
              </w:rPr>
              <w:t>150t/a</w:t>
            </w:r>
            <w:r w:rsidRPr="00F05C0C">
              <w:rPr>
                <w:szCs w:val="21"/>
              </w:rPr>
              <w:t>，粉碎工序颗粒物废气产生量为</w:t>
            </w:r>
            <w:r w:rsidRPr="00F05C0C">
              <w:rPr>
                <w:szCs w:val="21"/>
              </w:rPr>
              <w:t>0.1004t/a</w:t>
            </w:r>
            <w:r w:rsidRPr="00F05C0C">
              <w:rPr>
                <w:szCs w:val="21"/>
              </w:rPr>
              <w:t>，在粉碎机</w:t>
            </w:r>
            <w:r w:rsidRPr="00F05C0C">
              <w:rPr>
                <w:kern w:val="0"/>
                <w:szCs w:val="21"/>
              </w:rPr>
              <w:t>排气口的正上方安装集气罩（集气罩下口与设备排气口的距离适宜在</w:t>
            </w:r>
            <w:r w:rsidRPr="00F05C0C">
              <w:rPr>
                <w:kern w:val="0"/>
                <w:szCs w:val="21"/>
              </w:rPr>
              <w:t>60~80cm</w:t>
            </w:r>
            <w:r w:rsidRPr="00F05C0C">
              <w:rPr>
                <w:kern w:val="0"/>
                <w:szCs w:val="21"/>
              </w:rPr>
              <w:t>，集气罩下口尺寸</w:t>
            </w:r>
            <w:r w:rsidRPr="00F05C0C">
              <w:rPr>
                <w:kern w:val="0"/>
                <w:szCs w:val="21"/>
              </w:rPr>
              <w:t>≥80cm×80cm</w:t>
            </w:r>
            <w:r w:rsidRPr="00F05C0C">
              <w:rPr>
                <w:kern w:val="0"/>
                <w:szCs w:val="21"/>
              </w:rPr>
              <w:t>），废气收集率以</w:t>
            </w:r>
            <w:r w:rsidRPr="00F05C0C">
              <w:rPr>
                <w:kern w:val="0"/>
                <w:szCs w:val="21"/>
              </w:rPr>
              <w:t>90%</w:t>
            </w:r>
            <w:r w:rsidRPr="00F05C0C">
              <w:rPr>
                <w:kern w:val="0"/>
                <w:szCs w:val="21"/>
              </w:rPr>
              <w:t>计</w:t>
            </w:r>
            <w:r w:rsidRPr="00F05C0C">
              <w:rPr>
                <w:szCs w:val="21"/>
              </w:rPr>
              <w:t>，经密闭管道接入布袋除尘器中处置后，由</w:t>
            </w:r>
            <w:r w:rsidRPr="00F05C0C">
              <w:rPr>
                <w:szCs w:val="21"/>
              </w:rPr>
              <w:t>15m</w:t>
            </w:r>
            <w:r w:rsidRPr="00F05C0C">
              <w:rPr>
                <w:szCs w:val="21"/>
              </w:rPr>
              <w:t>高</w:t>
            </w:r>
            <w:r w:rsidRPr="00F05C0C">
              <w:rPr>
                <w:rFonts w:hint="eastAsia"/>
                <w:szCs w:val="21"/>
              </w:rPr>
              <w:t>2</w:t>
            </w:r>
            <w:r w:rsidRPr="00F05C0C">
              <w:rPr>
                <w:szCs w:val="21"/>
              </w:rPr>
              <w:t>#</w:t>
            </w:r>
            <w:r w:rsidRPr="00F05C0C">
              <w:rPr>
                <w:szCs w:val="21"/>
              </w:rPr>
              <w:t>排气筒高空排放。该工序全年工作时间为</w:t>
            </w:r>
            <w:r w:rsidRPr="00F05C0C">
              <w:rPr>
                <w:szCs w:val="21"/>
              </w:rPr>
              <w:t>200h</w:t>
            </w:r>
            <w:r w:rsidRPr="00F05C0C">
              <w:rPr>
                <w:szCs w:val="21"/>
              </w:rPr>
              <w:t>，风机风量为</w:t>
            </w:r>
            <w:r w:rsidRPr="00F05C0C">
              <w:rPr>
                <w:szCs w:val="21"/>
              </w:rPr>
              <w:t>5000m</w:t>
            </w:r>
            <w:r w:rsidRPr="00F05C0C">
              <w:rPr>
                <w:szCs w:val="21"/>
                <w:vertAlign w:val="superscript"/>
              </w:rPr>
              <w:t>3</w:t>
            </w:r>
            <w:r w:rsidRPr="00F05C0C">
              <w:rPr>
                <w:szCs w:val="21"/>
              </w:rPr>
              <w:t>/h</w:t>
            </w:r>
            <w:r w:rsidRPr="00F05C0C">
              <w:rPr>
                <w:szCs w:val="21"/>
              </w:rPr>
              <w:t>，布袋除尘器装置对废气颗粒物的处理效率</w:t>
            </w:r>
            <w:r w:rsidRPr="00F05C0C">
              <w:rPr>
                <w:szCs w:val="21"/>
              </w:rPr>
              <w:t>≥95%</w:t>
            </w:r>
            <w:r w:rsidRPr="00F05C0C">
              <w:rPr>
                <w:szCs w:val="21"/>
              </w:rPr>
              <w:t>，经计算，项目粉碎工序有组织废气颗粒物产生量为</w:t>
            </w:r>
            <w:r w:rsidRPr="00F05C0C">
              <w:rPr>
                <w:szCs w:val="21"/>
              </w:rPr>
              <w:t>0.0904t/a</w:t>
            </w:r>
            <w:r w:rsidRPr="00F05C0C">
              <w:rPr>
                <w:szCs w:val="21"/>
              </w:rPr>
              <w:t>、排放量为</w:t>
            </w:r>
            <w:r w:rsidRPr="00F05C0C">
              <w:rPr>
                <w:szCs w:val="21"/>
              </w:rPr>
              <w:t>0.0045t/a</w:t>
            </w:r>
            <w:r w:rsidRPr="00F05C0C">
              <w:rPr>
                <w:szCs w:val="21"/>
              </w:rPr>
              <w:t>，无组织废气颗粒物排放量为</w:t>
            </w:r>
            <w:r w:rsidRPr="00F05C0C">
              <w:rPr>
                <w:szCs w:val="21"/>
              </w:rPr>
              <w:t>0.01t/a</w:t>
            </w:r>
            <w:r w:rsidRPr="00F05C0C">
              <w:rPr>
                <w:spacing w:val="-6"/>
                <w:szCs w:val="21"/>
              </w:rPr>
              <w:t>。</w:t>
            </w:r>
          </w:p>
          <w:p w:rsidR="004C5DCD" w:rsidRPr="00F05C0C" w:rsidRDefault="008002AD">
            <w:pPr>
              <w:autoSpaceDE w:val="0"/>
              <w:autoSpaceDN w:val="0"/>
              <w:adjustRightInd w:val="0"/>
              <w:spacing w:line="460" w:lineRule="exact"/>
              <w:ind w:firstLineChars="200" w:firstLine="396"/>
              <w:rPr>
                <w:bCs/>
                <w:szCs w:val="21"/>
              </w:rPr>
            </w:pPr>
            <w:r w:rsidRPr="00F05C0C">
              <w:rPr>
                <w:spacing w:val="-6"/>
                <w:szCs w:val="21"/>
              </w:rPr>
              <w:lastRenderedPageBreak/>
              <w:t>⑶</w:t>
            </w:r>
            <w:r w:rsidRPr="00F05C0C">
              <w:rPr>
                <w:szCs w:val="21"/>
              </w:rPr>
              <w:t>吹瓶</w:t>
            </w:r>
            <w:r w:rsidRPr="00F05C0C">
              <w:rPr>
                <w:bCs/>
                <w:szCs w:val="21"/>
              </w:rPr>
              <w:t>工序废气</w:t>
            </w:r>
          </w:p>
          <w:p w:rsidR="004C5DCD" w:rsidRPr="00F05C0C" w:rsidRDefault="008002AD">
            <w:pPr>
              <w:spacing w:line="460" w:lineRule="exact"/>
              <w:ind w:firstLineChars="200" w:firstLine="420"/>
              <w:rPr>
                <w:szCs w:val="21"/>
              </w:rPr>
            </w:pPr>
            <w:r w:rsidRPr="00F05C0C">
              <w:rPr>
                <w:szCs w:val="21"/>
              </w:rPr>
              <w:t>本项目食品级</w:t>
            </w:r>
            <w:r w:rsidRPr="00F05C0C">
              <w:rPr>
                <w:rFonts w:hint="eastAsia"/>
                <w:szCs w:val="21"/>
              </w:rPr>
              <w:t>PE</w:t>
            </w:r>
            <w:r w:rsidRPr="00F05C0C">
              <w:rPr>
                <w:szCs w:val="21"/>
              </w:rPr>
              <w:t>瓶胚吹瓶过程中会产生非甲烷总烃废气，以非甲烷总烃计，参考《空气污染物排放和控制手册》</w:t>
            </w:r>
            <w:r w:rsidRPr="00F05C0C">
              <w:rPr>
                <w:szCs w:val="21"/>
              </w:rPr>
              <w:t>(</w:t>
            </w:r>
            <w:r w:rsidRPr="00F05C0C">
              <w:rPr>
                <w:szCs w:val="21"/>
              </w:rPr>
              <w:t>美国国家环保局</w:t>
            </w:r>
            <w:r w:rsidRPr="00F05C0C">
              <w:rPr>
                <w:szCs w:val="21"/>
              </w:rPr>
              <w:t>)</w:t>
            </w:r>
            <w:r w:rsidRPr="00F05C0C">
              <w:rPr>
                <w:szCs w:val="21"/>
              </w:rPr>
              <w:t>中</w:t>
            </w:r>
            <w:r w:rsidRPr="00F05C0C">
              <w:rPr>
                <w:szCs w:val="21"/>
              </w:rPr>
              <w:t>“</w:t>
            </w:r>
            <w:r w:rsidRPr="00F05C0C">
              <w:rPr>
                <w:szCs w:val="21"/>
              </w:rPr>
              <w:t>未加控制的塑胶料生产排放因子</w:t>
            </w:r>
            <w:r w:rsidRPr="00F05C0C">
              <w:rPr>
                <w:szCs w:val="21"/>
              </w:rPr>
              <w:t>”</w:t>
            </w:r>
            <w:r w:rsidRPr="00F05C0C">
              <w:rPr>
                <w:szCs w:val="21"/>
              </w:rPr>
              <w:t>丙烯气体的排放系数为</w:t>
            </w:r>
            <w:r w:rsidRPr="00F05C0C">
              <w:rPr>
                <w:szCs w:val="21"/>
              </w:rPr>
              <w:t>0.35kg/t</w:t>
            </w:r>
            <w:r w:rsidRPr="00F05C0C">
              <w:rPr>
                <w:szCs w:val="21"/>
              </w:rPr>
              <w:t>树脂原料，本环评取非甲烷总烃的产污系数</w:t>
            </w:r>
            <w:r w:rsidRPr="00F05C0C">
              <w:rPr>
                <w:szCs w:val="21"/>
              </w:rPr>
              <w:t>0.35kg/t•</w:t>
            </w:r>
            <w:r w:rsidRPr="00F05C0C">
              <w:rPr>
                <w:szCs w:val="21"/>
              </w:rPr>
              <w:t>原料，本项目年耗用食品级瓶胚</w:t>
            </w:r>
            <w:r w:rsidRPr="00F05C0C">
              <w:rPr>
                <w:szCs w:val="21"/>
              </w:rPr>
              <w:t>600</w:t>
            </w:r>
            <w:r w:rsidRPr="00F05C0C">
              <w:rPr>
                <w:szCs w:val="21"/>
              </w:rPr>
              <w:t>万个，每个食品级</w:t>
            </w:r>
            <w:r w:rsidRPr="00F05C0C">
              <w:rPr>
                <w:rFonts w:hint="eastAsia"/>
                <w:szCs w:val="21"/>
              </w:rPr>
              <w:t>PE</w:t>
            </w:r>
            <w:r w:rsidRPr="00F05C0C">
              <w:rPr>
                <w:szCs w:val="21"/>
              </w:rPr>
              <w:t>瓶胚按</w:t>
            </w:r>
            <w:r w:rsidRPr="00F05C0C">
              <w:rPr>
                <w:szCs w:val="21"/>
              </w:rPr>
              <w:t>20g</w:t>
            </w:r>
            <w:r w:rsidRPr="00F05C0C">
              <w:rPr>
                <w:szCs w:val="21"/>
              </w:rPr>
              <w:t>计，即年耗用食品级</w:t>
            </w:r>
            <w:r w:rsidRPr="00F05C0C">
              <w:rPr>
                <w:rFonts w:hint="eastAsia"/>
                <w:szCs w:val="21"/>
              </w:rPr>
              <w:t>PE</w:t>
            </w:r>
            <w:r w:rsidRPr="00F05C0C">
              <w:rPr>
                <w:szCs w:val="21"/>
              </w:rPr>
              <w:t>瓶胚</w:t>
            </w:r>
            <w:r w:rsidRPr="00F05C0C">
              <w:rPr>
                <w:szCs w:val="21"/>
              </w:rPr>
              <w:t>120t</w:t>
            </w:r>
            <w:r w:rsidRPr="00F05C0C">
              <w:rPr>
                <w:szCs w:val="21"/>
              </w:rPr>
              <w:t>，则本项目非甲烷总烃废气产生量为</w:t>
            </w:r>
            <w:r w:rsidRPr="00F05C0C">
              <w:rPr>
                <w:szCs w:val="21"/>
              </w:rPr>
              <w:t>0.042t/a</w:t>
            </w:r>
            <w:r w:rsidRPr="00F05C0C">
              <w:rPr>
                <w:szCs w:val="21"/>
              </w:rPr>
              <w:t>，本项目废气产生量很小，且不便于收集，因此废气经车间强制排风系统排空。</w:t>
            </w:r>
          </w:p>
          <w:p w:rsidR="004C5DCD" w:rsidRPr="00F05C0C" w:rsidRDefault="008002AD">
            <w:pPr>
              <w:spacing w:line="460" w:lineRule="exact"/>
              <w:ind w:firstLineChars="200" w:firstLine="396"/>
              <w:rPr>
                <w:b/>
                <w:bCs/>
                <w:szCs w:val="21"/>
              </w:rPr>
            </w:pPr>
            <w:r w:rsidRPr="00F05C0C">
              <w:rPr>
                <w:rFonts w:ascii="宋体" w:hAnsi="宋体" w:hint="eastAsia"/>
                <w:spacing w:val="-6"/>
                <w:szCs w:val="21"/>
              </w:rPr>
              <w:t>⑷</w:t>
            </w:r>
            <w:r w:rsidRPr="00F05C0C">
              <w:rPr>
                <w:rFonts w:hint="eastAsia"/>
                <w:szCs w:val="21"/>
              </w:rPr>
              <w:t>调配定容</w:t>
            </w:r>
          </w:p>
          <w:p w:rsidR="004C5DCD" w:rsidRPr="00F05C0C" w:rsidRDefault="008002AD">
            <w:pPr>
              <w:spacing w:line="460" w:lineRule="exact"/>
              <w:ind w:firstLine="480"/>
              <w:rPr>
                <w:szCs w:val="21"/>
              </w:rPr>
            </w:pPr>
            <w:r w:rsidRPr="00F05C0C">
              <w:rPr>
                <w:rFonts w:hint="eastAsia"/>
                <w:szCs w:val="21"/>
              </w:rPr>
              <w:t>本项目在常温下使用食用酒精（塑料桶装，</w:t>
            </w:r>
            <w:r w:rsidRPr="00F05C0C">
              <w:rPr>
                <w:rFonts w:hint="eastAsia"/>
                <w:szCs w:val="21"/>
              </w:rPr>
              <w:t>25</w:t>
            </w:r>
            <w:r w:rsidRPr="00F05C0C">
              <w:rPr>
                <w:szCs w:val="21"/>
              </w:rPr>
              <w:t>kg /</w:t>
            </w:r>
            <w:r w:rsidRPr="00F05C0C">
              <w:rPr>
                <w:szCs w:val="21"/>
              </w:rPr>
              <w:t>桶</w:t>
            </w:r>
            <w:r w:rsidRPr="00F05C0C">
              <w:rPr>
                <w:rFonts w:hint="eastAsia"/>
                <w:szCs w:val="21"/>
              </w:rPr>
              <w:t>）进行调配定容，在食用酒精桶上方设置一个吸料端盖（吸料端盖口径与食用酒精桶口径大小一致）并配套吸料软管，打开食用酒精桶顶盖时，将吸料端盖卡在食用酒精桶口，使用吸料端盖中间配套的吸料软管进行吸料（吸料过程无废气逸散），食用酒精</w:t>
            </w:r>
            <w:r w:rsidRPr="00F05C0C">
              <w:rPr>
                <w:szCs w:val="21"/>
              </w:rPr>
              <w:t>负压</w:t>
            </w:r>
            <w:r w:rsidRPr="00F05C0C">
              <w:rPr>
                <w:rFonts w:hint="eastAsia"/>
                <w:szCs w:val="21"/>
              </w:rPr>
              <w:t>吸入封闭式</w:t>
            </w:r>
            <w:r w:rsidRPr="00F05C0C">
              <w:rPr>
                <w:szCs w:val="21"/>
              </w:rPr>
              <w:t>调配机</w:t>
            </w:r>
            <w:r w:rsidRPr="00F05C0C">
              <w:rPr>
                <w:rFonts w:hint="eastAsia"/>
                <w:szCs w:val="21"/>
              </w:rPr>
              <w:t>中进行调配，仅在打开</w:t>
            </w:r>
            <w:r w:rsidRPr="00F05C0C">
              <w:rPr>
                <w:szCs w:val="21"/>
              </w:rPr>
              <w:t>食用酒精</w:t>
            </w:r>
            <w:r w:rsidRPr="00F05C0C">
              <w:rPr>
                <w:rFonts w:hint="eastAsia"/>
                <w:szCs w:val="21"/>
              </w:rPr>
              <w:t>桶顶盖时，有极少量的乙醇挥发（以非甲烷总烃进行表征），因此本项目</w:t>
            </w:r>
            <w:r w:rsidRPr="00F05C0C">
              <w:rPr>
                <w:szCs w:val="21"/>
              </w:rPr>
              <w:t>食用酒精</w:t>
            </w:r>
            <w:r w:rsidRPr="00F05C0C">
              <w:rPr>
                <w:rFonts w:hint="eastAsia"/>
                <w:szCs w:val="21"/>
              </w:rPr>
              <w:t>中的乙醇废气不作定量评价。</w:t>
            </w:r>
          </w:p>
          <w:p w:rsidR="004C5DCD" w:rsidRPr="00F05C0C" w:rsidRDefault="008002AD">
            <w:pPr>
              <w:spacing w:line="460" w:lineRule="exact"/>
              <w:ind w:firstLineChars="200" w:firstLine="420"/>
              <w:rPr>
                <w:szCs w:val="21"/>
              </w:rPr>
            </w:pPr>
            <w:r w:rsidRPr="00F05C0C">
              <w:rPr>
                <w:rFonts w:hint="eastAsia"/>
                <w:szCs w:val="21"/>
              </w:rPr>
              <w:t>⑸污水处理站废气</w:t>
            </w:r>
          </w:p>
          <w:p w:rsidR="004C5DCD" w:rsidRPr="00F05C0C" w:rsidRDefault="008002AD">
            <w:pPr>
              <w:widowControl/>
              <w:spacing w:line="460" w:lineRule="exact"/>
              <w:ind w:firstLineChars="200" w:firstLine="420"/>
              <w:jc w:val="left"/>
              <w:rPr>
                <w:szCs w:val="21"/>
              </w:rPr>
            </w:pPr>
            <w:r w:rsidRPr="00F05C0C">
              <w:rPr>
                <w:szCs w:val="21"/>
              </w:rPr>
              <w:t>根据洛阳市环境保护设计研究所有关研究（《城市污水处理厂恶臭影响及对策分析》（王喜红</w:t>
            </w:r>
            <w:r w:rsidRPr="00F05C0C">
              <w:rPr>
                <w:szCs w:val="21"/>
              </w:rPr>
              <w:t xml:space="preserve">. </w:t>
            </w:r>
            <w:r w:rsidRPr="00F05C0C">
              <w:rPr>
                <w:szCs w:val="21"/>
              </w:rPr>
              <w:t>黑龙江环境通报，</w:t>
            </w:r>
            <w:r w:rsidRPr="00F05C0C">
              <w:rPr>
                <w:szCs w:val="21"/>
              </w:rPr>
              <w:t>2011</w:t>
            </w:r>
            <w:r w:rsidRPr="00F05C0C">
              <w:rPr>
                <w:szCs w:val="21"/>
              </w:rPr>
              <w:t>（</w:t>
            </w:r>
            <w:r w:rsidRPr="00F05C0C">
              <w:rPr>
                <w:szCs w:val="21"/>
              </w:rPr>
              <w:t>9</w:t>
            </w:r>
            <w:r w:rsidRPr="00F05C0C">
              <w:rPr>
                <w:szCs w:val="21"/>
              </w:rPr>
              <w:t>）：</w:t>
            </w:r>
            <w:r w:rsidRPr="00F05C0C">
              <w:rPr>
                <w:szCs w:val="21"/>
              </w:rPr>
              <w:t>82-84</w:t>
            </w:r>
            <w:r w:rsidRPr="00F05C0C">
              <w:rPr>
                <w:szCs w:val="21"/>
              </w:rPr>
              <w:t>）），污水厂主要处理设施的</w:t>
            </w:r>
            <w:r w:rsidRPr="00F05C0C">
              <w:rPr>
                <w:szCs w:val="21"/>
              </w:rPr>
              <w:t>NH</w:t>
            </w:r>
            <w:r w:rsidRPr="00F05C0C">
              <w:rPr>
                <w:szCs w:val="21"/>
                <w:vertAlign w:val="subscript"/>
              </w:rPr>
              <w:t>3</w:t>
            </w:r>
            <w:r w:rsidRPr="00F05C0C">
              <w:rPr>
                <w:szCs w:val="21"/>
              </w:rPr>
              <w:t>和</w:t>
            </w:r>
            <w:r w:rsidRPr="00F05C0C">
              <w:rPr>
                <w:szCs w:val="21"/>
              </w:rPr>
              <w:t>H</w:t>
            </w:r>
            <w:r w:rsidRPr="00F05C0C">
              <w:rPr>
                <w:szCs w:val="21"/>
                <w:vertAlign w:val="subscript"/>
              </w:rPr>
              <w:t>2</w:t>
            </w:r>
            <w:r w:rsidRPr="00F05C0C">
              <w:rPr>
                <w:szCs w:val="21"/>
              </w:rPr>
              <w:t>S</w:t>
            </w:r>
            <w:r w:rsidRPr="00F05C0C">
              <w:rPr>
                <w:szCs w:val="21"/>
              </w:rPr>
              <w:t>产生强度见表</w:t>
            </w:r>
            <w:r w:rsidRPr="00F05C0C">
              <w:rPr>
                <w:rFonts w:hint="eastAsia"/>
                <w:szCs w:val="21"/>
              </w:rPr>
              <w:t>4-2</w:t>
            </w:r>
            <w:r w:rsidRPr="00F05C0C">
              <w:rPr>
                <w:szCs w:val="21"/>
              </w:rPr>
              <w:t>。</w:t>
            </w:r>
          </w:p>
          <w:p w:rsidR="004C5DCD" w:rsidRPr="00F05C0C" w:rsidRDefault="008002AD">
            <w:pPr>
              <w:widowControl/>
              <w:spacing w:line="460" w:lineRule="exact"/>
              <w:jc w:val="center"/>
              <w:rPr>
                <w:b/>
                <w:szCs w:val="21"/>
              </w:rPr>
            </w:pPr>
            <w:r w:rsidRPr="00F05C0C">
              <w:rPr>
                <w:b/>
                <w:szCs w:val="21"/>
              </w:rPr>
              <w:t>表</w:t>
            </w:r>
            <w:r w:rsidRPr="00F05C0C">
              <w:rPr>
                <w:rFonts w:hint="eastAsia"/>
                <w:b/>
                <w:szCs w:val="21"/>
              </w:rPr>
              <w:t xml:space="preserve">4-2   </w:t>
            </w:r>
            <w:r w:rsidRPr="00F05C0C">
              <w:rPr>
                <w:b/>
                <w:szCs w:val="21"/>
              </w:rPr>
              <w:t>污水厂主要处理设施</w:t>
            </w:r>
            <w:r w:rsidRPr="00F05C0C">
              <w:rPr>
                <w:b/>
                <w:szCs w:val="21"/>
              </w:rPr>
              <w:t>NH</w:t>
            </w:r>
            <w:r w:rsidRPr="00F05C0C">
              <w:rPr>
                <w:b/>
                <w:szCs w:val="21"/>
                <w:vertAlign w:val="subscript"/>
              </w:rPr>
              <w:t>3</w:t>
            </w:r>
            <w:r w:rsidRPr="00F05C0C">
              <w:rPr>
                <w:b/>
                <w:szCs w:val="21"/>
              </w:rPr>
              <w:t>和</w:t>
            </w:r>
            <w:r w:rsidRPr="00F05C0C">
              <w:rPr>
                <w:b/>
                <w:szCs w:val="21"/>
              </w:rPr>
              <w:t>H</w:t>
            </w:r>
            <w:r w:rsidRPr="00F05C0C">
              <w:rPr>
                <w:b/>
                <w:szCs w:val="21"/>
                <w:vertAlign w:val="subscript"/>
              </w:rPr>
              <w:t>2</w:t>
            </w:r>
            <w:r w:rsidRPr="00F05C0C">
              <w:rPr>
                <w:b/>
                <w:szCs w:val="21"/>
              </w:rPr>
              <w:t>S</w:t>
            </w:r>
            <w:r w:rsidRPr="00F05C0C">
              <w:rPr>
                <w:b/>
                <w:szCs w:val="21"/>
              </w:rPr>
              <w:t>产生强度</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2189"/>
              <w:gridCol w:w="1701"/>
              <w:gridCol w:w="1559"/>
              <w:gridCol w:w="999"/>
              <w:gridCol w:w="1198"/>
              <w:gridCol w:w="1197"/>
            </w:tblGrid>
            <w:tr w:rsidR="004C5DCD" w:rsidRPr="00F05C0C">
              <w:trPr>
                <w:trHeight w:val="242"/>
                <w:jc w:val="center"/>
              </w:trPr>
              <w:tc>
                <w:tcPr>
                  <w:tcW w:w="2189" w:type="dxa"/>
                  <w:vMerge w:val="restart"/>
                  <w:vAlign w:val="center"/>
                </w:tcPr>
                <w:p w:rsidR="004C5DCD" w:rsidRPr="00F05C0C" w:rsidRDefault="008002AD">
                  <w:pPr>
                    <w:tabs>
                      <w:tab w:val="left" w:pos="2550"/>
                    </w:tabs>
                    <w:jc w:val="center"/>
                    <w:rPr>
                      <w:b/>
                      <w:szCs w:val="21"/>
                    </w:rPr>
                  </w:pPr>
                  <w:r w:rsidRPr="00F05C0C">
                    <w:rPr>
                      <w:rFonts w:hint="eastAsia"/>
                      <w:b/>
                      <w:szCs w:val="21"/>
                    </w:rPr>
                    <w:t>构筑物名称</w:t>
                  </w:r>
                </w:p>
              </w:tc>
              <w:tc>
                <w:tcPr>
                  <w:tcW w:w="1701" w:type="dxa"/>
                  <w:vMerge w:val="restart"/>
                  <w:vAlign w:val="center"/>
                </w:tcPr>
                <w:p w:rsidR="004C5DCD" w:rsidRPr="00F05C0C" w:rsidRDefault="008002AD">
                  <w:pPr>
                    <w:tabs>
                      <w:tab w:val="left" w:pos="2550"/>
                    </w:tabs>
                    <w:jc w:val="center"/>
                    <w:rPr>
                      <w:b/>
                      <w:szCs w:val="21"/>
                    </w:rPr>
                  </w:pPr>
                  <w:r w:rsidRPr="00F05C0C">
                    <w:rPr>
                      <w:b/>
                      <w:szCs w:val="21"/>
                    </w:rPr>
                    <w:t>NH</w:t>
                  </w:r>
                  <w:r w:rsidRPr="00F05C0C">
                    <w:rPr>
                      <w:b/>
                      <w:szCs w:val="21"/>
                      <w:vertAlign w:val="subscript"/>
                    </w:rPr>
                    <w:t>3</w:t>
                  </w:r>
                  <w:r w:rsidRPr="00F05C0C">
                    <w:rPr>
                      <w:b/>
                      <w:szCs w:val="21"/>
                    </w:rPr>
                    <w:t>产生强度</w:t>
                  </w:r>
                </w:p>
                <w:p w:rsidR="004C5DCD" w:rsidRPr="00F05C0C" w:rsidRDefault="008002AD">
                  <w:pPr>
                    <w:tabs>
                      <w:tab w:val="left" w:pos="2550"/>
                    </w:tabs>
                    <w:jc w:val="center"/>
                    <w:rPr>
                      <w:b/>
                      <w:szCs w:val="21"/>
                    </w:rPr>
                  </w:pPr>
                  <w:r w:rsidRPr="00F05C0C">
                    <w:rPr>
                      <w:rFonts w:hint="eastAsia"/>
                      <w:b/>
                      <w:szCs w:val="21"/>
                    </w:rPr>
                    <w:t>（</w:t>
                  </w:r>
                  <w:r w:rsidRPr="00F05C0C">
                    <w:rPr>
                      <w:rFonts w:hint="eastAsia"/>
                      <w:b/>
                      <w:szCs w:val="21"/>
                    </w:rPr>
                    <w:t>mg/s</w:t>
                  </w:r>
                  <w:r w:rsidRPr="00F05C0C">
                    <w:rPr>
                      <w:rFonts w:hint="eastAsia"/>
                      <w:b/>
                      <w:szCs w:val="21"/>
                    </w:rPr>
                    <w:t>·</w:t>
                  </w:r>
                  <w:r w:rsidRPr="00F05C0C">
                    <w:rPr>
                      <w:rFonts w:hint="eastAsia"/>
                      <w:b/>
                      <w:szCs w:val="21"/>
                    </w:rPr>
                    <w:t>m</w:t>
                  </w:r>
                  <w:r w:rsidRPr="00F05C0C">
                    <w:rPr>
                      <w:rFonts w:hint="eastAsia"/>
                      <w:b/>
                      <w:szCs w:val="21"/>
                      <w:vertAlign w:val="superscript"/>
                    </w:rPr>
                    <w:t>2</w:t>
                  </w:r>
                  <w:r w:rsidRPr="00F05C0C">
                    <w:rPr>
                      <w:rFonts w:hint="eastAsia"/>
                      <w:b/>
                      <w:szCs w:val="21"/>
                    </w:rPr>
                    <w:t>）</w:t>
                  </w:r>
                </w:p>
              </w:tc>
              <w:tc>
                <w:tcPr>
                  <w:tcW w:w="1559" w:type="dxa"/>
                  <w:vMerge w:val="restart"/>
                  <w:vAlign w:val="center"/>
                </w:tcPr>
                <w:p w:rsidR="004C5DCD" w:rsidRPr="00F05C0C" w:rsidRDefault="008002AD">
                  <w:pPr>
                    <w:tabs>
                      <w:tab w:val="left" w:pos="2550"/>
                    </w:tabs>
                    <w:jc w:val="center"/>
                    <w:rPr>
                      <w:b/>
                      <w:szCs w:val="21"/>
                    </w:rPr>
                  </w:pPr>
                  <w:r w:rsidRPr="00F05C0C">
                    <w:rPr>
                      <w:b/>
                      <w:szCs w:val="21"/>
                    </w:rPr>
                    <w:t>H</w:t>
                  </w:r>
                  <w:r w:rsidRPr="00F05C0C">
                    <w:rPr>
                      <w:b/>
                      <w:szCs w:val="21"/>
                      <w:vertAlign w:val="subscript"/>
                    </w:rPr>
                    <w:t>2</w:t>
                  </w:r>
                  <w:r w:rsidRPr="00F05C0C">
                    <w:rPr>
                      <w:b/>
                      <w:szCs w:val="21"/>
                    </w:rPr>
                    <w:t>S</w:t>
                  </w:r>
                  <w:r w:rsidRPr="00F05C0C">
                    <w:rPr>
                      <w:b/>
                      <w:szCs w:val="21"/>
                    </w:rPr>
                    <w:t>产生强度</w:t>
                  </w:r>
                </w:p>
                <w:p w:rsidR="004C5DCD" w:rsidRPr="00F05C0C" w:rsidRDefault="008002AD">
                  <w:pPr>
                    <w:tabs>
                      <w:tab w:val="left" w:pos="2550"/>
                    </w:tabs>
                    <w:jc w:val="center"/>
                    <w:rPr>
                      <w:b/>
                      <w:szCs w:val="21"/>
                    </w:rPr>
                  </w:pPr>
                  <w:r w:rsidRPr="00F05C0C">
                    <w:rPr>
                      <w:rFonts w:hint="eastAsia"/>
                      <w:b/>
                      <w:szCs w:val="21"/>
                    </w:rPr>
                    <w:t>（</w:t>
                  </w:r>
                  <w:r w:rsidRPr="00F05C0C">
                    <w:rPr>
                      <w:rFonts w:hint="eastAsia"/>
                      <w:b/>
                      <w:szCs w:val="21"/>
                    </w:rPr>
                    <w:t>mg/s</w:t>
                  </w:r>
                  <w:r w:rsidRPr="00F05C0C">
                    <w:rPr>
                      <w:rFonts w:hint="eastAsia"/>
                      <w:b/>
                      <w:szCs w:val="21"/>
                    </w:rPr>
                    <w:t>·</w:t>
                  </w:r>
                  <w:r w:rsidRPr="00F05C0C">
                    <w:rPr>
                      <w:rFonts w:hint="eastAsia"/>
                      <w:b/>
                      <w:szCs w:val="21"/>
                    </w:rPr>
                    <w:t>m</w:t>
                  </w:r>
                  <w:r w:rsidRPr="00F05C0C">
                    <w:rPr>
                      <w:rFonts w:hint="eastAsia"/>
                      <w:b/>
                      <w:szCs w:val="21"/>
                      <w:vertAlign w:val="superscript"/>
                    </w:rPr>
                    <w:t>2</w:t>
                  </w:r>
                  <w:r w:rsidRPr="00F05C0C">
                    <w:rPr>
                      <w:rFonts w:hint="eastAsia"/>
                      <w:b/>
                      <w:szCs w:val="21"/>
                    </w:rPr>
                    <w:t>）</w:t>
                  </w:r>
                </w:p>
              </w:tc>
              <w:tc>
                <w:tcPr>
                  <w:tcW w:w="999" w:type="dxa"/>
                  <w:vMerge w:val="restart"/>
                  <w:vAlign w:val="center"/>
                </w:tcPr>
                <w:p w:rsidR="004C5DCD" w:rsidRPr="00F05C0C" w:rsidRDefault="008002AD">
                  <w:pPr>
                    <w:tabs>
                      <w:tab w:val="left" w:pos="2550"/>
                    </w:tabs>
                    <w:jc w:val="center"/>
                    <w:rPr>
                      <w:b/>
                      <w:szCs w:val="21"/>
                    </w:rPr>
                  </w:pPr>
                  <w:r w:rsidRPr="00F05C0C">
                    <w:rPr>
                      <w:rFonts w:hint="eastAsia"/>
                      <w:b/>
                      <w:szCs w:val="21"/>
                    </w:rPr>
                    <w:t>处理设施面积</w:t>
                  </w:r>
                </w:p>
                <w:p w:rsidR="004C5DCD" w:rsidRPr="00F05C0C" w:rsidRDefault="008002AD">
                  <w:pPr>
                    <w:tabs>
                      <w:tab w:val="left" w:pos="2550"/>
                    </w:tabs>
                    <w:jc w:val="center"/>
                    <w:rPr>
                      <w:b/>
                      <w:szCs w:val="21"/>
                    </w:rPr>
                  </w:pPr>
                  <w:r w:rsidRPr="00F05C0C">
                    <w:rPr>
                      <w:rFonts w:hint="eastAsia"/>
                      <w:b/>
                      <w:szCs w:val="21"/>
                    </w:rPr>
                    <w:t>（</w:t>
                  </w:r>
                  <w:r w:rsidRPr="00F05C0C">
                    <w:rPr>
                      <w:rFonts w:hint="eastAsia"/>
                      <w:b/>
                      <w:szCs w:val="21"/>
                    </w:rPr>
                    <w:t>m</w:t>
                  </w:r>
                  <w:r w:rsidRPr="00F05C0C">
                    <w:rPr>
                      <w:rFonts w:hint="eastAsia"/>
                      <w:b/>
                      <w:szCs w:val="21"/>
                      <w:vertAlign w:val="superscript"/>
                    </w:rPr>
                    <w:t>2</w:t>
                  </w:r>
                  <w:r w:rsidRPr="00F05C0C">
                    <w:rPr>
                      <w:rFonts w:hint="eastAsia"/>
                      <w:b/>
                      <w:szCs w:val="21"/>
                    </w:rPr>
                    <w:t>）</w:t>
                  </w:r>
                </w:p>
              </w:tc>
              <w:tc>
                <w:tcPr>
                  <w:tcW w:w="2395" w:type="dxa"/>
                  <w:gridSpan w:val="2"/>
                  <w:vAlign w:val="center"/>
                </w:tcPr>
                <w:p w:rsidR="004C5DCD" w:rsidRPr="00F05C0C" w:rsidRDefault="008002AD">
                  <w:pPr>
                    <w:tabs>
                      <w:tab w:val="left" w:pos="2550"/>
                    </w:tabs>
                    <w:jc w:val="center"/>
                    <w:rPr>
                      <w:b/>
                      <w:szCs w:val="21"/>
                    </w:rPr>
                  </w:pPr>
                  <w:r w:rsidRPr="00F05C0C">
                    <w:rPr>
                      <w:rFonts w:hint="eastAsia"/>
                      <w:b/>
                      <w:szCs w:val="21"/>
                    </w:rPr>
                    <w:t>处理设施废气产生量（</w:t>
                  </w:r>
                  <w:r w:rsidRPr="00F05C0C">
                    <w:rPr>
                      <w:rFonts w:hint="eastAsia"/>
                      <w:b/>
                      <w:szCs w:val="21"/>
                    </w:rPr>
                    <w:t>t/a</w:t>
                  </w:r>
                  <w:r w:rsidRPr="00F05C0C">
                    <w:rPr>
                      <w:rFonts w:hint="eastAsia"/>
                      <w:b/>
                      <w:szCs w:val="21"/>
                    </w:rPr>
                    <w:t>）</w:t>
                  </w:r>
                </w:p>
              </w:tc>
            </w:tr>
            <w:tr w:rsidR="004C5DCD" w:rsidRPr="00F05C0C">
              <w:trPr>
                <w:trHeight w:hRule="exact" w:val="242"/>
                <w:jc w:val="center"/>
              </w:trPr>
              <w:tc>
                <w:tcPr>
                  <w:tcW w:w="2189" w:type="dxa"/>
                  <w:vMerge/>
                  <w:vAlign w:val="center"/>
                </w:tcPr>
                <w:p w:rsidR="004C5DCD" w:rsidRPr="00F05C0C" w:rsidRDefault="004C5DCD">
                  <w:pPr>
                    <w:tabs>
                      <w:tab w:val="left" w:pos="2550"/>
                    </w:tabs>
                    <w:jc w:val="center"/>
                    <w:rPr>
                      <w:b/>
                      <w:szCs w:val="21"/>
                    </w:rPr>
                  </w:pPr>
                </w:p>
              </w:tc>
              <w:tc>
                <w:tcPr>
                  <w:tcW w:w="1701" w:type="dxa"/>
                  <w:vMerge/>
                  <w:vAlign w:val="center"/>
                </w:tcPr>
                <w:p w:rsidR="004C5DCD" w:rsidRPr="00F05C0C" w:rsidRDefault="004C5DCD">
                  <w:pPr>
                    <w:tabs>
                      <w:tab w:val="left" w:pos="2550"/>
                    </w:tabs>
                    <w:jc w:val="center"/>
                    <w:rPr>
                      <w:b/>
                      <w:szCs w:val="21"/>
                    </w:rPr>
                  </w:pPr>
                </w:p>
              </w:tc>
              <w:tc>
                <w:tcPr>
                  <w:tcW w:w="1559" w:type="dxa"/>
                  <w:vMerge/>
                  <w:vAlign w:val="center"/>
                </w:tcPr>
                <w:p w:rsidR="004C5DCD" w:rsidRPr="00F05C0C" w:rsidRDefault="004C5DCD">
                  <w:pPr>
                    <w:tabs>
                      <w:tab w:val="left" w:pos="2550"/>
                    </w:tabs>
                    <w:jc w:val="center"/>
                    <w:rPr>
                      <w:b/>
                      <w:szCs w:val="21"/>
                    </w:rPr>
                  </w:pPr>
                </w:p>
              </w:tc>
              <w:tc>
                <w:tcPr>
                  <w:tcW w:w="999" w:type="dxa"/>
                  <w:vMerge/>
                  <w:vAlign w:val="center"/>
                </w:tcPr>
                <w:p w:rsidR="004C5DCD" w:rsidRPr="00F05C0C" w:rsidRDefault="004C5DCD">
                  <w:pPr>
                    <w:tabs>
                      <w:tab w:val="left" w:pos="2550"/>
                    </w:tabs>
                    <w:jc w:val="center"/>
                    <w:rPr>
                      <w:b/>
                      <w:szCs w:val="21"/>
                    </w:rPr>
                  </w:pPr>
                </w:p>
              </w:tc>
              <w:tc>
                <w:tcPr>
                  <w:tcW w:w="1198" w:type="dxa"/>
                  <w:vAlign w:val="center"/>
                </w:tcPr>
                <w:p w:rsidR="004C5DCD" w:rsidRPr="00F05C0C" w:rsidRDefault="008002AD">
                  <w:pPr>
                    <w:tabs>
                      <w:tab w:val="left" w:pos="2550"/>
                    </w:tabs>
                    <w:jc w:val="center"/>
                    <w:rPr>
                      <w:b/>
                      <w:szCs w:val="21"/>
                    </w:rPr>
                  </w:pPr>
                  <w:r w:rsidRPr="00F05C0C">
                    <w:rPr>
                      <w:b/>
                      <w:szCs w:val="21"/>
                    </w:rPr>
                    <w:t>NH</w:t>
                  </w:r>
                  <w:r w:rsidRPr="00F05C0C">
                    <w:rPr>
                      <w:b/>
                      <w:szCs w:val="21"/>
                      <w:vertAlign w:val="subscript"/>
                    </w:rPr>
                    <w:t>3</w:t>
                  </w:r>
                </w:p>
              </w:tc>
              <w:tc>
                <w:tcPr>
                  <w:tcW w:w="1197" w:type="dxa"/>
                  <w:vAlign w:val="center"/>
                </w:tcPr>
                <w:p w:rsidR="004C5DCD" w:rsidRPr="00F05C0C" w:rsidRDefault="008002AD">
                  <w:pPr>
                    <w:tabs>
                      <w:tab w:val="left" w:pos="2550"/>
                    </w:tabs>
                    <w:jc w:val="center"/>
                    <w:rPr>
                      <w:b/>
                      <w:szCs w:val="21"/>
                    </w:rPr>
                  </w:pPr>
                  <w:r w:rsidRPr="00F05C0C">
                    <w:rPr>
                      <w:b/>
                      <w:szCs w:val="21"/>
                    </w:rPr>
                    <w:t>H</w:t>
                  </w:r>
                  <w:r w:rsidRPr="00F05C0C">
                    <w:rPr>
                      <w:b/>
                      <w:szCs w:val="21"/>
                      <w:vertAlign w:val="subscript"/>
                    </w:rPr>
                    <w:t>2</w:t>
                  </w:r>
                  <w:r w:rsidRPr="00F05C0C">
                    <w:rPr>
                      <w:b/>
                      <w:szCs w:val="21"/>
                    </w:rPr>
                    <w:t>S</w:t>
                  </w:r>
                </w:p>
              </w:tc>
            </w:tr>
            <w:tr w:rsidR="004C5DCD" w:rsidRPr="00F05C0C">
              <w:trPr>
                <w:trHeight w:hRule="exact" w:val="340"/>
                <w:jc w:val="center"/>
              </w:trPr>
              <w:tc>
                <w:tcPr>
                  <w:tcW w:w="2189" w:type="dxa"/>
                  <w:vAlign w:val="center"/>
                </w:tcPr>
                <w:p w:rsidR="004C5DCD" w:rsidRPr="00F05C0C" w:rsidRDefault="008002AD">
                  <w:pPr>
                    <w:tabs>
                      <w:tab w:val="left" w:pos="2550"/>
                    </w:tabs>
                    <w:jc w:val="center"/>
                    <w:rPr>
                      <w:szCs w:val="21"/>
                    </w:rPr>
                  </w:pPr>
                  <w:r w:rsidRPr="00F05C0C">
                    <w:rPr>
                      <w:rFonts w:hint="eastAsia"/>
                      <w:szCs w:val="21"/>
                    </w:rPr>
                    <w:t>粗格栅及进水泵房</w:t>
                  </w:r>
                </w:p>
              </w:tc>
              <w:tc>
                <w:tcPr>
                  <w:tcW w:w="1701" w:type="dxa"/>
                  <w:vAlign w:val="center"/>
                </w:tcPr>
                <w:p w:rsidR="004C5DCD" w:rsidRPr="00F05C0C" w:rsidRDefault="008002AD">
                  <w:pPr>
                    <w:tabs>
                      <w:tab w:val="left" w:pos="2550"/>
                    </w:tabs>
                    <w:jc w:val="center"/>
                    <w:rPr>
                      <w:szCs w:val="21"/>
                    </w:rPr>
                  </w:pPr>
                  <w:r w:rsidRPr="00F05C0C">
                    <w:rPr>
                      <w:rFonts w:hint="eastAsia"/>
                      <w:szCs w:val="21"/>
                    </w:rPr>
                    <w:t>0.610</w:t>
                  </w:r>
                </w:p>
              </w:tc>
              <w:tc>
                <w:tcPr>
                  <w:tcW w:w="1559" w:type="dxa"/>
                  <w:vAlign w:val="center"/>
                </w:tcPr>
                <w:p w:rsidR="004C5DCD" w:rsidRPr="00F05C0C" w:rsidRDefault="008002AD">
                  <w:pPr>
                    <w:tabs>
                      <w:tab w:val="left" w:pos="2550"/>
                    </w:tabs>
                    <w:jc w:val="center"/>
                    <w:rPr>
                      <w:szCs w:val="21"/>
                    </w:rPr>
                  </w:pPr>
                  <w:r w:rsidRPr="00F05C0C">
                    <w:rPr>
                      <w:rFonts w:hint="eastAsia"/>
                      <w:szCs w:val="21"/>
                    </w:rPr>
                    <w:t>1.068</w:t>
                  </w:r>
                  <w:r w:rsidRPr="00F05C0C">
                    <w:rPr>
                      <w:rFonts w:hint="eastAsia"/>
                      <w:szCs w:val="21"/>
                    </w:rPr>
                    <w:t>×</w:t>
                  </w:r>
                  <w:r w:rsidRPr="00F05C0C">
                    <w:rPr>
                      <w:rFonts w:hint="eastAsia"/>
                      <w:szCs w:val="21"/>
                    </w:rPr>
                    <w:t>10</w:t>
                  </w:r>
                  <w:r w:rsidRPr="00F05C0C">
                    <w:rPr>
                      <w:rFonts w:hint="eastAsia"/>
                      <w:szCs w:val="21"/>
                      <w:vertAlign w:val="superscript"/>
                    </w:rPr>
                    <w:t>-3</w:t>
                  </w:r>
                </w:p>
              </w:tc>
              <w:tc>
                <w:tcPr>
                  <w:tcW w:w="999" w:type="dxa"/>
                  <w:vAlign w:val="center"/>
                </w:tcPr>
                <w:p w:rsidR="004C5DCD" w:rsidRPr="00F05C0C" w:rsidRDefault="008002AD">
                  <w:pPr>
                    <w:tabs>
                      <w:tab w:val="left" w:pos="2550"/>
                    </w:tabs>
                    <w:jc w:val="center"/>
                    <w:rPr>
                      <w:szCs w:val="21"/>
                    </w:rPr>
                  </w:pPr>
                  <w:r w:rsidRPr="00F05C0C">
                    <w:rPr>
                      <w:rFonts w:hint="eastAsia"/>
                      <w:szCs w:val="21"/>
                    </w:rPr>
                    <w:t>1</w:t>
                  </w:r>
                </w:p>
              </w:tc>
              <w:tc>
                <w:tcPr>
                  <w:tcW w:w="1198" w:type="dxa"/>
                  <w:vAlign w:val="center"/>
                </w:tcPr>
                <w:p w:rsidR="004C5DCD" w:rsidRPr="00F05C0C" w:rsidRDefault="008002AD">
                  <w:pPr>
                    <w:tabs>
                      <w:tab w:val="left" w:pos="2550"/>
                    </w:tabs>
                    <w:jc w:val="center"/>
                    <w:rPr>
                      <w:szCs w:val="21"/>
                    </w:rPr>
                  </w:pPr>
                  <w:r w:rsidRPr="00F05C0C">
                    <w:rPr>
                      <w:rFonts w:hint="eastAsia"/>
                      <w:szCs w:val="21"/>
                    </w:rPr>
                    <w:t>0.0053</w:t>
                  </w:r>
                </w:p>
              </w:tc>
              <w:tc>
                <w:tcPr>
                  <w:tcW w:w="1197" w:type="dxa"/>
                  <w:vAlign w:val="center"/>
                </w:tcPr>
                <w:p w:rsidR="004C5DCD" w:rsidRPr="00F05C0C" w:rsidRDefault="008002AD">
                  <w:pPr>
                    <w:tabs>
                      <w:tab w:val="left" w:pos="2550"/>
                    </w:tabs>
                    <w:jc w:val="center"/>
                    <w:rPr>
                      <w:szCs w:val="21"/>
                    </w:rPr>
                  </w:pPr>
                  <w:r w:rsidRPr="00F05C0C">
                    <w:rPr>
                      <w:rFonts w:hint="eastAsia"/>
                      <w:szCs w:val="21"/>
                    </w:rPr>
                    <w:t>0.00001</w:t>
                  </w:r>
                </w:p>
              </w:tc>
            </w:tr>
            <w:tr w:rsidR="004C5DCD" w:rsidRPr="00F05C0C">
              <w:trPr>
                <w:trHeight w:hRule="exact" w:val="340"/>
                <w:jc w:val="center"/>
              </w:trPr>
              <w:tc>
                <w:tcPr>
                  <w:tcW w:w="2189" w:type="dxa"/>
                  <w:vAlign w:val="center"/>
                </w:tcPr>
                <w:p w:rsidR="004C5DCD" w:rsidRPr="00F05C0C" w:rsidRDefault="008002AD">
                  <w:pPr>
                    <w:tabs>
                      <w:tab w:val="left" w:pos="2550"/>
                    </w:tabs>
                    <w:jc w:val="center"/>
                    <w:rPr>
                      <w:szCs w:val="21"/>
                    </w:rPr>
                  </w:pPr>
                  <w:r w:rsidRPr="00F05C0C">
                    <w:rPr>
                      <w:rFonts w:hint="eastAsia"/>
                      <w:szCs w:val="21"/>
                    </w:rPr>
                    <w:t>调节池</w:t>
                  </w:r>
                </w:p>
              </w:tc>
              <w:tc>
                <w:tcPr>
                  <w:tcW w:w="1701" w:type="dxa"/>
                  <w:vMerge w:val="restart"/>
                  <w:vAlign w:val="center"/>
                </w:tcPr>
                <w:p w:rsidR="004C5DCD" w:rsidRPr="00F05C0C" w:rsidRDefault="008002AD">
                  <w:pPr>
                    <w:tabs>
                      <w:tab w:val="left" w:pos="2550"/>
                    </w:tabs>
                    <w:jc w:val="center"/>
                    <w:rPr>
                      <w:szCs w:val="21"/>
                    </w:rPr>
                  </w:pPr>
                  <w:r w:rsidRPr="00F05C0C">
                    <w:rPr>
                      <w:rFonts w:hint="eastAsia"/>
                      <w:szCs w:val="21"/>
                    </w:rPr>
                    <w:t>0.0049</w:t>
                  </w:r>
                </w:p>
              </w:tc>
              <w:tc>
                <w:tcPr>
                  <w:tcW w:w="1559" w:type="dxa"/>
                  <w:vMerge w:val="restart"/>
                  <w:vAlign w:val="center"/>
                </w:tcPr>
                <w:p w:rsidR="004C5DCD" w:rsidRPr="00F05C0C" w:rsidRDefault="008002AD">
                  <w:pPr>
                    <w:tabs>
                      <w:tab w:val="left" w:pos="2550"/>
                    </w:tabs>
                    <w:jc w:val="center"/>
                    <w:rPr>
                      <w:szCs w:val="21"/>
                    </w:rPr>
                  </w:pPr>
                  <w:r w:rsidRPr="00F05C0C">
                    <w:rPr>
                      <w:rFonts w:hint="eastAsia"/>
                      <w:szCs w:val="21"/>
                    </w:rPr>
                    <w:t>0.26</w:t>
                  </w:r>
                  <w:r w:rsidRPr="00F05C0C">
                    <w:rPr>
                      <w:rFonts w:hint="eastAsia"/>
                      <w:szCs w:val="21"/>
                    </w:rPr>
                    <w:t>×</w:t>
                  </w:r>
                  <w:r w:rsidRPr="00F05C0C">
                    <w:rPr>
                      <w:rFonts w:hint="eastAsia"/>
                      <w:szCs w:val="21"/>
                    </w:rPr>
                    <w:t>10</w:t>
                  </w:r>
                  <w:r w:rsidRPr="00F05C0C">
                    <w:rPr>
                      <w:rFonts w:hint="eastAsia"/>
                      <w:szCs w:val="21"/>
                      <w:vertAlign w:val="superscript"/>
                    </w:rPr>
                    <w:t>-3</w:t>
                  </w:r>
                </w:p>
              </w:tc>
              <w:tc>
                <w:tcPr>
                  <w:tcW w:w="999" w:type="dxa"/>
                  <w:vAlign w:val="center"/>
                </w:tcPr>
                <w:p w:rsidR="004C5DCD" w:rsidRPr="00F05C0C" w:rsidRDefault="008002AD">
                  <w:pPr>
                    <w:tabs>
                      <w:tab w:val="left" w:pos="2550"/>
                    </w:tabs>
                    <w:jc w:val="center"/>
                    <w:rPr>
                      <w:szCs w:val="21"/>
                    </w:rPr>
                  </w:pPr>
                  <w:r w:rsidRPr="00F05C0C">
                    <w:rPr>
                      <w:rFonts w:hint="eastAsia"/>
                      <w:szCs w:val="21"/>
                    </w:rPr>
                    <w:t>4</w:t>
                  </w:r>
                </w:p>
              </w:tc>
              <w:tc>
                <w:tcPr>
                  <w:tcW w:w="1198" w:type="dxa"/>
                  <w:vAlign w:val="center"/>
                </w:tcPr>
                <w:p w:rsidR="004C5DCD" w:rsidRPr="00F05C0C" w:rsidRDefault="008002AD">
                  <w:pPr>
                    <w:tabs>
                      <w:tab w:val="left" w:pos="2550"/>
                    </w:tabs>
                    <w:jc w:val="center"/>
                    <w:rPr>
                      <w:szCs w:val="21"/>
                    </w:rPr>
                  </w:pPr>
                  <w:r w:rsidRPr="00F05C0C">
                    <w:rPr>
                      <w:rFonts w:hint="eastAsia"/>
                      <w:szCs w:val="21"/>
                    </w:rPr>
                    <w:t>0.0002</w:t>
                  </w:r>
                </w:p>
              </w:tc>
              <w:tc>
                <w:tcPr>
                  <w:tcW w:w="1197" w:type="dxa"/>
                  <w:vAlign w:val="center"/>
                </w:tcPr>
                <w:p w:rsidR="004C5DCD" w:rsidRPr="00F05C0C" w:rsidRDefault="008002AD">
                  <w:pPr>
                    <w:tabs>
                      <w:tab w:val="left" w:pos="2550"/>
                    </w:tabs>
                    <w:jc w:val="center"/>
                    <w:rPr>
                      <w:szCs w:val="21"/>
                    </w:rPr>
                  </w:pPr>
                  <w:r w:rsidRPr="00F05C0C">
                    <w:rPr>
                      <w:rFonts w:hint="eastAsia"/>
                      <w:szCs w:val="21"/>
                    </w:rPr>
                    <w:t>0.00001</w:t>
                  </w:r>
                </w:p>
              </w:tc>
            </w:tr>
            <w:tr w:rsidR="004C5DCD" w:rsidRPr="00F05C0C">
              <w:trPr>
                <w:trHeight w:hRule="exact" w:val="340"/>
                <w:jc w:val="center"/>
              </w:trPr>
              <w:tc>
                <w:tcPr>
                  <w:tcW w:w="2189" w:type="dxa"/>
                  <w:vAlign w:val="center"/>
                </w:tcPr>
                <w:p w:rsidR="004C5DCD" w:rsidRPr="00F05C0C" w:rsidRDefault="008002AD">
                  <w:pPr>
                    <w:tabs>
                      <w:tab w:val="left" w:pos="2550"/>
                    </w:tabs>
                    <w:jc w:val="center"/>
                    <w:rPr>
                      <w:szCs w:val="21"/>
                    </w:rPr>
                  </w:pPr>
                  <w:r w:rsidRPr="00F05C0C">
                    <w:rPr>
                      <w:rFonts w:hint="eastAsia"/>
                      <w:szCs w:val="21"/>
                    </w:rPr>
                    <w:t>生化池（好氧、厌氧）</w:t>
                  </w:r>
                </w:p>
              </w:tc>
              <w:tc>
                <w:tcPr>
                  <w:tcW w:w="1701" w:type="dxa"/>
                  <w:vMerge/>
                  <w:vAlign w:val="center"/>
                </w:tcPr>
                <w:p w:rsidR="004C5DCD" w:rsidRPr="00F05C0C" w:rsidRDefault="004C5DCD">
                  <w:pPr>
                    <w:tabs>
                      <w:tab w:val="left" w:pos="2550"/>
                    </w:tabs>
                    <w:jc w:val="center"/>
                    <w:rPr>
                      <w:szCs w:val="21"/>
                    </w:rPr>
                  </w:pPr>
                </w:p>
              </w:tc>
              <w:tc>
                <w:tcPr>
                  <w:tcW w:w="1559" w:type="dxa"/>
                  <w:vMerge/>
                  <w:vAlign w:val="center"/>
                </w:tcPr>
                <w:p w:rsidR="004C5DCD" w:rsidRPr="00F05C0C" w:rsidRDefault="004C5DCD">
                  <w:pPr>
                    <w:tabs>
                      <w:tab w:val="left" w:pos="2550"/>
                    </w:tabs>
                    <w:jc w:val="center"/>
                    <w:rPr>
                      <w:szCs w:val="21"/>
                    </w:rPr>
                  </w:pPr>
                </w:p>
              </w:tc>
              <w:tc>
                <w:tcPr>
                  <w:tcW w:w="999" w:type="dxa"/>
                  <w:vAlign w:val="center"/>
                </w:tcPr>
                <w:p w:rsidR="004C5DCD" w:rsidRPr="00F05C0C" w:rsidRDefault="008002AD">
                  <w:pPr>
                    <w:tabs>
                      <w:tab w:val="left" w:pos="2550"/>
                    </w:tabs>
                    <w:jc w:val="center"/>
                    <w:rPr>
                      <w:szCs w:val="21"/>
                    </w:rPr>
                  </w:pPr>
                  <w:r w:rsidRPr="00F05C0C">
                    <w:rPr>
                      <w:rFonts w:hint="eastAsia"/>
                      <w:szCs w:val="21"/>
                    </w:rPr>
                    <w:t>4</w:t>
                  </w:r>
                </w:p>
              </w:tc>
              <w:tc>
                <w:tcPr>
                  <w:tcW w:w="1198" w:type="dxa"/>
                  <w:vAlign w:val="center"/>
                </w:tcPr>
                <w:p w:rsidR="004C5DCD" w:rsidRPr="00F05C0C" w:rsidRDefault="008002AD">
                  <w:pPr>
                    <w:tabs>
                      <w:tab w:val="left" w:pos="2550"/>
                    </w:tabs>
                    <w:jc w:val="center"/>
                    <w:rPr>
                      <w:szCs w:val="21"/>
                    </w:rPr>
                  </w:pPr>
                  <w:r w:rsidRPr="00F05C0C">
                    <w:rPr>
                      <w:rFonts w:hint="eastAsia"/>
                      <w:szCs w:val="21"/>
                    </w:rPr>
                    <w:t>0.0002</w:t>
                  </w:r>
                </w:p>
              </w:tc>
              <w:tc>
                <w:tcPr>
                  <w:tcW w:w="1197" w:type="dxa"/>
                  <w:vAlign w:val="center"/>
                </w:tcPr>
                <w:p w:rsidR="004C5DCD" w:rsidRPr="00F05C0C" w:rsidRDefault="008002AD">
                  <w:pPr>
                    <w:tabs>
                      <w:tab w:val="left" w:pos="2550"/>
                    </w:tabs>
                    <w:jc w:val="center"/>
                    <w:rPr>
                      <w:szCs w:val="21"/>
                    </w:rPr>
                  </w:pPr>
                  <w:r w:rsidRPr="00F05C0C">
                    <w:rPr>
                      <w:rFonts w:hint="eastAsia"/>
                      <w:szCs w:val="21"/>
                    </w:rPr>
                    <w:t>0.00001</w:t>
                  </w:r>
                </w:p>
              </w:tc>
            </w:tr>
            <w:tr w:rsidR="004C5DCD" w:rsidRPr="00F05C0C">
              <w:trPr>
                <w:trHeight w:hRule="exact" w:val="340"/>
                <w:jc w:val="center"/>
              </w:trPr>
              <w:tc>
                <w:tcPr>
                  <w:tcW w:w="2189" w:type="dxa"/>
                  <w:vAlign w:val="center"/>
                </w:tcPr>
                <w:p w:rsidR="004C5DCD" w:rsidRPr="00F05C0C" w:rsidRDefault="008002AD">
                  <w:pPr>
                    <w:tabs>
                      <w:tab w:val="left" w:pos="2550"/>
                    </w:tabs>
                    <w:jc w:val="center"/>
                    <w:rPr>
                      <w:szCs w:val="21"/>
                    </w:rPr>
                  </w:pPr>
                  <w:r w:rsidRPr="00F05C0C">
                    <w:rPr>
                      <w:rFonts w:hint="eastAsia"/>
                      <w:szCs w:val="21"/>
                    </w:rPr>
                    <w:t>沉淀池</w:t>
                  </w:r>
                </w:p>
              </w:tc>
              <w:tc>
                <w:tcPr>
                  <w:tcW w:w="1701" w:type="dxa"/>
                  <w:vAlign w:val="center"/>
                </w:tcPr>
                <w:p w:rsidR="004C5DCD" w:rsidRPr="00F05C0C" w:rsidRDefault="008002AD">
                  <w:pPr>
                    <w:tabs>
                      <w:tab w:val="left" w:pos="2550"/>
                    </w:tabs>
                    <w:jc w:val="center"/>
                    <w:rPr>
                      <w:szCs w:val="21"/>
                    </w:rPr>
                  </w:pPr>
                  <w:r w:rsidRPr="00F05C0C">
                    <w:rPr>
                      <w:rFonts w:hint="eastAsia"/>
                      <w:szCs w:val="21"/>
                    </w:rPr>
                    <w:t>0.007</w:t>
                  </w:r>
                </w:p>
              </w:tc>
              <w:tc>
                <w:tcPr>
                  <w:tcW w:w="1559" w:type="dxa"/>
                  <w:vAlign w:val="center"/>
                </w:tcPr>
                <w:p w:rsidR="004C5DCD" w:rsidRPr="00F05C0C" w:rsidRDefault="008002AD">
                  <w:pPr>
                    <w:tabs>
                      <w:tab w:val="left" w:pos="2550"/>
                    </w:tabs>
                    <w:jc w:val="center"/>
                    <w:rPr>
                      <w:szCs w:val="21"/>
                    </w:rPr>
                  </w:pPr>
                  <w:r w:rsidRPr="00F05C0C">
                    <w:rPr>
                      <w:rFonts w:hint="eastAsia"/>
                      <w:szCs w:val="21"/>
                    </w:rPr>
                    <w:t>0.029</w:t>
                  </w:r>
                  <w:r w:rsidRPr="00F05C0C">
                    <w:rPr>
                      <w:rFonts w:hint="eastAsia"/>
                      <w:szCs w:val="21"/>
                    </w:rPr>
                    <w:t>×</w:t>
                  </w:r>
                  <w:r w:rsidRPr="00F05C0C">
                    <w:rPr>
                      <w:rFonts w:hint="eastAsia"/>
                      <w:szCs w:val="21"/>
                    </w:rPr>
                    <w:t>10</w:t>
                  </w:r>
                  <w:r w:rsidRPr="00F05C0C">
                    <w:rPr>
                      <w:rFonts w:hint="eastAsia"/>
                      <w:szCs w:val="21"/>
                      <w:vertAlign w:val="superscript"/>
                    </w:rPr>
                    <w:t>-3</w:t>
                  </w:r>
                </w:p>
              </w:tc>
              <w:tc>
                <w:tcPr>
                  <w:tcW w:w="999" w:type="dxa"/>
                  <w:vAlign w:val="center"/>
                </w:tcPr>
                <w:p w:rsidR="004C5DCD" w:rsidRPr="00F05C0C" w:rsidRDefault="008002AD">
                  <w:pPr>
                    <w:tabs>
                      <w:tab w:val="left" w:pos="2550"/>
                    </w:tabs>
                    <w:jc w:val="center"/>
                    <w:rPr>
                      <w:szCs w:val="21"/>
                    </w:rPr>
                  </w:pPr>
                  <w:r w:rsidRPr="00F05C0C">
                    <w:rPr>
                      <w:rFonts w:hint="eastAsia"/>
                      <w:szCs w:val="21"/>
                    </w:rPr>
                    <w:t>4</w:t>
                  </w:r>
                </w:p>
              </w:tc>
              <w:tc>
                <w:tcPr>
                  <w:tcW w:w="1198" w:type="dxa"/>
                  <w:vAlign w:val="center"/>
                </w:tcPr>
                <w:p w:rsidR="004C5DCD" w:rsidRPr="00F05C0C" w:rsidRDefault="008002AD">
                  <w:pPr>
                    <w:tabs>
                      <w:tab w:val="left" w:pos="2550"/>
                    </w:tabs>
                    <w:jc w:val="center"/>
                    <w:rPr>
                      <w:szCs w:val="21"/>
                    </w:rPr>
                  </w:pPr>
                  <w:r w:rsidRPr="00F05C0C">
                    <w:rPr>
                      <w:rFonts w:hint="eastAsia"/>
                      <w:szCs w:val="21"/>
                    </w:rPr>
                    <w:t>0.0002</w:t>
                  </w:r>
                </w:p>
              </w:tc>
              <w:tc>
                <w:tcPr>
                  <w:tcW w:w="1197" w:type="dxa"/>
                  <w:vAlign w:val="center"/>
                </w:tcPr>
                <w:p w:rsidR="004C5DCD" w:rsidRPr="00F05C0C" w:rsidRDefault="008002AD">
                  <w:pPr>
                    <w:tabs>
                      <w:tab w:val="left" w:pos="2550"/>
                    </w:tabs>
                    <w:jc w:val="center"/>
                    <w:rPr>
                      <w:szCs w:val="21"/>
                    </w:rPr>
                  </w:pPr>
                  <w:r w:rsidRPr="00F05C0C">
                    <w:rPr>
                      <w:rFonts w:hint="eastAsia"/>
                      <w:szCs w:val="21"/>
                    </w:rPr>
                    <w:t>0.000001</w:t>
                  </w:r>
                </w:p>
              </w:tc>
            </w:tr>
            <w:tr w:rsidR="004C5DCD" w:rsidRPr="00F05C0C">
              <w:trPr>
                <w:trHeight w:hRule="exact" w:val="340"/>
                <w:jc w:val="center"/>
              </w:trPr>
              <w:tc>
                <w:tcPr>
                  <w:tcW w:w="2189" w:type="dxa"/>
                  <w:vAlign w:val="center"/>
                </w:tcPr>
                <w:p w:rsidR="004C5DCD" w:rsidRPr="00F05C0C" w:rsidRDefault="008002AD">
                  <w:pPr>
                    <w:tabs>
                      <w:tab w:val="left" w:pos="2550"/>
                    </w:tabs>
                    <w:jc w:val="center"/>
                    <w:rPr>
                      <w:szCs w:val="21"/>
                    </w:rPr>
                  </w:pPr>
                  <w:r w:rsidRPr="00F05C0C">
                    <w:rPr>
                      <w:rFonts w:hint="eastAsia"/>
                      <w:szCs w:val="21"/>
                    </w:rPr>
                    <w:t>储泥池</w:t>
                  </w:r>
                  <w:r w:rsidRPr="00F05C0C">
                    <w:rPr>
                      <w:rFonts w:hint="eastAsia"/>
                      <w:szCs w:val="21"/>
                    </w:rPr>
                    <w:t>/</w:t>
                  </w:r>
                  <w:r w:rsidRPr="00F05C0C">
                    <w:rPr>
                      <w:rFonts w:hint="eastAsia"/>
                      <w:szCs w:val="21"/>
                    </w:rPr>
                    <w:t>脱水机房</w:t>
                  </w:r>
                </w:p>
              </w:tc>
              <w:tc>
                <w:tcPr>
                  <w:tcW w:w="1701" w:type="dxa"/>
                  <w:vAlign w:val="center"/>
                </w:tcPr>
                <w:p w:rsidR="004C5DCD" w:rsidRPr="00F05C0C" w:rsidRDefault="008002AD">
                  <w:pPr>
                    <w:tabs>
                      <w:tab w:val="left" w:pos="2550"/>
                    </w:tabs>
                    <w:jc w:val="center"/>
                    <w:rPr>
                      <w:szCs w:val="21"/>
                    </w:rPr>
                  </w:pPr>
                  <w:r w:rsidRPr="00F05C0C">
                    <w:rPr>
                      <w:rFonts w:hint="eastAsia"/>
                      <w:szCs w:val="21"/>
                    </w:rPr>
                    <w:t>0.103</w:t>
                  </w:r>
                </w:p>
              </w:tc>
              <w:tc>
                <w:tcPr>
                  <w:tcW w:w="1559" w:type="dxa"/>
                  <w:vAlign w:val="center"/>
                </w:tcPr>
                <w:p w:rsidR="004C5DCD" w:rsidRPr="00F05C0C" w:rsidRDefault="008002AD">
                  <w:pPr>
                    <w:tabs>
                      <w:tab w:val="left" w:pos="2550"/>
                    </w:tabs>
                    <w:jc w:val="center"/>
                    <w:rPr>
                      <w:szCs w:val="21"/>
                    </w:rPr>
                  </w:pPr>
                  <w:r w:rsidRPr="00F05C0C">
                    <w:rPr>
                      <w:rFonts w:hint="eastAsia"/>
                      <w:szCs w:val="21"/>
                    </w:rPr>
                    <w:t>0.03</w:t>
                  </w:r>
                  <w:r w:rsidRPr="00F05C0C">
                    <w:rPr>
                      <w:rFonts w:hint="eastAsia"/>
                      <w:szCs w:val="21"/>
                    </w:rPr>
                    <w:t>×</w:t>
                  </w:r>
                  <w:r w:rsidRPr="00F05C0C">
                    <w:rPr>
                      <w:rFonts w:hint="eastAsia"/>
                      <w:szCs w:val="21"/>
                    </w:rPr>
                    <w:t>10</w:t>
                  </w:r>
                  <w:r w:rsidRPr="00F05C0C">
                    <w:rPr>
                      <w:rFonts w:hint="eastAsia"/>
                      <w:szCs w:val="21"/>
                      <w:vertAlign w:val="superscript"/>
                    </w:rPr>
                    <w:t>-3</w:t>
                  </w:r>
                </w:p>
              </w:tc>
              <w:tc>
                <w:tcPr>
                  <w:tcW w:w="999" w:type="dxa"/>
                  <w:vAlign w:val="center"/>
                </w:tcPr>
                <w:p w:rsidR="004C5DCD" w:rsidRPr="00F05C0C" w:rsidRDefault="008002AD">
                  <w:pPr>
                    <w:tabs>
                      <w:tab w:val="left" w:pos="2550"/>
                    </w:tabs>
                    <w:jc w:val="center"/>
                    <w:rPr>
                      <w:szCs w:val="21"/>
                    </w:rPr>
                  </w:pPr>
                  <w:r w:rsidRPr="00F05C0C">
                    <w:rPr>
                      <w:rFonts w:hint="eastAsia"/>
                      <w:szCs w:val="21"/>
                    </w:rPr>
                    <w:t>2</w:t>
                  </w:r>
                </w:p>
              </w:tc>
              <w:tc>
                <w:tcPr>
                  <w:tcW w:w="1198" w:type="dxa"/>
                  <w:vAlign w:val="center"/>
                </w:tcPr>
                <w:p w:rsidR="004C5DCD" w:rsidRPr="00F05C0C" w:rsidRDefault="008002AD">
                  <w:pPr>
                    <w:tabs>
                      <w:tab w:val="left" w:pos="2550"/>
                    </w:tabs>
                    <w:jc w:val="center"/>
                    <w:rPr>
                      <w:szCs w:val="21"/>
                    </w:rPr>
                  </w:pPr>
                  <w:r w:rsidRPr="00F05C0C">
                    <w:rPr>
                      <w:rFonts w:hint="eastAsia"/>
                      <w:szCs w:val="21"/>
                    </w:rPr>
                    <w:t>0.0018</w:t>
                  </w:r>
                </w:p>
              </w:tc>
              <w:tc>
                <w:tcPr>
                  <w:tcW w:w="1197" w:type="dxa"/>
                  <w:vAlign w:val="center"/>
                </w:tcPr>
                <w:p w:rsidR="004C5DCD" w:rsidRPr="00F05C0C" w:rsidRDefault="008002AD">
                  <w:pPr>
                    <w:tabs>
                      <w:tab w:val="left" w:pos="2550"/>
                    </w:tabs>
                    <w:jc w:val="center"/>
                    <w:rPr>
                      <w:szCs w:val="21"/>
                    </w:rPr>
                  </w:pPr>
                  <w:r w:rsidRPr="00F05C0C">
                    <w:rPr>
                      <w:rFonts w:hint="eastAsia"/>
                      <w:szCs w:val="21"/>
                    </w:rPr>
                    <w:t>0.000001</w:t>
                  </w:r>
                </w:p>
              </w:tc>
            </w:tr>
            <w:tr w:rsidR="004C5DCD" w:rsidRPr="00F05C0C">
              <w:trPr>
                <w:trHeight w:hRule="exact" w:val="340"/>
                <w:jc w:val="center"/>
              </w:trPr>
              <w:tc>
                <w:tcPr>
                  <w:tcW w:w="5449" w:type="dxa"/>
                  <w:gridSpan w:val="3"/>
                  <w:vAlign w:val="center"/>
                </w:tcPr>
                <w:p w:rsidR="004C5DCD" w:rsidRPr="00F05C0C" w:rsidRDefault="008002AD">
                  <w:pPr>
                    <w:tabs>
                      <w:tab w:val="left" w:pos="2550"/>
                    </w:tabs>
                    <w:jc w:val="center"/>
                    <w:rPr>
                      <w:szCs w:val="21"/>
                    </w:rPr>
                  </w:pPr>
                  <w:r w:rsidRPr="00F05C0C">
                    <w:rPr>
                      <w:rFonts w:hint="eastAsia"/>
                      <w:szCs w:val="21"/>
                    </w:rPr>
                    <w:t>合计</w:t>
                  </w:r>
                </w:p>
              </w:tc>
              <w:tc>
                <w:tcPr>
                  <w:tcW w:w="999" w:type="dxa"/>
                  <w:vAlign w:val="center"/>
                </w:tcPr>
                <w:p w:rsidR="004C5DCD" w:rsidRPr="00F05C0C" w:rsidRDefault="008002AD">
                  <w:pPr>
                    <w:tabs>
                      <w:tab w:val="left" w:pos="2550"/>
                    </w:tabs>
                    <w:jc w:val="center"/>
                    <w:rPr>
                      <w:szCs w:val="21"/>
                    </w:rPr>
                  </w:pPr>
                  <w:r w:rsidRPr="00F05C0C">
                    <w:rPr>
                      <w:rFonts w:hint="eastAsia"/>
                      <w:szCs w:val="21"/>
                    </w:rPr>
                    <w:t>15</w:t>
                  </w:r>
                </w:p>
              </w:tc>
              <w:tc>
                <w:tcPr>
                  <w:tcW w:w="1198" w:type="dxa"/>
                  <w:vAlign w:val="center"/>
                </w:tcPr>
                <w:p w:rsidR="004C5DCD" w:rsidRPr="00F05C0C" w:rsidRDefault="008002AD">
                  <w:pPr>
                    <w:tabs>
                      <w:tab w:val="left" w:pos="2550"/>
                    </w:tabs>
                    <w:jc w:val="center"/>
                    <w:rPr>
                      <w:szCs w:val="21"/>
                    </w:rPr>
                  </w:pPr>
                  <w:r w:rsidRPr="00F05C0C">
                    <w:rPr>
                      <w:rFonts w:hint="eastAsia"/>
                      <w:szCs w:val="21"/>
                    </w:rPr>
                    <w:t>0.0077</w:t>
                  </w:r>
                </w:p>
              </w:tc>
              <w:tc>
                <w:tcPr>
                  <w:tcW w:w="1197" w:type="dxa"/>
                  <w:vAlign w:val="center"/>
                </w:tcPr>
                <w:p w:rsidR="004C5DCD" w:rsidRPr="00F05C0C" w:rsidRDefault="008002AD">
                  <w:pPr>
                    <w:tabs>
                      <w:tab w:val="left" w:pos="2550"/>
                    </w:tabs>
                    <w:jc w:val="center"/>
                    <w:rPr>
                      <w:szCs w:val="21"/>
                    </w:rPr>
                  </w:pPr>
                  <w:r w:rsidRPr="00F05C0C">
                    <w:rPr>
                      <w:rFonts w:hint="eastAsia"/>
                      <w:szCs w:val="21"/>
                    </w:rPr>
                    <w:t>0.000032</w:t>
                  </w:r>
                </w:p>
              </w:tc>
            </w:tr>
          </w:tbl>
          <w:p w:rsidR="004C5DCD" w:rsidRPr="00F05C0C" w:rsidRDefault="008002AD">
            <w:pPr>
              <w:tabs>
                <w:tab w:val="left" w:pos="2550"/>
              </w:tabs>
              <w:spacing w:line="460" w:lineRule="exact"/>
              <w:ind w:firstLineChars="200" w:firstLine="420"/>
              <w:rPr>
                <w:szCs w:val="21"/>
              </w:rPr>
            </w:pPr>
            <w:r w:rsidRPr="00F05C0C">
              <w:rPr>
                <w:szCs w:val="21"/>
              </w:rPr>
              <w:t>针对小范围区域环境控制，项目</w:t>
            </w:r>
            <w:r w:rsidRPr="00F05C0C">
              <w:rPr>
                <w:rFonts w:hint="eastAsia"/>
                <w:szCs w:val="21"/>
              </w:rPr>
              <w:t>要求</w:t>
            </w:r>
            <w:r w:rsidRPr="00F05C0C">
              <w:rPr>
                <w:szCs w:val="21"/>
              </w:rPr>
              <w:t>采用生物菌溶液喷洒的方式。微生物通过喷施可在污泥表面形成一层微生物薄膜，不仅能有效地吸附空气中的异味分子，同时也能使被吸附的异味分子的立体构型发生改变，使之分解成为可供微生物吸收的养料。在处理这些异味分子的同时，微生物活性得到加强，不产生二次污染。企业应通过在厂区四周栽种对臭气有一定吸附作用的常绿乔、灌木和花卉，增强隔离屏蔽效果，减少恶臭气体对项目所在区域产生的负面影响。</w:t>
            </w:r>
          </w:p>
          <w:p w:rsidR="004C5DCD" w:rsidRPr="00F05C0C" w:rsidRDefault="004C5DCD">
            <w:pPr>
              <w:tabs>
                <w:tab w:val="left" w:pos="2550"/>
              </w:tabs>
              <w:spacing w:line="460" w:lineRule="exact"/>
              <w:ind w:firstLineChars="200" w:firstLine="420"/>
              <w:rPr>
                <w:szCs w:val="21"/>
              </w:rPr>
            </w:pPr>
          </w:p>
          <w:p w:rsidR="004C5DCD" w:rsidRPr="00F05C0C" w:rsidRDefault="004C5DCD">
            <w:pPr>
              <w:tabs>
                <w:tab w:val="left" w:pos="2550"/>
              </w:tabs>
              <w:spacing w:line="460" w:lineRule="exact"/>
              <w:ind w:firstLineChars="200" w:firstLine="420"/>
              <w:rPr>
                <w:szCs w:val="21"/>
              </w:rPr>
            </w:pPr>
          </w:p>
          <w:p w:rsidR="004C5DCD" w:rsidRPr="00F05C0C" w:rsidRDefault="008002AD">
            <w:pPr>
              <w:spacing w:line="460" w:lineRule="exact"/>
              <w:ind w:firstLineChars="200" w:firstLine="422"/>
              <w:rPr>
                <w:b/>
                <w:bCs/>
                <w:szCs w:val="21"/>
              </w:rPr>
            </w:pPr>
            <w:r w:rsidRPr="00F05C0C">
              <w:rPr>
                <w:b/>
                <w:bCs/>
                <w:szCs w:val="21"/>
              </w:rPr>
              <w:lastRenderedPageBreak/>
              <w:t>污染防治措施的可行性分析：</w:t>
            </w:r>
            <w:r w:rsidRPr="00F05C0C">
              <w:rPr>
                <w:bCs/>
                <w:szCs w:val="21"/>
              </w:rPr>
              <w:t>本项目粉碎工序产生的废气颗粒物，治理措施采用</w:t>
            </w:r>
            <w:r w:rsidRPr="00F05C0C">
              <w:rPr>
                <w:szCs w:val="21"/>
              </w:rPr>
              <w:t>“</w:t>
            </w:r>
            <w:r w:rsidRPr="00F05C0C">
              <w:rPr>
                <w:szCs w:val="21"/>
              </w:rPr>
              <w:t>布袋除尘器</w:t>
            </w:r>
            <w:r w:rsidRPr="00F05C0C">
              <w:rPr>
                <w:szCs w:val="21"/>
              </w:rPr>
              <w:t>”</w:t>
            </w:r>
            <w:r w:rsidRPr="00F05C0C">
              <w:rPr>
                <w:szCs w:val="21"/>
              </w:rPr>
              <w:t>，</w:t>
            </w:r>
            <w:r w:rsidRPr="00F05C0C">
              <w:rPr>
                <w:b/>
                <w:bCs/>
                <w:szCs w:val="21"/>
              </w:rPr>
              <w:t>符合《</w:t>
            </w:r>
            <w:r w:rsidRPr="00F05C0C">
              <w:rPr>
                <w:b/>
                <w:szCs w:val="21"/>
              </w:rPr>
              <w:t>排污许可证申请与核发技术规范锅炉</w:t>
            </w:r>
            <w:r w:rsidRPr="00F05C0C">
              <w:rPr>
                <w:b/>
                <w:bCs/>
                <w:szCs w:val="21"/>
              </w:rPr>
              <w:t>》（</w:t>
            </w:r>
            <w:r w:rsidRPr="00F05C0C">
              <w:rPr>
                <w:b/>
                <w:bCs/>
                <w:szCs w:val="21"/>
              </w:rPr>
              <w:t>HJ953-2018</w:t>
            </w:r>
            <w:r w:rsidRPr="00F05C0C">
              <w:rPr>
                <w:b/>
                <w:bCs/>
                <w:szCs w:val="21"/>
              </w:rPr>
              <w:t>）及《</w:t>
            </w:r>
            <w:r w:rsidRPr="00F05C0C">
              <w:rPr>
                <w:b/>
                <w:szCs w:val="21"/>
              </w:rPr>
              <w:t>排污许可证申请与核发技术规范总则</w:t>
            </w:r>
            <w:r w:rsidRPr="00F05C0C">
              <w:rPr>
                <w:b/>
                <w:bCs/>
                <w:szCs w:val="21"/>
              </w:rPr>
              <w:t>》（</w:t>
            </w:r>
            <w:r w:rsidRPr="00F05C0C">
              <w:rPr>
                <w:b/>
                <w:bCs/>
                <w:szCs w:val="21"/>
              </w:rPr>
              <w:t>HJ942-2018</w:t>
            </w:r>
            <w:r w:rsidRPr="00F05C0C">
              <w:rPr>
                <w:b/>
                <w:bCs/>
                <w:szCs w:val="21"/>
              </w:rPr>
              <w:t>）的要求，</w:t>
            </w:r>
            <w:r w:rsidRPr="00F05C0C">
              <w:rPr>
                <w:b/>
              </w:rPr>
              <w:t>为可行技术</w:t>
            </w:r>
            <w:r w:rsidRPr="00F05C0C">
              <w:rPr>
                <w:b/>
                <w:bCs/>
                <w:szCs w:val="21"/>
              </w:rPr>
              <w:t>。</w:t>
            </w:r>
          </w:p>
          <w:p w:rsidR="004C5DCD" w:rsidRPr="00F05C0C" w:rsidRDefault="004C5DCD">
            <w:pPr>
              <w:spacing w:line="460" w:lineRule="exact"/>
              <w:ind w:left="485"/>
              <w:rPr>
                <w:sz w:val="22"/>
              </w:rPr>
            </w:pPr>
          </w:p>
          <w:p w:rsidR="004C5DCD" w:rsidRPr="00F05C0C" w:rsidRDefault="00E70A5A">
            <w:pPr>
              <w:spacing w:line="460" w:lineRule="exact"/>
              <w:ind w:left="485"/>
              <w:rPr>
                <w:sz w:val="22"/>
              </w:rPr>
            </w:pPr>
            <w:r>
              <w:rPr>
                <w:sz w:val="22"/>
              </w:rPr>
              <w:pict>
                <v:rect id="矩形 463" o:spid="_x0000_s2684" style="position:absolute;left:0;text-align:left;margin-left:179.75pt;margin-top:20.15pt;width:63.15pt;height:16.1pt;z-index:251902976;mso-width-relative:page;mso-height-relative:page">
                  <v:textbox inset="0,0,0,0">
                    <w:txbxContent>
                      <w:p w:rsidR="00C55D54" w:rsidRDefault="00C55D54">
                        <w:pPr>
                          <w:jc w:val="center"/>
                        </w:pPr>
                        <w:r>
                          <w:rPr>
                            <w:rFonts w:hint="eastAsia"/>
                            <w:szCs w:val="21"/>
                          </w:rPr>
                          <w:t>低氮燃烧</w:t>
                        </w:r>
                      </w:p>
                    </w:txbxContent>
                  </v:textbox>
                </v:rect>
              </w:pict>
            </w:r>
            <w:r>
              <w:rPr>
                <w:sz w:val="22"/>
              </w:rPr>
              <w:pict>
                <v:rect id="矩形 465" o:spid="_x0000_s2681" style="position:absolute;left:0;text-align:left;margin-left:21pt;margin-top:15.95pt;width:71.3pt;height:28pt;z-index:251900928;mso-width-relative:page;mso-height-relative:page" stroked="f">
                  <v:textbox inset="0,0,0,0">
                    <w:txbxContent>
                      <w:p w:rsidR="00C55D54" w:rsidRDefault="00C55D54">
                        <w:pPr>
                          <w:jc w:val="center"/>
                          <w:rPr>
                            <w:szCs w:val="21"/>
                          </w:rPr>
                        </w:pPr>
                        <w:r>
                          <w:rPr>
                            <w:rFonts w:hint="eastAsia"/>
                            <w:szCs w:val="21"/>
                          </w:rPr>
                          <w:t>1#</w:t>
                        </w:r>
                        <w:r>
                          <w:rPr>
                            <w:rFonts w:hint="eastAsia"/>
                            <w:szCs w:val="21"/>
                          </w:rPr>
                          <w:t>天然气</w:t>
                        </w:r>
                        <w:r>
                          <w:rPr>
                            <w:szCs w:val="21"/>
                          </w:rPr>
                          <w:t>锅炉</w:t>
                        </w:r>
                      </w:p>
                      <w:p w:rsidR="00C55D54" w:rsidRDefault="00C55D54">
                        <w:pPr>
                          <w:jc w:val="center"/>
                          <w:rPr>
                            <w:szCs w:val="21"/>
                          </w:rPr>
                        </w:pPr>
                        <w:r>
                          <w:rPr>
                            <w:szCs w:val="21"/>
                          </w:rPr>
                          <w:t>燃烧废气</w:t>
                        </w:r>
                      </w:p>
                    </w:txbxContent>
                  </v:textbox>
                </v:rect>
              </w:pict>
            </w:r>
            <w:r>
              <w:rPr>
                <w:sz w:val="22"/>
              </w:rPr>
              <w:pict>
                <v:rect id="_x0000_s2685" style="position:absolute;left:0;text-align:left;margin-left:333.85pt;margin-top:15.15pt;width:83.85pt;height:28.6pt;z-index:251904000;mso-width-relative:page;mso-height-relative:page" stroked="f">
                  <v:textbox inset="0,0,0,0">
                    <w:txbxContent>
                      <w:p w:rsidR="00C55D54" w:rsidRDefault="00C55D54">
                        <w:pPr>
                          <w:spacing w:line="0" w:lineRule="atLeast"/>
                          <w:jc w:val="center"/>
                          <w:rPr>
                            <w:rFonts w:ascii="宋体" w:hAnsi="宋体"/>
                            <w:szCs w:val="21"/>
                          </w:rPr>
                        </w:pPr>
                        <w:r>
                          <w:rPr>
                            <w:rFonts w:hint="eastAsia"/>
                            <w:snapToGrid w:val="0"/>
                            <w:kern w:val="0"/>
                            <w:szCs w:val="21"/>
                          </w:rPr>
                          <w:t>15</w:t>
                        </w:r>
                        <w:r>
                          <w:rPr>
                            <w:snapToGrid w:val="0"/>
                            <w:kern w:val="0"/>
                            <w:szCs w:val="21"/>
                          </w:rPr>
                          <w:t>m</w:t>
                        </w:r>
                        <w:r>
                          <w:rPr>
                            <w:snapToGrid w:val="0"/>
                            <w:kern w:val="0"/>
                            <w:szCs w:val="21"/>
                          </w:rPr>
                          <w:t>高</w:t>
                        </w:r>
                        <w:r>
                          <w:rPr>
                            <w:rFonts w:hint="eastAsia"/>
                            <w:snapToGrid w:val="0"/>
                            <w:kern w:val="0"/>
                            <w:szCs w:val="21"/>
                          </w:rPr>
                          <w:t>1</w:t>
                        </w:r>
                        <w:r>
                          <w:rPr>
                            <w:snapToGrid w:val="0"/>
                            <w:kern w:val="0"/>
                            <w:szCs w:val="21"/>
                          </w:rPr>
                          <w:t>#</w:t>
                        </w:r>
                        <w:r>
                          <w:rPr>
                            <w:snapToGrid w:val="0"/>
                            <w:kern w:val="0"/>
                            <w:szCs w:val="21"/>
                          </w:rPr>
                          <w:t>排气筒高空排放</w:t>
                        </w:r>
                      </w:p>
                    </w:txbxContent>
                  </v:textbox>
                </v:rect>
              </w:pict>
            </w:r>
            <w:r>
              <w:rPr>
                <w:sz w:val="22"/>
              </w:rPr>
              <w:pict>
                <v:rect id="_x0000_s2687" style="position:absolute;left:0;text-align:left;margin-left:246.4pt;margin-top:7.9pt;width:80.35pt;height:16.1pt;z-index:251906048;mso-width-relative:page;mso-height-relative:page" stroked="f">
                  <v:textbox inset="0,0,0,0">
                    <w:txbxContent>
                      <w:p w:rsidR="00C55D54" w:rsidRDefault="00C55D54">
                        <w:pPr>
                          <w:rPr>
                            <w:szCs w:val="21"/>
                          </w:rPr>
                        </w:pPr>
                        <w:r>
                          <w:rPr>
                            <w:rFonts w:ascii="宋体" w:hAnsi="宋体" w:hint="eastAsia"/>
                            <w:szCs w:val="21"/>
                          </w:rPr>
                          <w:t>尾气</w:t>
                        </w:r>
                        <w:r>
                          <w:rPr>
                            <w:rFonts w:hint="eastAsia"/>
                            <w:szCs w:val="21"/>
                          </w:rPr>
                          <w:t>13000</w:t>
                        </w:r>
                        <w:r>
                          <w:rPr>
                            <w:szCs w:val="21"/>
                          </w:rPr>
                          <w:t>m</w:t>
                        </w:r>
                        <w:r>
                          <w:rPr>
                            <w:szCs w:val="21"/>
                            <w:vertAlign w:val="superscript"/>
                          </w:rPr>
                          <w:t>3</w:t>
                        </w:r>
                        <w:r>
                          <w:rPr>
                            <w:szCs w:val="21"/>
                          </w:rPr>
                          <w:t>/</w:t>
                        </w:r>
                        <w:r>
                          <w:rPr>
                            <w:rFonts w:hint="eastAsia"/>
                            <w:szCs w:val="21"/>
                          </w:rPr>
                          <w:t>h</w:t>
                        </w:r>
                      </w:p>
                      <w:p w:rsidR="00C55D54" w:rsidRDefault="00C55D54">
                        <w:pPr>
                          <w:rPr>
                            <w:color w:val="FF0000"/>
                            <w:szCs w:val="21"/>
                          </w:rPr>
                        </w:pPr>
                      </w:p>
                      <w:p w:rsidR="00C55D54" w:rsidRDefault="00C55D54">
                        <w:pPr>
                          <w:rPr>
                            <w:szCs w:val="21"/>
                          </w:rPr>
                        </w:pPr>
                      </w:p>
                      <w:p w:rsidR="00C55D54" w:rsidRDefault="00C55D54">
                        <w:pPr>
                          <w:spacing w:line="0" w:lineRule="atLeast"/>
                          <w:rPr>
                            <w:szCs w:val="21"/>
                          </w:rPr>
                        </w:pPr>
                      </w:p>
                    </w:txbxContent>
                  </v:textbox>
                </v:rect>
              </w:pict>
            </w:r>
          </w:p>
          <w:p w:rsidR="004C5DCD" w:rsidRPr="00F05C0C" w:rsidRDefault="00E70A5A">
            <w:pPr>
              <w:spacing w:line="460" w:lineRule="exact"/>
              <w:ind w:left="485"/>
              <w:rPr>
                <w:sz w:val="24"/>
              </w:rPr>
            </w:pPr>
            <w:r>
              <w:rPr>
                <w:sz w:val="24"/>
              </w:rPr>
              <w:pict>
                <v:line id="直线 467" o:spid="_x0000_s2686" style="position:absolute;left:0;text-align:left;z-index:251905024;mso-width-relative:page;mso-height-relative:page" from="242.65pt,5.4pt" to="326.25pt,5.4pt">
                  <v:stroke endarrow="block"/>
                </v:line>
              </w:pict>
            </w:r>
            <w:r>
              <w:rPr>
                <w:sz w:val="24"/>
              </w:rPr>
              <w:pict>
                <v:line id="直线 466" o:spid="_x0000_s2682" style="position:absolute;left:0;text-align:left;z-index:251901952;mso-width-relative:page;mso-height-relative:page" from="91.4pt,4.95pt" to="179.25pt,4.95pt">
                  <v:stroke endarrow="block"/>
                </v:line>
              </w:pict>
            </w:r>
          </w:p>
          <w:p w:rsidR="004C5DCD" w:rsidRPr="00F05C0C" w:rsidRDefault="004C5DCD">
            <w:pPr>
              <w:spacing w:line="400" w:lineRule="exact"/>
              <w:ind w:left="485"/>
              <w:rPr>
                <w:b/>
                <w:bCs/>
                <w:szCs w:val="21"/>
              </w:rPr>
            </w:pPr>
          </w:p>
          <w:p w:rsidR="004C5DCD" w:rsidRPr="00F05C0C" w:rsidRDefault="004C5DCD">
            <w:pPr>
              <w:spacing w:line="460" w:lineRule="exact"/>
              <w:ind w:left="485"/>
              <w:rPr>
                <w:sz w:val="22"/>
              </w:rPr>
            </w:pPr>
          </w:p>
          <w:p w:rsidR="004C5DCD" w:rsidRPr="00F05C0C" w:rsidRDefault="00E70A5A">
            <w:pPr>
              <w:spacing w:line="460" w:lineRule="exact"/>
              <w:ind w:left="485"/>
              <w:rPr>
                <w:sz w:val="22"/>
              </w:rPr>
            </w:pPr>
            <w:r>
              <w:rPr>
                <w:sz w:val="22"/>
              </w:rPr>
              <w:pict>
                <v:rect id="_x0000_s2692" style="position:absolute;left:0;text-align:left;margin-left:179.75pt;margin-top:15.85pt;width:63.15pt;height:20.5pt;z-index:251909120;mso-width-relative:page;mso-height-relative:page">
                  <v:textbox inset="0,0,0,0">
                    <w:txbxContent>
                      <w:p w:rsidR="00C55D54" w:rsidRDefault="00C55D54">
                        <w:pPr>
                          <w:spacing w:line="360" w:lineRule="exact"/>
                          <w:jc w:val="center"/>
                        </w:pPr>
                        <w:r>
                          <w:rPr>
                            <w:szCs w:val="21"/>
                          </w:rPr>
                          <w:t>布袋除尘</w:t>
                        </w:r>
                        <w:r>
                          <w:rPr>
                            <w:rFonts w:hint="eastAsia"/>
                            <w:szCs w:val="21"/>
                          </w:rPr>
                          <w:t>器</w:t>
                        </w:r>
                      </w:p>
                    </w:txbxContent>
                  </v:textbox>
                </v:rect>
              </w:pict>
            </w:r>
            <w:r>
              <w:rPr>
                <w:sz w:val="22"/>
              </w:rPr>
              <w:pict>
                <v:rect id="_x0000_s2693" style="position:absolute;left:0;text-align:left;margin-left:333.85pt;margin-top:15.15pt;width:83.85pt;height:28.6pt;z-index:251910144;mso-width-relative:page;mso-height-relative:page" stroked="f">
                  <v:textbox inset="0,0,0,0">
                    <w:txbxContent>
                      <w:p w:rsidR="00C55D54" w:rsidRDefault="00C55D54">
                        <w:pPr>
                          <w:spacing w:line="0" w:lineRule="atLeast"/>
                          <w:jc w:val="center"/>
                          <w:rPr>
                            <w:rFonts w:ascii="宋体" w:hAnsi="宋体"/>
                            <w:szCs w:val="21"/>
                          </w:rPr>
                        </w:pPr>
                        <w:r>
                          <w:rPr>
                            <w:rFonts w:hint="eastAsia"/>
                            <w:snapToGrid w:val="0"/>
                            <w:kern w:val="0"/>
                            <w:szCs w:val="21"/>
                          </w:rPr>
                          <w:t>15</w:t>
                        </w:r>
                        <w:r>
                          <w:rPr>
                            <w:snapToGrid w:val="0"/>
                            <w:kern w:val="0"/>
                            <w:szCs w:val="21"/>
                          </w:rPr>
                          <w:t>m</w:t>
                        </w:r>
                        <w:r>
                          <w:rPr>
                            <w:snapToGrid w:val="0"/>
                            <w:kern w:val="0"/>
                            <w:szCs w:val="21"/>
                          </w:rPr>
                          <w:t>高</w:t>
                        </w:r>
                        <w:r>
                          <w:rPr>
                            <w:rFonts w:hint="eastAsia"/>
                            <w:snapToGrid w:val="0"/>
                            <w:kern w:val="0"/>
                            <w:szCs w:val="21"/>
                          </w:rPr>
                          <w:t>2</w:t>
                        </w:r>
                        <w:r>
                          <w:rPr>
                            <w:snapToGrid w:val="0"/>
                            <w:kern w:val="0"/>
                            <w:szCs w:val="21"/>
                          </w:rPr>
                          <w:t>#</w:t>
                        </w:r>
                        <w:r>
                          <w:rPr>
                            <w:snapToGrid w:val="0"/>
                            <w:kern w:val="0"/>
                            <w:szCs w:val="21"/>
                          </w:rPr>
                          <w:t>排气筒高空排放</w:t>
                        </w:r>
                      </w:p>
                    </w:txbxContent>
                  </v:textbox>
                </v:rect>
              </w:pict>
            </w:r>
            <w:r>
              <w:rPr>
                <w:sz w:val="22"/>
              </w:rPr>
              <w:pict>
                <v:rect id="_x0000_s2695" style="position:absolute;left:0;text-align:left;margin-left:246.4pt;margin-top:7.9pt;width:80.35pt;height:16.1pt;z-index:251912192;mso-width-relative:page;mso-height-relative:page" stroked="f">
                  <v:textbox inset="0,0,0,0">
                    <w:txbxContent>
                      <w:p w:rsidR="00C55D54" w:rsidRDefault="00C55D54">
                        <w:pPr>
                          <w:rPr>
                            <w:szCs w:val="21"/>
                          </w:rPr>
                        </w:pPr>
                        <w:r>
                          <w:rPr>
                            <w:rFonts w:ascii="宋体" w:hAnsi="宋体" w:hint="eastAsia"/>
                            <w:szCs w:val="21"/>
                          </w:rPr>
                          <w:t>尾气</w:t>
                        </w:r>
                        <w:r>
                          <w:rPr>
                            <w:rFonts w:hint="eastAsia"/>
                            <w:szCs w:val="21"/>
                          </w:rPr>
                          <w:t>50</w:t>
                        </w:r>
                        <w:r>
                          <w:rPr>
                            <w:szCs w:val="21"/>
                          </w:rPr>
                          <w:t>00m</w:t>
                        </w:r>
                        <w:r>
                          <w:rPr>
                            <w:szCs w:val="21"/>
                            <w:vertAlign w:val="superscript"/>
                          </w:rPr>
                          <w:t>3</w:t>
                        </w:r>
                        <w:r>
                          <w:rPr>
                            <w:szCs w:val="21"/>
                          </w:rPr>
                          <w:t>/h</w:t>
                        </w:r>
                      </w:p>
                      <w:p w:rsidR="00C55D54" w:rsidRDefault="00C55D54">
                        <w:pPr>
                          <w:rPr>
                            <w:color w:val="FF0000"/>
                            <w:szCs w:val="21"/>
                          </w:rPr>
                        </w:pPr>
                      </w:p>
                      <w:p w:rsidR="00C55D54" w:rsidRDefault="00C55D54">
                        <w:pPr>
                          <w:rPr>
                            <w:szCs w:val="21"/>
                          </w:rPr>
                        </w:pPr>
                      </w:p>
                      <w:p w:rsidR="00C55D54" w:rsidRDefault="00C55D54">
                        <w:pPr>
                          <w:spacing w:line="0" w:lineRule="atLeast"/>
                          <w:rPr>
                            <w:szCs w:val="21"/>
                          </w:rPr>
                        </w:pPr>
                      </w:p>
                    </w:txbxContent>
                  </v:textbox>
                </v:rect>
              </w:pict>
            </w:r>
            <w:r>
              <w:rPr>
                <w:sz w:val="22"/>
              </w:rPr>
              <w:pict>
                <v:rect id="_x0000_s2689" style="position:absolute;left:0;text-align:left;margin-left:38.45pt;margin-top:15.75pt;width:52.85pt;height:28pt;z-index:251907072;mso-width-relative:page;mso-height-relative:page" stroked="f">
                  <v:textbox inset="0,0,0,0">
                    <w:txbxContent>
                      <w:p w:rsidR="00C55D54" w:rsidRDefault="00C55D54">
                        <w:pPr>
                          <w:jc w:val="center"/>
                          <w:rPr>
                            <w:szCs w:val="21"/>
                          </w:rPr>
                        </w:pPr>
                        <w:r>
                          <w:rPr>
                            <w:rFonts w:hint="eastAsia"/>
                            <w:szCs w:val="21"/>
                          </w:rPr>
                          <w:t>粉碎工序</w:t>
                        </w:r>
                      </w:p>
                      <w:p w:rsidR="00C55D54" w:rsidRDefault="00C55D54">
                        <w:pPr>
                          <w:jc w:val="center"/>
                          <w:rPr>
                            <w:szCs w:val="21"/>
                          </w:rPr>
                        </w:pPr>
                        <w:r>
                          <w:rPr>
                            <w:szCs w:val="21"/>
                          </w:rPr>
                          <w:t>废气</w:t>
                        </w:r>
                      </w:p>
                    </w:txbxContent>
                  </v:textbox>
                </v:rect>
              </w:pict>
            </w:r>
          </w:p>
          <w:p w:rsidR="004C5DCD" w:rsidRPr="00F05C0C" w:rsidRDefault="00E70A5A">
            <w:pPr>
              <w:spacing w:line="460" w:lineRule="exact"/>
              <w:ind w:left="485"/>
              <w:rPr>
                <w:sz w:val="24"/>
              </w:rPr>
            </w:pPr>
            <w:r>
              <w:rPr>
                <w:sz w:val="24"/>
              </w:rPr>
              <w:pict>
                <v:line id="_x0000_s2694" style="position:absolute;left:0;text-align:left;z-index:251911168;mso-width-relative:page;mso-height-relative:page" from="242.65pt,5.4pt" to="326.25pt,5.4pt">
                  <v:stroke endarrow="block"/>
                </v:line>
              </w:pict>
            </w:r>
            <w:r>
              <w:rPr>
                <w:sz w:val="24"/>
              </w:rPr>
              <w:pict>
                <v:line id="_x0000_s2690" style="position:absolute;left:0;text-align:left;z-index:251908096;mso-width-relative:page;mso-height-relative:page" from="91.4pt,4.95pt" to="179.25pt,4.95pt">
                  <v:stroke endarrow="block"/>
                </v:line>
              </w:pict>
            </w:r>
          </w:p>
          <w:p w:rsidR="004C5DCD" w:rsidRPr="00F05C0C" w:rsidRDefault="004C5DCD">
            <w:pPr>
              <w:spacing w:line="400" w:lineRule="exact"/>
              <w:ind w:left="485"/>
              <w:rPr>
                <w:b/>
                <w:bCs/>
                <w:szCs w:val="21"/>
              </w:rPr>
            </w:pPr>
          </w:p>
          <w:p w:rsidR="004C5DCD" w:rsidRPr="00F05C0C" w:rsidRDefault="004C5DCD">
            <w:pPr>
              <w:spacing w:line="400" w:lineRule="exact"/>
              <w:ind w:left="485"/>
              <w:rPr>
                <w:b/>
                <w:bCs/>
                <w:szCs w:val="21"/>
              </w:rPr>
            </w:pPr>
          </w:p>
          <w:p w:rsidR="004C5DCD" w:rsidRPr="00F05C0C" w:rsidRDefault="008002AD">
            <w:pPr>
              <w:tabs>
                <w:tab w:val="left" w:pos="3870"/>
              </w:tabs>
              <w:spacing w:line="460" w:lineRule="exact"/>
              <w:jc w:val="center"/>
              <w:rPr>
                <w:b/>
                <w:bCs/>
                <w:szCs w:val="21"/>
              </w:rPr>
            </w:pPr>
            <w:r w:rsidRPr="00F05C0C">
              <w:rPr>
                <w:b/>
                <w:bCs/>
                <w:szCs w:val="21"/>
              </w:rPr>
              <w:t>图</w:t>
            </w:r>
            <w:r w:rsidRPr="00F05C0C">
              <w:rPr>
                <w:b/>
                <w:bCs/>
                <w:szCs w:val="21"/>
              </w:rPr>
              <w:t>4-</w:t>
            </w:r>
            <w:r w:rsidRPr="00F05C0C">
              <w:rPr>
                <w:rFonts w:hint="eastAsia"/>
                <w:b/>
                <w:bCs/>
                <w:szCs w:val="21"/>
              </w:rPr>
              <w:t xml:space="preserve">1  </w:t>
            </w:r>
            <w:r w:rsidRPr="00F05C0C">
              <w:rPr>
                <w:b/>
              </w:rPr>
              <w:t>新建项目</w:t>
            </w:r>
            <w:r w:rsidRPr="00F05C0C">
              <w:rPr>
                <w:b/>
                <w:bCs/>
                <w:szCs w:val="21"/>
              </w:rPr>
              <w:t>有组织废气收集处理流程</w:t>
            </w:r>
          </w:p>
          <w:p w:rsidR="004C5DCD" w:rsidRPr="00F05C0C" w:rsidRDefault="004C5DCD">
            <w:pPr>
              <w:tabs>
                <w:tab w:val="left" w:pos="3870"/>
              </w:tabs>
              <w:spacing w:line="460" w:lineRule="exact"/>
              <w:jc w:val="center"/>
              <w:rPr>
                <w:b/>
                <w:bCs/>
                <w:szCs w:val="21"/>
              </w:rPr>
            </w:pPr>
          </w:p>
          <w:p w:rsidR="004C5DCD" w:rsidRPr="00F05C0C" w:rsidRDefault="004C5DCD">
            <w:pPr>
              <w:tabs>
                <w:tab w:val="left" w:pos="3870"/>
              </w:tabs>
              <w:spacing w:line="460" w:lineRule="exact"/>
              <w:jc w:val="center"/>
              <w:rPr>
                <w:b/>
                <w:bCs/>
                <w:szCs w:val="21"/>
              </w:rPr>
            </w:pPr>
          </w:p>
        </w:tc>
      </w:tr>
    </w:tbl>
    <w:p w:rsidR="004C5DCD" w:rsidRPr="00F05C0C" w:rsidRDefault="004C5DCD">
      <w:pPr>
        <w:adjustRightInd w:val="0"/>
        <w:snapToGrid w:val="0"/>
        <w:spacing w:line="360" w:lineRule="auto"/>
        <w:rPr>
          <w:b/>
          <w:kern w:val="0"/>
          <w:sz w:val="28"/>
          <w:szCs w:val="28"/>
        </w:rPr>
        <w:sectPr w:rsidR="004C5DCD" w:rsidRPr="00F05C0C">
          <w:pgSz w:w="11907" w:h="16840"/>
          <w:pgMar w:top="1418" w:right="1418" w:bottom="1418" w:left="1418" w:header="851" w:footer="851" w:gutter="0"/>
          <w:cols w:space="720"/>
          <w:docGrid w:linePitch="312"/>
        </w:sectPr>
      </w:pPr>
    </w:p>
    <w:p w:rsidR="004C5DCD" w:rsidRPr="00F05C0C" w:rsidRDefault="008002AD">
      <w:pPr>
        <w:autoSpaceDE w:val="0"/>
        <w:autoSpaceDN w:val="0"/>
        <w:adjustRightInd w:val="0"/>
        <w:jc w:val="center"/>
        <w:rPr>
          <w:b/>
          <w:szCs w:val="21"/>
        </w:rPr>
      </w:pPr>
      <w:r w:rsidRPr="00F05C0C">
        <w:rPr>
          <w:b/>
          <w:szCs w:val="21"/>
        </w:rPr>
        <w:lastRenderedPageBreak/>
        <w:t>表</w:t>
      </w:r>
      <w:r w:rsidRPr="00F05C0C">
        <w:rPr>
          <w:b/>
          <w:szCs w:val="21"/>
        </w:rPr>
        <w:t>4-</w:t>
      </w:r>
      <w:r w:rsidRPr="00F05C0C">
        <w:rPr>
          <w:rFonts w:hint="eastAsia"/>
          <w:b/>
          <w:szCs w:val="21"/>
        </w:rPr>
        <w:t>3</w:t>
      </w:r>
      <w:r w:rsidRPr="00F05C0C">
        <w:rPr>
          <w:b/>
          <w:szCs w:val="21"/>
        </w:rPr>
        <w:t xml:space="preserve">  </w:t>
      </w:r>
      <w:r w:rsidRPr="00F05C0C">
        <w:rPr>
          <w:b/>
          <w:szCs w:val="21"/>
        </w:rPr>
        <w:t>有组织废气源强汇总情况表</w:t>
      </w:r>
    </w:p>
    <w:tbl>
      <w:tblPr>
        <w:tblW w:w="5643" w:type="pct"/>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tblPr>
      <w:tblGrid>
        <w:gridCol w:w="1185"/>
        <w:gridCol w:w="283"/>
        <w:gridCol w:w="284"/>
        <w:gridCol w:w="283"/>
        <w:gridCol w:w="336"/>
        <w:gridCol w:w="373"/>
        <w:gridCol w:w="709"/>
        <w:gridCol w:w="850"/>
        <w:gridCol w:w="709"/>
        <w:gridCol w:w="45"/>
        <w:gridCol w:w="522"/>
        <w:gridCol w:w="567"/>
        <w:gridCol w:w="92"/>
        <w:gridCol w:w="473"/>
        <w:gridCol w:w="709"/>
        <w:gridCol w:w="1136"/>
        <w:gridCol w:w="990"/>
        <w:gridCol w:w="676"/>
        <w:gridCol w:w="868"/>
        <w:gridCol w:w="924"/>
        <w:gridCol w:w="12"/>
        <w:gridCol w:w="780"/>
        <w:gridCol w:w="711"/>
        <w:gridCol w:w="2286"/>
      </w:tblGrid>
      <w:tr w:rsidR="004C5DCD" w:rsidRPr="00F05C0C">
        <w:trPr>
          <w:trHeight w:hRule="exact" w:val="326"/>
          <w:jc w:val="center"/>
        </w:trPr>
        <w:tc>
          <w:tcPr>
            <w:tcW w:w="15803" w:type="dxa"/>
            <w:gridSpan w:val="24"/>
            <w:noWrap/>
          </w:tcPr>
          <w:p w:rsidR="004C5DCD" w:rsidRPr="00F05C0C" w:rsidRDefault="008002AD">
            <w:pPr>
              <w:adjustRightInd w:val="0"/>
              <w:snapToGrid w:val="0"/>
              <w:jc w:val="center"/>
              <w:rPr>
                <w:b/>
                <w:bCs/>
                <w:kern w:val="0"/>
                <w:szCs w:val="21"/>
              </w:rPr>
            </w:pPr>
            <w:r w:rsidRPr="00F05C0C">
              <w:rPr>
                <w:b/>
                <w:bCs/>
                <w:kern w:val="0"/>
                <w:szCs w:val="21"/>
              </w:rPr>
              <w:t>有组织废气源强</w:t>
            </w:r>
          </w:p>
        </w:tc>
      </w:tr>
      <w:tr w:rsidR="004C5DCD" w:rsidRPr="00F05C0C">
        <w:trPr>
          <w:trHeight w:hRule="exact" w:val="326"/>
          <w:jc w:val="center"/>
        </w:trPr>
        <w:tc>
          <w:tcPr>
            <w:tcW w:w="1185" w:type="dxa"/>
            <w:vMerge w:val="restart"/>
            <w:noWrap/>
            <w:vAlign w:val="center"/>
          </w:tcPr>
          <w:p w:rsidR="004C5DCD" w:rsidRPr="00F05C0C" w:rsidRDefault="008002AD">
            <w:pPr>
              <w:adjustRightInd w:val="0"/>
              <w:snapToGrid w:val="0"/>
              <w:jc w:val="center"/>
              <w:rPr>
                <w:b/>
                <w:bCs/>
                <w:kern w:val="0"/>
                <w:szCs w:val="21"/>
              </w:rPr>
            </w:pPr>
            <w:r w:rsidRPr="00F05C0C">
              <w:rPr>
                <w:b/>
                <w:bCs/>
                <w:kern w:val="0"/>
                <w:szCs w:val="21"/>
              </w:rPr>
              <w:t>产污</w:t>
            </w:r>
          </w:p>
          <w:p w:rsidR="004C5DCD" w:rsidRPr="00F05C0C" w:rsidRDefault="008002AD">
            <w:pPr>
              <w:adjustRightInd w:val="0"/>
              <w:snapToGrid w:val="0"/>
              <w:jc w:val="center"/>
              <w:rPr>
                <w:b/>
                <w:bCs/>
                <w:kern w:val="0"/>
                <w:szCs w:val="21"/>
              </w:rPr>
            </w:pPr>
            <w:r w:rsidRPr="00F05C0C">
              <w:rPr>
                <w:b/>
                <w:bCs/>
                <w:kern w:val="0"/>
                <w:szCs w:val="21"/>
              </w:rPr>
              <w:t>环节</w:t>
            </w:r>
          </w:p>
        </w:tc>
        <w:tc>
          <w:tcPr>
            <w:tcW w:w="3118" w:type="dxa"/>
            <w:gridSpan w:val="7"/>
            <w:noWrap/>
          </w:tcPr>
          <w:p w:rsidR="004C5DCD" w:rsidRPr="00F05C0C" w:rsidRDefault="008002AD">
            <w:pPr>
              <w:adjustRightInd w:val="0"/>
              <w:snapToGrid w:val="0"/>
              <w:jc w:val="center"/>
              <w:rPr>
                <w:b/>
                <w:bCs/>
                <w:kern w:val="0"/>
                <w:szCs w:val="21"/>
              </w:rPr>
            </w:pPr>
            <w:r w:rsidRPr="00F05C0C">
              <w:rPr>
                <w:b/>
                <w:bCs/>
                <w:kern w:val="0"/>
                <w:szCs w:val="21"/>
              </w:rPr>
              <w:t>排气筒</w:t>
            </w:r>
          </w:p>
        </w:tc>
        <w:tc>
          <w:tcPr>
            <w:tcW w:w="709" w:type="dxa"/>
            <w:vMerge w:val="restart"/>
            <w:noWrap/>
            <w:vAlign w:val="center"/>
          </w:tcPr>
          <w:p w:rsidR="004C5DCD" w:rsidRPr="00F05C0C" w:rsidRDefault="008002AD">
            <w:pPr>
              <w:adjustRightInd w:val="0"/>
              <w:snapToGrid w:val="0"/>
              <w:jc w:val="center"/>
              <w:rPr>
                <w:b/>
                <w:bCs/>
                <w:kern w:val="0"/>
                <w:szCs w:val="21"/>
              </w:rPr>
            </w:pPr>
            <w:r w:rsidRPr="00F05C0C">
              <w:rPr>
                <w:b/>
                <w:bCs/>
                <w:kern w:val="0"/>
                <w:szCs w:val="21"/>
              </w:rPr>
              <w:t>主要</w:t>
            </w:r>
          </w:p>
          <w:p w:rsidR="004C5DCD" w:rsidRPr="00F05C0C" w:rsidRDefault="008002AD">
            <w:pPr>
              <w:adjustRightInd w:val="0"/>
              <w:snapToGrid w:val="0"/>
              <w:jc w:val="center"/>
              <w:rPr>
                <w:b/>
                <w:bCs/>
                <w:kern w:val="0"/>
                <w:szCs w:val="21"/>
              </w:rPr>
            </w:pPr>
            <w:r w:rsidRPr="00F05C0C">
              <w:rPr>
                <w:b/>
                <w:bCs/>
                <w:kern w:val="0"/>
                <w:szCs w:val="21"/>
              </w:rPr>
              <w:t>污染物</w:t>
            </w:r>
          </w:p>
        </w:tc>
        <w:tc>
          <w:tcPr>
            <w:tcW w:w="567" w:type="dxa"/>
            <w:gridSpan w:val="2"/>
            <w:vMerge w:val="restart"/>
            <w:noWrap/>
            <w:vAlign w:val="center"/>
          </w:tcPr>
          <w:p w:rsidR="004C5DCD" w:rsidRPr="00F05C0C" w:rsidRDefault="008002AD">
            <w:pPr>
              <w:adjustRightInd w:val="0"/>
              <w:snapToGrid w:val="0"/>
              <w:jc w:val="center"/>
              <w:rPr>
                <w:b/>
                <w:bCs/>
                <w:kern w:val="0"/>
                <w:szCs w:val="21"/>
              </w:rPr>
            </w:pPr>
            <w:r w:rsidRPr="00F05C0C">
              <w:rPr>
                <w:b/>
                <w:bCs/>
                <w:kern w:val="0"/>
                <w:szCs w:val="21"/>
              </w:rPr>
              <w:t>处理</w:t>
            </w:r>
          </w:p>
          <w:p w:rsidR="004C5DCD" w:rsidRPr="00F05C0C" w:rsidRDefault="008002AD">
            <w:pPr>
              <w:adjustRightInd w:val="0"/>
              <w:snapToGrid w:val="0"/>
              <w:jc w:val="center"/>
              <w:rPr>
                <w:b/>
                <w:bCs/>
                <w:kern w:val="0"/>
                <w:szCs w:val="21"/>
              </w:rPr>
            </w:pPr>
            <w:r w:rsidRPr="00F05C0C">
              <w:rPr>
                <w:b/>
                <w:bCs/>
                <w:kern w:val="0"/>
                <w:szCs w:val="21"/>
              </w:rPr>
              <w:t>能力</w:t>
            </w:r>
            <w:r w:rsidRPr="00F05C0C">
              <w:rPr>
                <w:b/>
                <w:bCs/>
                <w:kern w:val="0"/>
                <w:szCs w:val="21"/>
              </w:rPr>
              <w:t>m</w:t>
            </w:r>
            <w:r w:rsidRPr="00F05C0C">
              <w:rPr>
                <w:b/>
                <w:bCs/>
                <w:kern w:val="0"/>
                <w:szCs w:val="21"/>
                <w:vertAlign w:val="superscript"/>
              </w:rPr>
              <w:t>3</w:t>
            </w:r>
            <w:r w:rsidRPr="00F05C0C">
              <w:rPr>
                <w:b/>
                <w:bCs/>
                <w:kern w:val="0"/>
                <w:szCs w:val="21"/>
              </w:rPr>
              <w:t>/h</w:t>
            </w:r>
          </w:p>
        </w:tc>
        <w:tc>
          <w:tcPr>
            <w:tcW w:w="567" w:type="dxa"/>
            <w:vMerge w:val="restart"/>
            <w:noWrap/>
            <w:vAlign w:val="center"/>
          </w:tcPr>
          <w:p w:rsidR="004C5DCD" w:rsidRPr="00F05C0C" w:rsidRDefault="008002AD">
            <w:pPr>
              <w:adjustRightInd w:val="0"/>
              <w:snapToGrid w:val="0"/>
              <w:jc w:val="center"/>
              <w:rPr>
                <w:b/>
                <w:bCs/>
                <w:kern w:val="0"/>
                <w:szCs w:val="21"/>
              </w:rPr>
            </w:pPr>
            <w:r w:rsidRPr="00F05C0C">
              <w:rPr>
                <w:b/>
                <w:bCs/>
                <w:kern w:val="0"/>
                <w:szCs w:val="21"/>
              </w:rPr>
              <w:t>排放</w:t>
            </w:r>
          </w:p>
          <w:p w:rsidR="004C5DCD" w:rsidRPr="00F05C0C" w:rsidRDefault="008002AD">
            <w:pPr>
              <w:adjustRightInd w:val="0"/>
              <w:snapToGrid w:val="0"/>
              <w:jc w:val="center"/>
              <w:rPr>
                <w:b/>
                <w:bCs/>
                <w:kern w:val="0"/>
                <w:szCs w:val="21"/>
              </w:rPr>
            </w:pPr>
            <w:r w:rsidRPr="00F05C0C">
              <w:rPr>
                <w:b/>
                <w:bCs/>
                <w:kern w:val="0"/>
                <w:szCs w:val="21"/>
              </w:rPr>
              <w:t>时间</w:t>
            </w:r>
          </w:p>
          <w:p w:rsidR="004C5DCD" w:rsidRPr="00F05C0C" w:rsidRDefault="008002AD">
            <w:pPr>
              <w:adjustRightInd w:val="0"/>
              <w:snapToGrid w:val="0"/>
              <w:jc w:val="center"/>
              <w:rPr>
                <w:b/>
                <w:bCs/>
                <w:kern w:val="0"/>
                <w:szCs w:val="21"/>
              </w:rPr>
            </w:pPr>
            <w:r w:rsidRPr="00F05C0C">
              <w:rPr>
                <w:b/>
                <w:bCs/>
                <w:kern w:val="0"/>
                <w:szCs w:val="21"/>
              </w:rPr>
              <w:t>h/a</w:t>
            </w:r>
          </w:p>
        </w:tc>
        <w:tc>
          <w:tcPr>
            <w:tcW w:w="565" w:type="dxa"/>
            <w:gridSpan w:val="2"/>
            <w:vMerge w:val="restart"/>
            <w:noWrap/>
            <w:vAlign w:val="center"/>
          </w:tcPr>
          <w:p w:rsidR="004C5DCD" w:rsidRPr="00F05C0C" w:rsidRDefault="008002AD">
            <w:pPr>
              <w:adjustRightInd w:val="0"/>
              <w:snapToGrid w:val="0"/>
              <w:jc w:val="center"/>
              <w:rPr>
                <w:b/>
                <w:bCs/>
                <w:kern w:val="0"/>
                <w:szCs w:val="21"/>
              </w:rPr>
            </w:pPr>
            <w:r w:rsidRPr="00F05C0C">
              <w:rPr>
                <w:b/>
                <w:bCs/>
                <w:kern w:val="0"/>
                <w:szCs w:val="21"/>
              </w:rPr>
              <w:t>处理工艺</w:t>
            </w:r>
          </w:p>
        </w:tc>
        <w:tc>
          <w:tcPr>
            <w:tcW w:w="709" w:type="dxa"/>
            <w:vMerge w:val="restart"/>
            <w:noWrap/>
            <w:vAlign w:val="center"/>
          </w:tcPr>
          <w:p w:rsidR="004C5DCD" w:rsidRPr="00F05C0C" w:rsidRDefault="008002AD">
            <w:pPr>
              <w:adjustRightInd w:val="0"/>
              <w:snapToGrid w:val="0"/>
              <w:jc w:val="center"/>
              <w:rPr>
                <w:b/>
                <w:bCs/>
                <w:kern w:val="0"/>
                <w:szCs w:val="21"/>
              </w:rPr>
            </w:pPr>
            <w:r w:rsidRPr="00F05C0C">
              <w:rPr>
                <w:b/>
                <w:bCs/>
                <w:kern w:val="0"/>
                <w:szCs w:val="21"/>
              </w:rPr>
              <w:t>去除</w:t>
            </w:r>
          </w:p>
          <w:p w:rsidR="004C5DCD" w:rsidRPr="00F05C0C" w:rsidRDefault="008002AD">
            <w:pPr>
              <w:adjustRightInd w:val="0"/>
              <w:snapToGrid w:val="0"/>
              <w:jc w:val="center"/>
              <w:rPr>
                <w:b/>
                <w:bCs/>
                <w:kern w:val="0"/>
                <w:szCs w:val="21"/>
              </w:rPr>
            </w:pPr>
            <w:r w:rsidRPr="00F05C0C">
              <w:rPr>
                <w:b/>
                <w:bCs/>
                <w:kern w:val="0"/>
                <w:szCs w:val="21"/>
              </w:rPr>
              <w:t>效率</w:t>
            </w:r>
          </w:p>
        </w:tc>
        <w:tc>
          <w:tcPr>
            <w:tcW w:w="2802" w:type="dxa"/>
            <w:gridSpan w:val="3"/>
            <w:noWrap/>
          </w:tcPr>
          <w:p w:rsidR="004C5DCD" w:rsidRPr="00F05C0C" w:rsidRDefault="008002AD">
            <w:pPr>
              <w:adjustRightInd w:val="0"/>
              <w:snapToGrid w:val="0"/>
              <w:jc w:val="center"/>
              <w:rPr>
                <w:b/>
                <w:bCs/>
                <w:kern w:val="0"/>
                <w:szCs w:val="21"/>
              </w:rPr>
            </w:pPr>
            <w:r w:rsidRPr="00F05C0C">
              <w:rPr>
                <w:b/>
                <w:bCs/>
                <w:kern w:val="0"/>
                <w:szCs w:val="21"/>
              </w:rPr>
              <w:t>产生情况</w:t>
            </w:r>
          </w:p>
        </w:tc>
        <w:tc>
          <w:tcPr>
            <w:tcW w:w="2584" w:type="dxa"/>
            <w:gridSpan w:val="4"/>
            <w:noWrap/>
            <w:vAlign w:val="center"/>
          </w:tcPr>
          <w:p w:rsidR="004C5DCD" w:rsidRPr="00F05C0C" w:rsidRDefault="008002AD">
            <w:pPr>
              <w:adjustRightInd w:val="0"/>
              <w:snapToGrid w:val="0"/>
              <w:jc w:val="center"/>
              <w:rPr>
                <w:b/>
                <w:bCs/>
                <w:kern w:val="0"/>
                <w:szCs w:val="21"/>
              </w:rPr>
            </w:pPr>
            <w:r w:rsidRPr="00F05C0C">
              <w:rPr>
                <w:b/>
                <w:bCs/>
                <w:kern w:val="0"/>
                <w:szCs w:val="21"/>
              </w:rPr>
              <w:t>排放情况</w:t>
            </w:r>
          </w:p>
        </w:tc>
        <w:tc>
          <w:tcPr>
            <w:tcW w:w="711" w:type="dxa"/>
            <w:vMerge w:val="restart"/>
            <w:noWrap/>
            <w:vAlign w:val="center"/>
          </w:tcPr>
          <w:p w:rsidR="004C5DCD" w:rsidRPr="00F05C0C" w:rsidRDefault="008002AD">
            <w:pPr>
              <w:adjustRightInd w:val="0"/>
              <w:snapToGrid w:val="0"/>
              <w:jc w:val="center"/>
              <w:rPr>
                <w:b/>
                <w:bCs/>
                <w:kern w:val="0"/>
                <w:szCs w:val="21"/>
              </w:rPr>
            </w:pPr>
            <w:r w:rsidRPr="00F05C0C">
              <w:rPr>
                <w:b/>
                <w:bCs/>
                <w:kern w:val="0"/>
                <w:szCs w:val="21"/>
              </w:rPr>
              <w:t>是否为可行技术</w:t>
            </w:r>
          </w:p>
        </w:tc>
        <w:tc>
          <w:tcPr>
            <w:tcW w:w="2286" w:type="dxa"/>
            <w:vMerge w:val="restart"/>
            <w:noWrap/>
            <w:vAlign w:val="center"/>
          </w:tcPr>
          <w:p w:rsidR="004C5DCD" w:rsidRPr="00F05C0C" w:rsidRDefault="008002AD">
            <w:pPr>
              <w:adjustRightInd w:val="0"/>
              <w:snapToGrid w:val="0"/>
              <w:jc w:val="center"/>
              <w:rPr>
                <w:b/>
                <w:bCs/>
                <w:kern w:val="0"/>
                <w:szCs w:val="21"/>
              </w:rPr>
            </w:pPr>
            <w:r w:rsidRPr="00F05C0C">
              <w:rPr>
                <w:b/>
                <w:bCs/>
                <w:kern w:val="0"/>
                <w:szCs w:val="21"/>
              </w:rPr>
              <w:t>执行标准</w:t>
            </w:r>
          </w:p>
        </w:tc>
      </w:tr>
      <w:tr w:rsidR="004C5DCD" w:rsidRPr="00F05C0C">
        <w:trPr>
          <w:trHeight w:val="515"/>
          <w:jc w:val="center"/>
        </w:trPr>
        <w:tc>
          <w:tcPr>
            <w:tcW w:w="1185" w:type="dxa"/>
            <w:vMerge/>
            <w:noWrap/>
            <w:vAlign w:val="center"/>
          </w:tcPr>
          <w:p w:rsidR="004C5DCD" w:rsidRPr="00F05C0C" w:rsidRDefault="004C5DCD">
            <w:pPr>
              <w:widowControl/>
              <w:adjustRightInd w:val="0"/>
              <w:snapToGrid w:val="0"/>
              <w:jc w:val="center"/>
              <w:rPr>
                <w:b/>
                <w:bCs/>
                <w:kern w:val="0"/>
                <w:szCs w:val="21"/>
              </w:rPr>
            </w:pPr>
          </w:p>
        </w:tc>
        <w:tc>
          <w:tcPr>
            <w:tcW w:w="283" w:type="dxa"/>
            <w:vMerge w:val="restart"/>
            <w:noWrap/>
            <w:vAlign w:val="center"/>
          </w:tcPr>
          <w:p w:rsidR="004C5DCD" w:rsidRPr="00F05C0C" w:rsidRDefault="008002AD">
            <w:pPr>
              <w:widowControl/>
              <w:adjustRightInd w:val="0"/>
              <w:snapToGrid w:val="0"/>
              <w:jc w:val="center"/>
              <w:rPr>
                <w:b/>
                <w:bCs/>
                <w:kern w:val="0"/>
                <w:szCs w:val="21"/>
              </w:rPr>
            </w:pPr>
            <w:r w:rsidRPr="00F05C0C">
              <w:rPr>
                <w:b/>
                <w:bCs/>
                <w:kern w:val="0"/>
                <w:szCs w:val="21"/>
              </w:rPr>
              <w:t>编号</w:t>
            </w:r>
          </w:p>
        </w:tc>
        <w:tc>
          <w:tcPr>
            <w:tcW w:w="284" w:type="dxa"/>
            <w:vMerge w:val="restart"/>
            <w:noWrap/>
            <w:vAlign w:val="center"/>
          </w:tcPr>
          <w:p w:rsidR="004C5DCD" w:rsidRPr="00F05C0C" w:rsidRDefault="008002AD">
            <w:pPr>
              <w:widowControl/>
              <w:adjustRightInd w:val="0"/>
              <w:snapToGrid w:val="0"/>
              <w:jc w:val="center"/>
              <w:rPr>
                <w:b/>
                <w:bCs/>
                <w:kern w:val="0"/>
                <w:szCs w:val="21"/>
              </w:rPr>
            </w:pPr>
            <w:r w:rsidRPr="00F05C0C">
              <w:rPr>
                <w:b/>
                <w:bCs/>
                <w:kern w:val="0"/>
                <w:szCs w:val="21"/>
              </w:rPr>
              <w:t>内径</w:t>
            </w:r>
          </w:p>
          <w:p w:rsidR="004C5DCD" w:rsidRPr="00F05C0C" w:rsidRDefault="008002AD">
            <w:pPr>
              <w:widowControl/>
              <w:adjustRightInd w:val="0"/>
              <w:snapToGrid w:val="0"/>
              <w:jc w:val="center"/>
              <w:rPr>
                <w:b/>
                <w:bCs/>
                <w:kern w:val="0"/>
                <w:szCs w:val="21"/>
              </w:rPr>
            </w:pPr>
            <w:r w:rsidRPr="00F05C0C">
              <w:rPr>
                <w:b/>
                <w:szCs w:val="21"/>
              </w:rPr>
              <w:t>m</w:t>
            </w:r>
          </w:p>
        </w:tc>
        <w:tc>
          <w:tcPr>
            <w:tcW w:w="283" w:type="dxa"/>
            <w:vMerge w:val="restart"/>
            <w:noWrap/>
            <w:vAlign w:val="center"/>
          </w:tcPr>
          <w:p w:rsidR="004C5DCD" w:rsidRPr="00F05C0C" w:rsidRDefault="008002AD">
            <w:pPr>
              <w:widowControl/>
              <w:adjustRightInd w:val="0"/>
              <w:snapToGrid w:val="0"/>
              <w:jc w:val="center"/>
              <w:rPr>
                <w:b/>
                <w:bCs/>
                <w:kern w:val="0"/>
                <w:szCs w:val="21"/>
              </w:rPr>
            </w:pPr>
            <w:r w:rsidRPr="00F05C0C">
              <w:rPr>
                <w:b/>
                <w:bCs/>
                <w:kern w:val="0"/>
                <w:szCs w:val="21"/>
              </w:rPr>
              <w:t>高度</w:t>
            </w:r>
          </w:p>
          <w:p w:rsidR="004C5DCD" w:rsidRPr="00F05C0C" w:rsidRDefault="008002AD">
            <w:pPr>
              <w:widowControl/>
              <w:adjustRightInd w:val="0"/>
              <w:snapToGrid w:val="0"/>
              <w:jc w:val="center"/>
              <w:rPr>
                <w:b/>
                <w:bCs/>
                <w:kern w:val="0"/>
                <w:szCs w:val="21"/>
              </w:rPr>
            </w:pPr>
            <w:r w:rsidRPr="00F05C0C">
              <w:rPr>
                <w:b/>
                <w:szCs w:val="21"/>
              </w:rPr>
              <w:t>m</w:t>
            </w:r>
          </w:p>
        </w:tc>
        <w:tc>
          <w:tcPr>
            <w:tcW w:w="336" w:type="dxa"/>
            <w:vMerge w:val="restart"/>
            <w:noWrap/>
            <w:vAlign w:val="center"/>
          </w:tcPr>
          <w:p w:rsidR="004C5DCD" w:rsidRPr="00F05C0C" w:rsidRDefault="008002AD">
            <w:pPr>
              <w:widowControl/>
              <w:adjustRightInd w:val="0"/>
              <w:snapToGrid w:val="0"/>
              <w:jc w:val="center"/>
              <w:rPr>
                <w:b/>
                <w:bCs/>
                <w:kern w:val="0"/>
                <w:szCs w:val="21"/>
              </w:rPr>
            </w:pPr>
            <w:r w:rsidRPr="00F05C0C">
              <w:rPr>
                <w:b/>
                <w:bCs/>
                <w:kern w:val="0"/>
                <w:szCs w:val="21"/>
              </w:rPr>
              <w:t>温</w:t>
            </w:r>
          </w:p>
          <w:p w:rsidR="004C5DCD" w:rsidRPr="00F05C0C" w:rsidRDefault="008002AD">
            <w:pPr>
              <w:widowControl/>
              <w:adjustRightInd w:val="0"/>
              <w:snapToGrid w:val="0"/>
              <w:jc w:val="center"/>
              <w:rPr>
                <w:b/>
                <w:bCs/>
                <w:kern w:val="0"/>
                <w:szCs w:val="21"/>
              </w:rPr>
            </w:pPr>
            <w:r w:rsidRPr="00F05C0C">
              <w:rPr>
                <w:b/>
                <w:bCs/>
                <w:kern w:val="0"/>
                <w:szCs w:val="21"/>
              </w:rPr>
              <w:t>度</w:t>
            </w:r>
          </w:p>
          <w:p w:rsidR="004C5DCD" w:rsidRPr="00F05C0C" w:rsidRDefault="008002AD">
            <w:pPr>
              <w:widowControl/>
              <w:adjustRightInd w:val="0"/>
              <w:snapToGrid w:val="0"/>
              <w:jc w:val="center"/>
              <w:rPr>
                <w:b/>
                <w:bCs/>
                <w:kern w:val="0"/>
                <w:szCs w:val="21"/>
              </w:rPr>
            </w:pPr>
            <w:r w:rsidRPr="00F05C0C">
              <w:rPr>
                <w:b/>
                <w:szCs w:val="21"/>
              </w:rPr>
              <w:t>℃</w:t>
            </w:r>
          </w:p>
        </w:tc>
        <w:tc>
          <w:tcPr>
            <w:tcW w:w="373" w:type="dxa"/>
            <w:vMerge w:val="restart"/>
            <w:noWrap/>
            <w:vAlign w:val="center"/>
          </w:tcPr>
          <w:p w:rsidR="004C5DCD" w:rsidRPr="00F05C0C" w:rsidRDefault="008002AD">
            <w:pPr>
              <w:pStyle w:val="TableParagraph"/>
              <w:snapToGrid w:val="0"/>
              <w:jc w:val="center"/>
              <w:rPr>
                <w:rFonts w:ascii="Times New Roman" w:hAnsi="Times New Roman"/>
                <w:b/>
                <w:sz w:val="21"/>
                <w:szCs w:val="21"/>
                <w:lang w:eastAsia="zh-CN"/>
              </w:rPr>
            </w:pPr>
            <w:r w:rsidRPr="00F05C0C">
              <w:rPr>
                <w:rFonts w:ascii="Times New Roman" w:hAnsi="Times New Roman"/>
                <w:b/>
                <w:sz w:val="21"/>
                <w:szCs w:val="21"/>
                <w:lang w:eastAsia="zh-CN"/>
              </w:rPr>
              <w:t>类型</w:t>
            </w:r>
          </w:p>
        </w:tc>
        <w:tc>
          <w:tcPr>
            <w:tcW w:w="1559" w:type="dxa"/>
            <w:gridSpan w:val="2"/>
            <w:noWrap/>
            <w:vAlign w:val="center"/>
          </w:tcPr>
          <w:p w:rsidR="004C5DCD" w:rsidRPr="00F05C0C" w:rsidRDefault="008002AD">
            <w:pPr>
              <w:pStyle w:val="TableParagraph"/>
              <w:snapToGrid w:val="0"/>
              <w:jc w:val="center"/>
              <w:rPr>
                <w:rFonts w:ascii="Times New Roman" w:hAnsi="Times New Roman"/>
                <w:b/>
                <w:sz w:val="21"/>
                <w:szCs w:val="21"/>
                <w:lang w:eastAsia="zh-CN"/>
              </w:rPr>
            </w:pPr>
            <w:r w:rsidRPr="00F05C0C">
              <w:rPr>
                <w:rFonts w:ascii="Times New Roman" w:hAnsi="Times New Roman"/>
                <w:b/>
                <w:sz w:val="21"/>
                <w:szCs w:val="21"/>
                <w:lang w:eastAsia="zh-CN"/>
              </w:rPr>
              <w:t>排气筒底部</w:t>
            </w:r>
          </w:p>
          <w:p w:rsidR="004C5DCD" w:rsidRPr="00F05C0C" w:rsidRDefault="008002AD">
            <w:pPr>
              <w:pStyle w:val="TableParagraph"/>
              <w:snapToGrid w:val="0"/>
              <w:jc w:val="center"/>
              <w:rPr>
                <w:rFonts w:ascii="Times New Roman" w:hAnsi="Times New Roman"/>
                <w:b/>
                <w:sz w:val="21"/>
                <w:szCs w:val="21"/>
                <w:lang w:eastAsia="zh-CN"/>
              </w:rPr>
            </w:pPr>
            <w:r w:rsidRPr="00F05C0C">
              <w:rPr>
                <w:rFonts w:ascii="Times New Roman" w:hAnsi="Times New Roman"/>
                <w:b/>
                <w:sz w:val="21"/>
                <w:szCs w:val="21"/>
                <w:lang w:eastAsia="zh-CN"/>
              </w:rPr>
              <w:t>中心坐标</w:t>
            </w:r>
            <w:r w:rsidRPr="00F05C0C">
              <w:rPr>
                <w:rFonts w:ascii="Times New Roman" w:hAnsi="Times New Roman"/>
                <w:b/>
                <w:sz w:val="21"/>
                <w:szCs w:val="21"/>
                <w:lang w:eastAsia="zh-CN"/>
              </w:rPr>
              <w:t>/m</w:t>
            </w:r>
          </w:p>
        </w:tc>
        <w:tc>
          <w:tcPr>
            <w:tcW w:w="709" w:type="dxa"/>
            <w:vMerge/>
            <w:noWrap/>
            <w:vAlign w:val="center"/>
          </w:tcPr>
          <w:p w:rsidR="004C5DCD" w:rsidRPr="00F05C0C" w:rsidRDefault="004C5DCD">
            <w:pPr>
              <w:widowControl/>
              <w:adjustRightInd w:val="0"/>
              <w:snapToGrid w:val="0"/>
              <w:jc w:val="center"/>
              <w:rPr>
                <w:b/>
                <w:bCs/>
                <w:kern w:val="0"/>
                <w:szCs w:val="21"/>
              </w:rPr>
            </w:pPr>
          </w:p>
        </w:tc>
        <w:tc>
          <w:tcPr>
            <w:tcW w:w="567" w:type="dxa"/>
            <w:gridSpan w:val="2"/>
            <w:vMerge/>
            <w:noWrap/>
            <w:vAlign w:val="center"/>
          </w:tcPr>
          <w:p w:rsidR="004C5DCD" w:rsidRPr="00F05C0C" w:rsidRDefault="004C5DCD">
            <w:pPr>
              <w:widowControl/>
              <w:adjustRightInd w:val="0"/>
              <w:snapToGrid w:val="0"/>
              <w:jc w:val="center"/>
              <w:rPr>
                <w:b/>
                <w:bCs/>
                <w:kern w:val="0"/>
                <w:szCs w:val="21"/>
              </w:rPr>
            </w:pPr>
          </w:p>
        </w:tc>
        <w:tc>
          <w:tcPr>
            <w:tcW w:w="567" w:type="dxa"/>
            <w:vMerge/>
            <w:noWrap/>
            <w:vAlign w:val="center"/>
          </w:tcPr>
          <w:p w:rsidR="004C5DCD" w:rsidRPr="00F05C0C" w:rsidRDefault="004C5DCD">
            <w:pPr>
              <w:widowControl/>
              <w:adjustRightInd w:val="0"/>
              <w:snapToGrid w:val="0"/>
              <w:jc w:val="center"/>
              <w:rPr>
                <w:b/>
                <w:bCs/>
                <w:kern w:val="0"/>
                <w:szCs w:val="21"/>
              </w:rPr>
            </w:pPr>
          </w:p>
        </w:tc>
        <w:tc>
          <w:tcPr>
            <w:tcW w:w="565" w:type="dxa"/>
            <w:gridSpan w:val="2"/>
            <w:vMerge/>
            <w:noWrap/>
            <w:vAlign w:val="center"/>
          </w:tcPr>
          <w:p w:rsidR="004C5DCD" w:rsidRPr="00F05C0C" w:rsidRDefault="004C5DCD">
            <w:pPr>
              <w:adjustRightInd w:val="0"/>
              <w:snapToGrid w:val="0"/>
              <w:jc w:val="center"/>
              <w:rPr>
                <w:b/>
                <w:bCs/>
                <w:kern w:val="0"/>
                <w:szCs w:val="21"/>
              </w:rPr>
            </w:pPr>
          </w:p>
        </w:tc>
        <w:tc>
          <w:tcPr>
            <w:tcW w:w="709" w:type="dxa"/>
            <w:vMerge/>
            <w:noWrap/>
            <w:vAlign w:val="center"/>
          </w:tcPr>
          <w:p w:rsidR="004C5DCD" w:rsidRPr="00F05C0C" w:rsidRDefault="004C5DCD">
            <w:pPr>
              <w:adjustRightInd w:val="0"/>
              <w:snapToGrid w:val="0"/>
              <w:jc w:val="center"/>
              <w:rPr>
                <w:b/>
                <w:bCs/>
                <w:kern w:val="0"/>
                <w:szCs w:val="21"/>
              </w:rPr>
            </w:pPr>
          </w:p>
        </w:tc>
        <w:tc>
          <w:tcPr>
            <w:tcW w:w="1136" w:type="dxa"/>
            <w:vMerge w:val="restart"/>
            <w:noWrap/>
            <w:vAlign w:val="center"/>
          </w:tcPr>
          <w:p w:rsidR="004C5DCD" w:rsidRPr="00F05C0C" w:rsidRDefault="008002AD">
            <w:pPr>
              <w:adjustRightInd w:val="0"/>
              <w:snapToGrid w:val="0"/>
              <w:jc w:val="center"/>
              <w:rPr>
                <w:b/>
                <w:bCs/>
                <w:kern w:val="0"/>
                <w:szCs w:val="21"/>
                <w:vertAlign w:val="superscript"/>
              </w:rPr>
            </w:pPr>
            <w:r w:rsidRPr="00F05C0C">
              <w:rPr>
                <w:b/>
                <w:bCs/>
                <w:kern w:val="0"/>
                <w:szCs w:val="21"/>
              </w:rPr>
              <w:t>产生浓度</w:t>
            </w:r>
            <w:r w:rsidRPr="00F05C0C">
              <w:rPr>
                <w:b/>
                <w:bCs/>
                <w:kern w:val="0"/>
                <w:szCs w:val="21"/>
              </w:rPr>
              <w:t>mg/m</w:t>
            </w:r>
            <w:r w:rsidRPr="00F05C0C">
              <w:rPr>
                <w:b/>
                <w:bCs/>
                <w:kern w:val="0"/>
                <w:szCs w:val="21"/>
                <w:vertAlign w:val="superscript"/>
              </w:rPr>
              <w:t>3</w:t>
            </w:r>
          </w:p>
        </w:tc>
        <w:tc>
          <w:tcPr>
            <w:tcW w:w="990" w:type="dxa"/>
            <w:vMerge w:val="restart"/>
            <w:noWrap/>
            <w:vAlign w:val="center"/>
          </w:tcPr>
          <w:p w:rsidR="004C5DCD" w:rsidRPr="00F05C0C" w:rsidRDefault="008002AD">
            <w:pPr>
              <w:adjustRightInd w:val="0"/>
              <w:snapToGrid w:val="0"/>
              <w:jc w:val="center"/>
              <w:rPr>
                <w:b/>
                <w:bCs/>
                <w:kern w:val="0"/>
                <w:szCs w:val="21"/>
              </w:rPr>
            </w:pPr>
            <w:r w:rsidRPr="00F05C0C">
              <w:rPr>
                <w:b/>
                <w:bCs/>
                <w:kern w:val="0"/>
                <w:szCs w:val="21"/>
              </w:rPr>
              <w:t>产生速率</w:t>
            </w:r>
            <w:r w:rsidRPr="00F05C0C">
              <w:rPr>
                <w:b/>
                <w:bCs/>
                <w:kern w:val="0"/>
                <w:szCs w:val="21"/>
              </w:rPr>
              <w:t>kg/h</w:t>
            </w:r>
          </w:p>
        </w:tc>
        <w:tc>
          <w:tcPr>
            <w:tcW w:w="676" w:type="dxa"/>
            <w:vMerge w:val="restart"/>
            <w:noWrap/>
            <w:vAlign w:val="center"/>
          </w:tcPr>
          <w:p w:rsidR="004C5DCD" w:rsidRPr="00F05C0C" w:rsidRDefault="008002AD">
            <w:pPr>
              <w:adjustRightInd w:val="0"/>
              <w:snapToGrid w:val="0"/>
              <w:jc w:val="center"/>
              <w:rPr>
                <w:b/>
                <w:bCs/>
                <w:kern w:val="0"/>
                <w:szCs w:val="21"/>
              </w:rPr>
            </w:pPr>
            <w:r w:rsidRPr="00F05C0C">
              <w:rPr>
                <w:b/>
                <w:bCs/>
                <w:kern w:val="0"/>
                <w:szCs w:val="21"/>
              </w:rPr>
              <w:t>产生量</w:t>
            </w:r>
          </w:p>
          <w:p w:rsidR="004C5DCD" w:rsidRPr="00F05C0C" w:rsidRDefault="008002AD">
            <w:pPr>
              <w:adjustRightInd w:val="0"/>
              <w:snapToGrid w:val="0"/>
              <w:jc w:val="center"/>
              <w:rPr>
                <w:b/>
                <w:bCs/>
                <w:kern w:val="0"/>
                <w:szCs w:val="21"/>
              </w:rPr>
            </w:pPr>
            <w:r w:rsidRPr="00F05C0C">
              <w:rPr>
                <w:b/>
                <w:bCs/>
                <w:kern w:val="0"/>
                <w:szCs w:val="21"/>
              </w:rPr>
              <w:t>t/a</w:t>
            </w:r>
          </w:p>
        </w:tc>
        <w:tc>
          <w:tcPr>
            <w:tcW w:w="868" w:type="dxa"/>
            <w:vMerge w:val="restart"/>
            <w:noWrap/>
            <w:vAlign w:val="center"/>
          </w:tcPr>
          <w:p w:rsidR="004C5DCD" w:rsidRPr="00F05C0C" w:rsidRDefault="008002AD">
            <w:pPr>
              <w:adjustRightInd w:val="0"/>
              <w:snapToGrid w:val="0"/>
              <w:jc w:val="center"/>
              <w:rPr>
                <w:b/>
                <w:bCs/>
                <w:kern w:val="0"/>
                <w:szCs w:val="21"/>
              </w:rPr>
            </w:pPr>
            <w:r w:rsidRPr="00F05C0C">
              <w:rPr>
                <w:b/>
                <w:bCs/>
                <w:kern w:val="0"/>
                <w:szCs w:val="21"/>
              </w:rPr>
              <w:t>排放浓度</w:t>
            </w:r>
            <w:r w:rsidRPr="00F05C0C">
              <w:rPr>
                <w:b/>
                <w:bCs/>
                <w:kern w:val="0"/>
                <w:szCs w:val="21"/>
              </w:rPr>
              <w:t>mg/m</w:t>
            </w:r>
            <w:r w:rsidRPr="00F05C0C">
              <w:rPr>
                <w:b/>
                <w:bCs/>
                <w:kern w:val="0"/>
                <w:szCs w:val="21"/>
                <w:vertAlign w:val="superscript"/>
              </w:rPr>
              <w:t>3</w:t>
            </w:r>
          </w:p>
        </w:tc>
        <w:tc>
          <w:tcPr>
            <w:tcW w:w="924" w:type="dxa"/>
            <w:vMerge w:val="restart"/>
            <w:noWrap/>
            <w:vAlign w:val="center"/>
          </w:tcPr>
          <w:p w:rsidR="004C5DCD" w:rsidRPr="00F05C0C" w:rsidRDefault="008002AD">
            <w:pPr>
              <w:adjustRightInd w:val="0"/>
              <w:snapToGrid w:val="0"/>
              <w:jc w:val="center"/>
              <w:rPr>
                <w:b/>
                <w:bCs/>
                <w:kern w:val="0"/>
                <w:szCs w:val="21"/>
                <w:vertAlign w:val="superscript"/>
              </w:rPr>
            </w:pPr>
            <w:r w:rsidRPr="00F05C0C">
              <w:rPr>
                <w:b/>
                <w:bCs/>
                <w:kern w:val="0"/>
                <w:szCs w:val="21"/>
              </w:rPr>
              <w:t>排放速率</w:t>
            </w:r>
            <w:r w:rsidRPr="00F05C0C">
              <w:rPr>
                <w:b/>
                <w:bCs/>
                <w:kern w:val="0"/>
                <w:szCs w:val="21"/>
              </w:rPr>
              <w:t>kg/h</w:t>
            </w:r>
          </w:p>
        </w:tc>
        <w:tc>
          <w:tcPr>
            <w:tcW w:w="792" w:type="dxa"/>
            <w:gridSpan w:val="2"/>
            <w:vMerge w:val="restart"/>
            <w:noWrap/>
            <w:vAlign w:val="center"/>
          </w:tcPr>
          <w:p w:rsidR="004C5DCD" w:rsidRPr="00F05C0C" w:rsidRDefault="008002AD">
            <w:pPr>
              <w:adjustRightInd w:val="0"/>
              <w:snapToGrid w:val="0"/>
              <w:jc w:val="center"/>
              <w:rPr>
                <w:b/>
                <w:bCs/>
                <w:kern w:val="0"/>
                <w:szCs w:val="21"/>
              </w:rPr>
            </w:pPr>
            <w:r w:rsidRPr="00F05C0C">
              <w:rPr>
                <w:b/>
                <w:bCs/>
                <w:kern w:val="0"/>
                <w:szCs w:val="21"/>
              </w:rPr>
              <w:t>排放量</w:t>
            </w:r>
          </w:p>
          <w:p w:rsidR="004C5DCD" w:rsidRPr="00F05C0C" w:rsidRDefault="008002AD">
            <w:pPr>
              <w:adjustRightInd w:val="0"/>
              <w:snapToGrid w:val="0"/>
              <w:jc w:val="center"/>
              <w:rPr>
                <w:b/>
                <w:bCs/>
                <w:kern w:val="0"/>
                <w:szCs w:val="21"/>
              </w:rPr>
            </w:pPr>
            <w:r w:rsidRPr="00F05C0C">
              <w:rPr>
                <w:b/>
                <w:bCs/>
                <w:kern w:val="0"/>
                <w:szCs w:val="21"/>
              </w:rPr>
              <w:t>t/a</w:t>
            </w:r>
          </w:p>
        </w:tc>
        <w:tc>
          <w:tcPr>
            <w:tcW w:w="711" w:type="dxa"/>
            <w:vMerge/>
            <w:noWrap/>
          </w:tcPr>
          <w:p w:rsidR="004C5DCD" w:rsidRPr="00F05C0C" w:rsidRDefault="004C5DCD">
            <w:pPr>
              <w:widowControl/>
              <w:adjustRightInd w:val="0"/>
              <w:snapToGrid w:val="0"/>
              <w:jc w:val="center"/>
              <w:rPr>
                <w:b/>
                <w:bCs/>
                <w:kern w:val="0"/>
                <w:szCs w:val="21"/>
              </w:rPr>
            </w:pPr>
          </w:p>
        </w:tc>
        <w:tc>
          <w:tcPr>
            <w:tcW w:w="2286" w:type="dxa"/>
            <w:vMerge/>
            <w:noWrap/>
            <w:vAlign w:val="center"/>
          </w:tcPr>
          <w:p w:rsidR="004C5DCD" w:rsidRPr="00F05C0C" w:rsidRDefault="004C5DCD">
            <w:pPr>
              <w:widowControl/>
              <w:adjustRightInd w:val="0"/>
              <w:snapToGrid w:val="0"/>
              <w:jc w:val="center"/>
              <w:rPr>
                <w:b/>
                <w:bCs/>
                <w:kern w:val="0"/>
                <w:szCs w:val="21"/>
              </w:rPr>
            </w:pPr>
          </w:p>
        </w:tc>
      </w:tr>
      <w:tr w:rsidR="004C5DCD" w:rsidRPr="00F05C0C">
        <w:trPr>
          <w:trHeight w:val="227"/>
          <w:jc w:val="center"/>
        </w:trPr>
        <w:tc>
          <w:tcPr>
            <w:tcW w:w="1185" w:type="dxa"/>
            <w:vMerge/>
            <w:noWrap/>
            <w:vAlign w:val="center"/>
          </w:tcPr>
          <w:p w:rsidR="004C5DCD" w:rsidRPr="00F05C0C" w:rsidRDefault="004C5DCD">
            <w:pPr>
              <w:widowControl/>
              <w:adjustRightInd w:val="0"/>
              <w:snapToGrid w:val="0"/>
              <w:jc w:val="center"/>
              <w:rPr>
                <w:b/>
                <w:bCs/>
                <w:kern w:val="0"/>
                <w:szCs w:val="21"/>
              </w:rPr>
            </w:pPr>
          </w:p>
        </w:tc>
        <w:tc>
          <w:tcPr>
            <w:tcW w:w="283" w:type="dxa"/>
            <w:vMerge/>
            <w:noWrap/>
            <w:vAlign w:val="center"/>
          </w:tcPr>
          <w:p w:rsidR="004C5DCD" w:rsidRPr="00F05C0C" w:rsidRDefault="004C5DCD">
            <w:pPr>
              <w:widowControl/>
              <w:adjustRightInd w:val="0"/>
              <w:snapToGrid w:val="0"/>
              <w:jc w:val="center"/>
              <w:rPr>
                <w:b/>
                <w:bCs/>
                <w:kern w:val="0"/>
                <w:szCs w:val="21"/>
              </w:rPr>
            </w:pPr>
          </w:p>
        </w:tc>
        <w:tc>
          <w:tcPr>
            <w:tcW w:w="284" w:type="dxa"/>
            <w:vMerge/>
            <w:noWrap/>
            <w:vAlign w:val="center"/>
          </w:tcPr>
          <w:p w:rsidR="004C5DCD" w:rsidRPr="00F05C0C" w:rsidRDefault="004C5DCD">
            <w:pPr>
              <w:widowControl/>
              <w:adjustRightInd w:val="0"/>
              <w:snapToGrid w:val="0"/>
              <w:jc w:val="center"/>
              <w:rPr>
                <w:b/>
                <w:bCs/>
                <w:kern w:val="0"/>
                <w:szCs w:val="21"/>
              </w:rPr>
            </w:pPr>
          </w:p>
        </w:tc>
        <w:tc>
          <w:tcPr>
            <w:tcW w:w="283" w:type="dxa"/>
            <w:vMerge/>
            <w:noWrap/>
            <w:vAlign w:val="center"/>
          </w:tcPr>
          <w:p w:rsidR="004C5DCD" w:rsidRPr="00F05C0C" w:rsidRDefault="004C5DCD">
            <w:pPr>
              <w:widowControl/>
              <w:adjustRightInd w:val="0"/>
              <w:snapToGrid w:val="0"/>
              <w:jc w:val="center"/>
              <w:rPr>
                <w:b/>
                <w:bCs/>
                <w:kern w:val="0"/>
                <w:szCs w:val="21"/>
              </w:rPr>
            </w:pPr>
          </w:p>
        </w:tc>
        <w:tc>
          <w:tcPr>
            <w:tcW w:w="336" w:type="dxa"/>
            <w:vMerge/>
            <w:noWrap/>
            <w:vAlign w:val="center"/>
          </w:tcPr>
          <w:p w:rsidR="004C5DCD" w:rsidRPr="00F05C0C" w:rsidRDefault="004C5DCD">
            <w:pPr>
              <w:widowControl/>
              <w:adjustRightInd w:val="0"/>
              <w:snapToGrid w:val="0"/>
              <w:jc w:val="center"/>
              <w:rPr>
                <w:b/>
                <w:bCs/>
                <w:kern w:val="0"/>
                <w:szCs w:val="21"/>
              </w:rPr>
            </w:pPr>
          </w:p>
        </w:tc>
        <w:tc>
          <w:tcPr>
            <w:tcW w:w="373" w:type="dxa"/>
            <w:vMerge/>
            <w:noWrap/>
            <w:vAlign w:val="center"/>
          </w:tcPr>
          <w:p w:rsidR="004C5DCD" w:rsidRPr="00F05C0C" w:rsidRDefault="004C5DCD">
            <w:pPr>
              <w:pStyle w:val="TableParagraph"/>
              <w:snapToGrid w:val="0"/>
              <w:jc w:val="center"/>
              <w:rPr>
                <w:rFonts w:ascii="Times New Roman" w:hAnsi="Times New Roman"/>
                <w:b/>
                <w:sz w:val="21"/>
                <w:szCs w:val="21"/>
                <w:lang w:eastAsia="zh-CN"/>
              </w:rPr>
            </w:pPr>
          </w:p>
        </w:tc>
        <w:tc>
          <w:tcPr>
            <w:tcW w:w="709" w:type="dxa"/>
            <w:noWrap/>
            <w:vAlign w:val="center"/>
          </w:tcPr>
          <w:p w:rsidR="004C5DCD" w:rsidRPr="00F05C0C" w:rsidRDefault="008002AD">
            <w:pPr>
              <w:pStyle w:val="TableParagraph"/>
              <w:snapToGrid w:val="0"/>
              <w:jc w:val="center"/>
              <w:rPr>
                <w:rFonts w:ascii="Times New Roman" w:hAnsi="Times New Roman"/>
                <w:b/>
                <w:sz w:val="21"/>
                <w:szCs w:val="21"/>
                <w:lang w:eastAsia="zh-CN"/>
              </w:rPr>
            </w:pPr>
            <w:r w:rsidRPr="00F05C0C">
              <w:rPr>
                <w:rFonts w:ascii="Times New Roman" w:hAnsi="Times New Roman"/>
                <w:b/>
                <w:sz w:val="21"/>
                <w:szCs w:val="21"/>
                <w:lang w:eastAsia="zh-CN"/>
              </w:rPr>
              <w:t>X</w:t>
            </w:r>
          </w:p>
        </w:tc>
        <w:tc>
          <w:tcPr>
            <w:tcW w:w="850" w:type="dxa"/>
            <w:noWrap/>
            <w:vAlign w:val="center"/>
          </w:tcPr>
          <w:p w:rsidR="004C5DCD" w:rsidRPr="00F05C0C" w:rsidRDefault="008002AD">
            <w:pPr>
              <w:pStyle w:val="TableParagraph"/>
              <w:snapToGrid w:val="0"/>
              <w:jc w:val="center"/>
              <w:rPr>
                <w:rFonts w:ascii="Times New Roman" w:hAnsi="Times New Roman"/>
                <w:b/>
                <w:sz w:val="21"/>
                <w:szCs w:val="21"/>
                <w:lang w:eastAsia="zh-CN"/>
              </w:rPr>
            </w:pPr>
            <w:r w:rsidRPr="00F05C0C">
              <w:rPr>
                <w:rFonts w:ascii="Times New Roman" w:hAnsi="Times New Roman"/>
                <w:b/>
                <w:sz w:val="21"/>
                <w:szCs w:val="21"/>
                <w:lang w:eastAsia="zh-CN"/>
              </w:rPr>
              <w:t>Y</w:t>
            </w:r>
          </w:p>
        </w:tc>
        <w:tc>
          <w:tcPr>
            <w:tcW w:w="709" w:type="dxa"/>
            <w:vMerge/>
            <w:noWrap/>
            <w:vAlign w:val="center"/>
          </w:tcPr>
          <w:p w:rsidR="004C5DCD" w:rsidRPr="00F05C0C" w:rsidRDefault="004C5DCD">
            <w:pPr>
              <w:widowControl/>
              <w:adjustRightInd w:val="0"/>
              <w:snapToGrid w:val="0"/>
              <w:jc w:val="center"/>
              <w:rPr>
                <w:b/>
                <w:bCs/>
                <w:kern w:val="0"/>
                <w:szCs w:val="21"/>
              </w:rPr>
            </w:pPr>
          </w:p>
        </w:tc>
        <w:tc>
          <w:tcPr>
            <w:tcW w:w="567" w:type="dxa"/>
            <w:gridSpan w:val="2"/>
            <w:vMerge/>
            <w:noWrap/>
            <w:vAlign w:val="center"/>
          </w:tcPr>
          <w:p w:rsidR="004C5DCD" w:rsidRPr="00F05C0C" w:rsidRDefault="004C5DCD">
            <w:pPr>
              <w:widowControl/>
              <w:adjustRightInd w:val="0"/>
              <w:snapToGrid w:val="0"/>
              <w:jc w:val="center"/>
              <w:rPr>
                <w:b/>
                <w:bCs/>
                <w:kern w:val="0"/>
                <w:szCs w:val="21"/>
              </w:rPr>
            </w:pPr>
          </w:p>
        </w:tc>
        <w:tc>
          <w:tcPr>
            <w:tcW w:w="567" w:type="dxa"/>
            <w:vMerge/>
            <w:noWrap/>
            <w:vAlign w:val="center"/>
          </w:tcPr>
          <w:p w:rsidR="004C5DCD" w:rsidRPr="00F05C0C" w:rsidRDefault="004C5DCD">
            <w:pPr>
              <w:widowControl/>
              <w:adjustRightInd w:val="0"/>
              <w:snapToGrid w:val="0"/>
              <w:jc w:val="center"/>
              <w:rPr>
                <w:b/>
                <w:bCs/>
                <w:kern w:val="0"/>
                <w:szCs w:val="21"/>
              </w:rPr>
            </w:pPr>
          </w:p>
        </w:tc>
        <w:tc>
          <w:tcPr>
            <w:tcW w:w="565" w:type="dxa"/>
            <w:gridSpan w:val="2"/>
            <w:vMerge/>
            <w:noWrap/>
            <w:vAlign w:val="center"/>
          </w:tcPr>
          <w:p w:rsidR="004C5DCD" w:rsidRPr="00F05C0C" w:rsidRDefault="004C5DCD">
            <w:pPr>
              <w:adjustRightInd w:val="0"/>
              <w:snapToGrid w:val="0"/>
              <w:jc w:val="center"/>
              <w:rPr>
                <w:b/>
                <w:bCs/>
                <w:kern w:val="0"/>
                <w:szCs w:val="21"/>
              </w:rPr>
            </w:pPr>
          </w:p>
        </w:tc>
        <w:tc>
          <w:tcPr>
            <w:tcW w:w="709" w:type="dxa"/>
            <w:vMerge/>
            <w:noWrap/>
            <w:vAlign w:val="center"/>
          </w:tcPr>
          <w:p w:rsidR="004C5DCD" w:rsidRPr="00F05C0C" w:rsidRDefault="004C5DCD">
            <w:pPr>
              <w:adjustRightInd w:val="0"/>
              <w:snapToGrid w:val="0"/>
              <w:jc w:val="center"/>
              <w:rPr>
                <w:b/>
                <w:bCs/>
                <w:kern w:val="0"/>
                <w:szCs w:val="21"/>
              </w:rPr>
            </w:pPr>
          </w:p>
        </w:tc>
        <w:tc>
          <w:tcPr>
            <w:tcW w:w="1136" w:type="dxa"/>
            <w:vMerge/>
            <w:noWrap/>
            <w:vAlign w:val="center"/>
          </w:tcPr>
          <w:p w:rsidR="004C5DCD" w:rsidRPr="00F05C0C" w:rsidRDefault="004C5DCD">
            <w:pPr>
              <w:adjustRightInd w:val="0"/>
              <w:snapToGrid w:val="0"/>
              <w:jc w:val="center"/>
              <w:rPr>
                <w:b/>
                <w:bCs/>
                <w:kern w:val="0"/>
                <w:szCs w:val="21"/>
              </w:rPr>
            </w:pPr>
          </w:p>
        </w:tc>
        <w:tc>
          <w:tcPr>
            <w:tcW w:w="990" w:type="dxa"/>
            <w:vMerge/>
            <w:noWrap/>
          </w:tcPr>
          <w:p w:rsidR="004C5DCD" w:rsidRPr="00F05C0C" w:rsidRDefault="004C5DCD">
            <w:pPr>
              <w:adjustRightInd w:val="0"/>
              <w:snapToGrid w:val="0"/>
              <w:jc w:val="center"/>
              <w:rPr>
                <w:b/>
                <w:bCs/>
                <w:kern w:val="0"/>
                <w:szCs w:val="21"/>
              </w:rPr>
            </w:pPr>
          </w:p>
        </w:tc>
        <w:tc>
          <w:tcPr>
            <w:tcW w:w="676" w:type="dxa"/>
            <w:vMerge/>
            <w:noWrap/>
            <w:vAlign w:val="center"/>
          </w:tcPr>
          <w:p w:rsidR="004C5DCD" w:rsidRPr="00F05C0C" w:rsidRDefault="004C5DCD">
            <w:pPr>
              <w:adjustRightInd w:val="0"/>
              <w:snapToGrid w:val="0"/>
              <w:jc w:val="center"/>
              <w:rPr>
                <w:b/>
                <w:bCs/>
                <w:kern w:val="0"/>
                <w:szCs w:val="21"/>
              </w:rPr>
            </w:pPr>
          </w:p>
        </w:tc>
        <w:tc>
          <w:tcPr>
            <w:tcW w:w="868" w:type="dxa"/>
            <w:vMerge/>
            <w:noWrap/>
            <w:vAlign w:val="center"/>
          </w:tcPr>
          <w:p w:rsidR="004C5DCD" w:rsidRPr="00F05C0C" w:rsidRDefault="004C5DCD">
            <w:pPr>
              <w:adjustRightInd w:val="0"/>
              <w:snapToGrid w:val="0"/>
              <w:jc w:val="center"/>
              <w:rPr>
                <w:b/>
                <w:bCs/>
                <w:kern w:val="0"/>
                <w:szCs w:val="21"/>
              </w:rPr>
            </w:pPr>
          </w:p>
        </w:tc>
        <w:tc>
          <w:tcPr>
            <w:tcW w:w="924" w:type="dxa"/>
            <w:vMerge/>
            <w:noWrap/>
            <w:vAlign w:val="center"/>
          </w:tcPr>
          <w:p w:rsidR="004C5DCD" w:rsidRPr="00F05C0C" w:rsidRDefault="004C5DCD">
            <w:pPr>
              <w:adjustRightInd w:val="0"/>
              <w:snapToGrid w:val="0"/>
              <w:jc w:val="center"/>
              <w:rPr>
                <w:b/>
                <w:bCs/>
                <w:kern w:val="0"/>
                <w:szCs w:val="21"/>
              </w:rPr>
            </w:pPr>
          </w:p>
        </w:tc>
        <w:tc>
          <w:tcPr>
            <w:tcW w:w="792" w:type="dxa"/>
            <w:gridSpan w:val="2"/>
            <w:vMerge/>
            <w:noWrap/>
            <w:vAlign w:val="center"/>
          </w:tcPr>
          <w:p w:rsidR="004C5DCD" w:rsidRPr="00F05C0C" w:rsidRDefault="004C5DCD">
            <w:pPr>
              <w:adjustRightInd w:val="0"/>
              <w:snapToGrid w:val="0"/>
              <w:jc w:val="center"/>
              <w:rPr>
                <w:b/>
                <w:bCs/>
                <w:kern w:val="0"/>
                <w:szCs w:val="21"/>
              </w:rPr>
            </w:pPr>
          </w:p>
        </w:tc>
        <w:tc>
          <w:tcPr>
            <w:tcW w:w="711" w:type="dxa"/>
            <w:vMerge/>
            <w:noWrap/>
          </w:tcPr>
          <w:p w:rsidR="004C5DCD" w:rsidRPr="00F05C0C" w:rsidRDefault="004C5DCD">
            <w:pPr>
              <w:widowControl/>
              <w:adjustRightInd w:val="0"/>
              <w:snapToGrid w:val="0"/>
              <w:jc w:val="center"/>
              <w:rPr>
                <w:b/>
                <w:bCs/>
                <w:kern w:val="0"/>
                <w:szCs w:val="21"/>
              </w:rPr>
            </w:pPr>
          </w:p>
        </w:tc>
        <w:tc>
          <w:tcPr>
            <w:tcW w:w="2286" w:type="dxa"/>
            <w:vMerge/>
            <w:noWrap/>
            <w:vAlign w:val="center"/>
          </w:tcPr>
          <w:p w:rsidR="004C5DCD" w:rsidRPr="00F05C0C" w:rsidRDefault="004C5DCD">
            <w:pPr>
              <w:widowControl/>
              <w:adjustRightInd w:val="0"/>
              <w:snapToGrid w:val="0"/>
              <w:jc w:val="center"/>
              <w:rPr>
                <w:b/>
                <w:bCs/>
                <w:kern w:val="0"/>
                <w:szCs w:val="21"/>
              </w:rPr>
            </w:pPr>
          </w:p>
        </w:tc>
      </w:tr>
      <w:tr w:rsidR="005730D9" w:rsidRPr="00F05C0C">
        <w:trPr>
          <w:trHeight w:val="422"/>
          <w:jc w:val="center"/>
        </w:trPr>
        <w:tc>
          <w:tcPr>
            <w:tcW w:w="1185" w:type="dxa"/>
            <w:vMerge w:val="restart"/>
            <w:noWrap/>
            <w:vAlign w:val="center"/>
          </w:tcPr>
          <w:p w:rsidR="005730D9" w:rsidRPr="00F05C0C" w:rsidRDefault="005730D9">
            <w:pPr>
              <w:adjustRightInd w:val="0"/>
              <w:snapToGrid w:val="0"/>
              <w:jc w:val="center"/>
              <w:rPr>
                <w:bCs/>
                <w:szCs w:val="21"/>
              </w:rPr>
            </w:pPr>
            <w:r w:rsidRPr="00F05C0C">
              <w:rPr>
                <w:szCs w:val="21"/>
              </w:rPr>
              <w:t>天然气锅炉燃烧</w:t>
            </w:r>
            <w:r w:rsidRPr="00F05C0C">
              <w:rPr>
                <w:bCs/>
                <w:szCs w:val="21"/>
              </w:rPr>
              <w:t>工序</w:t>
            </w:r>
          </w:p>
          <w:p w:rsidR="005730D9" w:rsidRPr="00F05C0C" w:rsidRDefault="005730D9">
            <w:pPr>
              <w:adjustRightInd w:val="0"/>
              <w:snapToGrid w:val="0"/>
              <w:jc w:val="center"/>
              <w:rPr>
                <w:kern w:val="0"/>
                <w:szCs w:val="21"/>
              </w:rPr>
            </w:pPr>
            <w:r w:rsidRPr="00F05C0C">
              <w:rPr>
                <w:rFonts w:hint="eastAsia"/>
                <w:szCs w:val="21"/>
              </w:rPr>
              <w:t>（低氮燃烧）</w:t>
            </w:r>
          </w:p>
        </w:tc>
        <w:tc>
          <w:tcPr>
            <w:tcW w:w="283" w:type="dxa"/>
            <w:vMerge w:val="restart"/>
            <w:noWrap/>
            <w:vAlign w:val="center"/>
          </w:tcPr>
          <w:p w:rsidR="005730D9" w:rsidRPr="00F05C0C" w:rsidRDefault="005730D9">
            <w:pPr>
              <w:widowControl/>
              <w:adjustRightInd w:val="0"/>
              <w:snapToGrid w:val="0"/>
              <w:jc w:val="center"/>
              <w:rPr>
                <w:kern w:val="0"/>
                <w:szCs w:val="21"/>
              </w:rPr>
            </w:pPr>
            <w:r w:rsidRPr="00F05C0C">
              <w:rPr>
                <w:kern w:val="0"/>
                <w:szCs w:val="21"/>
              </w:rPr>
              <w:t>1#</w:t>
            </w:r>
          </w:p>
        </w:tc>
        <w:tc>
          <w:tcPr>
            <w:tcW w:w="284" w:type="dxa"/>
            <w:vMerge w:val="restart"/>
            <w:noWrap/>
            <w:vAlign w:val="center"/>
          </w:tcPr>
          <w:p w:rsidR="005730D9" w:rsidRPr="00F05C0C" w:rsidRDefault="005730D9">
            <w:pPr>
              <w:widowControl/>
              <w:adjustRightInd w:val="0"/>
              <w:snapToGrid w:val="0"/>
              <w:jc w:val="center"/>
              <w:rPr>
                <w:kern w:val="0"/>
                <w:szCs w:val="21"/>
              </w:rPr>
            </w:pPr>
            <w:r w:rsidRPr="00F05C0C">
              <w:rPr>
                <w:rFonts w:hint="eastAsia"/>
                <w:kern w:val="0"/>
                <w:szCs w:val="21"/>
              </w:rPr>
              <w:t>0.5</w:t>
            </w:r>
          </w:p>
        </w:tc>
        <w:tc>
          <w:tcPr>
            <w:tcW w:w="283" w:type="dxa"/>
            <w:vMerge w:val="restart"/>
            <w:noWrap/>
            <w:vAlign w:val="center"/>
          </w:tcPr>
          <w:p w:rsidR="005730D9" w:rsidRPr="00F05C0C" w:rsidRDefault="005730D9">
            <w:pPr>
              <w:widowControl/>
              <w:adjustRightInd w:val="0"/>
              <w:snapToGrid w:val="0"/>
              <w:jc w:val="center"/>
              <w:rPr>
                <w:kern w:val="0"/>
                <w:szCs w:val="21"/>
              </w:rPr>
            </w:pPr>
            <w:r w:rsidRPr="00F05C0C">
              <w:rPr>
                <w:rFonts w:hint="eastAsia"/>
                <w:kern w:val="0"/>
                <w:szCs w:val="21"/>
              </w:rPr>
              <w:t>15</w:t>
            </w:r>
          </w:p>
        </w:tc>
        <w:tc>
          <w:tcPr>
            <w:tcW w:w="336" w:type="dxa"/>
            <w:vMerge w:val="restart"/>
            <w:noWrap/>
            <w:vAlign w:val="center"/>
          </w:tcPr>
          <w:p w:rsidR="005730D9" w:rsidRPr="00F05C0C" w:rsidRDefault="005730D9">
            <w:pPr>
              <w:widowControl/>
              <w:adjustRightInd w:val="0"/>
              <w:snapToGrid w:val="0"/>
              <w:jc w:val="center"/>
              <w:rPr>
                <w:kern w:val="0"/>
                <w:szCs w:val="21"/>
              </w:rPr>
            </w:pPr>
            <w:r w:rsidRPr="00F05C0C">
              <w:rPr>
                <w:kern w:val="0"/>
                <w:szCs w:val="21"/>
              </w:rPr>
              <w:t>50</w:t>
            </w:r>
          </w:p>
        </w:tc>
        <w:tc>
          <w:tcPr>
            <w:tcW w:w="373" w:type="dxa"/>
            <w:vMerge w:val="restart"/>
            <w:noWrap/>
            <w:vAlign w:val="center"/>
          </w:tcPr>
          <w:p w:rsidR="005730D9" w:rsidRPr="00F05C0C" w:rsidRDefault="005730D9">
            <w:pPr>
              <w:widowControl/>
              <w:adjustRightInd w:val="0"/>
              <w:snapToGrid w:val="0"/>
              <w:jc w:val="center"/>
              <w:rPr>
                <w:kern w:val="0"/>
                <w:szCs w:val="21"/>
              </w:rPr>
            </w:pPr>
            <w:r w:rsidRPr="00F05C0C">
              <w:rPr>
                <w:kern w:val="0"/>
                <w:szCs w:val="21"/>
              </w:rPr>
              <w:t>一般排放口</w:t>
            </w:r>
          </w:p>
        </w:tc>
        <w:tc>
          <w:tcPr>
            <w:tcW w:w="709" w:type="dxa"/>
            <w:vMerge w:val="restart"/>
            <w:noWrap/>
            <w:vAlign w:val="center"/>
          </w:tcPr>
          <w:p w:rsidR="005730D9" w:rsidRPr="00F05C0C" w:rsidRDefault="005730D9">
            <w:pPr>
              <w:widowControl/>
              <w:adjustRightInd w:val="0"/>
              <w:snapToGrid w:val="0"/>
              <w:jc w:val="center"/>
            </w:pPr>
            <w:r w:rsidRPr="00F05C0C">
              <w:t>706968</w:t>
            </w:r>
          </w:p>
        </w:tc>
        <w:tc>
          <w:tcPr>
            <w:tcW w:w="850" w:type="dxa"/>
            <w:vMerge w:val="restart"/>
            <w:noWrap/>
            <w:vAlign w:val="center"/>
          </w:tcPr>
          <w:p w:rsidR="005730D9" w:rsidRPr="00F05C0C" w:rsidRDefault="005730D9">
            <w:pPr>
              <w:widowControl/>
              <w:adjustRightInd w:val="0"/>
              <w:snapToGrid w:val="0"/>
              <w:jc w:val="center"/>
            </w:pPr>
            <w:r w:rsidRPr="00F05C0C">
              <w:t>3727244</w:t>
            </w:r>
          </w:p>
        </w:tc>
        <w:tc>
          <w:tcPr>
            <w:tcW w:w="709" w:type="dxa"/>
            <w:noWrap/>
            <w:vAlign w:val="center"/>
          </w:tcPr>
          <w:p w:rsidR="005730D9" w:rsidRPr="00F05C0C" w:rsidRDefault="005730D9">
            <w:pPr>
              <w:jc w:val="center"/>
              <w:rPr>
                <w:kern w:val="0"/>
                <w:szCs w:val="21"/>
              </w:rPr>
            </w:pPr>
            <w:r w:rsidRPr="00F05C0C">
              <w:rPr>
                <w:szCs w:val="21"/>
              </w:rPr>
              <w:t>颗粒物</w:t>
            </w:r>
          </w:p>
        </w:tc>
        <w:tc>
          <w:tcPr>
            <w:tcW w:w="567" w:type="dxa"/>
            <w:gridSpan w:val="2"/>
            <w:vMerge w:val="restart"/>
            <w:noWrap/>
            <w:vAlign w:val="center"/>
          </w:tcPr>
          <w:p w:rsidR="005730D9" w:rsidRPr="00F05C0C" w:rsidRDefault="005730D9">
            <w:pPr>
              <w:adjustRightInd w:val="0"/>
              <w:snapToGrid w:val="0"/>
              <w:jc w:val="center"/>
              <w:rPr>
                <w:szCs w:val="21"/>
              </w:rPr>
            </w:pPr>
            <w:r w:rsidRPr="00F05C0C">
              <w:rPr>
                <w:rFonts w:hint="eastAsia"/>
                <w:szCs w:val="21"/>
              </w:rPr>
              <w:t>13000</w:t>
            </w:r>
          </w:p>
        </w:tc>
        <w:tc>
          <w:tcPr>
            <w:tcW w:w="567" w:type="dxa"/>
            <w:vMerge w:val="restart"/>
            <w:noWrap/>
            <w:vAlign w:val="center"/>
          </w:tcPr>
          <w:p w:rsidR="005730D9" w:rsidRPr="00F05C0C" w:rsidRDefault="005730D9">
            <w:pPr>
              <w:adjustRightInd w:val="0"/>
              <w:snapToGrid w:val="0"/>
              <w:jc w:val="center"/>
              <w:rPr>
                <w:szCs w:val="21"/>
              </w:rPr>
            </w:pPr>
            <w:r w:rsidRPr="00F05C0C">
              <w:rPr>
                <w:rFonts w:hint="eastAsia"/>
                <w:szCs w:val="21"/>
              </w:rPr>
              <w:t>9</w:t>
            </w:r>
            <w:r w:rsidRPr="00F05C0C">
              <w:rPr>
                <w:szCs w:val="21"/>
              </w:rPr>
              <w:t>00</w:t>
            </w:r>
          </w:p>
        </w:tc>
        <w:tc>
          <w:tcPr>
            <w:tcW w:w="565" w:type="dxa"/>
            <w:gridSpan w:val="2"/>
            <w:noWrap/>
            <w:vAlign w:val="center"/>
          </w:tcPr>
          <w:p w:rsidR="005730D9" w:rsidRPr="00F05C0C" w:rsidRDefault="005730D9">
            <w:pPr>
              <w:adjustRightInd w:val="0"/>
              <w:snapToGrid w:val="0"/>
              <w:jc w:val="center"/>
              <w:rPr>
                <w:szCs w:val="21"/>
              </w:rPr>
            </w:pPr>
            <w:r w:rsidRPr="00F05C0C">
              <w:rPr>
                <w:szCs w:val="21"/>
              </w:rPr>
              <w:t>/</w:t>
            </w:r>
          </w:p>
        </w:tc>
        <w:tc>
          <w:tcPr>
            <w:tcW w:w="709" w:type="dxa"/>
            <w:noWrap/>
            <w:vAlign w:val="center"/>
          </w:tcPr>
          <w:p w:rsidR="005730D9" w:rsidRPr="00F05C0C" w:rsidRDefault="005730D9">
            <w:pPr>
              <w:adjustRightInd w:val="0"/>
              <w:snapToGrid w:val="0"/>
              <w:jc w:val="center"/>
              <w:rPr>
                <w:szCs w:val="21"/>
              </w:rPr>
            </w:pPr>
            <w:r w:rsidRPr="00F05C0C">
              <w:rPr>
                <w:szCs w:val="21"/>
              </w:rPr>
              <w:t>/</w:t>
            </w:r>
          </w:p>
        </w:tc>
        <w:tc>
          <w:tcPr>
            <w:tcW w:w="1136" w:type="dxa"/>
            <w:noWrap/>
            <w:vAlign w:val="center"/>
          </w:tcPr>
          <w:p w:rsidR="005730D9" w:rsidRPr="00F05C0C" w:rsidRDefault="005730D9">
            <w:pPr>
              <w:spacing w:line="0" w:lineRule="atLeast"/>
              <w:jc w:val="center"/>
              <w:rPr>
                <w:szCs w:val="21"/>
              </w:rPr>
            </w:pPr>
            <w:r w:rsidRPr="00F05C0C">
              <w:rPr>
                <w:rFonts w:hint="eastAsia"/>
                <w:szCs w:val="21"/>
              </w:rPr>
              <w:t>9.24</w:t>
            </w:r>
          </w:p>
        </w:tc>
        <w:tc>
          <w:tcPr>
            <w:tcW w:w="990" w:type="dxa"/>
            <w:noWrap/>
            <w:vAlign w:val="center"/>
          </w:tcPr>
          <w:p w:rsidR="005730D9" w:rsidRPr="00F05C0C" w:rsidRDefault="005730D9" w:rsidP="00C55D54">
            <w:pPr>
              <w:adjustRightInd w:val="0"/>
              <w:snapToGrid w:val="0"/>
              <w:jc w:val="center"/>
              <w:rPr>
                <w:szCs w:val="21"/>
              </w:rPr>
            </w:pPr>
            <w:r>
              <w:rPr>
                <w:rFonts w:hint="eastAsia"/>
                <w:szCs w:val="21"/>
              </w:rPr>
              <w:t>0.12</w:t>
            </w:r>
          </w:p>
        </w:tc>
        <w:tc>
          <w:tcPr>
            <w:tcW w:w="676" w:type="dxa"/>
            <w:noWrap/>
            <w:vAlign w:val="center"/>
          </w:tcPr>
          <w:p w:rsidR="005730D9" w:rsidRPr="00F05C0C" w:rsidRDefault="005730D9">
            <w:pPr>
              <w:widowControl/>
              <w:spacing w:line="0" w:lineRule="atLeast"/>
              <w:jc w:val="center"/>
              <w:rPr>
                <w:kern w:val="0"/>
                <w:szCs w:val="21"/>
              </w:rPr>
            </w:pPr>
            <w:r w:rsidRPr="00F05C0C">
              <w:rPr>
                <w:rFonts w:hint="eastAsia"/>
                <w:kern w:val="0"/>
                <w:szCs w:val="21"/>
              </w:rPr>
              <w:t>0.1081</w:t>
            </w:r>
          </w:p>
        </w:tc>
        <w:tc>
          <w:tcPr>
            <w:tcW w:w="868" w:type="dxa"/>
            <w:noWrap/>
            <w:vAlign w:val="center"/>
          </w:tcPr>
          <w:p w:rsidR="005730D9" w:rsidRPr="00F05C0C" w:rsidRDefault="005730D9">
            <w:pPr>
              <w:spacing w:line="0" w:lineRule="atLeast"/>
              <w:jc w:val="center"/>
              <w:rPr>
                <w:szCs w:val="21"/>
              </w:rPr>
            </w:pPr>
            <w:r w:rsidRPr="00F05C0C">
              <w:rPr>
                <w:rFonts w:hint="eastAsia"/>
                <w:szCs w:val="21"/>
              </w:rPr>
              <w:t>9.24</w:t>
            </w:r>
          </w:p>
        </w:tc>
        <w:tc>
          <w:tcPr>
            <w:tcW w:w="924" w:type="dxa"/>
            <w:noWrap/>
            <w:vAlign w:val="center"/>
          </w:tcPr>
          <w:p w:rsidR="005730D9" w:rsidRPr="00F05C0C" w:rsidRDefault="005730D9">
            <w:pPr>
              <w:adjustRightInd w:val="0"/>
              <w:snapToGrid w:val="0"/>
              <w:jc w:val="center"/>
              <w:rPr>
                <w:szCs w:val="21"/>
              </w:rPr>
            </w:pPr>
            <w:r>
              <w:rPr>
                <w:rFonts w:hint="eastAsia"/>
                <w:szCs w:val="21"/>
              </w:rPr>
              <w:t>0.12</w:t>
            </w:r>
          </w:p>
        </w:tc>
        <w:tc>
          <w:tcPr>
            <w:tcW w:w="792" w:type="dxa"/>
            <w:gridSpan w:val="2"/>
            <w:noWrap/>
            <w:vAlign w:val="center"/>
          </w:tcPr>
          <w:p w:rsidR="005730D9" w:rsidRPr="00F05C0C" w:rsidRDefault="005730D9">
            <w:pPr>
              <w:widowControl/>
              <w:spacing w:line="0" w:lineRule="atLeast"/>
              <w:jc w:val="center"/>
              <w:rPr>
                <w:kern w:val="0"/>
                <w:szCs w:val="21"/>
              </w:rPr>
            </w:pPr>
            <w:r w:rsidRPr="00F05C0C">
              <w:rPr>
                <w:rFonts w:hint="eastAsia"/>
                <w:kern w:val="0"/>
                <w:szCs w:val="21"/>
              </w:rPr>
              <w:t>0.1081</w:t>
            </w:r>
          </w:p>
        </w:tc>
        <w:tc>
          <w:tcPr>
            <w:tcW w:w="711" w:type="dxa"/>
            <w:vMerge w:val="restart"/>
            <w:noWrap/>
            <w:vAlign w:val="center"/>
          </w:tcPr>
          <w:p w:rsidR="005730D9" w:rsidRPr="00F05C0C" w:rsidRDefault="005730D9">
            <w:pPr>
              <w:adjustRightInd w:val="0"/>
              <w:snapToGrid w:val="0"/>
              <w:jc w:val="center"/>
              <w:rPr>
                <w:szCs w:val="21"/>
              </w:rPr>
            </w:pPr>
            <w:r w:rsidRPr="00F05C0C">
              <w:rPr>
                <w:rFonts w:hint="eastAsia"/>
                <w:szCs w:val="21"/>
              </w:rPr>
              <w:t>/</w:t>
            </w:r>
          </w:p>
        </w:tc>
        <w:tc>
          <w:tcPr>
            <w:tcW w:w="2286" w:type="dxa"/>
            <w:vMerge w:val="restart"/>
            <w:noWrap/>
            <w:vAlign w:val="center"/>
          </w:tcPr>
          <w:p w:rsidR="005730D9" w:rsidRPr="00F05C0C" w:rsidRDefault="005730D9">
            <w:pPr>
              <w:adjustRightInd w:val="0"/>
              <w:snapToGrid w:val="0"/>
              <w:jc w:val="center"/>
              <w:rPr>
                <w:b/>
                <w:szCs w:val="21"/>
              </w:rPr>
            </w:pPr>
            <w:r w:rsidRPr="00F05C0C">
              <w:rPr>
                <w:spacing w:val="-1"/>
              </w:rPr>
              <w:t>《锅炉大气污染物排放标准》（</w:t>
            </w:r>
            <w:r w:rsidRPr="00F05C0C">
              <w:rPr>
                <w:spacing w:val="-1"/>
              </w:rPr>
              <w:t>DB32/4385-2022</w:t>
            </w:r>
            <w:r w:rsidRPr="00F05C0C">
              <w:rPr>
                <w:spacing w:val="-1"/>
              </w:rPr>
              <w:t>）</w:t>
            </w:r>
          </w:p>
        </w:tc>
      </w:tr>
      <w:tr w:rsidR="005730D9" w:rsidRPr="00F05C0C">
        <w:trPr>
          <w:trHeight w:val="303"/>
          <w:jc w:val="center"/>
        </w:trPr>
        <w:tc>
          <w:tcPr>
            <w:tcW w:w="1185" w:type="dxa"/>
            <w:vMerge/>
            <w:noWrap/>
            <w:vAlign w:val="center"/>
          </w:tcPr>
          <w:p w:rsidR="005730D9" w:rsidRPr="00F05C0C" w:rsidRDefault="005730D9">
            <w:pPr>
              <w:adjustRightInd w:val="0"/>
              <w:snapToGrid w:val="0"/>
              <w:jc w:val="center"/>
              <w:rPr>
                <w:szCs w:val="21"/>
              </w:rPr>
            </w:pPr>
          </w:p>
        </w:tc>
        <w:tc>
          <w:tcPr>
            <w:tcW w:w="283" w:type="dxa"/>
            <w:vMerge/>
            <w:noWrap/>
            <w:vAlign w:val="center"/>
          </w:tcPr>
          <w:p w:rsidR="005730D9" w:rsidRPr="00F05C0C" w:rsidRDefault="005730D9">
            <w:pPr>
              <w:widowControl/>
              <w:adjustRightInd w:val="0"/>
              <w:snapToGrid w:val="0"/>
              <w:jc w:val="center"/>
              <w:rPr>
                <w:kern w:val="0"/>
                <w:szCs w:val="21"/>
              </w:rPr>
            </w:pPr>
          </w:p>
        </w:tc>
        <w:tc>
          <w:tcPr>
            <w:tcW w:w="284" w:type="dxa"/>
            <w:vMerge/>
            <w:noWrap/>
            <w:vAlign w:val="center"/>
          </w:tcPr>
          <w:p w:rsidR="005730D9" w:rsidRPr="00F05C0C" w:rsidRDefault="005730D9">
            <w:pPr>
              <w:widowControl/>
              <w:adjustRightInd w:val="0"/>
              <w:snapToGrid w:val="0"/>
              <w:jc w:val="center"/>
              <w:rPr>
                <w:kern w:val="0"/>
                <w:szCs w:val="21"/>
              </w:rPr>
            </w:pPr>
          </w:p>
        </w:tc>
        <w:tc>
          <w:tcPr>
            <w:tcW w:w="283" w:type="dxa"/>
            <w:vMerge/>
            <w:noWrap/>
            <w:vAlign w:val="center"/>
          </w:tcPr>
          <w:p w:rsidR="005730D9" w:rsidRPr="00F05C0C" w:rsidRDefault="005730D9">
            <w:pPr>
              <w:widowControl/>
              <w:adjustRightInd w:val="0"/>
              <w:snapToGrid w:val="0"/>
              <w:jc w:val="center"/>
              <w:rPr>
                <w:kern w:val="0"/>
                <w:szCs w:val="21"/>
              </w:rPr>
            </w:pPr>
          </w:p>
        </w:tc>
        <w:tc>
          <w:tcPr>
            <w:tcW w:w="336" w:type="dxa"/>
            <w:vMerge/>
            <w:noWrap/>
            <w:vAlign w:val="center"/>
          </w:tcPr>
          <w:p w:rsidR="005730D9" w:rsidRPr="00F05C0C" w:rsidRDefault="005730D9">
            <w:pPr>
              <w:widowControl/>
              <w:adjustRightInd w:val="0"/>
              <w:snapToGrid w:val="0"/>
              <w:jc w:val="center"/>
              <w:rPr>
                <w:kern w:val="0"/>
                <w:szCs w:val="21"/>
              </w:rPr>
            </w:pPr>
          </w:p>
        </w:tc>
        <w:tc>
          <w:tcPr>
            <w:tcW w:w="373" w:type="dxa"/>
            <w:vMerge/>
            <w:noWrap/>
            <w:vAlign w:val="center"/>
          </w:tcPr>
          <w:p w:rsidR="005730D9" w:rsidRPr="00F05C0C" w:rsidRDefault="005730D9">
            <w:pPr>
              <w:widowControl/>
              <w:adjustRightInd w:val="0"/>
              <w:snapToGrid w:val="0"/>
              <w:jc w:val="center"/>
              <w:rPr>
                <w:kern w:val="0"/>
                <w:szCs w:val="21"/>
              </w:rPr>
            </w:pPr>
          </w:p>
        </w:tc>
        <w:tc>
          <w:tcPr>
            <w:tcW w:w="709" w:type="dxa"/>
            <w:vMerge/>
            <w:noWrap/>
            <w:vAlign w:val="center"/>
          </w:tcPr>
          <w:p w:rsidR="005730D9" w:rsidRPr="00F05C0C" w:rsidRDefault="005730D9">
            <w:pPr>
              <w:widowControl/>
              <w:adjustRightInd w:val="0"/>
              <w:snapToGrid w:val="0"/>
              <w:jc w:val="center"/>
            </w:pPr>
          </w:p>
        </w:tc>
        <w:tc>
          <w:tcPr>
            <w:tcW w:w="850" w:type="dxa"/>
            <w:vMerge/>
            <w:noWrap/>
            <w:vAlign w:val="center"/>
          </w:tcPr>
          <w:p w:rsidR="005730D9" w:rsidRPr="00F05C0C" w:rsidRDefault="005730D9">
            <w:pPr>
              <w:widowControl/>
              <w:adjustRightInd w:val="0"/>
              <w:snapToGrid w:val="0"/>
              <w:jc w:val="center"/>
            </w:pPr>
          </w:p>
        </w:tc>
        <w:tc>
          <w:tcPr>
            <w:tcW w:w="709" w:type="dxa"/>
            <w:noWrap/>
            <w:vAlign w:val="center"/>
          </w:tcPr>
          <w:p w:rsidR="005730D9" w:rsidRPr="00F05C0C" w:rsidRDefault="005730D9">
            <w:pPr>
              <w:adjustRightInd w:val="0"/>
              <w:snapToGrid w:val="0"/>
              <w:jc w:val="center"/>
              <w:rPr>
                <w:szCs w:val="21"/>
              </w:rPr>
            </w:pPr>
            <w:r w:rsidRPr="00F05C0C">
              <w:rPr>
                <w:szCs w:val="21"/>
              </w:rPr>
              <w:t>SO</w:t>
            </w:r>
            <w:r w:rsidRPr="00F05C0C">
              <w:rPr>
                <w:szCs w:val="21"/>
                <w:vertAlign w:val="subscript"/>
              </w:rPr>
              <w:t>2</w:t>
            </w:r>
          </w:p>
        </w:tc>
        <w:tc>
          <w:tcPr>
            <w:tcW w:w="567" w:type="dxa"/>
            <w:gridSpan w:val="2"/>
            <w:vMerge/>
            <w:noWrap/>
            <w:vAlign w:val="center"/>
          </w:tcPr>
          <w:p w:rsidR="005730D9" w:rsidRPr="00F05C0C" w:rsidRDefault="005730D9">
            <w:pPr>
              <w:adjustRightInd w:val="0"/>
              <w:snapToGrid w:val="0"/>
              <w:jc w:val="center"/>
              <w:rPr>
                <w:szCs w:val="21"/>
              </w:rPr>
            </w:pPr>
          </w:p>
        </w:tc>
        <w:tc>
          <w:tcPr>
            <w:tcW w:w="567" w:type="dxa"/>
            <w:vMerge/>
            <w:noWrap/>
            <w:vAlign w:val="center"/>
          </w:tcPr>
          <w:p w:rsidR="005730D9" w:rsidRPr="00F05C0C" w:rsidRDefault="005730D9">
            <w:pPr>
              <w:adjustRightInd w:val="0"/>
              <w:snapToGrid w:val="0"/>
              <w:jc w:val="center"/>
              <w:rPr>
                <w:szCs w:val="21"/>
              </w:rPr>
            </w:pPr>
          </w:p>
        </w:tc>
        <w:tc>
          <w:tcPr>
            <w:tcW w:w="565" w:type="dxa"/>
            <w:gridSpan w:val="2"/>
            <w:noWrap/>
            <w:vAlign w:val="center"/>
          </w:tcPr>
          <w:p w:rsidR="005730D9" w:rsidRPr="00F05C0C" w:rsidRDefault="005730D9">
            <w:pPr>
              <w:adjustRightInd w:val="0"/>
              <w:snapToGrid w:val="0"/>
              <w:jc w:val="center"/>
              <w:rPr>
                <w:szCs w:val="21"/>
              </w:rPr>
            </w:pPr>
            <w:r w:rsidRPr="00F05C0C">
              <w:rPr>
                <w:szCs w:val="21"/>
              </w:rPr>
              <w:t>/</w:t>
            </w:r>
          </w:p>
        </w:tc>
        <w:tc>
          <w:tcPr>
            <w:tcW w:w="709" w:type="dxa"/>
            <w:noWrap/>
            <w:vAlign w:val="center"/>
          </w:tcPr>
          <w:p w:rsidR="005730D9" w:rsidRPr="00F05C0C" w:rsidRDefault="005730D9">
            <w:pPr>
              <w:adjustRightInd w:val="0"/>
              <w:snapToGrid w:val="0"/>
              <w:jc w:val="center"/>
              <w:rPr>
                <w:szCs w:val="21"/>
              </w:rPr>
            </w:pPr>
            <w:r w:rsidRPr="00F05C0C">
              <w:rPr>
                <w:szCs w:val="21"/>
              </w:rPr>
              <w:t>/</w:t>
            </w:r>
          </w:p>
        </w:tc>
        <w:tc>
          <w:tcPr>
            <w:tcW w:w="1136" w:type="dxa"/>
            <w:noWrap/>
            <w:vAlign w:val="center"/>
          </w:tcPr>
          <w:p w:rsidR="005730D9" w:rsidRPr="00F05C0C" w:rsidRDefault="005730D9">
            <w:pPr>
              <w:spacing w:line="0" w:lineRule="atLeast"/>
              <w:jc w:val="center"/>
              <w:rPr>
                <w:szCs w:val="21"/>
              </w:rPr>
            </w:pPr>
            <w:r w:rsidRPr="00F05C0C">
              <w:rPr>
                <w:rFonts w:hint="eastAsia"/>
                <w:szCs w:val="21"/>
              </w:rPr>
              <w:t>12.92</w:t>
            </w:r>
          </w:p>
        </w:tc>
        <w:tc>
          <w:tcPr>
            <w:tcW w:w="990" w:type="dxa"/>
            <w:noWrap/>
            <w:vAlign w:val="center"/>
          </w:tcPr>
          <w:p w:rsidR="005730D9" w:rsidRPr="00F05C0C" w:rsidRDefault="005730D9" w:rsidP="00C55D54">
            <w:pPr>
              <w:adjustRightInd w:val="0"/>
              <w:snapToGrid w:val="0"/>
              <w:jc w:val="center"/>
              <w:rPr>
                <w:szCs w:val="21"/>
              </w:rPr>
            </w:pPr>
            <w:r>
              <w:rPr>
                <w:rFonts w:hint="eastAsia"/>
                <w:szCs w:val="21"/>
              </w:rPr>
              <w:t>0.168</w:t>
            </w:r>
          </w:p>
        </w:tc>
        <w:tc>
          <w:tcPr>
            <w:tcW w:w="676" w:type="dxa"/>
            <w:noWrap/>
            <w:vAlign w:val="center"/>
          </w:tcPr>
          <w:p w:rsidR="005730D9" w:rsidRPr="00F05C0C" w:rsidRDefault="005730D9">
            <w:pPr>
              <w:spacing w:line="0" w:lineRule="atLeast"/>
              <w:jc w:val="center"/>
              <w:rPr>
                <w:szCs w:val="21"/>
              </w:rPr>
            </w:pPr>
            <w:r w:rsidRPr="00F05C0C">
              <w:rPr>
                <w:rFonts w:hint="eastAsia"/>
                <w:szCs w:val="21"/>
              </w:rPr>
              <w:t>0.1512</w:t>
            </w:r>
          </w:p>
        </w:tc>
        <w:tc>
          <w:tcPr>
            <w:tcW w:w="868" w:type="dxa"/>
            <w:noWrap/>
            <w:vAlign w:val="center"/>
          </w:tcPr>
          <w:p w:rsidR="005730D9" w:rsidRPr="00F05C0C" w:rsidRDefault="005730D9">
            <w:pPr>
              <w:spacing w:line="0" w:lineRule="atLeast"/>
              <w:jc w:val="center"/>
              <w:rPr>
                <w:szCs w:val="21"/>
              </w:rPr>
            </w:pPr>
            <w:r w:rsidRPr="00F05C0C">
              <w:rPr>
                <w:rFonts w:hint="eastAsia"/>
                <w:szCs w:val="21"/>
              </w:rPr>
              <w:t>12.92</w:t>
            </w:r>
          </w:p>
        </w:tc>
        <w:tc>
          <w:tcPr>
            <w:tcW w:w="924" w:type="dxa"/>
            <w:noWrap/>
            <w:vAlign w:val="center"/>
          </w:tcPr>
          <w:p w:rsidR="005730D9" w:rsidRPr="00F05C0C" w:rsidRDefault="005730D9">
            <w:pPr>
              <w:adjustRightInd w:val="0"/>
              <w:snapToGrid w:val="0"/>
              <w:jc w:val="center"/>
              <w:rPr>
                <w:szCs w:val="21"/>
              </w:rPr>
            </w:pPr>
            <w:r>
              <w:rPr>
                <w:rFonts w:hint="eastAsia"/>
                <w:szCs w:val="21"/>
              </w:rPr>
              <w:t>0.168</w:t>
            </w:r>
          </w:p>
        </w:tc>
        <w:tc>
          <w:tcPr>
            <w:tcW w:w="792" w:type="dxa"/>
            <w:gridSpan w:val="2"/>
            <w:noWrap/>
            <w:vAlign w:val="center"/>
          </w:tcPr>
          <w:p w:rsidR="005730D9" w:rsidRPr="00F05C0C" w:rsidRDefault="005730D9">
            <w:pPr>
              <w:spacing w:line="0" w:lineRule="atLeast"/>
              <w:jc w:val="center"/>
              <w:rPr>
                <w:szCs w:val="21"/>
              </w:rPr>
            </w:pPr>
            <w:r w:rsidRPr="00F05C0C">
              <w:rPr>
                <w:rFonts w:hint="eastAsia"/>
                <w:szCs w:val="21"/>
              </w:rPr>
              <w:t>0.1512</w:t>
            </w:r>
          </w:p>
        </w:tc>
        <w:tc>
          <w:tcPr>
            <w:tcW w:w="711" w:type="dxa"/>
            <w:vMerge/>
            <w:noWrap/>
            <w:vAlign w:val="center"/>
          </w:tcPr>
          <w:p w:rsidR="005730D9" w:rsidRPr="00F05C0C" w:rsidRDefault="005730D9">
            <w:pPr>
              <w:adjustRightInd w:val="0"/>
              <w:snapToGrid w:val="0"/>
              <w:jc w:val="center"/>
              <w:rPr>
                <w:szCs w:val="21"/>
              </w:rPr>
            </w:pPr>
          </w:p>
        </w:tc>
        <w:tc>
          <w:tcPr>
            <w:tcW w:w="2286" w:type="dxa"/>
            <w:vMerge/>
            <w:noWrap/>
            <w:vAlign w:val="center"/>
          </w:tcPr>
          <w:p w:rsidR="005730D9" w:rsidRPr="00F05C0C" w:rsidRDefault="005730D9">
            <w:pPr>
              <w:adjustRightInd w:val="0"/>
              <w:snapToGrid w:val="0"/>
              <w:jc w:val="center"/>
              <w:rPr>
                <w:szCs w:val="21"/>
              </w:rPr>
            </w:pPr>
          </w:p>
        </w:tc>
      </w:tr>
      <w:tr w:rsidR="005730D9" w:rsidRPr="00F05C0C">
        <w:trPr>
          <w:trHeight w:val="319"/>
          <w:jc w:val="center"/>
        </w:trPr>
        <w:tc>
          <w:tcPr>
            <w:tcW w:w="1185" w:type="dxa"/>
            <w:vMerge/>
            <w:noWrap/>
            <w:vAlign w:val="center"/>
          </w:tcPr>
          <w:p w:rsidR="005730D9" w:rsidRPr="00F05C0C" w:rsidRDefault="005730D9">
            <w:pPr>
              <w:adjustRightInd w:val="0"/>
              <w:snapToGrid w:val="0"/>
              <w:jc w:val="center"/>
              <w:rPr>
                <w:szCs w:val="21"/>
              </w:rPr>
            </w:pPr>
          </w:p>
        </w:tc>
        <w:tc>
          <w:tcPr>
            <w:tcW w:w="283" w:type="dxa"/>
            <w:vMerge/>
            <w:noWrap/>
            <w:vAlign w:val="center"/>
          </w:tcPr>
          <w:p w:rsidR="005730D9" w:rsidRPr="00F05C0C" w:rsidRDefault="005730D9">
            <w:pPr>
              <w:widowControl/>
              <w:adjustRightInd w:val="0"/>
              <w:snapToGrid w:val="0"/>
              <w:jc w:val="center"/>
              <w:rPr>
                <w:kern w:val="0"/>
                <w:szCs w:val="21"/>
              </w:rPr>
            </w:pPr>
          </w:p>
        </w:tc>
        <w:tc>
          <w:tcPr>
            <w:tcW w:w="284" w:type="dxa"/>
            <w:vMerge/>
            <w:noWrap/>
            <w:vAlign w:val="center"/>
          </w:tcPr>
          <w:p w:rsidR="005730D9" w:rsidRPr="00F05C0C" w:rsidRDefault="005730D9">
            <w:pPr>
              <w:widowControl/>
              <w:adjustRightInd w:val="0"/>
              <w:snapToGrid w:val="0"/>
              <w:jc w:val="center"/>
              <w:rPr>
                <w:kern w:val="0"/>
                <w:szCs w:val="21"/>
              </w:rPr>
            </w:pPr>
          </w:p>
        </w:tc>
        <w:tc>
          <w:tcPr>
            <w:tcW w:w="283" w:type="dxa"/>
            <w:vMerge/>
            <w:noWrap/>
            <w:vAlign w:val="center"/>
          </w:tcPr>
          <w:p w:rsidR="005730D9" w:rsidRPr="00F05C0C" w:rsidRDefault="005730D9">
            <w:pPr>
              <w:widowControl/>
              <w:adjustRightInd w:val="0"/>
              <w:snapToGrid w:val="0"/>
              <w:jc w:val="center"/>
              <w:rPr>
                <w:kern w:val="0"/>
                <w:szCs w:val="21"/>
              </w:rPr>
            </w:pPr>
          </w:p>
        </w:tc>
        <w:tc>
          <w:tcPr>
            <w:tcW w:w="336" w:type="dxa"/>
            <w:vMerge/>
            <w:noWrap/>
            <w:vAlign w:val="center"/>
          </w:tcPr>
          <w:p w:rsidR="005730D9" w:rsidRPr="00F05C0C" w:rsidRDefault="005730D9">
            <w:pPr>
              <w:widowControl/>
              <w:adjustRightInd w:val="0"/>
              <w:snapToGrid w:val="0"/>
              <w:jc w:val="center"/>
              <w:rPr>
                <w:kern w:val="0"/>
                <w:szCs w:val="21"/>
              </w:rPr>
            </w:pPr>
          </w:p>
        </w:tc>
        <w:tc>
          <w:tcPr>
            <w:tcW w:w="373" w:type="dxa"/>
            <w:vMerge/>
            <w:noWrap/>
            <w:vAlign w:val="center"/>
          </w:tcPr>
          <w:p w:rsidR="005730D9" w:rsidRPr="00F05C0C" w:rsidRDefault="005730D9">
            <w:pPr>
              <w:widowControl/>
              <w:adjustRightInd w:val="0"/>
              <w:snapToGrid w:val="0"/>
              <w:jc w:val="center"/>
              <w:rPr>
                <w:kern w:val="0"/>
                <w:szCs w:val="21"/>
              </w:rPr>
            </w:pPr>
          </w:p>
        </w:tc>
        <w:tc>
          <w:tcPr>
            <w:tcW w:w="709" w:type="dxa"/>
            <w:vMerge/>
            <w:noWrap/>
            <w:vAlign w:val="center"/>
          </w:tcPr>
          <w:p w:rsidR="005730D9" w:rsidRPr="00F05C0C" w:rsidRDefault="005730D9">
            <w:pPr>
              <w:widowControl/>
              <w:adjustRightInd w:val="0"/>
              <w:snapToGrid w:val="0"/>
              <w:jc w:val="center"/>
            </w:pPr>
          </w:p>
        </w:tc>
        <w:tc>
          <w:tcPr>
            <w:tcW w:w="850" w:type="dxa"/>
            <w:vMerge/>
            <w:noWrap/>
            <w:vAlign w:val="center"/>
          </w:tcPr>
          <w:p w:rsidR="005730D9" w:rsidRPr="00F05C0C" w:rsidRDefault="005730D9">
            <w:pPr>
              <w:widowControl/>
              <w:adjustRightInd w:val="0"/>
              <w:snapToGrid w:val="0"/>
              <w:jc w:val="center"/>
            </w:pPr>
          </w:p>
        </w:tc>
        <w:tc>
          <w:tcPr>
            <w:tcW w:w="709" w:type="dxa"/>
            <w:noWrap/>
            <w:vAlign w:val="center"/>
          </w:tcPr>
          <w:p w:rsidR="005730D9" w:rsidRPr="00F05C0C" w:rsidRDefault="005730D9">
            <w:pPr>
              <w:adjustRightInd w:val="0"/>
              <w:snapToGrid w:val="0"/>
              <w:jc w:val="center"/>
              <w:rPr>
                <w:szCs w:val="21"/>
              </w:rPr>
            </w:pPr>
            <w:r w:rsidRPr="00F05C0C">
              <w:rPr>
                <w:szCs w:val="21"/>
              </w:rPr>
              <w:t>NO</w:t>
            </w:r>
            <w:r w:rsidRPr="00F05C0C">
              <w:rPr>
                <w:szCs w:val="21"/>
                <w:vertAlign w:val="subscript"/>
              </w:rPr>
              <w:t>X</w:t>
            </w:r>
          </w:p>
        </w:tc>
        <w:tc>
          <w:tcPr>
            <w:tcW w:w="567" w:type="dxa"/>
            <w:gridSpan w:val="2"/>
            <w:vMerge/>
            <w:noWrap/>
            <w:vAlign w:val="center"/>
          </w:tcPr>
          <w:p w:rsidR="005730D9" w:rsidRPr="00F05C0C" w:rsidRDefault="005730D9">
            <w:pPr>
              <w:adjustRightInd w:val="0"/>
              <w:snapToGrid w:val="0"/>
              <w:jc w:val="center"/>
              <w:rPr>
                <w:szCs w:val="21"/>
              </w:rPr>
            </w:pPr>
          </w:p>
        </w:tc>
        <w:tc>
          <w:tcPr>
            <w:tcW w:w="567" w:type="dxa"/>
            <w:vMerge/>
            <w:noWrap/>
            <w:vAlign w:val="center"/>
          </w:tcPr>
          <w:p w:rsidR="005730D9" w:rsidRPr="00F05C0C" w:rsidRDefault="005730D9">
            <w:pPr>
              <w:adjustRightInd w:val="0"/>
              <w:snapToGrid w:val="0"/>
              <w:jc w:val="center"/>
              <w:rPr>
                <w:szCs w:val="21"/>
              </w:rPr>
            </w:pPr>
          </w:p>
        </w:tc>
        <w:tc>
          <w:tcPr>
            <w:tcW w:w="565" w:type="dxa"/>
            <w:gridSpan w:val="2"/>
            <w:noWrap/>
            <w:vAlign w:val="center"/>
          </w:tcPr>
          <w:p w:rsidR="005730D9" w:rsidRPr="00F05C0C" w:rsidRDefault="005730D9">
            <w:pPr>
              <w:adjustRightInd w:val="0"/>
              <w:snapToGrid w:val="0"/>
              <w:jc w:val="center"/>
              <w:rPr>
                <w:szCs w:val="21"/>
              </w:rPr>
            </w:pPr>
            <w:r w:rsidRPr="00F05C0C">
              <w:rPr>
                <w:szCs w:val="21"/>
              </w:rPr>
              <w:t>/</w:t>
            </w:r>
          </w:p>
        </w:tc>
        <w:tc>
          <w:tcPr>
            <w:tcW w:w="709" w:type="dxa"/>
            <w:noWrap/>
            <w:vAlign w:val="center"/>
          </w:tcPr>
          <w:p w:rsidR="005730D9" w:rsidRPr="00F05C0C" w:rsidRDefault="005730D9">
            <w:pPr>
              <w:adjustRightInd w:val="0"/>
              <w:snapToGrid w:val="0"/>
              <w:jc w:val="center"/>
              <w:rPr>
                <w:szCs w:val="21"/>
              </w:rPr>
            </w:pPr>
            <w:r w:rsidRPr="00F05C0C">
              <w:rPr>
                <w:szCs w:val="21"/>
              </w:rPr>
              <w:t>/</w:t>
            </w:r>
          </w:p>
        </w:tc>
        <w:tc>
          <w:tcPr>
            <w:tcW w:w="1136" w:type="dxa"/>
            <w:noWrap/>
            <w:vAlign w:val="center"/>
          </w:tcPr>
          <w:p w:rsidR="005730D9" w:rsidRPr="00F05C0C" w:rsidRDefault="005730D9">
            <w:pPr>
              <w:spacing w:line="0" w:lineRule="atLeast"/>
              <w:jc w:val="center"/>
              <w:rPr>
                <w:szCs w:val="21"/>
              </w:rPr>
            </w:pPr>
            <w:r w:rsidRPr="00F05C0C">
              <w:rPr>
                <w:rFonts w:hint="eastAsia"/>
                <w:szCs w:val="21"/>
              </w:rPr>
              <w:t>30.24</w:t>
            </w:r>
          </w:p>
        </w:tc>
        <w:tc>
          <w:tcPr>
            <w:tcW w:w="990" w:type="dxa"/>
            <w:noWrap/>
            <w:vAlign w:val="center"/>
          </w:tcPr>
          <w:p w:rsidR="005730D9" w:rsidRPr="00F05C0C" w:rsidRDefault="005730D9" w:rsidP="00C55D54">
            <w:pPr>
              <w:adjustRightInd w:val="0"/>
              <w:snapToGrid w:val="0"/>
              <w:jc w:val="center"/>
              <w:rPr>
                <w:szCs w:val="21"/>
              </w:rPr>
            </w:pPr>
            <w:r>
              <w:rPr>
                <w:rFonts w:hint="eastAsia"/>
                <w:szCs w:val="21"/>
              </w:rPr>
              <w:t>0.393</w:t>
            </w:r>
          </w:p>
        </w:tc>
        <w:tc>
          <w:tcPr>
            <w:tcW w:w="676" w:type="dxa"/>
            <w:noWrap/>
            <w:vAlign w:val="center"/>
          </w:tcPr>
          <w:p w:rsidR="005730D9" w:rsidRPr="00F05C0C" w:rsidRDefault="005730D9">
            <w:pPr>
              <w:spacing w:line="0" w:lineRule="atLeast"/>
              <w:jc w:val="center"/>
              <w:rPr>
                <w:szCs w:val="21"/>
              </w:rPr>
            </w:pPr>
            <w:r w:rsidRPr="00F05C0C">
              <w:rPr>
                <w:rFonts w:hint="eastAsia"/>
                <w:szCs w:val="21"/>
              </w:rPr>
              <w:t>0.3538</w:t>
            </w:r>
          </w:p>
        </w:tc>
        <w:tc>
          <w:tcPr>
            <w:tcW w:w="868" w:type="dxa"/>
            <w:noWrap/>
            <w:vAlign w:val="center"/>
          </w:tcPr>
          <w:p w:rsidR="005730D9" w:rsidRPr="00F05C0C" w:rsidRDefault="005730D9">
            <w:pPr>
              <w:spacing w:line="0" w:lineRule="atLeast"/>
              <w:jc w:val="center"/>
              <w:rPr>
                <w:szCs w:val="21"/>
              </w:rPr>
            </w:pPr>
            <w:r w:rsidRPr="00F05C0C">
              <w:rPr>
                <w:rFonts w:hint="eastAsia"/>
                <w:szCs w:val="21"/>
              </w:rPr>
              <w:t>30.24</w:t>
            </w:r>
          </w:p>
        </w:tc>
        <w:tc>
          <w:tcPr>
            <w:tcW w:w="924" w:type="dxa"/>
            <w:noWrap/>
            <w:vAlign w:val="center"/>
          </w:tcPr>
          <w:p w:rsidR="005730D9" w:rsidRPr="00F05C0C" w:rsidRDefault="005730D9">
            <w:pPr>
              <w:adjustRightInd w:val="0"/>
              <w:snapToGrid w:val="0"/>
              <w:jc w:val="center"/>
              <w:rPr>
                <w:szCs w:val="21"/>
              </w:rPr>
            </w:pPr>
            <w:r>
              <w:rPr>
                <w:rFonts w:hint="eastAsia"/>
                <w:szCs w:val="21"/>
              </w:rPr>
              <w:t>0.393</w:t>
            </w:r>
          </w:p>
        </w:tc>
        <w:tc>
          <w:tcPr>
            <w:tcW w:w="792" w:type="dxa"/>
            <w:gridSpan w:val="2"/>
            <w:noWrap/>
            <w:vAlign w:val="center"/>
          </w:tcPr>
          <w:p w:rsidR="005730D9" w:rsidRPr="00F05C0C" w:rsidRDefault="005730D9">
            <w:pPr>
              <w:spacing w:line="0" w:lineRule="atLeast"/>
              <w:jc w:val="center"/>
              <w:rPr>
                <w:szCs w:val="21"/>
              </w:rPr>
            </w:pPr>
            <w:r w:rsidRPr="00F05C0C">
              <w:rPr>
                <w:rFonts w:hint="eastAsia"/>
                <w:szCs w:val="21"/>
              </w:rPr>
              <w:t>0.3538</w:t>
            </w:r>
          </w:p>
        </w:tc>
        <w:tc>
          <w:tcPr>
            <w:tcW w:w="711" w:type="dxa"/>
            <w:vMerge/>
            <w:noWrap/>
            <w:vAlign w:val="center"/>
          </w:tcPr>
          <w:p w:rsidR="005730D9" w:rsidRPr="00F05C0C" w:rsidRDefault="005730D9">
            <w:pPr>
              <w:adjustRightInd w:val="0"/>
              <w:snapToGrid w:val="0"/>
              <w:jc w:val="center"/>
              <w:rPr>
                <w:szCs w:val="21"/>
              </w:rPr>
            </w:pPr>
          </w:p>
        </w:tc>
        <w:tc>
          <w:tcPr>
            <w:tcW w:w="2286" w:type="dxa"/>
            <w:vMerge/>
            <w:noWrap/>
            <w:vAlign w:val="center"/>
          </w:tcPr>
          <w:p w:rsidR="005730D9" w:rsidRPr="00F05C0C" w:rsidRDefault="005730D9">
            <w:pPr>
              <w:adjustRightInd w:val="0"/>
              <w:snapToGrid w:val="0"/>
              <w:jc w:val="center"/>
              <w:rPr>
                <w:szCs w:val="21"/>
              </w:rPr>
            </w:pPr>
          </w:p>
        </w:tc>
      </w:tr>
      <w:tr w:rsidR="004C5DCD" w:rsidRPr="00F05C0C">
        <w:trPr>
          <w:trHeight w:val="620"/>
          <w:jc w:val="center"/>
        </w:trPr>
        <w:tc>
          <w:tcPr>
            <w:tcW w:w="1185" w:type="dxa"/>
            <w:noWrap/>
            <w:vAlign w:val="center"/>
          </w:tcPr>
          <w:p w:rsidR="004C5DCD" w:rsidRPr="00F05C0C" w:rsidRDefault="008002AD">
            <w:pPr>
              <w:adjustRightInd w:val="0"/>
              <w:snapToGrid w:val="0"/>
              <w:jc w:val="center"/>
              <w:rPr>
                <w:szCs w:val="21"/>
              </w:rPr>
            </w:pPr>
            <w:r w:rsidRPr="00F05C0C">
              <w:rPr>
                <w:szCs w:val="21"/>
              </w:rPr>
              <w:t>粉碎</w:t>
            </w:r>
            <w:r w:rsidRPr="00F05C0C">
              <w:rPr>
                <w:bCs/>
                <w:szCs w:val="21"/>
              </w:rPr>
              <w:t>工序</w:t>
            </w:r>
          </w:p>
        </w:tc>
        <w:tc>
          <w:tcPr>
            <w:tcW w:w="283" w:type="dxa"/>
            <w:noWrap/>
            <w:vAlign w:val="center"/>
          </w:tcPr>
          <w:p w:rsidR="004C5DCD" w:rsidRPr="00F05C0C" w:rsidRDefault="008002AD">
            <w:pPr>
              <w:widowControl/>
              <w:adjustRightInd w:val="0"/>
              <w:snapToGrid w:val="0"/>
              <w:jc w:val="center"/>
              <w:rPr>
                <w:kern w:val="0"/>
                <w:szCs w:val="21"/>
              </w:rPr>
            </w:pPr>
            <w:r w:rsidRPr="00F05C0C">
              <w:rPr>
                <w:rFonts w:hint="eastAsia"/>
                <w:kern w:val="0"/>
                <w:szCs w:val="21"/>
              </w:rPr>
              <w:t>2</w:t>
            </w:r>
            <w:r w:rsidRPr="00F05C0C">
              <w:rPr>
                <w:kern w:val="0"/>
                <w:szCs w:val="21"/>
              </w:rPr>
              <w:t>#</w:t>
            </w:r>
          </w:p>
        </w:tc>
        <w:tc>
          <w:tcPr>
            <w:tcW w:w="284" w:type="dxa"/>
            <w:noWrap/>
            <w:vAlign w:val="center"/>
          </w:tcPr>
          <w:p w:rsidR="004C5DCD" w:rsidRPr="00F05C0C" w:rsidRDefault="008002AD">
            <w:pPr>
              <w:widowControl/>
              <w:adjustRightInd w:val="0"/>
              <w:snapToGrid w:val="0"/>
              <w:jc w:val="center"/>
              <w:rPr>
                <w:kern w:val="0"/>
                <w:szCs w:val="21"/>
              </w:rPr>
            </w:pPr>
            <w:r w:rsidRPr="00F05C0C">
              <w:rPr>
                <w:kern w:val="0"/>
                <w:szCs w:val="21"/>
              </w:rPr>
              <w:t>0.4</w:t>
            </w:r>
          </w:p>
        </w:tc>
        <w:tc>
          <w:tcPr>
            <w:tcW w:w="283" w:type="dxa"/>
            <w:noWrap/>
            <w:vAlign w:val="center"/>
          </w:tcPr>
          <w:p w:rsidR="004C5DCD" w:rsidRPr="00F05C0C" w:rsidRDefault="008002AD">
            <w:pPr>
              <w:widowControl/>
              <w:adjustRightInd w:val="0"/>
              <w:snapToGrid w:val="0"/>
              <w:jc w:val="center"/>
              <w:rPr>
                <w:kern w:val="0"/>
                <w:szCs w:val="21"/>
              </w:rPr>
            </w:pPr>
            <w:r w:rsidRPr="00F05C0C">
              <w:rPr>
                <w:kern w:val="0"/>
                <w:szCs w:val="21"/>
              </w:rPr>
              <w:t>15</w:t>
            </w:r>
          </w:p>
        </w:tc>
        <w:tc>
          <w:tcPr>
            <w:tcW w:w="336" w:type="dxa"/>
            <w:noWrap/>
            <w:vAlign w:val="center"/>
          </w:tcPr>
          <w:p w:rsidR="004C5DCD" w:rsidRPr="00F05C0C" w:rsidRDefault="008002AD">
            <w:pPr>
              <w:widowControl/>
              <w:adjustRightInd w:val="0"/>
              <w:snapToGrid w:val="0"/>
              <w:jc w:val="center"/>
              <w:rPr>
                <w:kern w:val="0"/>
                <w:szCs w:val="21"/>
              </w:rPr>
            </w:pPr>
            <w:r w:rsidRPr="00F05C0C">
              <w:rPr>
                <w:kern w:val="0"/>
                <w:szCs w:val="21"/>
              </w:rPr>
              <w:t>30</w:t>
            </w:r>
          </w:p>
        </w:tc>
        <w:tc>
          <w:tcPr>
            <w:tcW w:w="373" w:type="dxa"/>
            <w:noWrap/>
            <w:vAlign w:val="center"/>
          </w:tcPr>
          <w:p w:rsidR="004C5DCD" w:rsidRPr="00F05C0C" w:rsidRDefault="008002AD">
            <w:pPr>
              <w:widowControl/>
              <w:adjustRightInd w:val="0"/>
              <w:snapToGrid w:val="0"/>
              <w:jc w:val="center"/>
              <w:rPr>
                <w:kern w:val="0"/>
                <w:szCs w:val="21"/>
              </w:rPr>
            </w:pPr>
            <w:r w:rsidRPr="00F05C0C">
              <w:rPr>
                <w:kern w:val="0"/>
                <w:szCs w:val="21"/>
              </w:rPr>
              <w:t>一般排放口</w:t>
            </w:r>
          </w:p>
        </w:tc>
        <w:tc>
          <w:tcPr>
            <w:tcW w:w="709" w:type="dxa"/>
            <w:noWrap/>
            <w:vAlign w:val="center"/>
          </w:tcPr>
          <w:p w:rsidR="004C5DCD" w:rsidRPr="00F05C0C" w:rsidRDefault="008002AD">
            <w:pPr>
              <w:widowControl/>
              <w:adjustRightInd w:val="0"/>
              <w:snapToGrid w:val="0"/>
              <w:jc w:val="center"/>
            </w:pPr>
            <w:r w:rsidRPr="00F05C0C">
              <w:t>706959</w:t>
            </w:r>
          </w:p>
        </w:tc>
        <w:tc>
          <w:tcPr>
            <w:tcW w:w="850" w:type="dxa"/>
            <w:noWrap/>
            <w:vAlign w:val="center"/>
          </w:tcPr>
          <w:p w:rsidR="004C5DCD" w:rsidRPr="00F05C0C" w:rsidRDefault="008002AD">
            <w:pPr>
              <w:widowControl/>
              <w:adjustRightInd w:val="0"/>
              <w:snapToGrid w:val="0"/>
              <w:jc w:val="center"/>
            </w:pPr>
            <w:r w:rsidRPr="00F05C0C">
              <w:t>3727236</w:t>
            </w:r>
          </w:p>
        </w:tc>
        <w:tc>
          <w:tcPr>
            <w:tcW w:w="709" w:type="dxa"/>
            <w:noWrap/>
            <w:vAlign w:val="center"/>
          </w:tcPr>
          <w:p w:rsidR="004C5DCD" w:rsidRPr="00F05C0C" w:rsidRDefault="008002AD">
            <w:pPr>
              <w:jc w:val="center"/>
              <w:rPr>
                <w:kern w:val="0"/>
                <w:szCs w:val="21"/>
              </w:rPr>
            </w:pPr>
            <w:r w:rsidRPr="00F05C0C">
              <w:rPr>
                <w:szCs w:val="21"/>
              </w:rPr>
              <w:t>颗粒物</w:t>
            </w:r>
          </w:p>
        </w:tc>
        <w:tc>
          <w:tcPr>
            <w:tcW w:w="567" w:type="dxa"/>
            <w:gridSpan w:val="2"/>
            <w:noWrap/>
            <w:vAlign w:val="center"/>
          </w:tcPr>
          <w:p w:rsidR="004C5DCD" w:rsidRPr="00F05C0C" w:rsidRDefault="008002AD">
            <w:pPr>
              <w:adjustRightInd w:val="0"/>
              <w:snapToGrid w:val="0"/>
              <w:jc w:val="center"/>
              <w:rPr>
                <w:szCs w:val="21"/>
              </w:rPr>
            </w:pPr>
            <w:r w:rsidRPr="00F05C0C">
              <w:rPr>
                <w:szCs w:val="21"/>
              </w:rPr>
              <w:t>5000</w:t>
            </w:r>
          </w:p>
        </w:tc>
        <w:tc>
          <w:tcPr>
            <w:tcW w:w="567" w:type="dxa"/>
            <w:noWrap/>
            <w:vAlign w:val="center"/>
          </w:tcPr>
          <w:p w:rsidR="004C5DCD" w:rsidRPr="00F05C0C" w:rsidRDefault="008002AD">
            <w:pPr>
              <w:adjustRightInd w:val="0"/>
              <w:snapToGrid w:val="0"/>
              <w:jc w:val="center"/>
              <w:rPr>
                <w:szCs w:val="21"/>
              </w:rPr>
            </w:pPr>
            <w:r w:rsidRPr="00F05C0C">
              <w:rPr>
                <w:szCs w:val="21"/>
              </w:rPr>
              <w:t>200</w:t>
            </w:r>
          </w:p>
        </w:tc>
        <w:tc>
          <w:tcPr>
            <w:tcW w:w="565" w:type="dxa"/>
            <w:gridSpan w:val="2"/>
            <w:noWrap/>
            <w:vAlign w:val="center"/>
          </w:tcPr>
          <w:p w:rsidR="004C5DCD" w:rsidRPr="00F05C0C" w:rsidRDefault="008002AD">
            <w:pPr>
              <w:adjustRightInd w:val="0"/>
              <w:snapToGrid w:val="0"/>
              <w:jc w:val="center"/>
              <w:rPr>
                <w:szCs w:val="21"/>
              </w:rPr>
            </w:pPr>
            <w:r w:rsidRPr="00F05C0C">
              <w:rPr>
                <w:szCs w:val="21"/>
              </w:rPr>
              <w:t>布袋</w:t>
            </w:r>
          </w:p>
          <w:p w:rsidR="004C5DCD" w:rsidRPr="00F05C0C" w:rsidRDefault="008002AD">
            <w:pPr>
              <w:adjustRightInd w:val="0"/>
              <w:snapToGrid w:val="0"/>
              <w:jc w:val="center"/>
              <w:rPr>
                <w:szCs w:val="21"/>
              </w:rPr>
            </w:pPr>
            <w:r w:rsidRPr="00F05C0C">
              <w:rPr>
                <w:szCs w:val="21"/>
              </w:rPr>
              <w:t>除尘</w:t>
            </w:r>
          </w:p>
        </w:tc>
        <w:tc>
          <w:tcPr>
            <w:tcW w:w="709" w:type="dxa"/>
            <w:noWrap/>
            <w:vAlign w:val="center"/>
          </w:tcPr>
          <w:p w:rsidR="004C5DCD" w:rsidRPr="00F05C0C" w:rsidRDefault="008002AD">
            <w:pPr>
              <w:adjustRightInd w:val="0"/>
              <w:snapToGrid w:val="0"/>
              <w:jc w:val="center"/>
              <w:rPr>
                <w:szCs w:val="21"/>
              </w:rPr>
            </w:pPr>
            <w:r w:rsidRPr="00F05C0C">
              <w:rPr>
                <w:szCs w:val="21"/>
              </w:rPr>
              <w:t>95%</w:t>
            </w:r>
          </w:p>
        </w:tc>
        <w:tc>
          <w:tcPr>
            <w:tcW w:w="1136" w:type="dxa"/>
            <w:noWrap/>
            <w:vAlign w:val="center"/>
          </w:tcPr>
          <w:p w:rsidR="004C5DCD" w:rsidRPr="00F05C0C" w:rsidRDefault="008002AD">
            <w:pPr>
              <w:adjustRightInd w:val="0"/>
              <w:snapToGrid w:val="0"/>
              <w:jc w:val="center"/>
              <w:rPr>
                <w:szCs w:val="21"/>
              </w:rPr>
            </w:pPr>
            <w:r w:rsidRPr="00F05C0C">
              <w:rPr>
                <w:szCs w:val="21"/>
              </w:rPr>
              <w:t>90.4</w:t>
            </w:r>
          </w:p>
        </w:tc>
        <w:tc>
          <w:tcPr>
            <w:tcW w:w="990" w:type="dxa"/>
            <w:noWrap/>
            <w:vAlign w:val="center"/>
          </w:tcPr>
          <w:p w:rsidR="004C5DCD" w:rsidRPr="00F05C0C" w:rsidRDefault="008002AD">
            <w:pPr>
              <w:adjustRightInd w:val="0"/>
              <w:snapToGrid w:val="0"/>
              <w:jc w:val="center"/>
              <w:rPr>
                <w:szCs w:val="21"/>
              </w:rPr>
            </w:pPr>
            <w:r w:rsidRPr="00F05C0C">
              <w:rPr>
                <w:szCs w:val="21"/>
              </w:rPr>
              <w:t>0.452</w:t>
            </w:r>
          </w:p>
        </w:tc>
        <w:tc>
          <w:tcPr>
            <w:tcW w:w="676" w:type="dxa"/>
            <w:noWrap/>
            <w:vAlign w:val="center"/>
          </w:tcPr>
          <w:p w:rsidR="004C5DCD" w:rsidRPr="00F05C0C" w:rsidRDefault="008002AD">
            <w:pPr>
              <w:adjustRightInd w:val="0"/>
              <w:snapToGrid w:val="0"/>
              <w:jc w:val="center"/>
              <w:rPr>
                <w:szCs w:val="21"/>
              </w:rPr>
            </w:pPr>
            <w:r w:rsidRPr="00F05C0C">
              <w:rPr>
                <w:szCs w:val="21"/>
              </w:rPr>
              <w:t>0.0904</w:t>
            </w:r>
          </w:p>
        </w:tc>
        <w:tc>
          <w:tcPr>
            <w:tcW w:w="868" w:type="dxa"/>
            <w:noWrap/>
            <w:vAlign w:val="center"/>
          </w:tcPr>
          <w:p w:rsidR="004C5DCD" w:rsidRPr="00F05C0C" w:rsidRDefault="008002AD">
            <w:pPr>
              <w:adjustRightInd w:val="0"/>
              <w:snapToGrid w:val="0"/>
              <w:jc w:val="center"/>
              <w:rPr>
                <w:szCs w:val="21"/>
              </w:rPr>
            </w:pPr>
            <w:r w:rsidRPr="00F05C0C">
              <w:rPr>
                <w:szCs w:val="21"/>
              </w:rPr>
              <w:t>4.5</w:t>
            </w:r>
          </w:p>
        </w:tc>
        <w:tc>
          <w:tcPr>
            <w:tcW w:w="924" w:type="dxa"/>
            <w:noWrap/>
            <w:vAlign w:val="center"/>
          </w:tcPr>
          <w:p w:rsidR="004C5DCD" w:rsidRPr="00F05C0C" w:rsidRDefault="008002AD">
            <w:pPr>
              <w:adjustRightInd w:val="0"/>
              <w:snapToGrid w:val="0"/>
              <w:jc w:val="center"/>
              <w:rPr>
                <w:szCs w:val="21"/>
              </w:rPr>
            </w:pPr>
            <w:r w:rsidRPr="00F05C0C">
              <w:rPr>
                <w:szCs w:val="21"/>
              </w:rPr>
              <w:t>0.023</w:t>
            </w:r>
          </w:p>
        </w:tc>
        <w:tc>
          <w:tcPr>
            <w:tcW w:w="792" w:type="dxa"/>
            <w:gridSpan w:val="2"/>
            <w:noWrap/>
            <w:vAlign w:val="center"/>
          </w:tcPr>
          <w:p w:rsidR="004C5DCD" w:rsidRPr="00F05C0C" w:rsidRDefault="008002AD">
            <w:pPr>
              <w:adjustRightInd w:val="0"/>
              <w:snapToGrid w:val="0"/>
              <w:jc w:val="center"/>
              <w:rPr>
                <w:szCs w:val="21"/>
              </w:rPr>
            </w:pPr>
            <w:r w:rsidRPr="00F05C0C">
              <w:rPr>
                <w:szCs w:val="21"/>
              </w:rPr>
              <w:t>0.0045</w:t>
            </w:r>
          </w:p>
        </w:tc>
        <w:tc>
          <w:tcPr>
            <w:tcW w:w="711" w:type="dxa"/>
            <w:noWrap/>
            <w:vAlign w:val="center"/>
          </w:tcPr>
          <w:p w:rsidR="004C5DCD" w:rsidRPr="00F05C0C" w:rsidRDefault="008002AD">
            <w:pPr>
              <w:adjustRightInd w:val="0"/>
              <w:snapToGrid w:val="0"/>
              <w:jc w:val="center"/>
              <w:rPr>
                <w:szCs w:val="21"/>
              </w:rPr>
            </w:pPr>
            <w:r w:rsidRPr="00F05C0C">
              <w:rPr>
                <w:szCs w:val="21"/>
              </w:rPr>
              <w:t>是</w:t>
            </w:r>
            <w:r w:rsidRPr="00F05C0C">
              <w:rPr>
                <w:szCs w:val="21"/>
              </w:rPr>
              <w:t xml:space="preserve"> </w:t>
            </w:r>
          </w:p>
        </w:tc>
        <w:tc>
          <w:tcPr>
            <w:tcW w:w="2286" w:type="dxa"/>
            <w:noWrap/>
            <w:vAlign w:val="center"/>
          </w:tcPr>
          <w:p w:rsidR="004C5DCD" w:rsidRPr="00F05C0C" w:rsidRDefault="008002AD">
            <w:pPr>
              <w:adjustRightInd w:val="0"/>
              <w:snapToGrid w:val="0"/>
              <w:jc w:val="center"/>
              <w:rPr>
                <w:bCs/>
                <w:szCs w:val="21"/>
              </w:rPr>
            </w:pPr>
            <w:r w:rsidRPr="00F05C0C">
              <w:rPr>
                <w:szCs w:val="21"/>
              </w:rPr>
              <w:t>江苏省地方标准</w:t>
            </w:r>
            <w:r w:rsidRPr="00F05C0C">
              <w:rPr>
                <w:bCs/>
                <w:szCs w:val="21"/>
              </w:rPr>
              <w:t>《大气污染物综合排放标准》（</w:t>
            </w:r>
            <w:r w:rsidRPr="00F05C0C">
              <w:rPr>
                <w:bCs/>
                <w:szCs w:val="21"/>
              </w:rPr>
              <w:t>DB32/4041-2021</w:t>
            </w:r>
            <w:r w:rsidRPr="00F05C0C">
              <w:rPr>
                <w:bCs/>
                <w:szCs w:val="21"/>
              </w:rPr>
              <w:t>）表</w:t>
            </w:r>
            <w:r w:rsidRPr="00F05C0C">
              <w:rPr>
                <w:bCs/>
                <w:szCs w:val="21"/>
              </w:rPr>
              <w:t>1</w:t>
            </w:r>
            <w:r w:rsidRPr="00F05C0C">
              <w:rPr>
                <w:bCs/>
                <w:szCs w:val="21"/>
              </w:rPr>
              <w:t>中</w:t>
            </w:r>
            <w:r w:rsidRPr="00F05C0C">
              <w:rPr>
                <w:bCs/>
                <w:szCs w:val="21"/>
              </w:rPr>
              <w:t>“</w:t>
            </w:r>
            <w:r w:rsidRPr="00F05C0C">
              <w:rPr>
                <w:bCs/>
                <w:szCs w:val="21"/>
              </w:rPr>
              <w:t>颗粒物（其他）</w:t>
            </w:r>
            <w:r w:rsidRPr="00F05C0C">
              <w:rPr>
                <w:bCs/>
                <w:szCs w:val="21"/>
              </w:rPr>
              <w:t>”</w:t>
            </w:r>
            <w:r w:rsidRPr="00F05C0C">
              <w:rPr>
                <w:bCs/>
                <w:szCs w:val="21"/>
              </w:rPr>
              <w:t>项的排放限值</w:t>
            </w:r>
          </w:p>
        </w:tc>
      </w:tr>
      <w:tr w:rsidR="004C5DCD" w:rsidRPr="00F05C0C">
        <w:trPr>
          <w:trHeight w:hRule="exact" w:val="326"/>
          <w:jc w:val="center"/>
        </w:trPr>
        <w:tc>
          <w:tcPr>
            <w:tcW w:w="15803" w:type="dxa"/>
            <w:gridSpan w:val="24"/>
            <w:noWrap/>
          </w:tcPr>
          <w:p w:rsidR="004C5DCD" w:rsidRPr="00F05C0C" w:rsidRDefault="008002AD">
            <w:pPr>
              <w:adjustRightInd w:val="0"/>
              <w:snapToGrid w:val="0"/>
              <w:jc w:val="center"/>
              <w:rPr>
                <w:b/>
                <w:szCs w:val="21"/>
              </w:rPr>
            </w:pPr>
            <w:r w:rsidRPr="00F05C0C">
              <w:rPr>
                <w:b/>
                <w:szCs w:val="21"/>
              </w:rPr>
              <w:t>无组织废气源强汇总情况表</w:t>
            </w:r>
          </w:p>
        </w:tc>
      </w:tr>
      <w:tr w:rsidR="004C5DCD" w:rsidRPr="00F05C0C">
        <w:trPr>
          <w:trHeight w:val="232"/>
          <w:jc w:val="center"/>
        </w:trPr>
        <w:tc>
          <w:tcPr>
            <w:tcW w:w="1185" w:type="dxa"/>
            <w:noWrap/>
            <w:vAlign w:val="center"/>
          </w:tcPr>
          <w:p w:rsidR="004C5DCD" w:rsidRPr="00F05C0C" w:rsidRDefault="008002AD">
            <w:pPr>
              <w:adjustRightInd w:val="0"/>
              <w:snapToGrid w:val="0"/>
              <w:jc w:val="center"/>
              <w:rPr>
                <w:b/>
                <w:bCs/>
                <w:kern w:val="0"/>
                <w:szCs w:val="21"/>
              </w:rPr>
            </w:pPr>
            <w:r w:rsidRPr="00F05C0C">
              <w:rPr>
                <w:b/>
                <w:bCs/>
                <w:kern w:val="0"/>
                <w:szCs w:val="21"/>
              </w:rPr>
              <w:t>车间</w:t>
            </w:r>
          </w:p>
        </w:tc>
        <w:tc>
          <w:tcPr>
            <w:tcW w:w="2268" w:type="dxa"/>
            <w:gridSpan w:val="6"/>
            <w:noWrap/>
            <w:vAlign w:val="center"/>
          </w:tcPr>
          <w:p w:rsidR="004C5DCD" w:rsidRPr="00F05C0C" w:rsidRDefault="008002AD">
            <w:pPr>
              <w:adjustRightInd w:val="0"/>
              <w:snapToGrid w:val="0"/>
              <w:jc w:val="center"/>
              <w:rPr>
                <w:b/>
                <w:bCs/>
                <w:kern w:val="0"/>
                <w:szCs w:val="21"/>
              </w:rPr>
            </w:pPr>
            <w:r w:rsidRPr="00F05C0C">
              <w:rPr>
                <w:b/>
                <w:bCs/>
                <w:kern w:val="0"/>
                <w:szCs w:val="21"/>
              </w:rPr>
              <w:t>工序</w:t>
            </w:r>
          </w:p>
        </w:tc>
        <w:tc>
          <w:tcPr>
            <w:tcW w:w="850" w:type="dxa"/>
            <w:noWrap/>
            <w:vAlign w:val="center"/>
          </w:tcPr>
          <w:p w:rsidR="004C5DCD" w:rsidRPr="00F05C0C" w:rsidRDefault="008002AD">
            <w:pPr>
              <w:adjustRightInd w:val="0"/>
              <w:snapToGrid w:val="0"/>
              <w:jc w:val="center"/>
              <w:rPr>
                <w:b/>
                <w:bCs/>
                <w:kern w:val="0"/>
                <w:szCs w:val="21"/>
              </w:rPr>
            </w:pPr>
            <w:r w:rsidRPr="00F05C0C">
              <w:rPr>
                <w:b/>
                <w:bCs/>
                <w:kern w:val="0"/>
                <w:szCs w:val="21"/>
              </w:rPr>
              <w:t>污染物</w:t>
            </w:r>
          </w:p>
        </w:tc>
        <w:tc>
          <w:tcPr>
            <w:tcW w:w="754" w:type="dxa"/>
            <w:gridSpan w:val="2"/>
            <w:noWrap/>
            <w:vAlign w:val="center"/>
          </w:tcPr>
          <w:p w:rsidR="004C5DCD" w:rsidRPr="00F05C0C" w:rsidRDefault="008002AD">
            <w:pPr>
              <w:widowControl/>
              <w:adjustRightInd w:val="0"/>
              <w:snapToGrid w:val="0"/>
              <w:jc w:val="center"/>
              <w:rPr>
                <w:b/>
                <w:kern w:val="0"/>
                <w:szCs w:val="21"/>
              </w:rPr>
            </w:pPr>
            <w:r w:rsidRPr="00F05C0C">
              <w:rPr>
                <w:b/>
                <w:kern w:val="0"/>
                <w:szCs w:val="21"/>
              </w:rPr>
              <w:t>面源长度</w:t>
            </w:r>
          </w:p>
          <w:p w:rsidR="004C5DCD" w:rsidRPr="00F05C0C" w:rsidRDefault="008002AD">
            <w:pPr>
              <w:widowControl/>
              <w:adjustRightInd w:val="0"/>
              <w:snapToGrid w:val="0"/>
              <w:jc w:val="center"/>
              <w:rPr>
                <w:b/>
                <w:bCs/>
                <w:kern w:val="0"/>
                <w:szCs w:val="21"/>
              </w:rPr>
            </w:pPr>
            <w:r w:rsidRPr="00F05C0C">
              <w:rPr>
                <w:b/>
                <w:kern w:val="0"/>
                <w:szCs w:val="21"/>
              </w:rPr>
              <w:t>（</w:t>
            </w:r>
            <w:r w:rsidRPr="00F05C0C">
              <w:rPr>
                <w:b/>
                <w:kern w:val="0"/>
                <w:szCs w:val="21"/>
              </w:rPr>
              <w:t>m</w:t>
            </w:r>
            <w:r w:rsidRPr="00F05C0C">
              <w:rPr>
                <w:b/>
                <w:kern w:val="0"/>
                <w:szCs w:val="21"/>
              </w:rPr>
              <w:t>）</w:t>
            </w:r>
          </w:p>
        </w:tc>
        <w:tc>
          <w:tcPr>
            <w:tcW w:w="1181" w:type="dxa"/>
            <w:gridSpan w:val="3"/>
            <w:noWrap/>
            <w:vAlign w:val="center"/>
          </w:tcPr>
          <w:p w:rsidR="004C5DCD" w:rsidRPr="00F05C0C" w:rsidRDefault="008002AD">
            <w:pPr>
              <w:widowControl/>
              <w:adjustRightInd w:val="0"/>
              <w:snapToGrid w:val="0"/>
              <w:jc w:val="center"/>
              <w:rPr>
                <w:b/>
                <w:kern w:val="0"/>
                <w:szCs w:val="21"/>
              </w:rPr>
            </w:pPr>
            <w:r w:rsidRPr="00F05C0C">
              <w:rPr>
                <w:b/>
                <w:kern w:val="0"/>
                <w:szCs w:val="21"/>
              </w:rPr>
              <w:t>面源宽度</w:t>
            </w:r>
          </w:p>
          <w:p w:rsidR="004C5DCD" w:rsidRPr="00F05C0C" w:rsidRDefault="008002AD">
            <w:pPr>
              <w:widowControl/>
              <w:adjustRightInd w:val="0"/>
              <w:snapToGrid w:val="0"/>
              <w:jc w:val="center"/>
              <w:rPr>
                <w:b/>
                <w:bCs/>
                <w:kern w:val="0"/>
                <w:szCs w:val="21"/>
              </w:rPr>
            </w:pPr>
            <w:r w:rsidRPr="00F05C0C">
              <w:rPr>
                <w:b/>
                <w:kern w:val="0"/>
                <w:szCs w:val="21"/>
              </w:rPr>
              <w:t>（</w:t>
            </w:r>
            <w:r w:rsidRPr="00F05C0C">
              <w:rPr>
                <w:b/>
                <w:kern w:val="0"/>
                <w:szCs w:val="21"/>
              </w:rPr>
              <w:t>m</w:t>
            </w:r>
            <w:r w:rsidRPr="00F05C0C">
              <w:rPr>
                <w:b/>
                <w:kern w:val="0"/>
                <w:szCs w:val="21"/>
              </w:rPr>
              <w:t>）</w:t>
            </w:r>
          </w:p>
        </w:tc>
        <w:tc>
          <w:tcPr>
            <w:tcW w:w="1182" w:type="dxa"/>
            <w:gridSpan w:val="2"/>
            <w:noWrap/>
            <w:vAlign w:val="center"/>
          </w:tcPr>
          <w:p w:rsidR="004C5DCD" w:rsidRPr="00F05C0C" w:rsidRDefault="008002AD">
            <w:pPr>
              <w:widowControl/>
              <w:adjustRightInd w:val="0"/>
              <w:snapToGrid w:val="0"/>
              <w:jc w:val="center"/>
              <w:rPr>
                <w:b/>
                <w:kern w:val="0"/>
                <w:szCs w:val="21"/>
              </w:rPr>
            </w:pPr>
            <w:r w:rsidRPr="00F05C0C">
              <w:rPr>
                <w:b/>
                <w:kern w:val="0"/>
                <w:szCs w:val="21"/>
              </w:rPr>
              <w:t>面源高度</w:t>
            </w:r>
          </w:p>
          <w:p w:rsidR="004C5DCD" w:rsidRPr="00F05C0C" w:rsidRDefault="008002AD">
            <w:pPr>
              <w:widowControl/>
              <w:adjustRightInd w:val="0"/>
              <w:snapToGrid w:val="0"/>
              <w:jc w:val="center"/>
              <w:rPr>
                <w:b/>
                <w:bCs/>
                <w:kern w:val="0"/>
                <w:szCs w:val="21"/>
              </w:rPr>
            </w:pPr>
            <w:r w:rsidRPr="00F05C0C">
              <w:rPr>
                <w:b/>
                <w:kern w:val="0"/>
                <w:szCs w:val="21"/>
              </w:rPr>
              <w:t>（</w:t>
            </w:r>
            <w:r w:rsidRPr="00F05C0C">
              <w:rPr>
                <w:b/>
                <w:kern w:val="0"/>
                <w:szCs w:val="21"/>
              </w:rPr>
              <w:t>m</w:t>
            </w:r>
            <w:r w:rsidRPr="00F05C0C">
              <w:rPr>
                <w:b/>
                <w:kern w:val="0"/>
                <w:szCs w:val="21"/>
              </w:rPr>
              <w:t>）</w:t>
            </w:r>
          </w:p>
        </w:tc>
        <w:tc>
          <w:tcPr>
            <w:tcW w:w="1136" w:type="dxa"/>
            <w:noWrap/>
            <w:vAlign w:val="center"/>
          </w:tcPr>
          <w:p w:rsidR="004C5DCD" w:rsidRPr="00F05C0C" w:rsidRDefault="008002AD">
            <w:pPr>
              <w:adjustRightInd w:val="0"/>
              <w:snapToGrid w:val="0"/>
              <w:jc w:val="center"/>
              <w:rPr>
                <w:b/>
                <w:bCs/>
                <w:kern w:val="0"/>
                <w:szCs w:val="21"/>
              </w:rPr>
            </w:pPr>
            <w:r w:rsidRPr="00F05C0C">
              <w:rPr>
                <w:b/>
                <w:bCs/>
                <w:kern w:val="0"/>
                <w:szCs w:val="21"/>
              </w:rPr>
              <w:t>产排时间</w:t>
            </w:r>
            <w:r w:rsidRPr="00F05C0C">
              <w:rPr>
                <w:b/>
                <w:bCs/>
                <w:kern w:val="0"/>
                <w:szCs w:val="21"/>
              </w:rPr>
              <w:t xml:space="preserve"> h/a</w:t>
            </w:r>
          </w:p>
        </w:tc>
        <w:tc>
          <w:tcPr>
            <w:tcW w:w="1666" w:type="dxa"/>
            <w:gridSpan w:val="2"/>
            <w:noWrap/>
            <w:vAlign w:val="center"/>
          </w:tcPr>
          <w:p w:rsidR="004C5DCD" w:rsidRPr="00F05C0C" w:rsidRDefault="008002AD">
            <w:pPr>
              <w:adjustRightInd w:val="0"/>
              <w:snapToGrid w:val="0"/>
              <w:jc w:val="center"/>
              <w:rPr>
                <w:b/>
                <w:bCs/>
                <w:kern w:val="0"/>
                <w:szCs w:val="21"/>
              </w:rPr>
            </w:pPr>
            <w:r w:rsidRPr="00F05C0C">
              <w:rPr>
                <w:b/>
                <w:bCs/>
                <w:kern w:val="0"/>
                <w:szCs w:val="21"/>
              </w:rPr>
              <w:t>产生量</w:t>
            </w:r>
            <w:r w:rsidRPr="00F05C0C">
              <w:rPr>
                <w:b/>
                <w:bCs/>
                <w:kern w:val="0"/>
                <w:szCs w:val="21"/>
              </w:rPr>
              <w:t>t/a</w:t>
            </w:r>
          </w:p>
        </w:tc>
        <w:tc>
          <w:tcPr>
            <w:tcW w:w="1804" w:type="dxa"/>
            <w:gridSpan w:val="3"/>
            <w:noWrap/>
            <w:vAlign w:val="center"/>
          </w:tcPr>
          <w:p w:rsidR="004C5DCD" w:rsidRPr="00F05C0C" w:rsidRDefault="008002AD">
            <w:pPr>
              <w:adjustRightInd w:val="0"/>
              <w:snapToGrid w:val="0"/>
              <w:jc w:val="center"/>
              <w:rPr>
                <w:b/>
                <w:bCs/>
                <w:kern w:val="0"/>
                <w:szCs w:val="21"/>
              </w:rPr>
            </w:pPr>
            <w:r w:rsidRPr="00F05C0C">
              <w:rPr>
                <w:b/>
                <w:bCs/>
                <w:kern w:val="0"/>
                <w:szCs w:val="21"/>
              </w:rPr>
              <w:t>排放速率</w:t>
            </w:r>
            <w:r w:rsidRPr="00F05C0C">
              <w:rPr>
                <w:b/>
                <w:bCs/>
                <w:kern w:val="0"/>
                <w:szCs w:val="21"/>
              </w:rPr>
              <w:t>kg/h</w:t>
            </w:r>
          </w:p>
        </w:tc>
        <w:tc>
          <w:tcPr>
            <w:tcW w:w="1491" w:type="dxa"/>
            <w:gridSpan w:val="2"/>
            <w:noWrap/>
            <w:vAlign w:val="center"/>
          </w:tcPr>
          <w:p w:rsidR="004C5DCD" w:rsidRPr="00F05C0C" w:rsidRDefault="008002AD">
            <w:pPr>
              <w:adjustRightInd w:val="0"/>
              <w:snapToGrid w:val="0"/>
              <w:jc w:val="center"/>
              <w:rPr>
                <w:b/>
                <w:szCs w:val="21"/>
              </w:rPr>
            </w:pPr>
            <w:r w:rsidRPr="00F05C0C">
              <w:rPr>
                <w:b/>
                <w:szCs w:val="21"/>
              </w:rPr>
              <w:t>排放量</w:t>
            </w:r>
            <w:r w:rsidRPr="00F05C0C">
              <w:rPr>
                <w:b/>
                <w:szCs w:val="21"/>
              </w:rPr>
              <w:t>t/a</w:t>
            </w:r>
          </w:p>
        </w:tc>
        <w:tc>
          <w:tcPr>
            <w:tcW w:w="2286" w:type="dxa"/>
            <w:noWrap/>
            <w:vAlign w:val="center"/>
          </w:tcPr>
          <w:p w:rsidR="004C5DCD" w:rsidRPr="00F05C0C" w:rsidRDefault="004C5DCD">
            <w:pPr>
              <w:snapToGrid w:val="0"/>
              <w:jc w:val="center"/>
              <w:rPr>
                <w:szCs w:val="21"/>
              </w:rPr>
            </w:pPr>
          </w:p>
        </w:tc>
      </w:tr>
      <w:tr w:rsidR="004C5DCD" w:rsidRPr="00F05C0C">
        <w:trPr>
          <w:trHeight w:val="758"/>
          <w:jc w:val="center"/>
        </w:trPr>
        <w:tc>
          <w:tcPr>
            <w:tcW w:w="1185" w:type="dxa"/>
            <w:vMerge w:val="restart"/>
            <w:noWrap/>
            <w:vAlign w:val="center"/>
          </w:tcPr>
          <w:p w:rsidR="004C5DCD" w:rsidRPr="00F05C0C" w:rsidRDefault="008002AD">
            <w:pPr>
              <w:autoSpaceDE w:val="0"/>
              <w:autoSpaceDN w:val="0"/>
              <w:adjustRightInd w:val="0"/>
              <w:snapToGrid w:val="0"/>
              <w:jc w:val="center"/>
              <w:rPr>
                <w:kern w:val="0"/>
                <w:szCs w:val="21"/>
              </w:rPr>
            </w:pPr>
            <w:r w:rsidRPr="00F05C0C">
              <w:rPr>
                <w:kern w:val="0"/>
                <w:szCs w:val="21"/>
              </w:rPr>
              <w:t>生产</w:t>
            </w:r>
          </w:p>
          <w:p w:rsidR="004C5DCD" w:rsidRPr="00F05C0C" w:rsidRDefault="008002AD">
            <w:pPr>
              <w:autoSpaceDE w:val="0"/>
              <w:autoSpaceDN w:val="0"/>
              <w:adjustRightInd w:val="0"/>
              <w:snapToGrid w:val="0"/>
              <w:jc w:val="center"/>
              <w:rPr>
                <w:kern w:val="0"/>
                <w:szCs w:val="21"/>
              </w:rPr>
            </w:pPr>
            <w:r w:rsidRPr="00F05C0C">
              <w:rPr>
                <w:kern w:val="0"/>
                <w:szCs w:val="21"/>
              </w:rPr>
              <w:t>车间</w:t>
            </w:r>
          </w:p>
        </w:tc>
        <w:tc>
          <w:tcPr>
            <w:tcW w:w="2268" w:type="dxa"/>
            <w:gridSpan w:val="6"/>
            <w:noWrap/>
            <w:vAlign w:val="center"/>
          </w:tcPr>
          <w:p w:rsidR="004C5DCD" w:rsidRPr="00F05C0C" w:rsidRDefault="008002AD">
            <w:pPr>
              <w:adjustRightInd w:val="0"/>
              <w:snapToGrid w:val="0"/>
              <w:jc w:val="center"/>
              <w:rPr>
                <w:kern w:val="0"/>
                <w:szCs w:val="21"/>
              </w:rPr>
            </w:pPr>
            <w:r w:rsidRPr="00F05C0C">
              <w:rPr>
                <w:szCs w:val="21"/>
              </w:rPr>
              <w:t>粉碎</w:t>
            </w:r>
            <w:r w:rsidRPr="00F05C0C">
              <w:rPr>
                <w:bCs/>
                <w:szCs w:val="21"/>
              </w:rPr>
              <w:t>工序</w:t>
            </w:r>
          </w:p>
        </w:tc>
        <w:tc>
          <w:tcPr>
            <w:tcW w:w="850" w:type="dxa"/>
            <w:noWrap/>
            <w:vAlign w:val="center"/>
          </w:tcPr>
          <w:p w:rsidR="004C5DCD" w:rsidRPr="00F05C0C" w:rsidRDefault="008002AD">
            <w:pPr>
              <w:widowControl/>
              <w:adjustRightInd w:val="0"/>
              <w:snapToGrid w:val="0"/>
              <w:jc w:val="center"/>
              <w:rPr>
                <w:szCs w:val="21"/>
              </w:rPr>
            </w:pPr>
            <w:r w:rsidRPr="00F05C0C">
              <w:rPr>
                <w:szCs w:val="21"/>
              </w:rPr>
              <w:t>颗粒物</w:t>
            </w:r>
          </w:p>
        </w:tc>
        <w:tc>
          <w:tcPr>
            <w:tcW w:w="754" w:type="dxa"/>
            <w:gridSpan w:val="2"/>
            <w:vMerge w:val="restart"/>
            <w:noWrap/>
            <w:vAlign w:val="center"/>
          </w:tcPr>
          <w:p w:rsidR="004C5DCD" w:rsidRPr="00F05C0C" w:rsidRDefault="008002AD">
            <w:pPr>
              <w:widowControl/>
              <w:adjustRightInd w:val="0"/>
              <w:snapToGrid w:val="0"/>
              <w:jc w:val="center"/>
              <w:rPr>
                <w:szCs w:val="21"/>
              </w:rPr>
            </w:pPr>
            <w:r w:rsidRPr="00F05C0C">
              <w:rPr>
                <w:szCs w:val="21"/>
              </w:rPr>
              <w:t>100</w:t>
            </w:r>
          </w:p>
        </w:tc>
        <w:tc>
          <w:tcPr>
            <w:tcW w:w="1181" w:type="dxa"/>
            <w:gridSpan w:val="3"/>
            <w:vMerge w:val="restart"/>
            <w:noWrap/>
            <w:vAlign w:val="center"/>
          </w:tcPr>
          <w:p w:rsidR="004C5DCD" w:rsidRPr="00F05C0C" w:rsidRDefault="008002AD">
            <w:pPr>
              <w:widowControl/>
              <w:adjustRightInd w:val="0"/>
              <w:snapToGrid w:val="0"/>
              <w:jc w:val="center"/>
              <w:rPr>
                <w:szCs w:val="21"/>
              </w:rPr>
            </w:pPr>
            <w:r w:rsidRPr="00F05C0C">
              <w:rPr>
                <w:szCs w:val="21"/>
              </w:rPr>
              <w:t>50</w:t>
            </w:r>
          </w:p>
        </w:tc>
        <w:tc>
          <w:tcPr>
            <w:tcW w:w="1182" w:type="dxa"/>
            <w:gridSpan w:val="2"/>
            <w:vMerge w:val="restart"/>
            <w:noWrap/>
            <w:vAlign w:val="center"/>
          </w:tcPr>
          <w:p w:rsidR="004C5DCD" w:rsidRPr="00F05C0C" w:rsidRDefault="008002AD">
            <w:pPr>
              <w:widowControl/>
              <w:adjustRightInd w:val="0"/>
              <w:snapToGrid w:val="0"/>
              <w:jc w:val="center"/>
              <w:rPr>
                <w:szCs w:val="21"/>
              </w:rPr>
            </w:pPr>
            <w:r w:rsidRPr="00F05C0C">
              <w:rPr>
                <w:szCs w:val="21"/>
              </w:rPr>
              <w:t>8</w:t>
            </w:r>
          </w:p>
        </w:tc>
        <w:tc>
          <w:tcPr>
            <w:tcW w:w="1136" w:type="dxa"/>
            <w:noWrap/>
            <w:vAlign w:val="center"/>
          </w:tcPr>
          <w:p w:rsidR="004C5DCD" w:rsidRPr="00F05C0C" w:rsidRDefault="008002AD">
            <w:pPr>
              <w:widowControl/>
              <w:adjustRightInd w:val="0"/>
              <w:snapToGrid w:val="0"/>
              <w:jc w:val="center"/>
              <w:rPr>
                <w:kern w:val="0"/>
                <w:szCs w:val="21"/>
              </w:rPr>
            </w:pPr>
            <w:r w:rsidRPr="00F05C0C">
              <w:rPr>
                <w:kern w:val="0"/>
                <w:szCs w:val="21"/>
              </w:rPr>
              <w:t>200</w:t>
            </w:r>
          </w:p>
        </w:tc>
        <w:tc>
          <w:tcPr>
            <w:tcW w:w="1666" w:type="dxa"/>
            <w:gridSpan w:val="2"/>
            <w:noWrap/>
            <w:vAlign w:val="center"/>
          </w:tcPr>
          <w:p w:rsidR="004C5DCD" w:rsidRPr="00F05C0C" w:rsidRDefault="008002AD">
            <w:pPr>
              <w:widowControl/>
              <w:adjustRightInd w:val="0"/>
              <w:snapToGrid w:val="0"/>
              <w:jc w:val="center"/>
              <w:rPr>
                <w:szCs w:val="21"/>
              </w:rPr>
            </w:pPr>
            <w:r w:rsidRPr="00F05C0C">
              <w:rPr>
                <w:szCs w:val="21"/>
              </w:rPr>
              <w:t>0.01</w:t>
            </w:r>
          </w:p>
        </w:tc>
        <w:tc>
          <w:tcPr>
            <w:tcW w:w="1804" w:type="dxa"/>
            <w:gridSpan w:val="3"/>
            <w:noWrap/>
            <w:vAlign w:val="center"/>
          </w:tcPr>
          <w:p w:rsidR="004C5DCD" w:rsidRPr="00F05C0C" w:rsidRDefault="008002AD">
            <w:pPr>
              <w:widowControl/>
              <w:adjustRightInd w:val="0"/>
              <w:snapToGrid w:val="0"/>
              <w:jc w:val="center"/>
              <w:rPr>
                <w:kern w:val="0"/>
                <w:szCs w:val="21"/>
              </w:rPr>
            </w:pPr>
            <w:r w:rsidRPr="00F05C0C">
              <w:rPr>
                <w:kern w:val="0"/>
                <w:szCs w:val="21"/>
              </w:rPr>
              <w:t>0.05</w:t>
            </w:r>
          </w:p>
        </w:tc>
        <w:tc>
          <w:tcPr>
            <w:tcW w:w="1491" w:type="dxa"/>
            <w:gridSpan w:val="2"/>
            <w:noWrap/>
            <w:vAlign w:val="center"/>
          </w:tcPr>
          <w:p w:rsidR="004C5DCD" w:rsidRPr="00F05C0C" w:rsidRDefault="008002AD">
            <w:pPr>
              <w:adjustRightInd w:val="0"/>
              <w:snapToGrid w:val="0"/>
              <w:jc w:val="center"/>
              <w:rPr>
                <w:szCs w:val="21"/>
              </w:rPr>
            </w:pPr>
            <w:r w:rsidRPr="00F05C0C">
              <w:rPr>
                <w:szCs w:val="21"/>
              </w:rPr>
              <w:t>0.01</w:t>
            </w:r>
          </w:p>
        </w:tc>
        <w:tc>
          <w:tcPr>
            <w:tcW w:w="2286" w:type="dxa"/>
            <w:vMerge w:val="restart"/>
            <w:noWrap/>
            <w:vAlign w:val="center"/>
          </w:tcPr>
          <w:p w:rsidR="004C5DCD" w:rsidRPr="00F05C0C" w:rsidRDefault="008002AD">
            <w:pPr>
              <w:jc w:val="center"/>
              <w:rPr>
                <w:szCs w:val="21"/>
              </w:rPr>
            </w:pPr>
            <w:r w:rsidRPr="00F05C0C">
              <w:rPr>
                <w:szCs w:val="21"/>
              </w:rPr>
              <w:t>江苏省地方标准</w:t>
            </w:r>
            <w:r w:rsidRPr="00F05C0C">
              <w:rPr>
                <w:bCs/>
                <w:szCs w:val="21"/>
              </w:rPr>
              <w:t>《大气污染物综合排放标准》（</w:t>
            </w:r>
            <w:r w:rsidRPr="00F05C0C">
              <w:rPr>
                <w:bCs/>
                <w:szCs w:val="21"/>
              </w:rPr>
              <w:t>DB32/4041-2021</w:t>
            </w:r>
            <w:r w:rsidRPr="00F05C0C">
              <w:rPr>
                <w:bCs/>
                <w:szCs w:val="21"/>
              </w:rPr>
              <w:t>）表</w:t>
            </w:r>
            <w:r w:rsidRPr="00F05C0C">
              <w:rPr>
                <w:bCs/>
                <w:szCs w:val="21"/>
              </w:rPr>
              <w:t>3</w:t>
            </w:r>
            <w:r w:rsidRPr="00F05C0C">
              <w:rPr>
                <w:bCs/>
                <w:szCs w:val="21"/>
              </w:rPr>
              <w:t>中</w:t>
            </w:r>
            <w:r w:rsidRPr="00F05C0C">
              <w:rPr>
                <w:bCs/>
                <w:szCs w:val="21"/>
              </w:rPr>
              <w:t>“</w:t>
            </w:r>
            <w:r w:rsidRPr="00F05C0C">
              <w:rPr>
                <w:bCs/>
                <w:szCs w:val="21"/>
              </w:rPr>
              <w:t>颗粒物（其他）</w:t>
            </w:r>
            <w:r w:rsidRPr="00F05C0C">
              <w:rPr>
                <w:bCs/>
                <w:szCs w:val="21"/>
              </w:rPr>
              <w:t xml:space="preserve">” </w:t>
            </w:r>
            <w:r w:rsidRPr="00F05C0C">
              <w:rPr>
                <w:bCs/>
                <w:szCs w:val="21"/>
              </w:rPr>
              <w:t>及</w:t>
            </w:r>
            <w:r w:rsidRPr="00F05C0C">
              <w:rPr>
                <w:bCs/>
                <w:szCs w:val="21"/>
              </w:rPr>
              <w:t>“NMHC”</w:t>
            </w:r>
            <w:r w:rsidRPr="00F05C0C">
              <w:rPr>
                <w:bCs/>
                <w:szCs w:val="21"/>
              </w:rPr>
              <w:t>项的排放限值</w:t>
            </w:r>
          </w:p>
        </w:tc>
      </w:tr>
      <w:tr w:rsidR="004C5DCD" w:rsidRPr="00F05C0C">
        <w:trPr>
          <w:trHeight w:val="675"/>
          <w:jc w:val="center"/>
        </w:trPr>
        <w:tc>
          <w:tcPr>
            <w:tcW w:w="1185" w:type="dxa"/>
            <w:vMerge/>
            <w:noWrap/>
            <w:vAlign w:val="center"/>
          </w:tcPr>
          <w:p w:rsidR="004C5DCD" w:rsidRPr="00F05C0C" w:rsidRDefault="004C5DCD">
            <w:pPr>
              <w:autoSpaceDE w:val="0"/>
              <w:autoSpaceDN w:val="0"/>
              <w:adjustRightInd w:val="0"/>
              <w:snapToGrid w:val="0"/>
              <w:jc w:val="center"/>
              <w:rPr>
                <w:kern w:val="0"/>
                <w:szCs w:val="21"/>
              </w:rPr>
            </w:pPr>
          </w:p>
        </w:tc>
        <w:tc>
          <w:tcPr>
            <w:tcW w:w="2268" w:type="dxa"/>
            <w:gridSpan w:val="6"/>
            <w:noWrap/>
            <w:vAlign w:val="center"/>
          </w:tcPr>
          <w:p w:rsidR="004C5DCD" w:rsidRPr="00F05C0C" w:rsidRDefault="008002AD">
            <w:pPr>
              <w:adjustRightInd w:val="0"/>
              <w:snapToGrid w:val="0"/>
              <w:jc w:val="center"/>
              <w:rPr>
                <w:szCs w:val="21"/>
              </w:rPr>
            </w:pPr>
            <w:r w:rsidRPr="00F05C0C">
              <w:rPr>
                <w:szCs w:val="21"/>
              </w:rPr>
              <w:t>吹瓶</w:t>
            </w:r>
            <w:r w:rsidRPr="00F05C0C">
              <w:rPr>
                <w:bCs/>
                <w:szCs w:val="21"/>
              </w:rPr>
              <w:t>工序</w:t>
            </w:r>
          </w:p>
        </w:tc>
        <w:tc>
          <w:tcPr>
            <w:tcW w:w="850" w:type="dxa"/>
            <w:noWrap/>
            <w:vAlign w:val="center"/>
          </w:tcPr>
          <w:p w:rsidR="004C5DCD" w:rsidRPr="00F05C0C" w:rsidRDefault="008002AD">
            <w:pPr>
              <w:pStyle w:val="af6"/>
              <w:rPr>
                <w:rFonts w:ascii="Times New Roman" w:eastAsia="宋体" w:hAnsi="Times New Roman"/>
                <w:kern w:val="2"/>
                <w:sz w:val="21"/>
                <w:szCs w:val="21"/>
              </w:rPr>
            </w:pPr>
            <w:r w:rsidRPr="00F05C0C">
              <w:rPr>
                <w:rFonts w:ascii="Times New Roman" w:eastAsia="宋体" w:hAnsi="Times New Roman"/>
                <w:kern w:val="2"/>
                <w:sz w:val="21"/>
                <w:szCs w:val="21"/>
              </w:rPr>
              <w:t>非甲烷总烃</w:t>
            </w:r>
          </w:p>
        </w:tc>
        <w:tc>
          <w:tcPr>
            <w:tcW w:w="754" w:type="dxa"/>
            <w:gridSpan w:val="2"/>
            <w:vMerge/>
            <w:noWrap/>
            <w:vAlign w:val="center"/>
          </w:tcPr>
          <w:p w:rsidR="004C5DCD" w:rsidRPr="00F05C0C" w:rsidRDefault="004C5DCD">
            <w:pPr>
              <w:widowControl/>
              <w:adjustRightInd w:val="0"/>
              <w:snapToGrid w:val="0"/>
              <w:jc w:val="center"/>
              <w:rPr>
                <w:szCs w:val="21"/>
              </w:rPr>
            </w:pPr>
          </w:p>
        </w:tc>
        <w:tc>
          <w:tcPr>
            <w:tcW w:w="1181" w:type="dxa"/>
            <w:gridSpan w:val="3"/>
            <w:vMerge/>
            <w:noWrap/>
            <w:vAlign w:val="center"/>
          </w:tcPr>
          <w:p w:rsidR="004C5DCD" w:rsidRPr="00F05C0C" w:rsidRDefault="004C5DCD">
            <w:pPr>
              <w:widowControl/>
              <w:adjustRightInd w:val="0"/>
              <w:snapToGrid w:val="0"/>
              <w:jc w:val="center"/>
              <w:rPr>
                <w:szCs w:val="21"/>
              </w:rPr>
            </w:pPr>
          </w:p>
        </w:tc>
        <w:tc>
          <w:tcPr>
            <w:tcW w:w="1182" w:type="dxa"/>
            <w:gridSpan w:val="2"/>
            <w:vMerge/>
            <w:noWrap/>
            <w:vAlign w:val="center"/>
          </w:tcPr>
          <w:p w:rsidR="004C5DCD" w:rsidRPr="00F05C0C" w:rsidRDefault="004C5DCD">
            <w:pPr>
              <w:widowControl/>
              <w:adjustRightInd w:val="0"/>
              <w:snapToGrid w:val="0"/>
              <w:jc w:val="center"/>
              <w:rPr>
                <w:szCs w:val="21"/>
              </w:rPr>
            </w:pPr>
          </w:p>
        </w:tc>
        <w:tc>
          <w:tcPr>
            <w:tcW w:w="1136" w:type="dxa"/>
            <w:noWrap/>
            <w:vAlign w:val="center"/>
          </w:tcPr>
          <w:p w:rsidR="004C5DCD" w:rsidRPr="00F05C0C" w:rsidRDefault="008002AD">
            <w:pPr>
              <w:widowControl/>
              <w:adjustRightInd w:val="0"/>
              <w:snapToGrid w:val="0"/>
              <w:jc w:val="center"/>
              <w:rPr>
                <w:kern w:val="0"/>
                <w:szCs w:val="21"/>
              </w:rPr>
            </w:pPr>
            <w:r w:rsidRPr="00F05C0C">
              <w:rPr>
                <w:kern w:val="0"/>
                <w:szCs w:val="21"/>
              </w:rPr>
              <w:t>2400</w:t>
            </w:r>
          </w:p>
        </w:tc>
        <w:tc>
          <w:tcPr>
            <w:tcW w:w="1666" w:type="dxa"/>
            <w:gridSpan w:val="2"/>
            <w:noWrap/>
            <w:vAlign w:val="center"/>
          </w:tcPr>
          <w:p w:rsidR="004C5DCD" w:rsidRPr="00F05C0C" w:rsidRDefault="008002AD">
            <w:pPr>
              <w:widowControl/>
              <w:adjustRightInd w:val="0"/>
              <w:snapToGrid w:val="0"/>
              <w:jc w:val="center"/>
              <w:rPr>
                <w:szCs w:val="21"/>
              </w:rPr>
            </w:pPr>
            <w:r w:rsidRPr="00F05C0C">
              <w:rPr>
                <w:szCs w:val="21"/>
              </w:rPr>
              <w:t>0.042</w:t>
            </w:r>
          </w:p>
        </w:tc>
        <w:tc>
          <w:tcPr>
            <w:tcW w:w="1804" w:type="dxa"/>
            <w:gridSpan w:val="3"/>
            <w:noWrap/>
            <w:vAlign w:val="center"/>
          </w:tcPr>
          <w:p w:rsidR="004C5DCD" w:rsidRPr="00F05C0C" w:rsidRDefault="008002AD">
            <w:pPr>
              <w:widowControl/>
              <w:adjustRightInd w:val="0"/>
              <w:snapToGrid w:val="0"/>
              <w:jc w:val="center"/>
              <w:rPr>
                <w:kern w:val="0"/>
                <w:szCs w:val="21"/>
              </w:rPr>
            </w:pPr>
            <w:r w:rsidRPr="00F05C0C">
              <w:rPr>
                <w:kern w:val="0"/>
                <w:szCs w:val="21"/>
              </w:rPr>
              <w:t>0.02</w:t>
            </w:r>
          </w:p>
        </w:tc>
        <w:tc>
          <w:tcPr>
            <w:tcW w:w="1491" w:type="dxa"/>
            <w:gridSpan w:val="2"/>
            <w:noWrap/>
            <w:vAlign w:val="center"/>
          </w:tcPr>
          <w:p w:rsidR="004C5DCD" w:rsidRPr="00F05C0C" w:rsidRDefault="008002AD">
            <w:pPr>
              <w:adjustRightInd w:val="0"/>
              <w:snapToGrid w:val="0"/>
              <w:jc w:val="center"/>
              <w:rPr>
                <w:szCs w:val="21"/>
              </w:rPr>
            </w:pPr>
            <w:r w:rsidRPr="00F05C0C">
              <w:rPr>
                <w:szCs w:val="21"/>
              </w:rPr>
              <w:t>0.042</w:t>
            </w:r>
          </w:p>
        </w:tc>
        <w:tc>
          <w:tcPr>
            <w:tcW w:w="2286" w:type="dxa"/>
            <w:vMerge/>
            <w:noWrap/>
            <w:vAlign w:val="center"/>
          </w:tcPr>
          <w:p w:rsidR="004C5DCD" w:rsidRPr="00F05C0C" w:rsidRDefault="004C5DCD">
            <w:pPr>
              <w:jc w:val="center"/>
              <w:rPr>
                <w:bCs/>
                <w:szCs w:val="21"/>
              </w:rPr>
            </w:pPr>
          </w:p>
        </w:tc>
      </w:tr>
      <w:tr w:rsidR="004C5DCD" w:rsidRPr="00F05C0C">
        <w:trPr>
          <w:trHeight w:val="438"/>
          <w:jc w:val="center"/>
        </w:trPr>
        <w:tc>
          <w:tcPr>
            <w:tcW w:w="1185" w:type="dxa"/>
            <w:vMerge/>
            <w:noWrap/>
            <w:vAlign w:val="center"/>
          </w:tcPr>
          <w:p w:rsidR="004C5DCD" w:rsidRPr="00F05C0C" w:rsidRDefault="004C5DCD">
            <w:pPr>
              <w:autoSpaceDE w:val="0"/>
              <w:autoSpaceDN w:val="0"/>
              <w:adjustRightInd w:val="0"/>
              <w:snapToGrid w:val="0"/>
              <w:jc w:val="center"/>
              <w:rPr>
                <w:kern w:val="0"/>
                <w:szCs w:val="21"/>
              </w:rPr>
            </w:pPr>
          </w:p>
        </w:tc>
        <w:tc>
          <w:tcPr>
            <w:tcW w:w="2268" w:type="dxa"/>
            <w:gridSpan w:val="6"/>
            <w:vMerge w:val="restart"/>
            <w:noWrap/>
            <w:vAlign w:val="center"/>
          </w:tcPr>
          <w:p w:rsidR="004C5DCD" w:rsidRPr="00F05C0C" w:rsidRDefault="008002AD">
            <w:pPr>
              <w:spacing w:line="276" w:lineRule="auto"/>
              <w:jc w:val="center"/>
              <w:rPr>
                <w:kern w:val="0"/>
                <w:szCs w:val="21"/>
              </w:rPr>
            </w:pPr>
            <w:r w:rsidRPr="00F05C0C">
              <w:rPr>
                <w:rFonts w:hint="eastAsia"/>
                <w:kern w:val="0"/>
                <w:szCs w:val="21"/>
              </w:rPr>
              <w:t>污水处理工序、污泥处理工序</w:t>
            </w:r>
          </w:p>
        </w:tc>
        <w:tc>
          <w:tcPr>
            <w:tcW w:w="850" w:type="dxa"/>
            <w:noWrap/>
            <w:vAlign w:val="center"/>
          </w:tcPr>
          <w:p w:rsidR="004C5DCD" w:rsidRPr="00F05C0C" w:rsidRDefault="008002AD">
            <w:pPr>
              <w:spacing w:line="276" w:lineRule="auto"/>
              <w:jc w:val="center"/>
              <w:rPr>
                <w:kern w:val="0"/>
                <w:szCs w:val="21"/>
              </w:rPr>
            </w:pPr>
            <w:r w:rsidRPr="00F05C0C">
              <w:rPr>
                <w:rFonts w:hint="eastAsia"/>
                <w:kern w:val="0"/>
                <w:szCs w:val="21"/>
              </w:rPr>
              <w:t>NH</w:t>
            </w:r>
            <w:r w:rsidRPr="00F05C0C">
              <w:rPr>
                <w:rFonts w:hint="eastAsia"/>
                <w:kern w:val="0"/>
                <w:szCs w:val="21"/>
                <w:vertAlign w:val="subscript"/>
              </w:rPr>
              <w:t>3</w:t>
            </w:r>
          </w:p>
        </w:tc>
        <w:tc>
          <w:tcPr>
            <w:tcW w:w="754" w:type="dxa"/>
            <w:gridSpan w:val="2"/>
            <w:vMerge w:val="restart"/>
            <w:noWrap/>
            <w:vAlign w:val="center"/>
          </w:tcPr>
          <w:p w:rsidR="004C5DCD" w:rsidRPr="00F05C0C" w:rsidRDefault="008002AD">
            <w:pPr>
              <w:widowControl/>
              <w:adjustRightInd w:val="0"/>
              <w:snapToGrid w:val="0"/>
              <w:jc w:val="center"/>
              <w:rPr>
                <w:szCs w:val="21"/>
              </w:rPr>
            </w:pPr>
            <w:r w:rsidRPr="00F05C0C">
              <w:rPr>
                <w:rFonts w:hint="eastAsia"/>
                <w:szCs w:val="21"/>
              </w:rPr>
              <w:t>5</w:t>
            </w:r>
          </w:p>
        </w:tc>
        <w:tc>
          <w:tcPr>
            <w:tcW w:w="1181" w:type="dxa"/>
            <w:gridSpan w:val="3"/>
            <w:vMerge w:val="restart"/>
            <w:noWrap/>
            <w:vAlign w:val="center"/>
          </w:tcPr>
          <w:p w:rsidR="004C5DCD" w:rsidRPr="00F05C0C" w:rsidRDefault="008002AD">
            <w:pPr>
              <w:widowControl/>
              <w:adjustRightInd w:val="0"/>
              <w:snapToGrid w:val="0"/>
              <w:jc w:val="center"/>
              <w:rPr>
                <w:szCs w:val="21"/>
              </w:rPr>
            </w:pPr>
            <w:r w:rsidRPr="00F05C0C">
              <w:rPr>
                <w:rFonts w:hint="eastAsia"/>
                <w:szCs w:val="21"/>
              </w:rPr>
              <w:t>3</w:t>
            </w:r>
          </w:p>
        </w:tc>
        <w:tc>
          <w:tcPr>
            <w:tcW w:w="1182" w:type="dxa"/>
            <w:gridSpan w:val="2"/>
            <w:vMerge w:val="restart"/>
            <w:noWrap/>
            <w:vAlign w:val="center"/>
          </w:tcPr>
          <w:p w:rsidR="004C5DCD" w:rsidRPr="00F05C0C" w:rsidRDefault="008002AD">
            <w:pPr>
              <w:widowControl/>
              <w:adjustRightInd w:val="0"/>
              <w:snapToGrid w:val="0"/>
              <w:jc w:val="center"/>
              <w:rPr>
                <w:szCs w:val="21"/>
              </w:rPr>
            </w:pPr>
            <w:r w:rsidRPr="00F05C0C">
              <w:rPr>
                <w:rFonts w:hint="eastAsia"/>
                <w:szCs w:val="21"/>
              </w:rPr>
              <w:t>4</w:t>
            </w:r>
          </w:p>
        </w:tc>
        <w:tc>
          <w:tcPr>
            <w:tcW w:w="1136" w:type="dxa"/>
            <w:vMerge w:val="restart"/>
            <w:noWrap/>
            <w:vAlign w:val="center"/>
          </w:tcPr>
          <w:p w:rsidR="004C5DCD" w:rsidRPr="00F05C0C" w:rsidRDefault="008002AD">
            <w:pPr>
              <w:widowControl/>
              <w:adjustRightInd w:val="0"/>
              <w:snapToGrid w:val="0"/>
              <w:jc w:val="center"/>
              <w:rPr>
                <w:kern w:val="0"/>
                <w:szCs w:val="21"/>
              </w:rPr>
            </w:pPr>
            <w:r w:rsidRPr="00F05C0C">
              <w:rPr>
                <w:rFonts w:hint="eastAsia"/>
                <w:kern w:val="0"/>
                <w:szCs w:val="21"/>
              </w:rPr>
              <w:t>2400</w:t>
            </w:r>
          </w:p>
        </w:tc>
        <w:tc>
          <w:tcPr>
            <w:tcW w:w="1666" w:type="dxa"/>
            <w:gridSpan w:val="2"/>
            <w:noWrap/>
            <w:vAlign w:val="center"/>
          </w:tcPr>
          <w:p w:rsidR="004C5DCD" w:rsidRPr="00F05C0C" w:rsidRDefault="008002AD">
            <w:pPr>
              <w:widowControl/>
              <w:adjustRightInd w:val="0"/>
              <w:snapToGrid w:val="0"/>
              <w:jc w:val="center"/>
              <w:rPr>
                <w:szCs w:val="21"/>
              </w:rPr>
            </w:pPr>
            <w:r w:rsidRPr="00F05C0C">
              <w:rPr>
                <w:rFonts w:hint="eastAsia"/>
                <w:szCs w:val="21"/>
              </w:rPr>
              <w:t>0.0077</w:t>
            </w:r>
          </w:p>
        </w:tc>
        <w:tc>
          <w:tcPr>
            <w:tcW w:w="1804" w:type="dxa"/>
            <w:gridSpan w:val="3"/>
            <w:noWrap/>
            <w:vAlign w:val="center"/>
          </w:tcPr>
          <w:p w:rsidR="004C5DCD" w:rsidRPr="00F05C0C" w:rsidRDefault="008002AD">
            <w:pPr>
              <w:widowControl/>
              <w:adjustRightInd w:val="0"/>
              <w:snapToGrid w:val="0"/>
              <w:jc w:val="center"/>
              <w:rPr>
                <w:kern w:val="0"/>
                <w:szCs w:val="21"/>
              </w:rPr>
            </w:pPr>
            <w:r w:rsidRPr="00F05C0C">
              <w:rPr>
                <w:rFonts w:hint="eastAsia"/>
                <w:kern w:val="0"/>
                <w:szCs w:val="21"/>
              </w:rPr>
              <w:t>0.0032</w:t>
            </w:r>
          </w:p>
        </w:tc>
        <w:tc>
          <w:tcPr>
            <w:tcW w:w="1491" w:type="dxa"/>
            <w:gridSpan w:val="2"/>
            <w:noWrap/>
            <w:vAlign w:val="center"/>
          </w:tcPr>
          <w:p w:rsidR="004C5DCD" w:rsidRPr="00F05C0C" w:rsidRDefault="008002AD">
            <w:pPr>
              <w:widowControl/>
              <w:adjustRightInd w:val="0"/>
              <w:snapToGrid w:val="0"/>
              <w:jc w:val="center"/>
              <w:rPr>
                <w:szCs w:val="21"/>
              </w:rPr>
            </w:pPr>
            <w:r w:rsidRPr="00F05C0C">
              <w:rPr>
                <w:rFonts w:hint="eastAsia"/>
                <w:szCs w:val="21"/>
              </w:rPr>
              <w:t>0.0077</w:t>
            </w:r>
          </w:p>
        </w:tc>
        <w:tc>
          <w:tcPr>
            <w:tcW w:w="2286" w:type="dxa"/>
            <w:vMerge w:val="restart"/>
            <w:noWrap/>
            <w:vAlign w:val="center"/>
          </w:tcPr>
          <w:p w:rsidR="004C5DCD" w:rsidRPr="00F05C0C" w:rsidRDefault="008002AD">
            <w:pPr>
              <w:jc w:val="center"/>
              <w:rPr>
                <w:bCs/>
                <w:szCs w:val="21"/>
              </w:rPr>
            </w:pPr>
            <w:r w:rsidRPr="00F05C0C">
              <w:rPr>
                <w:bCs/>
                <w:szCs w:val="21"/>
              </w:rPr>
              <w:t>《恶臭污染物排放标准》（</w:t>
            </w:r>
            <w:r w:rsidRPr="00F05C0C">
              <w:rPr>
                <w:bCs/>
                <w:szCs w:val="21"/>
              </w:rPr>
              <w:t>GB14554-93</w:t>
            </w:r>
            <w:r w:rsidRPr="00F05C0C">
              <w:rPr>
                <w:bCs/>
                <w:szCs w:val="21"/>
              </w:rPr>
              <w:t>）表</w:t>
            </w:r>
            <w:r w:rsidRPr="00F05C0C">
              <w:rPr>
                <w:bCs/>
                <w:szCs w:val="21"/>
              </w:rPr>
              <w:t>1</w:t>
            </w:r>
            <w:r w:rsidRPr="00F05C0C">
              <w:rPr>
                <w:rFonts w:hint="eastAsia"/>
                <w:bCs/>
                <w:szCs w:val="21"/>
              </w:rPr>
              <w:t>中二级标准</w:t>
            </w:r>
          </w:p>
        </w:tc>
      </w:tr>
      <w:tr w:rsidR="004C5DCD" w:rsidRPr="00F05C0C">
        <w:trPr>
          <w:trHeight w:val="419"/>
          <w:jc w:val="center"/>
        </w:trPr>
        <w:tc>
          <w:tcPr>
            <w:tcW w:w="1185" w:type="dxa"/>
            <w:vMerge/>
            <w:noWrap/>
            <w:vAlign w:val="center"/>
          </w:tcPr>
          <w:p w:rsidR="004C5DCD" w:rsidRPr="00F05C0C" w:rsidRDefault="004C5DCD">
            <w:pPr>
              <w:autoSpaceDE w:val="0"/>
              <w:autoSpaceDN w:val="0"/>
              <w:adjustRightInd w:val="0"/>
              <w:snapToGrid w:val="0"/>
              <w:jc w:val="center"/>
              <w:rPr>
                <w:kern w:val="0"/>
                <w:szCs w:val="21"/>
              </w:rPr>
            </w:pPr>
          </w:p>
        </w:tc>
        <w:tc>
          <w:tcPr>
            <w:tcW w:w="2268" w:type="dxa"/>
            <w:gridSpan w:val="6"/>
            <w:vMerge/>
            <w:noWrap/>
            <w:vAlign w:val="center"/>
          </w:tcPr>
          <w:p w:rsidR="004C5DCD" w:rsidRPr="00F05C0C" w:rsidRDefault="004C5DCD">
            <w:pPr>
              <w:adjustRightInd w:val="0"/>
              <w:snapToGrid w:val="0"/>
              <w:jc w:val="center"/>
              <w:rPr>
                <w:szCs w:val="21"/>
              </w:rPr>
            </w:pPr>
          </w:p>
        </w:tc>
        <w:tc>
          <w:tcPr>
            <w:tcW w:w="850" w:type="dxa"/>
            <w:noWrap/>
            <w:vAlign w:val="center"/>
          </w:tcPr>
          <w:p w:rsidR="004C5DCD" w:rsidRPr="00F05C0C" w:rsidRDefault="008002AD">
            <w:pPr>
              <w:spacing w:line="276" w:lineRule="auto"/>
              <w:jc w:val="center"/>
              <w:rPr>
                <w:kern w:val="0"/>
                <w:szCs w:val="21"/>
              </w:rPr>
            </w:pPr>
            <w:r w:rsidRPr="00F05C0C">
              <w:rPr>
                <w:rFonts w:hint="eastAsia"/>
                <w:kern w:val="0"/>
                <w:szCs w:val="21"/>
              </w:rPr>
              <w:t>H</w:t>
            </w:r>
            <w:r w:rsidRPr="00F05C0C">
              <w:rPr>
                <w:rFonts w:hint="eastAsia"/>
                <w:kern w:val="0"/>
                <w:szCs w:val="21"/>
                <w:vertAlign w:val="subscript"/>
              </w:rPr>
              <w:t>2</w:t>
            </w:r>
            <w:r w:rsidRPr="00F05C0C">
              <w:rPr>
                <w:rFonts w:hint="eastAsia"/>
                <w:kern w:val="0"/>
                <w:szCs w:val="21"/>
              </w:rPr>
              <w:t>S</w:t>
            </w:r>
          </w:p>
        </w:tc>
        <w:tc>
          <w:tcPr>
            <w:tcW w:w="754" w:type="dxa"/>
            <w:gridSpan w:val="2"/>
            <w:vMerge/>
            <w:noWrap/>
            <w:vAlign w:val="center"/>
          </w:tcPr>
          <w:p w:rsidR="004C5DCD" w:rsidRPr="00F05C0C" w:rsidRDefault="004C5DCD">
            <w:pPr>
              <w:widowControl/>
              <w:adjustRightInd w:val="0"/>
              <w:snapToGrid w:val="0"/>
              <w:jc w:val="center"/>
              <w:rPr>
                <w:szCs w:val="21"/>
              </w:rPr>
            </w:pPr>
          </w:p>
        </w:tc>
        <w:tc>
          <w:tcPr>
            <w:tcW w:w="1181" w:type="dxa"/>
            <w:gridSpan w:val="3"/>
            <w:vMerge/>
            <w:noWrap/>
            <w:vAlign w:val="center"/>
          </w:tcPr>
          <w:p w:rsidR="004C5DCD" w:rsidRPr="00F05C0C" w:rsidRDefault="004C5DCD">
            <w:pPr>
              <w:widowControl/>
              <w:adjustRightInd w:val="0"/>
              <w:snapToGrid w:val="0"/>
              <w:jc w:val="center"/>
              <w:rPr>
                <w:szCs w:val="21"/>
              </w:rPr>
            </w:pPr>
          </w:p>
        </w:tc>
        <w:tc>
          <w:tcPr>
            <w:tcW w:w="1182" w:type="dxa"/>
            <w:gridSpan w:val="2"/>
            <w:vMerge/>
            <w:noWrap/>
            <w:vAlign w:val="center"/>
          </w:tcPr>
          <w:p w:rsidR="004C5DCD" w:rsidRPr="00F05C0C" w:rsidRDefault="004C5DCD">
            <w:pPr>
              <w:widowControl/>
              <w:adjustRightInd w:val="0"/>
              <w:snapToGrid w:val="0"/>
              <w:jc w:val="center"/>
              <w:rPr>
                <w:szCs w:val="21"/>
              </w:rPr>
            </w:pPr>
          </w:p>
        </w:tc>
        <w:tc>
          <w:tcPr>
            <w:tcW w:w="1136" w:type="dxa"/>
            <w:vMerge/>
            <w:noWrap/>
            <w:vAlign w:val="center"/>
          </w:tcPr>
          <w:p w:rsidR="004C5DCD" w:rsidRPr="00F05C0C" w:rsidRDefault="004C5DCD">
            <w:pPr>
              <w:widowControl/>
              <w:adjustRightInd w:val="0"/>
              <w:snapToGrid w:val="0"/>
              <w:jc w:val="center"/>
              <w:rPr>
                <w:kern w:val="0"/>
                <w:szCs w:val="21"/>
              </w:rPr>
            </w:pPr>
          </w:p>
        </w:tc>
        <w:tc>
          <w:tcPr>
            <w:tcW w:w="1666" w:type="dxa"/>
            <w:gridSpan w:val="2"/>
            <w:noWrap/>
            <w:vAlign w:val="center"/>
          </w:tcPr>
          <w:p w:rsidR="004C5DCD" w:rsidRPr="00F05C0C" w:rsidRDefault="008002AD">
            <w:pPr>
              <w:widowControl/>
              <w:adjustRightInd w:val="0"/>
              <w:snapToGrid w:val="0"/>
              <w:jc w:val="center"/>
              <w:rPr>
                <w:szCs w:val="21"/>
              </w:rPr>
            </w:pPr>
            <w:r w:rsidRPr="00F05C0C">
              <w:rPr>
                <w:rFonts w:hint="eastAsia"/>
                <w:szCs w:val="21"/>
              </w:rPr>
              <w:t>0.000032</w:t>
            </w:r>
          </w:p>
        </w:tc>
        <w:tc>
          <w:tcPr>
            <w:tcW w:w="1804" w:type="dxa"/>
            <w:gridSpan w:val="3"/>
            <w:noWrap/>
            <w:vAlign w:val="center"/>
          </w:tcPr>
          <w:p w:rsidR="004C5DCD" w:rsidRPr="00F05C0C" w:rsidRDefault="008002AD">
            <w:pPr>
              <w:widowControl/>
              <w:adjustRightInd w:val="0"/>
              <w:snapToGrid w:val="0"/>
              <w:jc w:val="center"/>
              <w:rPr>
                <w:kern w:val="0"/>
                <w:szCs w:val="21"/>
              </w:rPr>
            </w:pPr>
            <w:r w:rsidRPr="00F05C0C">
              <w:rPr>
                <w:rFonts w:hint="eastAsia"/>
                <w:kern w:val="0"/>
                <w:szCs w:val="21"/>
              </w:rPr>
              <w:t>0.00001</w:t>
            </w:r>
          </w:p>
        </w:tc>
        <w:tc>
          <w:tcPr>
            <w:tcW w:w="1491" w:type="dxa"/>
            <w:gridSpan w:val="2"/>
            <w:noWrap/>
            <w:vAlign w:val="center"/>
          </w:tcPr>
          <w:p w:rsidR="004C5DCD" w:rsidRPr="00F05C0C" w:rsidRDefault="008002AD">
            <w:pPr>
              <w:widowControl/>
              <w:adjustRightInd w:val="0"/>
              <w:snapToGrid w:val="0"/>
              <w:jc w:val="center"/>
              <w:rPr>
                <w:szCs w:val="21"/>
              </w:rPr>
            </w:pPr>
            <w:r w:rsidRPr="00F05C0C">
              <w:rPr>
                <w:rFonts w:hint="eastAsia"/>
                <w:szCs w:val="21"/>
              </w:rPr>
              <w:t>0.000032</w:t>
            </w:r>
          </w:p>
        </w:tc>
        <w:tc>
          <w:tcPr>
            <w:tcW w:w="2286" w:type="dxa"/>
            <w:vMerge/>
            <w:noWrap/>
            <w:vAlign w:val="center"/>
          </w:tcPr>
          <w:p w:rsidR="004C5DCD" w:rsidRPr="00F05C0C" w:rsidRDefault="004C5DCD">
            <w:pPr>
              <w:jc w:val="center"/>
              <w:rPr>
                <w:bCs/>
                <w:szCs w:val="21"/>
              </w:rPr>
            </w:pPr>
          </w:p>
        </w:tc>
      </w:tr>
    </w:tbl>
    <w:p w:rsidR="004C5DCD" w:rsidRPr="00F05C0C" w:rsidRDefault="004C5DCD">
      <w:pPr>
        <w:pStyle w:val="ac"/>
        <w:spacing w:before="0" w:beforeAutospacing="0"/>
        <w:outlineLvl w:val="0"/>
        <w:rPr>
          <w:rFonts w:ascii="Times New Roman" w:hAnsi="Times New Roman"/>
          <w:b/>
          <w:snapToGrid w:val="0"/>
          <w:sz w:val="21"/>
          <w:szCs w:val="21"/>
        </w:rPr>
        <w:sectPr w:rsidR="004C5DCD" w:rsidRPr="00F05C0C">
          <w:pgSz w:w="16838" w:h="11906" w:orient="landscape"/>
          <w:pgMar w:top="1418" w:right="1418" w:bottom="1418" w:left="1418" w:header="851" w:footer="851" w:gutter="0"/>
          <w:cols w:space="720"/>
          <w:docGrid w:linePitch="312"/>
        </w:sectPr>
      </w:pPr>
    </w:p>
    <w:tbl>
      <w:tblPr>
        <w:tblW w:w="955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498"/>
        <w:gridCol w:w="9059"/>
      </w:tblGrid>
      <w:tr w:rsidR="004C5DCD" w:rsidRPr="00F05C0C">
        <w:trPr>
          <w:trHeight w:val="90"/>
          <w:jc w:val="center"/>
        </w:trPr>
        <w:tc>
          <w:tcPr>
            <w:tcW w:w="498" w:type="dxa"/>
            <w:tcMar>
              <w:left w:w="28" w:type="dxa"/>
              <w:right w:w="28" w:type="dxa"/>
            </w:tcMar>
            <w:vAlign w:val="center"/>
          </w:tcPr>
          <w:p w:rsidR="004C5DCD" w:rsidRPr="00F05C0C" w:rsidRDefault="008002AD">
            <w:pPr>
              <w:adjustRightInd w:val="0"/>
              <w:snapToGrid w:val="0"/>
              <w:jc w:val="center"/>
              <w:rPr>
                <w:szCs w:val="21"/>
              </w:rPr>
            </w:pPr>
            <w:r w:rsidRPr="00F05C0C">
              <w:rPr>
                <w:szCs w:val="21"/>
              </w:rPr>
              <w:lastRenderedPageBreak/>
              <w:t>运营</w:t>
            </w:r>
          </w:p>
          <w:p w:rsidR="004C5DCD" w:rsidRPr="00F05C0C" w:rsidRDefault="008002AD">
            <w:pPr>
              <w:adjustRightInd w:val="0"/>
              <w:snapToGrid w:val="0"/>
              <w:jc w:val="center"/>
              <w:rPr>
                <w:szCs w:val="21"/>
              </w:rPr>
            </w:pPr>
            <w:r w:rsidRPr="00F05C0C">
              <w:rPr>
                <w:szCs w:val="21"/>
              </w:rPr>
              <w:t>期环</w:t>
            </w:r>
          </w:p>
          <w:p w:rsidR="004C5DCD" w:rsidRPr="00F05C0C" w:rsidRDefault="008002AD">
            <w:pPr>
              <w:adjustRightInd w:val="0"/>
              <w:snapToGrid w:val="0"/>
              <w:jc w:val="center"/>
              <w:rPr>
                <w:szCs w:val="21"/>
              </w:rPr>
            </w:pPr>
            <w:r w:rsidRPr="00F05C0C">
              <w:rPr>
                <w:szCs w:val="21"/>
              </w:rPr>
              <w:t>境影</w:t>
            </w:r>
          </w:p>
          <w:p w:rsidR="004C5DCD" w:rsidRPr="00F05C0C" w:rsidRDefault="008002AD">
            <w:pPr>
              <w:adjustRightInd w:val="0"/>
              <w:snapToGrid w:val="0"/>
              <w:jc w:val="center"/>
              <w:rPr>
                <w:szCs w:val="21"/>
              </w:rPr>
            </w:pPr>
            <w:r w:rsidRPr="00F05C0C">
              <w:rPr>
                <w:szCs w:val="21"/>
              </w:rPr>
              <w:t>响和</w:t>
            </w:r>
          </w:p>
          <w:p w:rsidR="004C5DCD" w:rsidRPr="00F05C0C" w:rsidRDefault="008002AD">
            <w:pPr>
              <w:adjustRightInd w:val="0"/>
              <w:snapToGrid w:val="0"/>
              <w:jc w:val="center"/>
              <w:rPr>
                <w:szCs w:val="21"/>
              </w:rPr>
            </w:pPr>
            <w:r w:rsidRPr="00F05C0C">
              <w:rPr>
                <w:szCs w:val="21"/>
              </w:rPr>
              <w:t>保护</w:t>
            </w:r>
          </w:p>
          <w:p w:rsidR="004C5DCD" w:rsidRPr="00F05C0C" w:rsidRDefault="008002AD">
            <w:pPr>
              <w:adjustRightInd w:val="0"/>
              <w:snapToGrid w:val="0"/>
              <w:jc w:val="center"/>
              <w:rPr>
                <w:szCs w:val="21"/>
              </w:rPr>
            </w:pPr>
            <w:r w:rsidRPr="00F05C0C">
              <w:rPr>
                <w:szCs w:val="21"/>
              </w:rPr>
              <w:t>措施</w:t>
            </w:r>
          </w:p>
        </w:tc>
        <w:tc>
          <w:tcPr>
            <w:tcW w:w="9059" w:type="dxa"/>
            <w:vAlign w:val="center"/>
          </w:tcPr>
          <w:p w:rsidR="004C5DCD" w:rsidRPr="00F05C0C" w:rsidRDefault="008002AD">
            <w:pPr>
              <w:spacing w:line="460" w:lineRule="exact"/>
              <w:ind w:firstLineChars="200" w:firstLine="420"/>
              <w:rPr>
                <w:szCs w:val="21"/>
              </w:rPr>
            </w:pPr>
            <w:r w:rsidRPr="00F05C0C">
              <w:rPr>
                <w:szCs w:val="21"/>
              </w:rPr>
              <w:t>①</w:t>
            </w:r>
            <w:r w:rsidRPr="00F05C0C">
              <w:rPr>
                <w:szCs w:val="21"/>
              </w:rPr>
              <w:t>正常工况</w:t>
            </w:r>
          </w:p>
          <w:p w:rsidR="004C5DCD" w:rsidRPr="00F05C0C" w:rsidRDefault="008002AD">
            <w:pPr>
              <w:pStyle w:val="af7"/>
              <w:spacing w:line="460" w:lineRule="exact"/>
              <w:ind w:firstLine="420"/>
              <w:rPr>
                <w:color w:val="auto"/>
                <w:sz w:val="21"/>
                <w:szCs w:val="21"/>
              </w:rPr>
            </w:pPr>
            <w:r w:rsidRPr="00F05C0C">
              <w:rPr>
                <w:color w:val="auto"/>
                <w:sz w:val="21"/>
                <w:szCs w:val="21"/>
              </w:rPr>
              <w:t>项目运营过程中天然气锅炉燃烧工序有组织废气排放浓度低于相关的排放标准（有组织颗粒物废气</w:t>
            </w:r>
            <w:r w:rsidRPr="00F05C0C">
              <w:rPr>
                <w:color w:val="auto"/>
                <w:sz w:val="21"/>
                <w:szCs w:val="21"/>
              </w:rPr>
              <w:t>≤10mg/m</w:t>
            </w:r>
            <w:r w:rsidRPr="00F05C0C">
              <w:rPr>
                <w:color w:val="auto"/>
                <w:sz w:val="21"/>
                <w:szCs w:val="21"/>
                <w:vertAlign w:val="superscript"/>
              </w:rPr>
              <w:t>3</w:t>
            </w:r>
            <w:r w:rsidRPr="00F05C0C">
              <w:rPr>
                <w:color w:val="auto"/>
                <w:sz w:val="21"/>
                <w:szCs w:val="21"/>
              </w:rPr>
              <w:t>、有组织</w:t>
            </w:r>
            <w:r w:rsidRPr="00F05C0C">
              <w:rPr>
                <w:color w:val="auto"/>
                <w:sz w:val="21"/>
                <w:szCs w:val="21"/>
              </w:rPr>
              <w:t>SO</w:t>
            </w:r>
            <w:r w:rsidRPr="00F05C0C">
              <w:rPr>
                <w:color w:val="auto"/>
                <w:sz w:val="21"/>
                <w:szCs w:val="21"/>
                <w:vertAlign w:val="subscript"/>
              </w:rPr>
              <w:t>2</w:t>
            </w:r>
            <w:r w:rsidRPr="00F05C0C">
              <w:rPr>
                <w:color w:val="auto"/>
                <w:sz w:val="21"/>
                <w:szCs w:val="21"/>
              </w:rPr>
              <w:t>废气</w:t>
            </w:r>
            <w:r w:rsidRPr="00F05C0C">
              <w:rPr>
                <w:color w:val="auto"/>
                <w:sz w:val="21"/>
                <w:szCs w:val="21"/>
              </w:rPr>
              <w:t>≤35mg/m</w:t>
            </w:r>
            <w:r w:rsidRPr="00F05C0C">
              <w:rPr>
                <w:color w:val="auto"/>
                <w:sz w:val="21"/>
                <w:szCs w:val="21"/>
                <w:vertAlign w:val="superscript"/>
              </w:rPr>
              <w:t>3</w:t>
            </w:r>
            <w:r w:rsidRPr="00F05C0C">
              <w:rPr>
                <w:color w:val="auto"/>
                <w:sz w:val="21"/>
                <w:szCs w:val="21"/>
              </w:rPr>
              <w:t>、有组织</w:t>
            </w:r>
            <w:r w:rsidRPr="00F05C0C">
              <w:rPr>
                <w:color w:val="auto"/>
                <w:sz w:val="21"/>
                <w:szCs w:val="21"/>
              </w:rPr>
              <w:t>NO</w:t>
            </w:r>
            <w:r w:rsidRPr="00F05C0C">
              <w:rPr>
                <w:color w:val="auto"/>
                <w:sz w:val="21"/>
                <w:szCs w:val="21"/>
                <w:vertAlign w:val="subscript"/>
              </w:rPr>
              <w:t>X</w:t>
            </w:r>
            <w:r w:rsidRPr="00F05C0C">
              <w:rPr>
                <w:color w:val="auto"/>
                <w:sz w:val="21"/>
                <w:szCs w:val="21"/>
              </w:rPr>
              <w:t>废气</w:t>
            </w:r>
            <w:r w:rsidRPr="00F05C0C">
              <w:rPr>
                <w:color w:val="auto"/>
                <w:sz w:val="21"/>
                <w:szCs w:val="21"/>
              </w:rPr>
              <w:t>≤50mg/m</w:t>
            </w:r>
            <w:r w:rsidRPr="00F05C0C">
              <w:rPr>
                <w:color w:val="auto"/>
                <w:sz w:val="21"/>
                <w:szCs w:val="21"/>
                <w:vertAlign w:val="superscript"/>
              </w:rPr>
              <w:t>3</w:t>
            </w:r>
            <w:r w:rsidRPr="00F05C0C">
              <w:rPr>
                <w:color w:val="auto"/>
                <w:sz w:val="21"/>
                <w:szCs w:val="21"/>
              </w:rPr>
              <w:t>），粉碎工序有组织废气排放浓度低于江苏省地方标准《大气污染物综合排放标准》（</w:t>
            </w:r>
            <w:r w:rsidRPr="00F05C0C">
              <w:rPr>
                <w:color w:val="auto"/>
                <w:sz w:val="21"/>
                <w:szCs w:val="21"/>
              </w:rPr>
              <w:t>DB32/4041-2021</w:t>
            </w:r>
            <w:r w:rsidRPr="00F05C0C">
              <w:rPr>
                <w:color w:val="auto"/>
                <w:sz w:val="21"/>
                <w:szCs w:val="21"/>
              </w:rPr>
              <w:t>）表</w:t>
            </w:r>
            <w:r w:rsidRPr="00F05C0C">
              <w:rPr>
                <w:color w:val="auto"/>
                <w:sz w:val="21"/>
                <w:szCs w:val="21"/>
              </w:rPr>
              <w:t>1</w:t>
            </w:r>
            <w:r w:rsidRPr="00F05C0C">
              <w:rPr>
                <w:color w:val="auto"/>
                <w:sz w:val="21"/>
                <w:szCs w:val="21"/>
              </w:rPr>
              <w:t>中</w:t>
            </w:r>
            <w:r w:rsidRPr="00F05C0C">
              <w:rPr>
                <w:color w:val="auto"/>
                <w:sz w:val="21"/>
                <w:szCs w:val="21"/>
              </w:rPr>
              <w:t>“</w:t>
            </w:r>
            <w:r w:rsidRPr="00F05C0C">
              <w:rPr>
                <w:color w:val="auto"/>
                <w:sz w:val="21"/>
                <w:szCs w:val="21"/>
              </w:rPr>
              <w:t>颗粒物（其他）</w:t>
            </w:r>
            <w:r w:rsidRPr="00F05C0C">
              <w:rPr>
                <w:color w:val="auto"/>
                <w:sz w:val="21"/>
                <w:szCs w:val="21"/>
              </w:rPr>
              <w:t>”</w:t>
            </w:r>
            <w:r w:rsidRPr="00F05C0C">
              <w:rPr>
                <w:color w:val="auto"/>
                <w:sz w:val="21"/>
                <w:szCs w:val="21"/>
              </w:rPr>
              <w:t>项的排放限值（有组织废气颗粒物排放浓度</w:t>
            </w:r>
            <w:r w:rsidRPr="00F05C0C">
              <w:rPr>
                <w:color w:val="auto"/>
                <w:sz w:val="21"/>
                <w:szCs w:val="21"/>
              </w:rPr>
              <w:t>≤20mg/m</w:t>
            </w:r>
            <w:r w:rsidRPr="00F05C0C">
              <w:rPr>
                <w:color w:val="auto"/>
                <w:sz w:val="21"/>
                <w:szCs w:val="21"/>
                <w:vertAlign w:val="superscript"/>
              </w:rPr>
              <w:t>3</w:t>
            </w:r>
            <w:r w:rsidRPr="00F05C0C">
              <w:rPr>
                <w:color w:val="auto"/>
                <w:sz w:val="21"/>
                <w:szCs w:val="21"/>
              </w:rPr>
              <w:t>、有组织废气颗粒物排放速率</w:t>
            </w:r>
            <w:r w:rsidRPr="00F05C0C">
              <w:rPr>
                <w:color w:val="auto"/>
                <w:sz w:val="21"/>
                <w:szCs w:val="21"/>
              </w:rPr>
              <w:t>≤1kg/h</w:t>
            </w:r>
            <w:r w:rsidRPr="00F05C0C">
              <w:rPr>
                <w:color w:val="auto"/>
                <w:sz w:val="21"/>
                <w:szCs w:val="21"/>
              </w:rPr>
              <w:t>）</w:t>
            </w:r>
            <w:r w:rsidRPr="00F05C0C">
              <w:rPr>
                <w:rFonts w:hint="eastAsia"/>
                <w:color w:val="auto"/>
                <w:sz w:val="21"/>
                <w:szCs w:val="21"/>
              </w:rPr>
              <w:t>。</w:t>
            </w:r>
            <w:r w:rsidRPr="00F05C0C">
              <w:rPr>
                <w:color w:val="auto"/>
                <w:sz w:val="21"/>
                <w:szCs w:val="21"/>
              </w:rPr>
              <w:t>无组织废气颗粒物排放量为</w:t>
            </w:r>
            <w:r w:rsidRPr="00F05C0C">
              <w:rPr>
                <w:rFonts w:hint="eastAsia"/>
                <w:color w:val="auto"/>
                <w:sz w:val="21"/>
                <w:szCs w:val="21"/>
              </w:rPr>
              <w:t>0.01</w:t>
            </w:r>
            <w:r w:rsidRPr="00F05C0C">
              <w:rPr>
                <w:color w:val="auto"/>
                <w:sz w:val="21"/>
                <w:szCs w:val="21"/>
              </w:rPr>
              <w:t>t/a</w:t>
            </w:r>
            <w:r w:rsidRPr="00F05C0C">
              <w:rPr>
                <w:color w:val="auto"/>
                <w:sz w:val="21"/>
                <w:szCs w:val="21"/>
              </w:rPr>
              <w:t>，无组织废气非甲烷总烃排放量</w:t>
            </w:r>
            <w:r w:rsidRPr="00F05C0C">
              <w:rPr>
                <w:rFonts w:hAnsi="宋体"/>
                <w:color w:val="auto"/>
                <w:sz w:val="21"/>
                <w:szCs w:val="21"/>
              </w:rPr>
              <w:t>为</w:t>
            </w:r>
            <w:r w:rsidRPr="00F05C0C">
              <w:rPr>
                <w:rFonts w:hint="eastAsia"/>
                <w:color w:val="auto"/>
                <w:sz w:val="21"/>
                <w:szCs w:val="21"/>
              </w:rPr>
              <w:t>0.042</w:t>
            </w:r>
            <w:r w:rsidRPr="00F05C0C">
              <w:rPr>
                <w:color w:val="auto"/>
                <w:sz w:val="21"/>
                <w:szCs w:val="21"/>
              </w:rPr>
              <w:t>t/a</w:t>
            </w:r>
            <w:r w:rsidRPr="00F05C0C">
              <w:rPr>
                <w:rFonts w:hAnsi="宋体"/>
                <w:color w:val="auto"/>
                <w:sz w:val="21"/>
                <w:szCs w:val="21"/>
              </w:rPr>
              <w:t>，经车间强制排风系统排空后；无组织废气</w:t>
            </w:r>
            <w:r w:rsidRPr="00F05C0C">
              <w:rPr>
                <w:color w:val="auto"/>
                <w:kern w:val="0"/>
                <w:sz w:val="21"/>
                <w:szCs w:val="21"/>
              </w:rPr>
              <w:t>NH</w:t>
            </w:r>
            <w:r w:rsidRPr="00F05C0C">
              <w:rPr>
                <w:color w:val="auto"/>
                <w:kern w:val="0"/>
                <w:sz w:val="21"/>
                <w:szCs w:val="21"/>
                <w:vertAlign w:val="subscript"/>
              </w:rPr>
              <w:t>3</w:t>
            </w:r>
            <w:r w:rsidRPr="00F05C0C">
              <w:rPr>
                <w:rFonts w:hAnsi="宋体"/>
                <w:color w:val="auto"/>
                <w:sz w:val="21"/>
                <w:szCs w:val="21"/>
              </w:rPr>
              <w:t>排放量为</w:t>
            </w:r>
            <w:r w:rsidRPr="00F05C0C">
              <w:rPr>
                <w:rFonts w:hint="eastAsia"/>
                <w:color w:val="auto"/>
                <w:sz w:val="21"/>
                <w:szCs w:val="21"/>
              </w:rPr>
              <w:t>0.0077</w:t>
            </w:r>
            <w:r w:rsidRPr="00F05C0C">
              <w:rPr>
                <w:color w:val="auto"/>
                <w:sz w:val="21"/>
                <w:szCs w:val="21"/>
              </w:rPr>
              <w:t>t/a</w:t>
            </w:r>
            <w:r w:rsidRPr="00F05C0C">
              <w:rPr>
                <w:rFonts w:hAnsi="宋体"/>
                <w:color w:val="auto"/>
                <w:sz w:val="21"/>
                <w:szCs w:val="21"/>
              </w:rPr>
              <w:t>，无组织废气</w:t>
            </w:r>
            <w:r w:rsidRPr="00F05C0C">
              <w:rPr>
                <w:color w:val="auto"/>
                <w:kern w:val="0"/>
                <w:sz w:val="21"/>
                <w:szCs w:val="21"/>
              </w:rPr>
              <w:t>H</w:t>
            </w:r>
            <w:r w:rsidRPr="00F05C0C">
              <w:rPr>
                <w:color w:val="auto"/>
                <w:kern w:val="0"/>
                <w:sz w:val="21"/>
                <w:szCs w:val="21"/>
                <w:vertAlign w:val="subscript"/>
              </w:rPr>
              <w:t>2</w:t>
            </w:r>
            <w:r w:rsidRPr="00F05C0C">
              <w:rPr>
                <w:color w:val="auto"/>
                <w:kern w:val="0"/>
                <w:sz w:val="21"/>
                <w:szCs w:val="21"/>
              </w:rPr>
              <w:t>S</w:t>
            </w:r>
            <w:r w:rsidRPr="00F05C0C">
              <w:rPr>
                <w:rFonts w:hAnsi="宋体"/>
                <w:color w:val="auto"/>
                <w:sz w:val="21"/>
                <w:szCs w:val="21"/>
              </w:rPr>
              <w:t>排放量为</w:t>
            </w:r>
            <w:r w:rsidRPr="00F05C0C">
              <w:rPr>
                <w:rFonts w:hint="eastAsia"/>
                <w:color w:val="auto"/>
                <w:sz w:val="21"/>
                <w:szCs w:val="21"/>
              </w:rPr>
              <w:t>0.000032</w:t>
            </w:r>
            <w:r w:rsidRPr="00F05C0C">
              <w:rPr>
                <w:color w:val="auto"/>
                <w:sz w:val="21"/>
                <w:szCs w:val="21"/>
              </w:rPr>
              <w:t>t/a</w:t>
            </w:r>
            <w:r w:rsidRPr="00F05C0C">
              <w:rPr>
                <w:rFonts w:hAnsi="宋体"/>
                <w:color w:val="auto"/>
                <w:sz w:val="21"/>
                <w:szCs w:val="21"/>
              </w:rPr>
              <w:t>，</w:t>
            </w:r>
            <w:r w:rsidRPr="00F05C0C">
              <w:rPr>
                <w:color w:val="auto"/>
                <w:sz w:val="21"/>
                <w:szCs w:val="21"/>
              </w:rPr>
              <w:t>采用生物菌溶液喷洒的方式</w:t>
            </w:r>
            <w:r w:rsidRPr="00F05C0C">
              <w:rPr>
                <w:rFonts w:hint="eastAsia"/>
                <w:color w:val="auto"/>
                <w:sz w:val="21"/>
                <w:szCs w:val="21"/>
              </w:rPr>
              <w:t>并在</w:t>
            </w:r>
            <w:r w:rsidRPr="00F05C0C">
              <w:rPr>
                <w:color w:val="auto"/>
                <w:sz w:val="21"/>
                <w:szCs w:val="21"/>
              </w:rPr>
              <w:t>厂区四周栽种对臭气有一定吸附作用的常绿乔、灌木和花卉，减少恶臭气体对项目所在区域产生的负面影响</w:t>
            </w:r>
            <w:r w:rsidRPr="00F05C0C">
              <w:rPr>
                <w:rFonts w:hint="eastAsia"/>
                <w:color w:val="auto"/>
                <w:sz w:val="21"/>
                <w:szCs w:val="21"/>
              </w:rPr>
              <w:t>，</w:t>
            </w:r>
            <w:r w:rsidRPr="00F05C0C">
              <w:rPr>
                <w:color w:val="auto"/>
                <w:sz w:val="21"/>
                <w:szCs w:val="21"/>
              </w:rPr>
              <w:t>对周围环境影响较小。</w:t>
            </w:r>
          </w:p>
          <w:p w:rsidR="004C5DCD" w:rsidRPr="00F05C0C" w:rsidRDefault="008002AD">
            <w:pPr>
              <w:spacing w:line="460" w:lineRule="exact"/>
              <w:ind w:firstLineChars="200" w:firstLine="420"/>
              <w:rPr>
                <w:szCs w:val="21"/>
              </w:rPr>
            </w:pPr>
            <w:r w:rsidRPr="00F05C0C">
              <w:rPr>
                <w:szCs w:val="21"/>
              </w:rPr>
              <w:t>②</w:t>
            </w:r>
            <w:r w:rsidRPr="00F05C0C">
              <w:rPr>
                <w:szCs w:val="21"/>
              </w:rPr>
              <w:t>非正常工况调查</w:t>
            </w:r>
          </w:p>
          <w:p w:rsidR="004C5DCD" w:rsidRPr="00F05C0C" w:rsidRDefault="008002AD">
            <w:pPr>
              <w:pStyle w:val="af7"/>
              <w:spacing w:line="460" w:lineRule="exact"/>
              <w:ind w:firstLine="420"/>
              <w:rPr>
                <w:color w:val="auto"/>
                <w:sz w:val="21"/>
                <w:szCs w:val="21"/>
              </w:rPr>
            </w:pPr>
            <w:r w:rsidRPr="00F05C0C">
              <w:rPr>
                <w:color w:val="auto"/>
                <w:sz w:val="21"/>
                <w:szCs w:val="21"/>
              </w:rPr>
              <w:t>本项目废气治理设施在治理设施达到正常运行条件后才启动生产设备</w:t>
            </w:r>
            <w:r w:rsidRPr="00F05C0C">
              <w:rPr>
                <w:color w:val="auto"/>
                <w:sz w:val="21"/>
                <w:szCs w:val="21"/>
              </w:rPr>
              <w:t>,</w:t>
            </w:r>
            <w:r w:rsidRPr="00F05C0C">
              <w:rPr>
                <w:color w:val="auto"/>
                <w:sz w:val="21"/>
                <w:szCs w:val="21"/>
              </w:rPr>
              <w:t>在生产设备停止、残留颗粒物废气收集处理完毕后，才停运治理设施，所以本项目非正常排放指废气处理设施达不到应有效率的情况。</w:t>
            </w:r>
          </w:p>
          <w:p w:rsidR="004C5DCD" w:rsidRPr="00F05C0C" w:rsidRDefault="008002AD">
            <w:pPr>
              <w:pStyle w:val="af7"/>
              <w:spacing w:line="460" w:lineRule="exact"/>
              <w:ind w:firstLine="420"/>
              <w:rPr>
                <w:color w:val="auto"/>
                <w:sz w:val="21"/>
                <w:szCs w:val="21"/>
              </w:rPr>
            </w:pPr>
            <w:r w:rsidRPr="00F05C0C">
              <w:rPr>
                <w:color w:val="auto"/>
                <w:sz w:val="21"/>
                <w:szCs w:val="21"/>
              </w:rPr>
              <w:t>本项目粉碎工序产生的废气颗粒物，治理措施采用</w:t>
            </w:r>
            <w:r w:rsidRPr="00F05C0C">
              <w:rPr>
                <w:color w:val="auto"/>
                <w:sz w:val="21"/>
                <w:szCs w:val="21"/>
              </w:rPr>
              <w:t>“</w:t>
            </w:r>
            <w:r w:rsidRPr="00F05C0C">
              <w:rPr>
                <w:color w:val="auto"/>
                <w:sz w:val="21"/>
                <w:szCs w:val="21"/>
              </w:rPr>
              <w:t>布袋除尘器</w:t>
            </w:r>
            <w:r w:rsidRPr="00F05C0C">
              <w:rPr>
                <w:color w:val="auto"/>
                <w:sz w:val="21"/>
                <w:szCs w:val="21"/>
              </w:rPr>
              <w:t>”</w:t>
            </w:r>
            <w:r w:rsidRPr="00F05C0C">
              <w:rPr>
                <w:color w:val="auto"/>
                <w:sz w:val="21"/>
                <w:szCs w:val="21"/>
              </w:rPr>
              <w:t>装置。当废气处理设施发生故障，废气处理效率达不到应有的处理效率时，处理效率取</w:t>
            </w:r>
            <w:r w:rsidRPr="00F05C0C">
              <w:rPr>
                <w:color w:val="auto"/>
                <w:sz w:val="21"/>
                <w:szCs w:val="21"/>
              </w:rPr>
              <w:t>0</w:t>
            </w:r>
            <w:r w:rsidRPr="00F05C0C">
              <w:rPr>
                <w:color w:val="auto"/>
                <w:sz w:val="21"/>
                <w:szCs w:val="21"/>
              </w:rPr>
              <w:t>。</w:t>
            </w:r>
          </w:p>
          <w:p w:rsidR="004C5DCD" w:rsidRPr="00F05C0C" w:rsidRDefault="008002AD">
            <w:pPr>
              <w:adjustRightInd w:val="0"/>
              <w:snapToGrid w:val="0"/>
              <w:spacing w:line="460" w:lineRule="exact"/>
              <w:jc w:val="center"/>
              <w:rPr>
                <w:szCs w:val="21"/>
              </w:rPr>
            </w:pPr>
            <w:r w:rsidRPr="00F05C0C">
              <w:rPr>
                <w:b/>
                <w:szCs w:val="21"/>
              </w:rPr>
              <w:t>表</w:t>
            </w:r>
            <w:r w:rsidRPr="00F05C0C">
              <w:rPr>
                <w:b/>
                <w:szCs w:val="21"/>
              </w:rPr>
              <w:t>4-</w:t>
            </w:r>
            <w:r w:rsidRPr="00F05C0C">
              <w:rPr>
                <w:rFonts w:hint="eastAsia"/>
                <w:b/>
                <w:szCs w:val="21"/>
              </w:rPr>
              <w:t>4</w:t>
            </w:r>
            <w:r w:rsidRPr="00F05C0C">
              <w:rPr>
                <w:b/>
                <w:szCs w:val="21"/>
              </w:rPr>
              <w:t xml:space="preserve">  </w:t>
            </w:r>
            <w:r w:rsidRPr="00F05C0C">
              <w:rPr>
                <w:b/>
                <w:szCs w:val="21"/>
              </w:rPr>
              <w:t>建设项目非正常排放源调查表</w:t>
            </w:r>
          </w:p>
          <w:tbl>
            <w:tblPr>
              <w:tblW w:w="8907" w:type="dxa"/>
              <w:jc w:val="center"/>
              <w:tblBorders>
                <w:top w:val="single" w:sz="12" w:space="0" w:color="auto"/>
                <w:bottom w:val="single" w:sz="12" w:space="0" w:color="auto"/>
                <w:insideH w:val="single" w:sz="6" w:space="0" w:color="auto"/>
                <w:insideV w:val="single" w:sz="6" w:space="0" w:color="auto"/>
              </w:tblBorders>
              <w:tblLayout w:type="fixed"/>
              <w:tblCellMar>
                <w:left w:w="0" w:type="dxa"/>
                <w:right w:w="0" w:type="dxa"/>
              </w:tblCellMar>
              <w:tblLook w:val="04A0"/>
            </w:tblPr>
            <w:tblGrid>
              <w:gridCol w:w="2264"/>
              <w:gridCol w:w="1386"/>
              <w:gridCol w:w="840"/>
              <w:gridCol w:w="1189"/>
              <w:gridCol w:w="969"/>
              <w:gridCol w:w="709"/>
              <w:gridCol w:w="1550"/>
            </w:tblGrid>
            <w:tr w:rsidR="004C5DCD" w:rsidRPr="00F05C0C">
              <w:trPr>
                <w:cantSplit/>
                <w:trHeight w:val="336"/>
                <w:jc w:val="center"/>
              </w:trPr>
              <w:tc>
                <w:tcPr>
                  <w:tcW w:w="2264" w:type="dxa"/>
                  <w:vAlign w:val="center"/>
                </w:tcPr>
                <w:p w:rsidR="004C5DCD" w:rsidRPr="00F05C0C" w:rsidRDefault="008002AD">
                  <w:pPr>
                    <w:adjustRightInd w:val="0"/>
                    <w:snapToGrid w:val="0"/>
                    <w:jc w:val="center"/>
                    <w:rPr>
                      <w:b/>
                      <w:szCs w:val="21"/>
                    </w:rPr>
                  </w:pPr>
                  <w:r w:rsidRPr="00F05C0C">
                    <w:rPr>
                      <w:b/>
                      <w:szCs w:val="21"/>
                    </w:rPr>
                    <w:t>非正常排放源</w:t>
                  </w:r>
                </w:p>
              </w:tc>
              <w:tc>
                <w:tcPr>
                  <w:tcW w:w="1386" w:type="dxa"/>
                  <w:vMerge w:val="restart"/>
                  <w:vAlign w:val="center"/>
                </w:tcPr>
                <w:p w:rsidR="004C5DCD" w:rsidRPr="00F05C0C" w:rsidRDefault="008002AD">
                  <w:pPr>
                    <w:adjustRightInd w:val="0"/>
                    <w:snapToGrid w:val="0"/>
                    <w:jc w:val="center"/>
                    <w:rPr>
                      <w:b/>
                      <w:szCs w:val="21"/>
                    </w:rPr>
                  </w:pPr>
                  <w:r w:rsidRPr="00F05C0C">
                    <w:rPr>
                      <w:b/>
                      <w:szCs w:val="21"/>
                    </w:rPr>
                    <w:t>非正常</w:t>
                  </w:r>
                </w:p>
                <w:p w:rsidR="004C5DCD" w:rsidRPr="00F05C0C" w:rsidRDefault="008002AD">
                  <w:pPr>
                    <w:adjustRightInd w:val="0"/>
                    <w:snapToGrid w:val="0"/>
                    <w:jc w:val="center"/>
                    <w:rPr>
                      <w:b/>
                      <w:szCs w:val="21"/>
                    </w:rPr>
                  </w:pPr>
                  <w:r w:rsidRPr="00F05C0C">
                    <w:rPr>
                      <w:b/>
                      <w:szCs w:val="21"/>
                    </w:rPr>
                    <w:t>排放原因</w:t>
                  </w:r>
                </w:p>
              </w:tc>
              <w:tc>
                <w:tcPr>
                  <w:tcW w:w="840" w:type="dxa"/>
                  <w:vMerge w:val="restart"/>
                  <w:vAlign w:val="center"/>
                </w:tcPr>
                <w:p w:rsidR="004C5DCD" w:rsidRPr="00F05C0C" w:rsidRDefault="008002AD">
                  <w:pPr>
                    <w:adjustRightInd w:val="0"/>
                    <w:snapToGrid w:val="0"/>
                    <w:jc w:val="center"/>
                    <w:rPr>
                      <w:b/>
                      <w:szCs w:val="21"/>
                    </w:rPr>
                  </w:pPr>
                  <w:r w:rsidRPr="00F05C0C">
                    <w:rPr>
                      <w:b/>
                      <w:szCs w:val="21"/>
                    </w:rPr>
                    <w:t>污染物名称</w:t>
                  </w:r>
                </w:p>
              </w:tc>
              <w:tc>
                <w:tcPr>
                  <w:tcW w:w="1189" w:type="dxa"/>
                  <w:vMerge w:val="restart"/>
                  <w:vAlign w:val="center"/>
                </w:tcPr>
                <w:p w:rsidR="004C5DCD" w:rsidRPr="00F05C0C" w:rsidRDefault="008002AD">
                  <w:pPr>
                    <w:adjustRightInd w:val="0"/>
                    <w:snapToGrid w:val="0"/>
                    <w:jc w:val="center"/>
                    <w:rPr>
                      <w:b/>
                      <w:szCs w:val="21"/>
                    </w:rPr>
                  </w:pPr>
                  <w:r w:rsidRPr="00F05C0C">
                    <w:rPr>
                      <w:b/>
                      <w:szCs w:val="21"/>
                    </w:rPr>
                    <w:t>非正常排放速率</w:t>
                  </w:r>
                  <w:r w:rsidRPr="00F05C0C">
                    <w:rPr>
                      <w:b/>
                      <w:szCs w:val="21"/>
                    </w:rPr>
                    <w:t>kg/h</w:t>
                  </w:r>
                </w:p>
              </w:tc>
              <w:tc>
                <w:tcPr>
                  <w:tcW w:w="969" w:type="dxa"/>
                  <w:vMerge w:val="restart"/>
                  <w:vAlign w:val="center"/>
                </w:tcPr>
                <w:p w:rsidR="004C5DCD" w:rsidRPr="00F05C0C" w:rsidRDefault="008002AD">
                  <w:pPr>
                    <w:adjustRightInd w:val="0"/>
                    <w:snapToGrid w:val="0"/>
                    <w:jc w:val="center"/>
                    <w:rPr>
                      <w:b/>
                      <w:szCs w:val="21"/>
                    </w:rPr>
                  </w:pPr>
                  <w:r w:rsidRPr="00F05C0C">
                    <w:rPr>
                      <w:b/>
                      <w:szCs w:val="21"/>
                    </w:rPr>
                    <w:t>单次持续</w:t>
                  </w:r>
                </w:p>
                <w:p w:rsidR="004C5DCD" w:rsidRPr="00F05C0C" w:rsidRDefault="008002AD">
                  <w:pPr>
                    <w:adjustRightInd w:val="0"/>
                    <w:snapToGrid w:val="0"/>
                    <w:jc w:val="center"/>
                    <w:rPr>
                      <w:b/>
                      <w:szCs w:val="21"/>
                    </w:rPr>
                  </w:pPr>
                  <w:r w:rsidRPr="00F05C0C">
                    <w:rPr>
                      <w:b/>
                      <w:szCs w:val="21"/>
                    </w:rPr>
                    <w:t>时间</w:t>
                  </w:r>
                </w:p>
              </w:tc>
              <w:tc>
                <w:tcPr>
                  <w:tcW w:w="709" w:type="dxa"/>
                  <w:vMerge w:val="restart"/>
                  <w:vAlign w:val="center"/>
                </w:tcPr>
                <w:p w:rsidR="004C5DCD" w:rsidRPr="00F05C0C" w:rsidRDefault="008002AD">
                  <w:pPr>
                    <w:adjustRightInd w:val="0"/>
                    <w:snapToGrid w:val="0"/>
                    <w:jc w:val="center"/>
                    <w:rPr>
                      <w:b/>
                      <w:szCs w:val="21"/>
                    </w:rPr>
                  </w:pPr>
                  <w:r w:rsidRPr="00F05C0C">
                    <w:rPr>
                      <w:b/>
                      <w:szCs w:val="21"/>
                    </w:rPr>
                    <w:t>年发生</w:t>
                  </w:r>
                </w:p>
                <w:p w:rsidR="004C5DCD" w:rsidRPr="00F05C0C" w:rsidRDefault="008002AD">
                  <w:pPr>
                    <w:adjustRightInd w:val="0"/>
                    <w:snapToGrid w:val="0"/>
                    <w:jc w:val="center"/>
                    <w:rPr>
                      <w:b/>
                      <w:szCs w:val="21"/>
                    </w:rPr>
                  </w:pPr>
                  <w:r w:rsidRPr="00F05C0C">
                    <w:rPr>
                      <w:b/>
                      <w:szCs w:val="21"/>
                    </w:rPr>
                    <w:t>频次</w:t>
                  </w:r>
                </w:p>
              </w:tc>
              <w:tc>
                <w:tcPr>
                  <w:tcW w:w="1550" w:type="dxa"/>
                  <w:vMerge w:val="restart"/>
                  <w:vAlign w:val="center"/>
                </w:tcPr>
                <w:p w:rsidR="004C5DCD" w:rsidRPr="00F05C0C" w:rsidRDefault="008002AD">
                  <w:pPr>
                    <w:adjustRightInd w:val="0"/>
                    <w:snapToGrid w:val="0"/>
                    <w:jc w:val="center"/>
                    <w:rPr>
                      <w:b/>
                      <w:szCs w:val="21"/>
                    </w:rPr>
                  </w:pPr>
                  <w:r w:rsidRPr="00F05C0C">
                    <w:rPr>
                      <w:b/>
                      <w:szCs w:val="21"/>
                    </w:rPr>
                    <w:t>应对措施</w:t>
                  </w:r>
                </w:p>
              </w:tc>
            </w:tr>
            <w:tr w:rsidR="004C5DCD" w:rsidRPr="00F05C0C">
              <w:trPr>
                <w:cantSplit/>
                <w:trHeight w:val="258"/>
                <w:jc w:val="center"/>
              </w:trPr>
              <w:tc>
                <w:tcPr>
                  <w:tcW w:w="2264" w:type="dxa"/>
                  <w:vAlign w:val="center"/>
                </w:tcPr>
                <w:p w:rsidR="004C5DCD" w:rsidRPr="00F05C0C" w:rsidRDefault="008002AD">
                  <w:pPr>
                    <w:adjustRightInd w:val="0"/>
                    <w:snapToGrid w:val="0"/>
                    <w:jc w:val="center"/>
                    <w:rPr>
                      <w:b/>
                      <w:szCs w:val="21"/>
                    </w:rPr>
                  </w:pPr>
                  <w:r w:rsidRPr="00F05C0C">
                    <w:rPr>
                      <w:b/>
                      <w:szCs w:val="21"/>
                    </w:rPr>
                    <w:t>名称</w:t>
                  </w:r>
                </w:p>
              </w:tc>
              <w:tc>
                <w:tcPr>
                  <w:tcW w:w="1386" w:type="dxa"/>
                  <w:vMerge/>
                  <w:vAlign w:val="center"/>
                </w:tcPr>
                <w:p w:rsidR="004C5DCD" w:rsidRPr="00F05C0C" w:rsidRDefault="004C5DCD">
                  <w:pPr>
                    <w:adjustRightInd w:val="0"/>
                    <w:snapToGrid w:val="0"/>
                    <w:jc w:val="center"/>
                    <w:rPr>
                      <w:b/>
                      <w:szCs w:val="21"/>
                    </w:rPr>
                  </w:pPr>
                </w:p>
              </w:tc>
              <w:tc>
                <w:tcPr>
                  <w:tcW w:w="840" w:type="dxa"/>
                  <w:vMerge/>
                  <w:vAlign w:val="center"/>
                </w:tcPr>
                <w:p w:rsidR="004C5DCD" w:rsidRPr="00F05C0C" w:rsidRDefault="004C5DCD">
                  <w:pPr>
                    <w:adjustRightInd w:val="0"/>
                    <w:snapToGrid w:val="0"/>
                    <w:jc w:val="center"/>
                    <w:rPr>
                      <w:b/>
                      <w:szCs w:val="21"/>
                    </w:rPr>
                  </w:pPr>
                </w:p>
              </w:tc>
              <w:tc>
                <w:tcPr>
                  <w:tcW w:w="1189" w:type="dxa"/>
                  <w:vMerge/>
                  <w:vAlign w:val="center"/>
                </w:tcPr>
                <w:p w:rsidR="004C5DCD" w:rsidRPr="00F05C0C" w:rsidRDefault="004C5DCD">
                  <w:pPr>
                    <w:adjustRightInd w:val="0"/>
                    <w:snapToGrid w:val="0"/>
                    <w:jc w:val="center"/>
                    <w:rPr>
                      <w:b/>
                      <w:szCs w:val="21"/>
                    </w:rPr>
                  </w:pPr>
                </w:p>
              </w:tc>
              <w:tc>
                <w:tcPr>
                  <w:tcW w:w="969" w:type="dxa"/>
                  <w:vMerge/>
                  <w:vAlign w:val="center"/>
                </w:tcPr>
                <w:p w:rsidR="004C5DCD" w:rsidRPr="00F05C0C" w:rsidRDefault="004C5DCD">
                  <w:pPr>
                    <w:adjustRightInd w:val="0"/>
                    <w:snapToGrid w:val="0"/>
                    <w:jc w:val="center"/>
                    <w:rPr>
                      <w:b/>
                      <w:szCs w:val="21"/>
                    </w:rPr>
                  </w:pPr>
                </w:p>
              </w:tc>
              <w:tc>
                <w:tcPr>
                  <w:tcW w:w="709" w:type="dxa"/>
                  <w:vMerge/>
                  <w:vAlign w:val="center"/>
                </w:tcPr>
                <w:p w:rsidR="004C5DCD" w:rsidRPr="00F05C0C" w:rsidRDefault="004C5DCD">
                  <w:pPr>
                    <w:adjustRightInd w:val="0"/>
                    <w:snapToGrid w:val="0"/>
                    <w:jc w:val="center"/>
                    <w:rPr>
                      <w:b/>
                      <w:szCs w:val="21"/>
                    </w:rPr>
                  </w:pPr>
                </w:p>
              </w:tc>
              <w:tc>
                <w:tcPr>
                  <w:tcW w:w="1550" w:type="dxa"/>
                  <w:vMerge/>
                  <w:vAlign w:val="center"/>
                </w:tcPr>
                <w:p w:rsidR="004C5DCD" w:rsidRPr="00F05C0C" w:rsidRDefault="004C5DCD">
                  <w:pPr>
                    <w:adjustRightInd w:val="0"/>
                    <w:snapToGrid w:val="0"/>
                    <w:jc w:val="center"/>
                    <w:rPr>
                      <w:b/>
                      <w:szCs w:val="21"/>
                    </w:rPr>
                  </w:pPr>
                </w:p>
              </w:tc>
            </w:tr>
            <w:tr w:rsidR="004C5DCD" w:rsidRPr="00F05C0C">
              <w:trPr>
                <w:cantSplit/>
                <w:trHeight w:val="496"/>
                <w:jc w:val="center"/>
              </w:trPr>
              <w:tc>
                <w:tcPr>
                  <w:tcW w:w="2264" w:type="dxa"/>
                  <w:vAlign w:val="center"/>
                </w:tcPr>
                <w:p w:rsidR="004C5DCD" w:rsidRPr="00F05C0C" w:rsidRDefault="008002AD">
                  <w:pPr>
                    <w:adjustRightInd w:val="0"/>
                    <w:snapToGrid w:val="0"/>
                    <w:jc w:val="center"/>
                    <w:rPr>
                      <w:szCs w:val="21"/>
                    </w:rPr>
                  </w:pPr>
                  <w:r w:rsidRPr="00F05C0C">
                    <w:rPr>
                      <w:szCs w:val="21"/>
                    </w:rPr>
                    <w:t>1#</w:t>
                  </w:r>
                  <w:r w:rsidRPr="00F05C0C">
                    <w:rPr>
                      <w:szCs w:val="21"/>
                    </w:rPr>
                    <w:t>厂房一</w:t>
                  </w:r>
                  <w:r w:rsidRPr="00F05C0C">
                    <w:rPr>
                      <w:szCs w:val="21"/>
                    </w:rPr>
                    <w:t>“</w:t>
                  </w:r>
                  <w:r w:rsidRPr="00F05C0C">
                    <w:rPr>
                      <w:szCs w:val="21"/>
                    </w:rPr>
                    <w:t>布袋除尘器</w:t>
                  </w:r>
                  <w:r w:rsidRPr="00F05C0C">
                    <w:rPr>
                      <w:szCs w:val="21"/>
                    </w:rPr>
                    <w:t>”</w:t>
                  </w:r>
                  <w:r w:rsidRPr="00F05C0C">
                    <w:rPr>
                      <w:szCs w:val="21"/>
                    </w:rPr>
                    <w:t>（</w:t>
                  </w:r>
                  <w:r w:rsidRPr="00F05C0C">
                    <w:rPr>
                      <w:rFonts w:hint="eastAsia"/>
                      <w:szCs w:val="21"/>
                    </w:rPr>
                    <w:t>2</w:t>
                  </w:r>
                  <w:r w:rsidRPr="00F05C0C">
                    <w:rPr>
                      <w:szCs w:val="21"/>
                    </w:rPr>
                    <w:t>#</w:t>
                  </w:r>
                  <w:r w:rsidRPr="00F05C0C">
                    <w:rPr>
                      <w:szCs w:val="21"/>
                    </w:rPr>
                    <w:t>排气筒）</w:t>
                  </w:r>
                </w:p>
              </w:tc>
              <w:tc>
                <w:tcPr>
                  <w:tcW w:w="1386" w:type="dxa"/>
                  <w:vAlign w:val="center"/>
                </w:tcPr>
                <w:p w:rsidR="004C5DCD" w:rsidRPr="00F05C0C" w:rsidRDefault="008002AD">
                  <w:pPr>
                    <w:adjustRightInd w:val="0"/>
                    <w:snapToGrid w:val="0"/>
                    <w:jc w:val="center"/>
                    <w:rPr>
                      <w:szCs w:val="21"/>
                    </w:rPr>
                  </w:pPr>
                  <w:r w:rsidRPr="00F05C0C">
                    <w:rPr>
                      <w:szCs w:val="21"/>
                    </w:rPr>
                    <w:t>“</w:t>
                  </w:r>
                  <w:r w:rsidRPr="00F05C0C">
                    <w:rPr>
                      <w:szCs w:val="21"/>
                    </w:rPr>
                    <w:t>布袋除尘器</w:t>
                  </w:r>
                  <w:r w:rsidRPr="00F05C0C">
                    <w:rPr>
                      <w:szCs w:val="21"/>
                    </w:rPr>
                    <w:t>”</w:t>
                  </w:r>
                  <w:r w:rsidRPr="00F05C0C">
                    <w:rPr>
                      <w:szCs w:val="21"/>
                    </w:rPr>
                    <w:t>发生故障</w:t>
                  </w:r>
                </w:p>
              </w:tc>
              <w:tc>
                <w:tcPr>
                  <w:tcW w:w="840" w:type="dxa"/>
                  <w:vAlign w:val="center"/>
                </w:tcPr>
                <w:p w:rsidR="004C5DCD" w:rsidRPr="00F05C0C" w:rsidRDefault="008002AD">
                  <w:pPr>
                    <w:adjustRightInd w:val="0"/>
                    <w:snapToGrid w:val="0"/>
                    <w:jc w:val="center"/>
                    <w:rPr>
                      <w:szCs w:val="21"/>
                    </w:rPr>
                  </w:pPr>
                  <w:r w:rsidRPr="00F05C0C">
                    <w:rPr>
                      <w:szCs w:val="21"/>
                    </w:rPr>
                    <w:t>颗粒物</w:t>
                  </w:r>
                </w:p>
              </w:tc>
              <w:tc>
                <w:tcPr>
                  <w:tcW w:w="1189" w:type="dxa"/>
                  <w:vAlign w:val="center"/>
                </w:tcPr>
                <w:p w:rsidR="004C5DCD" w:rsidRPr="00F05C0C" w:rsidRDefault="008002AD">
                  <w:pPr>
                    <w:adjustRightInd w:val="0"/>
                    <w:snapToGrid w:val="0"/>
                    <w:jc w:val="center"/>
                    <w:rPr>
                      <w:szCs w:val="21"/>
                    </w:rPr>
                  </w:pPr>
                  <w:r w:rsidRPr="00F05C0C">
                    <w:rPr>
                      <w:szCs w:val="21"/>
                    </w:rPr>
                    <w:t>0.452</w:t>
                  </w:r>
                </w:p>
              </w:tc>
              <w:tc>
                <w:tcPr>
                  <w:tcW w:w="969" w:type="dxa"/>
                  <w:vAlign w:val="center"/>
                </w:tcPr>
                <w:p w:rsidR="004C5DCD" w:rsidRPr="00F05C0C" w:rsidRDefault="008002AD">
                  <w:pPr>
                    <w:adjustRightInd w:val="0"/>
                    <w:snapToGrid w:val="0"/>
                    <w:jc w:val="center"/>
                    <w:rPr>
                      <w:szCs w:val="21"/>
                    </w:rPr>
                  </w:pPr>
                  <w:r w:rsidRPr="00F05C0C">
                    <w:rPr>
                      <w:szCs w:val="21"/>
                    </w:rPr>
                    <w:t>0.5h</w:t>
                  </w:r>
                </w:p>
              </w:tc>
              <w:tc>
                <w:tcPr>
                  <w:tcW w:w="709" w:type="dxa"/>
                  <w:vAlign w:val="center"/>
                </w:tcPr>
                <w:p w:rsidR="004C5DCD" w:rsidRPr="00F05C0C" w:rsidRDefault="008002AD">
                  <w:pPr>
                    <w:adjustRightInd w:val="0"/>
                    <w:snapToGrid w:val="0"/>
                    <w:jc w:val="center"/>
                    <w:rPr>
                      <w:szCs w:val="21"/>
                    </w:rPr>
                  </w:pPr>
                  <w:r w:rsidRPr="00F05C0C">
                    <w:rPr>
                      <w:szCs w:val="21"/>
                    </w:rPr>
                    <w:t>1</w:t>
                  </w:r>
                  <w:r w:rsidRPr="00F05C0C">
                    <w:rPr>
                      <w:szCs w:val="21"/>
                    </w:rPr>
                    <w:t>次</w:t>
                  </w:r>
                  <w:r w:rsidRPr="00F05C0C">
                    <w:rPr>
                      <w:szCs w:val="21"/>
                    </w:rPr>
                    <w:t>/a</w:t>
                  </w:r>
                </w:p>
              </w:tc>
              <w:tc>
                <w:tcPr>
                  <w:tcW w:w="1550" w:type="dxa"/>
                  <w:vAlign w:val="center"/>
                </w:tcPr>
                <w:p w:rsidR="004C5DCD" w:rsidRPr="00F05C0C" w:rsidRDefault="008002AD">
                  <w:pPr>
                    <w:adjustRightInd w:val="0"/>
                    <w:snapToGrid w:val="0"/>
                    <w:jc w:val="center"/>
                    <w:rPr>
                      <w:szCs w:val="21"/>
                    </w:rPr>
                  </w:pPr>
                  <w:r w:rsidRPr="00F05C0C">
                    <w:rPr>
                      <w:szCs w:val="21"/>
                    </w:rPr>
                    <w:t>该工段停产维修</w:t>
                  </w:r>
                </w:p>
              </w:tc>
            </w:tr>
          </w:tbl>
          <w:p w:rsidR="004C5DCD" w:rsidRPr="00F05C0C" w:rsidRDefault="008002AD">
            <w:pPr>
              <w:pStyle w:val="af7"/>
              <w:spacing w:line="460" w:lineRule="exact"/>
              <w:ind w:firstLine="420"/>
              <w:rPr>
                <w:bCs/>
                <w:color w:val="auto"/>
                <w:sz w:val="21"/>
                <w:szCs w:val="21"/>
              </w:rPr>
            </w:pPr>
            <w:r w:rsidRPr="00F05C0C">
              <w:rPr>
                <w:color w:val="auto"/>
                <w:sz w:val="21"/>
                <w:szCs w:val="21"/>
              </w:rPr>
              <w:t>非正常工况时，废气治理效率降低至</w:t>
            </w:r>
            <w:r w:rsidRPr="00F05C0C">
              <w:rPr>
                <w:color w:val="auto"/>
                <w:sz w:val="21"/>
                <w:szCs w:val="21"/>
              </w:rPr>
              <w:t>0</w:t>
            </w:r>
            <w:r w:rsidRPr="00F05C0C">
              <w:rPr>
                <w:color w:val="auto"/>
                <w:sz w:val="21"/>
                <w:szCs w:val="21"/>
              </w:rPr>
              <w:t>时，因此要求建设单位应加强生产运营管理和设备维护，确保污染物长期稳定达标排放，设备故障未修复之前不得生产，杜绝以上非正常工况对周围</w:t>
            </w:r>
            <w:r w:rsidRPr="00F05C0C">
              <w:rPr>
                <w:bCs/>
                <w:color w:val="auto"/>
                <w:sz w:val="21"/>
                <w:szCs w:val="21"/>
              </w:rPr>
              <w:t>环境带来的影响。</w:t>
            </w:r>
          </w:p>
          <w:p w:rsidR="004C5DCD" w:rsidRPr="00F05C0C" w:rsidRDefault="008002AD">
            <w:pPr>
              <w:spacing w:line="460" w:lineRule="exact"/>
              <w:ind w:firstLineChars="200" w:firstLine="420"/>
              <w:rPr>
                <w:szCs w:val="21"/>
              </w:rPr>
            </w:pPr>
            <w:r w:rsidRPr="00F05C0C">
              <w:rPr>
                <w:bCs/>
                <w:szCs w:val="21"/>
              </w:rPr>
              <w:t>⑶</w:t>
            </w:r>
            <w:r w:rsidRPr="00F05C0C">
              <w:rPr>
                <w:bCs/>
                <w:szCs w:val="21"/>
              </w:rPr>
              <w:t>废气污染源监</w:t>
            </w:r>
            <w:r w:rsidRPr="00F05C0C">
              <w:rPr>
                <w:szCs w:val="21"/>
              </w:rPr>
              <w:t>测计划</w:t>
            </w:r>
          </w:p>
          <w:p w:rsidR="004C5DCD" w:rsidRPr="00F05C0C" w:rsidRDefault="008002AD">
            <w:pPr>
              <w:adjustRightInd w:val="0"/>
              <w:snapToGrid w:val="0"/>
              <w:spacing w:line="460" w:lineRule="exact"/>
              <w:ind w:firstLineChars="200" w:firstLine="420"/>
              <w:rPr>
                <w:szCs w:val="21"/>
              </w:rPr>
            </w:pPr>
            <w:r w:rsidRPr="00F05C0C">
              <w:rPr>
                <w:szCs w:val="21"/>
              </w:rPr>
              <w:t>依据</w:t>
            </w:r>
            <w:r w:rsidRPr="00F05C0C">
              <w:t>《排污单位自行监测技术指南火力发电及锅炉》（</w:t>
            </w:r>
            <w:r w:rsidRPr="00F05C0C">
              <w:t>HJ820-2017</w:t>
            </w:r>
            <w:r w:rsidRPr="00F05C0C">
              <w:t>）</w:t>
            </w:r>
            <w:r w:rsidRPr="00F05C0C">
              <w:rPr>
                <w:rFonts w:hint="eastAsia"/>
                <w:bCs/>
                <w:szCs w:val="21"/>
              </w:rPr>
              <w:t>、</w:t>
            </w:r>
            <w:r w:rsidRPr="00F05C0C">
              <w:t>《排污单位自行监测技术指南</w:t>
            </w:r>
            <w:r w:rsidRPr="00F05C0C">
              <w:rPr>
                <w:szCs w:val="21"/>
              </w:rPr>
              <w:t>酒、饮料制造</w:t>
            </w:r>
            <w:r w:rsidRPr="00F05C0C">
              <w:t>》（</w:t>
            </w:r>
            <w:r w:rsidRPr="00F05C0C">
              <w:rPr>
                <w:szCs w:val="21"/>
              </w:rPr>
              <w:t>HJ1085-2020</w:t>
            </w:r>
            <w:r w:rsidRPr="00F05C0C">
              <w:t>）</w:t>
            </w:r>
            <w:r w:rsidRPr="00F05C0C">
              <w:rPr>
                <w:rFonts w:hint="eastAsia"/>
              </w:rPr>
              <w:t>及《排污单位自行监测技术指南</w:t>
            </w:r>
            <w:r w:rsidRPr="00F05C0C">
              <w:rPr>
                <w:rFonts w:hint="eastAsia"/>
              </w:rPr>
              <w:t xml:space="preserve"> </w:t>
            </w:r>
            <w:r w:rsidRPr="00F05C0C">
              <w:rPr>
                <w:rFonts w:hint="eastAsia"/>
              </w:rPr>
              <w:t>橡胶和塑料制品》（</w:t>
            </w:r>
            <w:r w:rsidRPr="00F05C0C">
              <w:rPr>
                <w:rFonts w:hint="eastAsia"/>
              </w:rPr>
              <w:t>HJ1207-2021</w:t>
            </w:r>
            <w:r w:rsidRPr="00F05C0C">
              <w:rPr>
                <w:rFonts w:hint="eastAsia"/>
              </w:rPr>
              <w:t>）</w:t>
            </w:r>
            <w:r w:rsidRPr="00F05C0C">
              <w:rPr>
                <w:kern w:val="0"/>
                <w:szCs w:val="21"/>
              </w:rPr>
              <w:t>的要求，</w:t>
            </w:r>
            <w:r w:rsidRPr="00F05C0C">
              <w:rPr>
                <w:szCs w:val="21"/>
              </w:rPr>
              <w:t>进行废气污染源的自行监测，监测计划见表</w:t>
            </w:r>
            <w:r w:rsidRPr="00F05C0C">
              <w:rPr>
                <w:szCs w:val="21"/>
              </w:rPr>
              <w:t>4-</w:t>
            </w:r>
            <w:r w:rsidRPr="00F05C0C">
              <w:rPr>
                <w:rFonts w:hint="eastAsia"/>
                <w:szCs w:val="21"/>
              </w:rPr>
              <w:t>5</w:t>
            </w:r>
            <w:r w:rsidRPr="00F05C0C">
              <w:rPr>
                <w:szCs w:val="21"/>
              </w:rPr>
              <w:t>。</w:t>
            </w:r>
          </w:p>
          <w:p w:rsidR="004C5DCD" w:rsidRPr="00F05C0C" w:rsidRDefault="004C5DCD">
            <w:pPr>
              <w:adjustRightInd w:val="0"/>
              <w:snapToGrid w:val="0"/>
              <w:spacing w:line="460" w:lineRule="exact"/>
              <w:ind w:firstLineChars="200" w:firstLine="420"/>
              <w:rPr>
                <w:szCs w:val="21"/>
              </w:rPr>
            </w:pPr>
          </w:p>
          <w:p w:rsidR="004C5DCD" w:rsidRPr="00F05C0C" w:rsidRDefault="004C5DCD">
            <w:pPr>
              <w:adjustRightInd w:val="0"/>
              <w:snapToGrid w:val="0"/>
              <w:spacing w:line="460" w:lineRule="exact"/>
              <w:ind w:firstLineChars="200" w:firstLine="420"/>
              <w:rPr>
                <w:szCs w:val="21"/>
              </w:rPr>
            </w:pPr>
          </w:p>
          <w:p w:rsidR="004C5DCD" w:rsidRPr="00F05C0C" w:rsidRDefault="004C5DCD">
            <w:pPr>
              <w:adjustRightInd w:val="0"/>
              <w:snapToGrid w:val="0"/>
              <w:spacing w:line="460" w:lineRule="exact"/>
              <w:ind w:firstLineChars="200" w:firstLine="420"/>
              <w:rPr>
                <w:szCs w:val="21"/>
              </w:rPr>
            </w:pPr>
          </w:p>
          <w:p w:rsidR="004C5DCD" w:rsidRPr="00F05C0C" w:rsidRDefault="004C5DCD">
            <w:pPr>
              <w:adjustRightInd w:val="0"/>
              <w:snapToGrid w:val="0"/>
              <w:spacing w:line="460" w:lineRule="exact"/>
              <w:ind w:firstLineChars="200" w:firstLine="420"/>
              <w:rPr>
                <w:szCs w:val="21"/>
              </w:rPr>
            </w:pPr>
          </w:p>
          <w:p w:rsidR="004C5DCD" w:rsidRPr="00F05C0C" w:rsidRDefault="008002AD">
            <w:pPr>
              <w:spacing w:line="460" w:lineRule="exact"/>
              <w:jc w:val="center"/>
              <w:rPr>
                <w:b/>
                <w:szCs w:val="21"/>
              </w:rPr>
            </w:pPr>
            <w:r w:rsidRPr="00F05C0C">
              <w:rPr>
                <w:b/>
                <w:szCs w:val="21"/>
              </w:rPr>
              <w:lastRenderedPageBreak/>
              <w:t>表</w:t>
            </w:r>
            <w:r w:rsidRPr="00F05C0C">
              <w:rPr>
                <w:b/>
                <w:szCs w:val="21"/>
              </w:rPr>
              <w:t>4-</w:t>
            </w:r>
            <w:r w:rsidRPr="00F05C0C">
              <w:rPr>
                <w:rFonts w:hint="eastAsia"/>
                <w:b/>
                <w:szCs w:val="21"/>
              </w:rPr>
              <w:t>5</w:t>
            </w:r>
            <w:r w:rsidRPr="00F05C0C">
              <w:rPr>
                <w:b/>
                <w:szCs w:val="21"/>
              </w:rPr>
              <w:t xml:space="preserve">  </w:t>
            </w:r>
            <w:r w:rsidRPr="00F05C0C">
              <w:rPr>
                <w:b/>
                <w:szCs w:val="21"/>
              </w:rPr>
              <w:t>废气监测计划表</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tblPr>
            <w:tblGrid>
              <w:gridCol w:w="489"/>
              <w:gridCol w:w="707"/>
              <w:gridCol w:w="2554"/>
              <w:gridCol w:w="2267"/>
              <w:gridCol w:w="1560"/>
              <w:gridCol w:w="1266"/>
            </w:tblGrid>
            <w:tr w:rsidR="004C5DCD" w:rsidRPr="00F05C0C">
              <w:trPr>
                <w:trHeight w:hRule="exact" w:val="337"/>
                <w:jc w:val="center"/>
              </w:trPr>
              <w:tc>
                <w:tcPr>
                  <w:tcW w:w="276" w:type="pct"/>
                  <w:vAlign w:val="center"/>
                </w:tcPr>
                <w:p w:rsidR="004C5DCD" w:rsidRPr="00F05C0C" w:rsidRDefault="008002AD">
                  <w:pPr>
                    <w:jc w:val="center"/>
                    <w:rPr>
                      <w:b/>
                      <w:szCs w:val="21"/>
                    </w:rPr>
                  </w:pPr>
                  <w:r w:rsidRPr="00F05C0C">
                    <w:rPr>
                      <w:b/>
                      <w:szCs w:val="21"/>
                    </w:rPr>
                    <w:t>序号</w:t>
                  </w:r>
                </w:p>
              </w:tc>
              <w:tc>
                <w:tcPr>
                  <w:tcW w:w="400" w:type="pct"/>
                  <w:vAlign w:val="center"/>
                </w:tcPr>
                <w:p w:rsidR="004C5DCD" w:rsidRPr="00F05C0C" w:rsidRDefault="008002AD">
                  <w:pPr>
                    <w:jc w:val="center"/>
                    <w:rPr>
                      <w:b/>
                      <w:szCs w:val="21"/>
                    </w:rPr>
                  </w:pPr>
                  <w:r w:rsidRPr="00F05C0C">
                    <w:rPr>
                      <w:b/>
                      <w:szCs w:val="21"/>
                    </w:rPr>
                    <w:t>类别</w:t>
                  </w:r>
                </w:p>
              </w:tc>
              <w:tc>
                <w:tcPr>
                  <w:tcW w:w="1444" w:type="pct"/>
                  <w:vAlign w:val="center"/>
                </w:tcPr>
                <w:p w:rsidR="004C5DCD" w:rsidRPr="00F05C0C" w:rsidRDefault="008002AD">
                  <w:pPr>
                    <w:jc w:val="center"/>
                    <w:rPr>
                      <w:b/>
                      <w:szCs w:val="21"/>
                    </w:rPr>
                  </w:pPr>
                  <w:r w:rsidRPr="00F05C0C">
                    <w:rPr>
                      <w:b/>
                      <w:szCs w:val="21"/>
                    </w:rPr>
                    <w:t>污染源或处理设施</w:t>
                  </w:r>
                </w:p>
              </w:tc>
              <w:tc>
                <w:tcPr>
                  <w:tcW w:w="1282" w:type="pct"/>
                  <w:vAlign w:val="center"/>
                </w:tcPr>
                <w:p w:rsidR="004C5DCD" w:rsidRPr="00F05C0C" w:rsidRDefault="008002AD">
                  <w:pPr>
                    <w:jc w:val="center"/>
                    <w:rPr>
                      <w:b/>
                      <w:szCs w:val="21"/>
                    </w:rPr>
                  </w:pPr>
                  <w:r w:rsidRPr="00F05C0C">
                    <w:rPr>
                      <w:b/>
                      <w:szCs w:val="21"/>
                    </w:rPr>
                    <w:t>监测内容</w:t>
                  </w:r>
                </w:p>
              </w:tc>
              <w:tc>
                <w:tcPr>
                  <w:tcW w:w="882" w:type="pct"/>
                  <w:vAlign w:val="center"/>
                </w:tcPr>
                <w:p w:rsidR="004C5DCD" w:rsidRPr="00F05C0C" w:rsidRDefault="008002AD">
                  <w:pPr>
                    <w:jc w:val="center"/>
                    <w:rPr>
                      <w:b/>
                      <w:szCs w:val="21"/>
                    </w:rPr>
                  </w:pPr>
                  <w:r w:rsidRPr="00F05C0C">
                    <w:rPr>
                      <w:b/>
                      <w:szCs w:val="21"/>
                    </w:rPr>
                    <w:t>常规监测频率</w:t>
                  </w:r>
                </w:p>
              </w:tc>
              <w:tc>
                <w:tcPr>
                  <w:tcW w:w="716" w:type="pct"/>
                  <w:vAlign w:val="center"/>
                </w:tcPr>
                <w:p w:rsidR="004C5DCD" w:rsidRPr="00F05C0C" w:rsidRDefault="008002AD">
                  <w:pPr>
                    <w:snapToGrid w:val="0"/>
                    <w:jc w:val="center"/>
                    <w:rPr>
                      <w:b/>
                      <w:szCs w:val="21"/>
                    </w:rPr>
                  </w:pPr>
                  <w:r w:rsidRPr="00F05C0C">
                    <w:rPr>
                      <w:b/>
                      <w:szCs w:val="21"/>
                    </w:rPr>
                    <w:t>备注</w:t>
                  </w:r>
                </w:p>
              </w:tc>
            </w:tr>
            <w:tr w:rsidR="004C5DCD" w:rsidRPr="00F05C0C">
              <w:trPr>
                <w:trHeight w:val="281"/>
                <w:jc w:val="center"/>
              </w:trPr>
              <w:tc>
                <w:tcPr>
                  <w:tcW w:w="276" w:type="pct"/>
                  <w:vMerge w:val="restart"/>
                  <w:vAlign w:val="center"/>
                </w:tcPr>
                <w:p w:rsidR="004C5DCD" w:rsidRPr="00F05C0C" w:rsidRDefault="008002AD">
                  <w:pPr>
                    <w:jc w:val="center"/>
                    <w:rPr>
                      <w:szCs w:val="21"/>
                    </w:rPr>
                  </w:pPr>
                  <w:r w:rsidRPr="00F05C0C">
                    <w:rPr>
                      <w:szCs w:val="21"/>
                    </w:rPr>
                    <w:t>1</w:t>
                  </w:r>
                </w:p>
              </w:tc>
              <w:tc>
                <w:tcPr>
                  <w:tcW w:w="400" w:type="pct"/>
                  <w:vMerge w:val="restart"/>
                  <w:vAlign w:val="center"/>
                </w:tcPr>
                <w:p w:rsidR="004C5DCD" w:rsidRPr="00F05C0C" w:rsidRDefault="008002AD">
                  <w:pPr>
                    <w:jc w:val="center"/>
                    <w:rPr>
                      <w:szCs w:val="21"/>
                    </w:rPr>
                  </w:pPr>
                  <w:r w:rsidRPr="00F05C0C">
                    <w:rPr>
                      <w:szCs w:val="21"/>
                    </w:rPr>
                    <w:t>废气</w:t>
                  </w:r>
                </w:p>
              </w:tc>
              <w:tc>
                <w:tcPr>
                  <w:tcW w:w="1444" w:type="pct"/>
                  <w:vMerge w:val="restart"/>
                  <w:vAlign w:val="center"/>
                </w:tcPr>
                <w:p w:rsidR="004C5DCD" w:rsidRPr="00F05C0C" w:rsidRDefault="008002AD">
                  <w:pPr>
                    <w:adjustRightInd w:val="0"/>
                    <w:snapToGrid w:val="0"/>
                    <w:jc w:val="center"/>
                    <w:rPr>
                      <w:szCs w:val="21"/>
                    </w:rPr>
                  </w:pPr>
                  <w:r w:rsidRPr="00F05C0C">
                    <w:rPr>
                      <w:szCs w:val="21"/>
                    </w:rPr>
                    <w:t>1#</w:t>
                  </w:r>
                  <w:r w:rsidRPr="00F05C0C">
                    <w:rPr>
                      <w:szCs w:val="21"/>
                    </w:rPr>
                    <w:t>排气筒废气排口</w:t>
                  </w:r>
                </w:p>
              </w:tc>
              <w:tc>
                <w:tcPr>
                  <w:tcW w:w="1282" w:type="pct"/>
                  <w:vAlign w:val="center"/>
                </w:tcPr>
                <w:p w:rsidR="004C5DCD" w:rsidRPr="00F05C0C" w:rsidRDefault="008002AD">
                  <w:pPr>
                    <w:adjustRightInd w:val="0"/>
                    <w:snapToGrid w:val="0"/>
                    <w:jc w:val="center"/>
                    <w:rPr>
                      <w:szCs w:val="21"/>
                    </w:rPr>
                  </w:pPr>
                  <w:r w:rsidRPr="00F05C0C">
                    <w:rPr>
                      <w:szCs w:val="21"/>
                    </w:rPr>
                    <w:t>NO</w:t>
                  </w:r>
                  <w:r w:rsidRPr="00F05C0C">
                    <w:rPr>
                      <w:szCs w:val="21"/>
                      <w:vertAlign w:val="subscript"/>
                    </w:rPr>
                    <w:t>X</w:t>
                  </w:r>
                </w:p>
              </w:tc>
              <w:tc>
                <w:tcPr>
                  <w:tcW w:w="882" w:type="pct"/>
                  <w:vAlign w:val="center"/>
                </w:tcPr>
                <w:p w:rsidR="004C5DCD" w:rsidRPr="00F05C0C" w:rsidRDefault="008002AD">
                  <w:pPr>
                    <w:adjustRightInd w:val="0"/>
                    <w:snapToGrid w:val="0"/>
                    <w:jc w:val="center"/>
                    <w:rPr>
                      <w:szCs w:val="21"/>
                    </w:rPr>
                  </w:pPr>
                  <w:r w:rsidRPr="00F05C0C">
                    <w:rPr>
                      <w:szCs w:val="21"/>
                    </w:rPr>
                    <w:t>1</w:t>
                  </w:r>
                  <w:r w:rsidRPr="00F05C0C">
                    <w:rPr>
                      <w:szCs w:val="21"/>
                    </w:rPr>
                    <w:t>次</w:t>
                  </w:r>
                  <w:r w:rsidRPr="00F05C0C">
                    <w:rPr>
                      <w:szCs w:val="21"/>
                    </w:rPr>
                    <w:t>/</w:t>
                  </w:r>
                  <w:r w:rsidRPr="00F05C0C">
                    <w:rPr>
                      <w:szCs w:val="21"/>
                    </w:rPr>
                    <w:t>月</w:t>
                  </w:r>
                </w:p>
              </w:tc>
              <w:tc>
                <w:tcPr>
                  <w:tcW w:w="716" w:type="pct"/>
                  <w:vMerge w:val="restart"/>
                  <w:vAlign w:val="center"/>
                </w:tcPr>
                <w:p w:rsidR="004C5DCD" w:rsidRPr="00F05C0C" w:rsidRDefault="008002AD">
                  <w:pPr>
                    <w:snapToGrid w:val="0"/>
                    <w:jc w:val="center"/>
                    <w:rPr>
                      <w:szCs w:val="21"/>
                    </w:rPr>
                  </w:pPr>
                  <w:r w:rsidRPr="00F05C0C">
                    <w:rPr>
                      <w:bCs/>
                      <w:szCs w:val="21"/>
                    </w:rPr>
                    <w:t>委托环境监测单位实施监测</w:t>
                  </w:r>
                </w:p>
              </w:tc>
            </w:tr>
            <w:tr w:rsidR="004C5DCD" w:rsidRPr="00F05C0C">
              <w:trPr>
                <w:trHeight w:val="280"/>
                <w:jc w:val="center"/>
              </w:trPr>
              <w:tc>
                <w:tcPr>
                  <w:tcW w:w="276" w:type="pct"/>
                  <w:vMerge/>
                  <w:vAlign w:val="center"/>
                </w:tcPr>
                <w:p w:rsidR="004C5DCD" w:rsidRPr="00F05C0C" w:rsidRDefault="004C5DCD">
                  <w:pPr>
                    <w:jc w:val="center"/>
                    <w:rPr>
                      <w:szCs w:val="21"/>
                    </w:rPr>
                  </w:pPr>
                </w:p>
              </w:tc>
              <w:tc>
                <w:tcPr>
                  <w:tcW w:w="400" w:type="pct"/>
                  <w:vMerge/>
                  <w:vAlign w:val="center"/>
                </w:tcPr>
                <w:p w:rsidR="004C5DCD" w:rsidRPr="00F05C0C" w:rsidRDefault="004C5DCD">
                  <w:pPr>
                    <w:jc w:val="center"/>
                    <w:rPr>
                      <w:szCs w:val="21"/>
                    </w:rPr>
                  </w:pPr>
                </w:p>
              </w:tc>
              <w:tc>
                <w:tcPr>
                  <w:tcW w:w="1444" w:type="pct"/>
                  <w:vMerge/>
                  <w:vAlign w:val="center"/>
                </w:tcPr>
                <w:p w:rsidR="004C5DCD" w:rsidRPr="00F05C0C" w:rsidRDefault="004C5DCD">
                  <w:pPr>
                    <w:adjustRightInd w:val="0"/>
                    <w:snapToGrid w:val="0"/>
                    <w:jc w:val="center"/>
                    <w:rPr>
                      <w:szCs w:val="21"/>
                    </w:rPr>
                  </w:pPr>
                </w:p>
              </w:tc>
              <w:tc>
                <w:tcPr>
                  <w:tcW w:w="1282" w:type="pct"/>
                  <w:vAlign w:val="center"/>
                </w:tcPr>
                <w:p w:rsidR="004C5DCD" w:rsidRPr="00F05C0C" w:rsidRDefault="008002AD">
                  <w:pPr>
                    <w:adjustRightInd w:val="0"/>
                    <w:snapToGrid w:val="0"/>
                    <w:jc w:val="center"/>
                    <w:rPr>
                      <w:szCs w:val="21"/>
                    </w:rPr>
                  </w:pPr>
                  <w:r w:rsidRPr="00F05C0C">
                    <w:rPr>
                      <w:szCs w:val="21"/>
                    </w:rPr>
                    <w:t>颗粒物、</w:t>
                  </w:r>
                  <w:r w:rsidRPr="00F05C0C">
                    <w:rPr>
                      <w:szCs w:val="21"/>
                    </w:rPr>
                    <w:t>SO</w:t>
                  </w:r>
                  <w:r w:rsidRPr="00F05C0C">
                    <w:rPr>
                      <w:szCs w:val="21"/>
                      <w:vertAlign w:val="subscript"/>
                    </w:rPr>
                    <w:t>2</w:t>
                  </w:r>
                  <w:r w:rsidRPr="00F05C0C">
                    <w:rPr>
                      <w:szCs w:val="21"/>
                    </w:rPr>
                    <w:t>、烟气黑度</w:t>
                  </w:r>
                </w:p>
              </w:tc>
              <w:tc>
                <w:tcPr>
                  <w:tcW w:w="882" w:type="pct"/>
                  <w:vAlign w:val="center"/>
                </w:tcPr>
                <w:p w:rsidR="004C5DCD" w:rsidRPr="00F05C0C" w:rsidRDefault="008002AD">
                  <w:pPr>
                    <w:adjustRightInd w:val="0"/>
                    <w:snapToGrid w:val="0"/>
                    <w:jc w:val="center"/>
                    <w:rPr>
                      <w:szCs w:val="21"/>
                    </w:rPr>
                  </w:pPr>
                  <w:r w:rsidRPr="00F05C0C">
                    <w:rPr>
                      <w:szCs w:val="21"/>
                    </w:rPr>
                    <w:t>1</w:t>
                  </w:r>
                  <w:r w:rsidRPr="00F05C0C">
                    <w:rPr>
                      <w:szCs w:val="21"/>
                    </w:rPr>
                    <w:t>次</w:t>
                  </w:r>
                  <w:r w:rsidRPr="00F05C0C">
                    <w:rPr>
                      <w:szCs w:val="21"/>
                    </w:rPr>
                    <w:t>/</w:t>
                  </w:r>
                  <w:r w:rsidRPr="00F05C0C">
                    <w:rPr>
                      <w:szCs w:val="21"/>
                    </w:rPr>
                    <w:t>年</w:t>
                  </w:r>
                </w:p>
              </w:tc>
              <w:tc>
                <w:tcPr>
                  <w:tcW w:w="716" w:type="pct"/>
                  <w:vMerge/>
                  <w:vAlign w:val="center"/>
                </w:tcPr>
                <w:p w:rsidR="004C5DCD" w:rsidRPr="00F05C0C" w:rsidRDefault="004C5DCD">
                  <w:pPr>
                    <w:snapToGrid w:val="0"/>
                    <w:jc w:val="center"/>
                    <w:rPr>
                      <w:bCs/>
                      <w:szCs w:val="21"/>
                    </w:rPr>
                  </w:pPr>
                </w:p>
              </w:tc>
            </w:tr>
            <w:tr w:rsidR="004C5DCD" w:rsidRPr="00F05C0C">
              <w:trPr>
                <w:trHeight w:val="305"/>
                <w:jc w:val="center"/>
              </w:trPr>
              <w:tc>
                <w:tcPr>
                  <w:tcW w:w="276" w:type="pct"/>
                  <w:vAlign w:val="center"/>
                </w:tcPr>
                <w:p w:rsidR="004C5DCD" w:rsidRPr="00F05C0C" w:rsidRDefault="008002AD">
                  <w:pPr>
                    <w:jc w:val="center"/>
                    <w:rPr>
                      <w:szCs w:val="21"/>
                    </w:rPr>
                  </w:pPr>
                  <w:r w:rsidRPr="00F05C0C">
                    <w:rPr>
                      <w:szCs w:val="21"/>
                    </w:rPr>
                    <w:t>3</w:t>
                  </w:r>
                </w:p>
              </w:tc>
              <w:tc>
                <w:tcPr>
                  <w:tcW w:w="400" w:type="pct"/>
                  <w:vMerge/>
                  <w:vAlign w:val="center"/>
                </w:tcPr>
                <w:p w:rsidR="004C5DCD" w:rsidRPr="00F05C0C" w:rsidRDefault="004C5DCD">
                  <w:pPr>
                    <w:jc w:val="center"/>
                    <w:rPr>
                      <w:szCs w:val="21"/>
                    </w:rPr>
                  </w:pPr>
                </w:p>
              </w:tc>
              <w:tc>
                <w:tcPr>
                  <w:tcW w:w="1444" w:type="pct"/>
                  <w:vAlign w:val="center"/>
                </w:tcPr>
                <w:p w:rsidR="004C5DCD" w:rsidRPr="00F05C0C" w:rsidRDefault="008002AD">
                  <w:pPr>
                    <w:adjustRightInd w:val="0"/>
                    <w:snapToGrid w:val="0"/>
                    <w:jc w:val="center"/>
                    <w:rPr>
                      <w:szCs w:val="21"/>
                    </w:rPr>
                  </w:pPr>
                  <w:r w:rsidRPr="00F05C0C">
                    <w:rPr>
                      <w:rFonts w:hint="eastAsia"/>
                      <w:szCs w:val="21"/>
                    </w:rPr>
                    <w:t>2</w:t>
                  </w:r>
                  <w:r w:rsidRPr="00F05C0C">
                    <w:rPr>
                      <w:szCs w:val="21"/>
                    </w:rPr>
                    <w:t>#</w:t>
                  </w:r>
                  <w:r w:rsidRPr="00F05C0C">
                    <w:rPr>
                      <w:szCs w:val="21"/>
                    </w:rPr>
                    <w:t>排气筒废气排口</w:t>
                  </w:r>
                </w:p>
              </w:tc>
              <w:tc>
                <w:tcPr>
                  <w:tcW w:w="1282" w:type="pct"/>
                  <w:vAlign w:val="center"/>
                </w:tcPr>
                <w:p w:rsidR="004C5DCD" w:rsidRPr="00F05C0C" w:rsidRDefault="008002AD">
                  <w:pPr>
                    <w:adjustRightInd w:val="0"/>
                    <w:snapToGrid w:val="0"/>
                    <w:jc w:val="center"/>
                    <w:rPr>
                      <w:szCs w:val="21"/>
                    </w:rPr>
                  </w:pPr>
                  <w:r w:rsidRPr="00F05C0C">
                    <w:rPr>
                      <w:szCs w:val="21"/>
                    </w:rPr>
                    <w:t>颗粒物</w:t>
                  </w:r>
                </w:p>
              </w:tc>
              <w:tc>
                <w:tcPr>
                  <w:tcW w:w="882" w:type="pct"/>
                  <w:vAlign w:val="center"/>
                </w:tcPr>
                <w:p w:rsidR="004C5DCD" w:rsidRPr="00F05C0C" w:rsidRDefault="008002AD">
                  <w:pPr>
                    <w:adjustRightInd w:val="0"/>
                    <w:snapToGrid w:val="0"/>
                    <w:jc w:val="center"/>
                    <w:rPr>
                      <w:szCs w:val="21"/>
                    </w:rPr>
                  </w:pPr>
                  <w:r w:rsidRPr="00F05C0C">
                    <w:rPr>
                      <w:szCs w:val="21"/>
                    </w:rPr>
                    <w:t>1</w:t>
                  </w:r>
                  <w:r w:rsidRPr="00F05C0C">
                    <w:rPr>
                      <w:szCs w:val="21"/>
                    </w:rPr>
                    <w:t>次</w:t>
                  </w:r>
                  <w:r w:rsidRPr="00F05C0C">
                    <w:rPr>
                      <w:szCs w:val="21"/>
                    </w:rPr>
                    <w:t>/</w:t>
                  </w:r>
                  <w:r w:rsidRPr="00F05C0C">
                    <w:rPr>
                      <w:szCs w:val="21"/>
                    </w:rPr>
                    <w:t>半年</w:t>
                  </w:r>
                </w:p>
              </w:tc>
              <w:tc>
                <w:tcPr>
                  <w:tcW w:w="716" w:type="pct"/>
                  <w:vMerge/>
                  <w:vAlign w:val="center"/>
                </w:tcPr>
                <w:p w:rsidR="004C5DCD" w:rsidRPr="00F05C0C" w:rsidRDefault="004C5DCD">
                  <w:pPr>
                    <w:snapToGrid w:val="0"/>
                    <w:jc w:val="center"/>
                    <w:rPr>
                      <w:bCs/>
                      <w:szCs w:val="21"/>
                    </w:rPr>
                  </w:pPr>
                </w:p>
              </w:tc>
            </w:tr>
            <w:tr w:rsidR="004C5DCD" w:rsidRPr="00F05C0C">
              <w:trPr>
                <w:trHeight w:val="305"/>
                <w:jc w:val="center"/>
              </w:trPr>
              <w:tc>
                <w:tcPr>
                  <w:tcW w:w="276" w:type="pct"/>
                  <w:vAlign w:val="center"/>
                </w:tcPr>
                <w:p w:rsidR="004C5DCD" w:rsidRPr="00F05C0C" w:rsidRDefault="008002AD">
                  <w:pPr>
                    <w:jc w:val="center"/>
                    <w:rPr>
                      <w:szCs w:val="21"/>
                    </w:rPr>
                  </w:pPr>
                  <w:r w:rsidRPr="00F05C0C">
                    <w:rPr>
                      <w:szCs w:val="21"/>
                    </w:rPr>
                    <w:t>4</w:t>
                  </w:r>
                </w:p>
              </w:tc>
              <w:tc>
                <w:tcPr>
                  <w:tcW w:w="400" w:type="pct"/>
                  <w:vMerge/>
                  <w:vAlign w:val="center"/>
                </w:tcPr>
                <w:p w:rsidR="004C5DCD" w:rsidRPr="00F05C0C" w:rsidRDefault="004C5DCD">
                  <w:pPr>
                    <w:jc w:val="center"/>
                    <w:rPr>
                      <w:szCs w:val="21"/>
                    </w:rPr>
                  </w:pPr>
                </w:p>
              </w:tc>
              <w:tc>
                <w:tcPr>
                  <w:tcW w:w="1444" w:type="pct"/>
                  <w:vAlign w:val="center"/>
                </w:tcPr>
                <w:p w:rsidR="004C5DCD" w:rsidRPr="00F05C0C" w:rsidRDefault="008002AD">
                  <w:pPr>
                    <w:adjustRightInd w:val="0"/>
                    <w:snapToGrid w:val="0"/>
                    <w:jc w:val="center"/>
                    <w:rPr>
                      <w:szCs w:val="21"/>
                    </w:rPr>
                  </w:pPr>
                  <w:r w:rsidRPr="00F05C0C">
                    <w:rPr>
                      <w:rFonts w:hint="eastAsia"/>
                      <w:szCs w:val="21"/>
                    </w:rPr>
                    <w:t>厂内污水处理站</w:t>
                  </w:r>
                </w:p>
              </w:tc>
              <w:tc>
                <w:tcPr>
                  <w:tcW w:w="1282" w:type="pct"/>
                  <w:vAlign w:val="center"/>
                </w:tcPr>
                <w:p w:rsidR="004C5DCD" w:rsidRPr="00F05C0C" w:rsidRDefault="008002AD">
                  <w:pPr>
                    <w:adjustRightInd w:val="0"/>
                    <w:snapToGrid w:val="0"/>
                    <w:jc w:val="center"/>
                    <w:rPr>
                      <w:szCs w:val="21"/>
                    </w:rPr>
                  </w:pPr>
                  <w:r w:rsidRPr="00F05C0C">
                    <w:rPr>
                      <w:rFonts w:hint="eastAsia"/>
                      <w:szCs w:val="21"/>
                    </w:rPr>
                    <w:t>臭气浓度、氨、硫化氢</w:t>
                  </w:r>
                </w:p>
              </w:tc>
              <w:tc>
                <w:tcPr>
                  <w:tcW w:w="882" w:type="pct"/>
                  <w:vAlign w:val="center"/>
                </w:tcPr>
                <w:p w:rsidR="004C5DCD" w:rsidRPr="00F05C0C" w:rsidRDefault="008002AD">
                  <w:pPr>
                    <w:adjustRightInd w:val="0"/>
                    <w:snapToGrid w:val="0"/>
                    <w:jc w:val="center"/>
                    <w:rPr>
                      <w:szCs w:val="21"/>
                    </w:rPr>
                  </w:pPr>
                  <w:r w:rsidRPr="00F05C0C">
                    <w:rPr>
                      <w:szCs w:val="21"/>
                    </w:rPr>
                    <w:t>1</w:t>
                  </w:r>
                  <w:r w:rsidRPr="00F05C0C">
                    <w:rPr>
                      <w:szCs w:val="21"/>
                    </w:rPr>
                    <w:t>次</w:t>
                  </w:r>
                  <w:r w:rsidRPr="00F05C0C">
                    <w:rPr>
                      <w:szCs w:val="21"/>
                    </w:rPr>
                    <w:t>/</w:t>
                  </w:r>
                  <w:r w:rsidRPr="00F05C0C">
                    <w:rPr>
                      <w:szCs w:val="21"/>
                    </w:rPr>
                    <w:t>半年</w:t>
                  </w:r>
                </w:p>
              </w:tc>
              <w:tc>
                <w:tcPr>
                  <w:tcW w:w="716" w:type="pct"/>
                  <w:vMerge/>
                  <w:vAlign w:val="center"/>
                </w:tcPr>
                <w:p w:rsidR="004C5DCD" w:rsidRPr="00F05C0C" w:rsidRDefault="004C5DCD">
                  <w:pPr>
                    <w:snapToGrid w:val="0"/>
                    <w:jc w:val="center"/>
                    <w:rPr>
                      <w:bCs/>
                      <w:szCs w:val="21"/>
                    </w:rPr>
                  </w:pPr>
                </w:p>
              </w:tc>
            </w:tr>
            <w:tr w:rsidR="004C5DCD" w:rsidRPr="00F05C0C">
              <w:trPr>
                <w:trHeight w:val="305"/>
                <w:jc w:val="center"/>
              </w:trPr>
              <w:tc>
                <w:tcPr>
                  <w:tcW w:w="276" w:type="pct"/>
                  <w:vAlign w:val="center"/>
                </w:tcPr>
                <w:p w:rsidR="004C5DCD" w:rsidRPr="00F05C0C" w:rsidRDefault="008002AD">
                  <w:pPr>
                    <w:jc w:val="center"/>
                    <w:rPr>
                      <w:szCs w:val="21"/>
                    </w:rPr>
                  </w:pPr>
                  <w:r w:rsidRPr="00F05C0C">
                    <w:rPr>
                      <w:szCs w:val="21"/>
                    </w:rPr>
                    <w:t>5</w:t>
                  </w:r>
                </w:p>
              </w:tc>
              <w:tc>
                <w:tcPr>
                  <w:tcW w:w="400" w:type="pct"/>
                  <w:vMerge/>
                  <w:vAlign w:val="center"/>
                </w:tcPr>
                <w:p w:rsidR="004C5DCD" w:rsidRPr="00F05C0C" w:rsidRDefault="004C5DCD">
                  <w:pPr>
                    <w:jc w:val="center"/>
                    <w:rPr>
                      <w:szCs w:val="21"/>
                    </w:rPr>
                  </w:pPr>
                </w:p>
              </w:tc>
              <w:tc>
                <w:tcPr>
                  <w:tcW w:w="1444" w:type="pct"/>
                  <w:vMerge w:val="restart"/>
                  <w:vAlign w:val="center"/>
                </w:tcPr>
                <w:p w:rsidR="004C5DCD" w:rsidRPr="00F05C0C" w:rsidRDefault="008002AD">
                  <w:pPr>
                    <w:adjustRightInd w:val="0"/>
                    <w:snapToGrid w:val="0"/>
                    <w:jc w:val="center"/>
                    <w:rPr>
                      <w:szCs w:val="21"/>
                    </w:rPr>
                  </w:pPr>
                  <w:r w:rsidRPr="00F05C0C">
                    <w:rPr>
                      <w:szCs w:val="21"/>
                    </w:rPr>
                    <w:t>厂界（共</w:t>
                  </w:r>
                  <w:r w:rsidRPr="00F05C0C">
                    <w:rPr>
                      <w:szCs w:val="21"/>
                    </w:rPr>
                    <w:t>4</w:t>
                  </w:r>
                  <w:r w:rsidRPr="00F05C0C">
                    <w:rPr>
                      <w:szCs w:val="21"/>
                    </w:rPr>
                    <w:t>个点位，上风向</w:t>
                  </w:r>
                  <w:r w:rsidRPr="00F05C0C">
                    <w:rPr>
                      <w:szCs w:val="21"/>
                    </w:rPr>
                    <w:t>1</w:t>
                  </w:r>
                  <w:r w:rsidRPr="00F05C0C">
                    <w:rPr>
                      <w:szCs w:val="21"/>
                    </w:rPr>
                    <w:t>个点，下风向</w:t>
                  </w:r>
                  <w:r w:rsidRPr="00F05C0C">
                    <w:rPr>
                      <w:szCs w:val="21"/>
                    </w:rPr>
                    <w:t>3</w:t>
                  </w:r>
                  <w:r w:rsidRPr="00F05C0C">
                    <w:rPr>
                      <w:szCs w:val="21"/>
                    </w:rPr>
                    <w:t>个点）</w:t>
                  </w:r>
                </w:p>
              </w:tc>
              <w:tc>
                <w:tcPr>
                  <w:tcW w:w="1282" w:type="pct"/>
                  <w:vAlign w:val="center"/>
                </w:tcPr>
                <w:p w:rsidR="004C5DCD" w:rsidRPr="00F05C0C" w:rsidRDefault="008002AD">
                  <w:pPr>
                    <w:adjustRightInd w:val="0"/>
                    <w:snapToGrid w:val="0"/>
                    <w:jc w:val="center"/>
                    <w:rPr>
                      <w:szCs w:val="21"/>
                    </w:rPr>
                  </w:pPr>
                  <w:r w:rsidRPr="00F05C0C">
                    <w:rPr>
                      <w:szCs w:val="21"/>
                    </w:rPr>
                    <w:t>颗粒物</w:t>
                  </w:r>
                </w:p>
              </w:tc>
              <w:tc>
                <w:tcPr>
                  <w:tcW w:w="882" w:type="pct"/>
                  <w:vAlign w:val="center"/>
                </w:tcPr>
                <w:p w:rsidR="004C5DCD" w:rsidRPr="00F05C0C" w:rsidRDefault="008002AD">
                  <w:pPr>
                    <w:adjustRightInd w:val="0"/>
                    <w:snapToGrid w:val="0"/>
                    <w:jc w:val="center"/>
                    <w:rPr>
                      <w:szCs w:val="21"/>
                    </w:rPr>
                  </w:pPr>
                  <w:r w:rsidRPr="00F05C0C">
                    <w:rPr>
                      <w:szCs w:val="21"/>
                    </w:rPr>
                    <w:t>1</w:t>
                  </w:r>
                  <w:r w:rsidRPr="00F05C0C">
                    <w:rPr>
                      <w:szCs w:val="21"/>
                    </w:rPr>
                    <w:t>次</w:t>
                  </w:r>
                  <w:r w:rsidRPr="00F05C0C">
                    <w:rPr>
                      <w:szCs w:val="21"/>
                    </w:rPr>
                    <w:t>/</w:t>
                  </w:r>
                  <w:r w:rsidRPr="00F05C0C">
                    <w:rPr>
                      <w:szCs w:val="21"/>
                    </w:rPr>
                    <w:t>半年</w:t>
                  </w:r>
                </w:p>
              </w:tc>
              <w:tc>
                <w:tcPr>
                  <w:tcW w:w="716" w:type="pct"/>
                  <w:vMerge/>
                  <w:vAlign w:val="center"/>
                </w:tcPr>
                <w:p w:rsidR="004C5DCD" w:rsidRPr="00F05C0C" w:rsidRDefault="004C5DCD">
                  <w:pPr>
                    <w:snapToGrid w:val="0"/>
                    <w:jc w:val="center"/>
                    <w:rPr>
                      <w:bCs/>
                      <w:szCs w:val="21"/>
                    </w:rPr>
                  </w:pPr>
                </w:p>
              </w:tc>
            </w:tr>
            <w:tr w:rsidR="004C5DCD" w:rsidRPr="00F05C0C">
              <w:trPr>
                <w:trHeight w:val="305"/>
                <w:jc w:val="center"/>
              </w:trPr>
              <w:tc>
                <w:tcPr>
                  <w:tcW w:w="276" w:type="pct"/>
                  <w:vAlign w:val="center"/>
                </w:tcPr>
                <w:p w:rsidR="004C5DCD" w:rsidRPr="00F05C0C" w:rsidRDefault="008002AD">
                  <w:pPr>
                    <w:jc w:val="center"/>
                    <w:rPr>
                      <w:szCs w:val="21"/>
                    </w:rPr>
                  </w:pPr>
                  <w:r w:rsidRPr="00F05C0C">
                    <w:rPr>
                      <w:rFonts w:hint="eastAsia"/>
                      <w:szCs w:val="21"/>
                    </w:rPr>
                    <w:t>6</w:t>
                  </w:r>
                </w:p>
              </w:tc>
              <w:tc>
                <w:tcPr>
                  <w:tcW w:w="400" w:type="pct"/>
                  <w:vMerge/>
                  <w:vAlign w:val="center"/>
                </w:tcPr>
                <w:p w:rsidR="004C5DCD" w:rsidRPr="00F05C0C" w:rsidRDefault="004C5DCD">
                  <w:pPr>
                    <w:jc w:val="center"/>
                    <w:rPr>
                      <w:szCs w:val="21"/>
                    </w:rPr>
                  </w:pPr>
                </w:p>
              </w:tc>
              <w:tc>
                <w:tcPr>
                  <w:tcW w:w="1444" w:type="pct"/>
                  <w:vMerge/>
                  <w:vAlign w:val="center"/>
                </w:tcPr>
                <w:p w:rsidR="004C5DCD" w:rsidRPr="00F05C0C" w:rsidRDefault="004C5DCD">
                  <w:pPr>
                    <w:adjustRightInd w:val="0"/>
                    <w:snapToGrid w:val="0"/>
                    <w:jc w:val="center"/>
                    <w:rPr>
                      <w:szCs w:val="21"/>
                    </w:rPr>
                  </w:pPr>
                </w:p>
              </w:tc>
              <w:tc>
                <w:tcPr>
                  <w:tcW w:w="1282" w:type="pct"/>
                  <w:vAlign w:val="center"/>
                </w:tcPr>
                <w:p w:rsidR="004C5DCD" w:rsidRPr="00F05C0C" w:rsidRDefault="008002AD">
                  <w:pPr>
                    <w:adjustRightInd w:val="0"/>
                    <w:snapToGrid w:val="0"/>
                    <w:jc w:val="center"/>
                    <w:rPr>
                      <w:szCs w:val="21"/>
                    </w:rPr>
                  </w:pPr>
                  <w:r w:rsidRPr="00F05C0C">
                    <w:rPr>
                      <w:szCs w:val="21"/>
                    </w:rPr>
                    <w:t>非甲烷总烃</w:t>
                  </w:r>
                  <w:r w:rsidRPr="00F05C0C">
                    <w:rPr>
                      <w:rFonts w:hint="eastAsia"/>
                      <w:szCs w:val="21"/>
                    </w:rPr>
                    <w:t xml:space="preserve"> </w:t>
                  </w:r>
                  <w:r w:rsidRPr="00F05C0C">
                    <w:rPr>
                      <w:rFonts w:hint="eastAsia"/>
                      <w:szCs w:val="21"/>
                    </w:rPr>
                    <w:t>、臭气浓度、氨、硫化氢</w:t>
                  </w:r>
                </w:p>
              </w:tc>
              <w:tc>
                <w:tcPr>
                  <w:tcW w:w="882" w:type="pct"/>
                  <w:vAlign w:val="center"/>
                </w:tcPr>
                <w:p w:rsidR="004C5DCD" w:rsidRPr="00F05C0C" w:rsidRDefault="008002AD">
                  <w:pPr>
                    <w:adjustRightInd w:val="0"/>
                    <w:snapToGrid w:val="0"/>
                    <w:jc w:val="center"/>
                    <w:rPr>
                      <w:szCs w:val="21"/>
                    </w:rPr>
                  </w:pPr>
                  <w:r w:rsidRPr="00F05C0C">
                    <w:rPr>
                      <w:szCs w:val="21"/>
                    </w:rPr>
                    <w:t>1</w:t>
                  </w:r>
                  <w:r w:rsidRPr="00F05C0C">
                    <w:rPr>
                      <w:szCs w:val="21"/>
                    </w:rPr>
                    <w:t>次</w:t>
                  </w:r>
                  <w:r w:rsidRPr="00F05C0C">
                    <w:rPr>
                      <w:szCs w:val="21"/>
                    </w:rPr>
                    <w:t>/</w:t>
                  </w:r>
                  <w:r w:rsidRPr="00F05C0C">
                    <w:rPr>
                      <w:szCs w:val="21"/>
                    </w:rPr>
                    <w:t>年</w:t>
                  </w:r>
                </w:p>
              </w:tc>
              <w:tc>
                <w:tcPr>
                  <w:tcW w:w="716" w:type="pct"/>
                  <w:vMerge/>
                  <w:vAlign w:val="center"/>
                </w:tcPr>
                <w:p w:rsidR="004C5DCD" w:rsidRPr="00F05C0C" w:rsidRDefault="004C5DCD">
                  <w:pPr>
                    <w:snapToGrid w:val="0"/>
                    <w:jc w:val="center"/>
                    <w:rPr>
                      <w:bCs/>
                      <w:szCs w:val="21"/>
                    </w:rPr>
                  </w:pPr>
                </w:p>
              </w:tc>
            </w:tr>
            <w:tr w:rsidR="004C5DCD" w:rsidRPr="00F05C0C">
              <w:trPr>
                <w:trHeight w:val="305"/>
                <w:jc w:val="center"/>
              </w:trPr>
              <w:tc>
                <w:tcPr>
                  <w:tcW w:w="276" w:type="pct"/>
                  <w:vAlign w:val="center"/>
                </w:tcPr>
                <w:p w:rsidR="004C5DCD" w:rsidRPr="00F05C0C" w:rsidRDefault="008002AD">
                  <w:pPr>
                    <w:jc w:val="center"/>
                    <w:rPr>
                      <w:szCs w:val="21"/>
                    </w:rPr>
                  </w:pPr>
                  <w:r w:rsidRPr="00F05C0C">
                    <w:rPr>
                      <w:rFonts w:hint="eastAsia"/>
                      <w:szCs w:val="21"/>
                    </w:rPr>
                    <w:t>7</w:t>
                  </w:r>
                </w:p>
              </w:tc>
              <w:tc>
                <w:tcPr>
                  <w:tcW w:w="400" w:type="pct"/>
                  <w:vMerge/>
                  <w:vAlign w:val="center"/>
                </w:tcPr>
                <w:p w:rsidR="004C5DCD" w:rsidRPr="00F05C0C" w:rsidRDefault="004C5DCD">
                  <w:pPr>
                    <w:jc w:val="center"/>
                    <w:rPr>
                      <w:szCs w:val="21"/>
                    </w:rPr>
                  </w:pPr>
                </w:p>
              </w:tc>
              <w:tc>
                <w:tcPr>
                  <w:tcW w:w="1444" w:type="pct"/>
                  <w:vAlign w:val="center"/>
                </w:tcPr>
                <w:p w:rsidR="004C5DCD" w:rsidRPr="00F05C0C" w:rsidRDefault="008002AD">
                  <w:pPr>
                    <w:adjustRightInd w:val="0"/>
                    <w:snapToGrid w:val="0"/>
                    <w:jc w:val="center"/>
                    <w:rPr>
                      <w:szCs w:val="21"/>
                    </w:rPr>
                  </w:pPr>
                  <w:r w:rsidRPr="00F05C0C">
                    <w:rPr>
                      <w:szCs w:val="21"/>
                    </w:rPr>
                    <w:t>厂区内</w:t>
                  </w:r>
                </w:p>
              </w:tc>
              <w:tc>
                <w:tcPr>
                  <w:tcW w:w="1282" w:type="pct"/>
                  <w:vAlign w:val="center"/>
                </w:tcPr>
                <w:p w:rsidR="004C5DCD" w:rsidRPr="00F05C0C" w:rsidRDefault="008002AD">
                  <w:pPr>
                    <w:adjustRightInd w:val="0"/>
                    <w:snapToGrid w:val="0"/>
                    <w:jc w:val="center"/>
                    <w:rPr>
                      <w:szCs w:val="21"/>
                    </w:rPr>
                  </w:pPr>
                  <w:r w:rsidRPr="00F05C0C">
                    <w:rPr>
                      <w:szCs w:val="21"/>
                    </w:rPr>
                    <w:t>非甲烷总烃</w:t>
                  </w:r>
                </w:p>
              </w:tc>
              <w:tc>
                <w:tcPr>
                  <w:tcW w:w="882" w:type="pct"/>
                  <w:vAlign w:val="center"/>
                </w:tcPr>
                <w:p w:rsidR="004C5DCD" w:rsidRPr="00F05C0C" w:rsidRDefault="008002AD">
                  <w:pPr>
                    <w:adjustRightInd w:val="0"/>
                    <w:snapToGrid w:val="0"/>
                    <w:jc w:val="center"/>
                    <w:rPr>
                      <w:szCs w:val="21"/>
                    </w:rPr>
                  </w:pPr>
                  <w:r w:rsidRPr="00F05C0C">
                    <w:rPr>
                      <w:szCs w:val="21"/>
                    </w:rPr>
                    <w:t>1</w:t>
                  </w:r>
                  <w:r w:rsidRPr="00F05C0C">
                    <w:rPr>
                      <w:szCs w:val="21"/>
                    </w:rPr>
                    <w:t>次</w:t>
                  </w:r>
                  <w:r w:rsidRPr="00F05C0C">
                    <w:rPr>
                      <w:szCs w:val="21"/>
                    </w:rPr>
                    <w:t>/</w:t>
                  </w:r>
                  <w:r w:rsidRPr="00F05C0C">
                    <w:rPr>
                      <w:szCs w:val="21"/>
                    </w:rPr>
                    <w:t>年</w:t>
                  </w:r>
                </w:p>
              </w:tc>
              <w:tc>
                <w:tcPr>
                  <w:tcW w:w="716" w:type="pct"/>
                  <w:vMerge/>
                  <w:vAlign w:val="center"/>
                </w:tcPr>
                <w:p w:rsidR="004C5DCD" w:rsidRPr="00F05C0C" w:rsidRDefault="004C5DCD">
                  <w:pPr>
                    <w:snapToGrid w:val="0"/>
                    <w:jc w:val="center"/>
                    <w:rPr>
                      <w:bCs/>
                      <w:szCs w:val="21"/>
                    </w:rPr>
                  </w:pPr>
                </w:p>
              </w:tc>
            </w:tr>
          </w:tbl>
          <w:p w:rsidR="004C5DCD" w:rsidRPr="00F05C0C" w:rsidRDefault="008002AD">
            <w:pPr>
              <w:ind w:firstLineChars="200" w:firstLine="422"/>
              <w:rPr>
                <w:szCs w:val="21"/>
              </w:rPr>
            </w:pPr>
            <w:r w:rsidRPr="00F05C0C">
              <w:rPr>
                <w:b/>
                <w:szCs w:val="21"/>
              </w:rPr>
              <w:t>注：当环保设施运转异常或发生污染事故时，应及时进行有关监测。</w:t>
            </w:r>
          </w:p>
          <w:p w:rsidR="004C5DCD" w:rsidRPr="00F05C0C" w:rsidRDefault="008002AD">
            <w:pPr>
              <w:autoSpaceDE w:val="0"/>
              <w:autoSpaceDN w:val="0"/>
              <w:spacing w:line="460" w:lineRule="exact"/>
              <w:ind w:firstLineChars="200" w:firstLine="422"/>
              <w:jc w:val="left"/>
              <w:rPr>
                <w:b/>
                <w:bCs/>
                <w:szCs w:val="21"/>
              </w:rPr>
            </w:pPr>
            <w:r w:rsidRPr="00F05C0C">
              <w:rPr>
                <w:b/>
                <w:bCs/>
                <w:szCs w:val="21"/>
              </w:rPr>
              <w:t>二、废水</w:t>
            </w:r>
          </w:p>
          <w:p w:rsidR="004C5DCD" w:rsidRPr="00F05C0C" w:rsidRDefault="008002AD">
            <w:pPr>
              <w:autoSpaceDE w:val="0"/>
              <w:autoSpaceDN w:val="0"/>
              <w:spacing w:line="460" w:lineRule="exact"/>
              <w:ind w:firstLineChars="200" w:firstLine="420"/>
              <w:jc w:val="left"/>
              <w:rPr>
                <w:bCs/>
                <w:szCs w:val="21"/>
              </w:rPr>
            </w:pPr>
            <w:r w:rsidRPr="00F05C0C">
              <w:rPr>
                <w:bCs/>
                <w:szCs w:val="21"/>
              </w:rPr>
              <w:t>本项目营运期产生的废水主要为生活污水、生产废水（</w:t>
            </w:r>
            <w:r w:rsidRPr="00F05C0C">
              <w:t>设备清洗水、纯水制备</w:t>
            </w:r>
            <w:r w:rsidRPr="00F05C0C">
              <w:rPr>
                <w:rFonts w:hint="eastAsia"/>
              </w:rPr>
              <w:t>反冲洗水及浓水</w:t>
            </w:r>
            <w:r w:rsidRPr="00F05C0C">
              <w:rPr>
                <w:bCs/>
                <w:szCs w:val="21"/>
              </w:rPr>
              <w:t>）</w:t>
            </w:r>
            <w:r w:rsidRPr="00F05C0C">
              <w:rPr>
                <w:rFonts w:hint="eastAsia"/>
                <w:bCs/>
                <w:szCs w:val="21"/>
              </w:rPr>
              <w:t>，本项目使用免洗包装容器，且无地面清洗水产生</w:t>
            </w:r>
            <w:r w:rsidRPr="00F05C0C">
              <w:rPr>
                <w:bCs/>
                <w:szCs w:val="21"/>
              </w:rPr>
              <w:t>。</w:t>
            </w:r>
          </w:p>
          <w:p w:rsidR="004C5DCD" w:rsidRPr="00F05C0C" w:rsidRDefault="008002AD">
            <w:pPr>
              <w:adjustRightInd w:val="0"/>
              <w:snapToGrid w:val="0"/>
              <w:spacing w:line="460" w:lineRule="exact"/>
              <w:ind w:firstLineChars="200" w:firstLine="420"/>
              <w:rPr>
                <w:szCs w:val="21"/>
              </w:rPr>
            </w:pPr>
            <w:r w:rsidRPr="00F05C0C">
              <w:rPr>
                <w:szCs w:val="21"/>
              </w:rPr>
              <w:t>⑴</w:t>
            </w:r>
            <w:r w:rsidRPr="00F05C0C">
              <w:rPr>
                <w:szCs w:val="21"/>
              </w:rPr>
              <w:t>生活污水</w:t>
            </w:r>
          </w:p>
          <w:p w:rsidR="004C5DCD" w:rsidRPr="00F05C0C" w:rsidRDefault="008002AD">
            <w:pPr>
              <w:pStyle w:val="20"/>
              <w:adjustRightInd w:val="0"/>
              <w:snapToGrid w:val="0"/>
              <w:spacing w:after="0" w:line="460" w:lineRule="exact"/>
              <w:ind w:leftChars="0" w:left="0"/>
              <w:rPr>
                <w:szCs w:val="21"/>
              </w:rPr>
            </w:pPr>
            <w:r w:rsidRPr="00F05C0C">
              <w:rPr>
                <w:szCs w:val="21"/>
              </w:rPr>
              <w:t>本项目劳动定员</w:t>
            </w:r>
            <w:r w:rsidRPr="00F05C0C">
              <w:rPr>
                <w:szCs w:val="21"/>
              </w:rPr>
              <w:t>20</w:t>
            </w:r>
            <w:r w:rsidRPr="00F05C0C">
              <w:rPr>
                <w:szCs w:val="21"/>
              </w:rPr>
              <w:t>人，厂区内不安排食宿，年工作天数为</w:t>
            </w:r>
            <w:r w:rsidRPr="00F05C0C">
              <w:rPr>
                <w:szCs w:val="21"/>
              </w:rPr>
              <w:t>300</w:t>
            </w:r>
            <w:r w:rsidRPr="00F05C0C">
              <w:rPr>
                <w:szCs w:val="21"/>
              </w:rPr>
              <w:t>天，每天</w:t>
            </w:r>
            <w:r w:rsidRPr="00F05C0C">
              <w:rPr>
                <w:szCs w:val="21"/>
              </w:rPr>
              <w:t>1</w:t>
            </w:r>
            <w:r w:rsidRPr="00F05C0C">
              <w:rPr>
                <w:szCs w:val="21"/>
              </w:rPr>
              <w:t>班，每班工作</w:t>
            </w:r>
            <w:r w:rsidRPr="00F05C0C">
              <w:rPr>
                <w:szCs w:val="21"/>
              </w:rPr>
              <w:t>8</w:t>
            </w:r>
            <w:r w:rsidRPr="00F05C0C">
              <w:rPr>
                <w:szCs w:val="21"/>
              </w:rPr>
              <w:t>小时。根据</w:t>
            </w:r>
            <w:r w:rsidRPr="00F05C0C">
              <w:rPr>
                <w:rFonts w:hint="eastAsia"/>
              </w:rPr>
              <w:t>《江苏省林牧渔业、工业、服务业和生活用水定额</w:t>
            </w:r>
            <w:r w:rsidRPr="00F05C0C">
              <w:rPr>
                <w:rFonts w:hint="eastAsia"/>
              </w:rPr>
              <w:t>(2019</w:t>
            </w:r>
            <w:r w:rsidRPr="00F05C0C">
              <w:rPr>
                <w:rFonts w:hint="eastAsia"/>
              </w:rPr>
              <w:t>年修订</w:t>
            </w:r>
            <w:r w:rsidRPr="00F05C0C">
              <w:rPr>
                <w:rFonts w:hint="eastAsia"/>
              </w:rPr>
              <w:t>)</w:t>
            </w:r>
            <w:r w:rsidRPr="00F05C0C">
              <w:rPr>
                <w:rFonts w:hint="eastAsia"/>
              </w:rPr>
              <w:t>》</w:t>
            </w:r>
            <w:r w:rsidRPr="00F05C0C">
              <w:rPr>
                <w:rFonts w:hint="eastAsia"/>
              </w:rPr>
              <w:t xml:space="preserve"> </w:t>
            </w:r>
            <w:r w:rsidRPr="00F05C0C">
              <w:rPr>
                <w:szCs w:val="21"/>
              </w:rPr>
              <w:t>，职工用水定额取</w:t>
            </w:r>
            <w:r w:rsidRPr="00F05C0C">
              <w:rPr>
                <w:rFonts w:hint="eastAsia"/>
                <w:szCs w:val="21"/>
              </w:rPr>
              <w:t>10</w:t>
            </w:r>
            <w:r w:rsidRPr="00F05C0C">
              <w:rPr>
                <w:szCs w:val="21"/>
              </w:rPr>
              <w:t>0L/</w:t>
            </w:r>
            <w:r w:rsidRPr="00F05C0C">
              <w:rPr>
                <w:rFonts w:hint="eastAsia"/>
                <w:szCs w:val="21"/>
              </w:rPr>
              <w:t>（</w:t>
            </w:r>
            <w:r w:rsidRPr="00F05C0C">
              <w:rPr>
                <w:szCs w:val="21"/>
              </w:rPr>
              <w:t>人</w:t>
            </w:r>
            <w:r w:rsidRPr="00F05C0C">
              <w:rPr>
                <w:szCs w:val="21"/>
              </w:rPr>
              <w:t>·d</w:t>
            </w:r>
            <w:r w:rsidRPr="00F05C0C">
              <w:rPr>
                <w:rFonts w:hint="eastAsia"/>
                <w:szCs w:val="21"/>
              </w:rPr>
              <w:t>）</w:t>
            </w:r>
            <w:r w:rsidRPr="00F05C0C">
              <w:rPr>
                <w:szCs w:val="21"/>
              </w:rPr>
              <w:t>，则员工生活用水量为</w:t>
            </w:r>
            <w:r w:rsidRPr="00F05C0C">
              <w:rPr>
                <w:rFonts w:hint="eastAsia"/>
                <w:szCs w:val="21"/>
              </w:rPr>
              <w:t>6</w:t>
            </w:r>
            <w:r w:rsidRPr="00F05C0C">
              <w:rPr>
                <w:szCs w:val="21"/>
              </w:rPr>
              <w:t>0</w:t>
            </w:r>
            <w:r w:rsidRPr="00F05C0C">
              <w:rPr>
                <w:rFonts w:hint="eastAsia"/>
                <w:szCs w:val="21"/>
              </w:rPr>
              <w:t>0</w:t>
            </w:r>
            <w:r w:rsidRPr="00F05C0C">
              <w:rPr>
                <w:szCs w:val="21"/>
              </w:rPr>
              <w:t>m</w:t>
            </w:r>
            <w:r w:rsidRPr="00F05C0C">
              <w:rPr>
                <w:szCs w:val="21"/>
                <w:vertAlign w:val="superscript"/>
              </w:rPr>
              <w:t>3</w:t>
            </w:r>
            <w:r w:rsidRPr="00F05C0C">
              <w:rPr>
                <w:szCs w:val="21"/>
              </w:rPr>
              <w:t>/a</w:t>
            </w:r>
            <w:r w:rsidRPr="00F05C0C">
              <w:rPr>
                <w:szCs w:val="21"/>
              </w:rPr>
              <w:t>，排污系数取</w:t>
            </w:r>
            <w:r w:rsidRPr="00F05C0C">
              <w:rPr>
                <w:szCs w:val="21"/>
              </w:rPr>
              <w:t>0.8</w:t>
            </w:r>
            <w:r w:rsidRPr="00F05C0C">
              <w:rPr>
                <w:szCs w:val="21"/>
              </w:rPr>
              <w:t>，员工生活污水产生量为</w:t>
            </w:r>
            <w:r w:rsidRPr="00F05C0C">
              <w:rPr>
                <w:rFonts w:hint="eastAsia"/>
                <w:szCs w:val="21"/>
              </w:rPr>
              <w:t>480</w:t>
            </w:r>
            <w:r w:rsidRPr="00F05C0C">
              <w:rPr>
                <w:szCs w:val="21"/>
              </w:rPr>
              <w:t>m</w:t>
            </w:r>
            <w:r w:rsidRPr="00F05C0C">
              <w:rPr>
                <w:szCs w:val="21"/>
                <w:vertAlign w:val="superscript"/>
              </w:rPr>
              <w:t>3</w:t>
            </w:r>
            <w:r w:rsidRPr="00F05C0C">
              <w:rPr>
                <w:szCs w:val="21"/>
              </w:rPr>
              <w:t>/a</w:t>
            </w:r>
            <w:r w:rsidRPr="00F05C0C">
              <w:rPr>
                <w:szCs w:val="21"/>
              </w:rPr>
              <w:t>，主要污染物为</w:t>
            </w:r>
            <w:r w:rsidRPr="00F05C0C">
              <w:rPr>
                <w:szCs w:val="21"/>
              </w:rPr>
              <w:t>COD</w:t>
            </w:r>
            <w:r w:rsidRPr="00F05C0C">
              <w:rPr>
                <w:szCs w:val="21"/>
              </w:rPr>
              <w:t>、</w:t>
            </w:r>
            <w:r w:rsidRPr="00F05C0C">
              <w:rPr>
                <w:szCs w:val="21"/>
              </w:rPr>
              <w:t>SS</w:t>
            </w:r>
            <w:r w:rsidRPr="00F05C0C">
              <w:rPr>
                <w:szCs w:val="21"/>
              </w:rPr>
              <w:t>、</w:t>
            </w:r>
            <w:r w:rsidRPr="00F05C0C">
              <w:rPr>
                <w:szCs w:val="21"/>
              </w:rPr>
              <w:t>NH</w:t>
            </w:r>
            <w:r w:rsidRPr="00F05C0C">
              <w:rPr>
                <w:position w:val="-3"/>
                <w:szCs w:val="21"/>
                <w:vertAlign w:val="subscript"/>
              </w:rPr>
              <w:t>3</w:t>
            </w:r>
            <w:r w:rsidRPr="00F05C0C">
              <w:rPr>
                <w:szCs w:val="21"/>
              </w:rPr>
              <w:t>-N</w:t>
            </w:r>
            <w:r w:rsidRPr="00F05C0C">
              <w:rPr>
                <w:szCs w:val="21"/>
              </w:rPr>
              <w:t>、</w:t>
            </w:r>
            <w:r w:rsidRPr="00F05C0C">
              <w:rPr>
                <w:szCs w:val="21"/>
              </w:rPr>
              <w:t>TN</w:t>
            </w:r>
            <w:r w:rsidRPr="00F05C0C">
              <w:rPr>
                <w:szCs w:val="21"/>
              </w:rPr>
              <w:t>、</w:t>
            </w:r>
            <w:r w:rsidRPr="00F05C0C">
              <w:rPr>
                <w:szCs w:val="21"/>
              </w:rPr>
              <w:t>TP</w:t>
            </w:r>
            <w:r w:rsidRPr="00F05C0C">
              <w:rPr>
                <w:szCs w:val="21"/>
              </w:rPr>
              <w:t>等。生活污水先经化粪池预处理，再进入厂区内的污水处理站处理后，接管进入淮安区钦工镇污水处理厂处理达到《城镇污水处理厂污染物排放标准》（</w:t>
            </w:r>
            <w:r w:rsidRPr="00F05C0C">
              <w:rPr>
                <w:szCs w:val="21"/>
              </w:rPr>
              <w:t>GB18918-2002</w:t>
            </w:r>
            <w:r w:rsidRPr="00F05C0C">
              <w:rPr>
                <w:szCs w:val="21"/>
              </w:rPr>
              <w:t>）中一级排放的</w:t>
            </w:r>
            <w:r w:rsidRPr="00F05C0C">
              <w:rPr>
                <w:szCs w:val="21"/>
              </w:rPr>
              <w:t>B</w:t>
            </w:r>
            <w:r w:rsidRPr="00F05C0C">
              <w:rPr>
                <w:szCs w:val="21"/>
              </w:rPr>
              <w:t>标准后，尾水排入茭陵一站引河。</w:t>
            </w:r>
          </w:p>
          <w:p w:rsidR="004C5DCD" w:rsidRPr="00F05C0C" w:rsidRDefault="008002AD">
            <w:pPr>
              <w:adjustRightInd w:val="0"/>
              <w:snapToGrid w:val="0"/>
              <w:spacing w:line="460" w:lineRule="exact"/>
              <w:ind w:firstLineChars="200" w:firstLine="420"/>
              <w:rPr>
                <w:bCs/>
                <w:szCs w:val="21"/>
              </w:rPr>
            </w:pPr>
            <w:r w:rsidRPr="00F05C0C">
              <w:rPr>
                <w:szCs w:val="21"/>
              </w:rPr>
              <w:t>⑵</w:t>
            </w:r>
            <w:r w:rsidRPr="00F05C0C">
              <w:rPr>
                <w:bCs/>
                <w:szCs w:val="21"/>
              </w:rPr>
              <w:t>设备清洗废水</w:t>
            </w:r>
          </w:p>
          <w:p w:rsidR="004C5DCD" w:rsidRPr="00F05C0C" w:rsidRDefault="008002AD">
            <w:pPr>
              <w:spacing w:line="460" w:lineRule="exact"/>
              <w:ind w:firstLineChars="200" w:firstLine="420"/>
              <w:rPr>
                <w:szCs w:val="21"/>
              </w:rPr>
            </w:pPr>
            <w:r w:rsidRPr="00F05C0C">
              <w:rPr>
                <w:szCs w:val="21"/>
              </w:rPr>
              <w:t>本项目调配机、灌装机、蒸煮锅及煮沸锅</w:t>
            </w:r>
            <w:r w:rsidRPr="00F05C0C">
              <w:rPr>
                <w:rFonts w:hint="eastAsia"/>
                <w:szCs w:val="21"/>
              </w:rPr>
              <w:t>等设备</w:t>
            </w:r>
            <w:r w:rsidRPr="00F05C0C">
              <w:rPr>
                <w:szCs w:val="21"/>
              </w:rPr>
              <w:t>，每天需要使用自来水进行清洗，清洗用水量为</w:t>
            </w:r>
            <w:r w:rsidRPr="00F05C0C">
              <w:rPr>
                <w:szCs w:val="21"/>
              </w:rPr>
              <w:t>2m</w:t>
            </w:r>
            <w:r w:rsidRPr="00F05C0C">
              <w:rPr>
                <w:szCs w:val="21"/>
                <w:vertAlign w:val="superscript"/>
              </w:rPr>
              <w:t>3</w:t>
            </w:r>
            <w:r w:rsidRPr="00F05C0C">
              <w:rPr>
                <w:szCs w:val="21"/>
              </w:rPr>
              <w:t>/d</w:t>
            </w:r>
            <w:r w:rsidRPr="00F05C0C">
              <w:rPr>
                <w:szCs w:val="21"/>
              </w:rPr>
              <w:t>，年消耗自来水约</w:t>
            </w:r>
            <w:r w:rsidRPr="00F05C0C">
              <w:rPr>
                <w:szCs w:val="21"/>
              </w:rPr>
              <w:t>600m</w:t>
            </w:r>
            <w:r w:rsidRPr="00F05C0C">
              <w:rPr>
                <w:szCs w:val="21"/>
                <w:vertAlign w:val="superscript"/>
              </w:rPr>
              <w:t>3</w:t>
            </w:r>
            <w:r w:rsidRPr="00F05C0C">
              <w:rPr>
                <w:szCs w:val="21"/>
              </w:rPr>
              <w:t>，清洗过程中存在</w:t>
            </w:r>
            <w:r w:rsidRPr="00F05C0C">
              <w:rPr>
                <w:szCs w:val="21"/>
              </w:rPr>
              <w:t>2%</w:t>
            </w:r>
            <w:r w:rsidRPr="00F05C0C">
              <w:rPr>
                <w:szCs w:val="21"/>
              </w:rPr>
              <w:t>的损耗，即本项目</w:t>
            </w:r>
            <w:r w:rsidRPr="00F05C0C">
              <w:rPr>
                <w:bCs/>
                <w:szCs w:val="21"/>
              </w:rPr>
              <w:t>设备清洗废水的产生量为</w:t>
            </w:r>
            <w:r w:rsidRPr="00F05C0C">
              <w:rPr>
                <w:bCs/>
                <w:szCs w:val="21"/>
              </w:rPr>
              <w:t>588</w:t>
            </w:r>
            <w:r w:rsidRPr="00F05C0C">
              <w:rPr>
                <w:szCs w:val="21"/>
              </w:rPr>
              <w:t>m</w:t>
            </w:r>
            <w:r w:rsidRPr="00F05C0C">
              <w:rPr>
                <w:szCs w:val="21"/>
                <w:vertAlign w:val="superscript"/>
              </w:rPr>
              <w:t>3</w:t>
            </w:r>
            <w:r w:rsidRPr="00F05C0C">
              <w:rPr>
                <w:bCs/>
                <w:szCs w:val="21"/>
              </w:rPr>
              <w:t>/a</w:t>
            </w:r>
            <w:r w:rsidRPr="00F05C0C">
              <w:rPr>
                <w:bCs/>
                <w:szCs w:val="21"/>
              </w:rPr>
              <w:t>，设备清洗废水</w:t>
            </w:r>
            <w:r w:rsidRPr="00F05C0C">
              <w:rPr>
                <w:szCs w:val="21"/>
              </w:rPr>
              <w:t>经厂区内的污水处理站处理后，接管进入淮安区钦工镇污水处理厂处理。</w:t>
            </w:r>
          </w:p>
          <w:p w:rsidR="004C5DCD" w:rsidRPr="00F05C0C" w:rsidRDefault="008002AD">
            <w:pPr>
              <w:adjustRightInd w:val="0"/>
              <w:snapToGrid w:val="0"/>
              <w:spacing w:line="460" w:lineRule="exact"/>
              <w:ind w:firstLineChars="200" w:firstLine="420"/>
              <w:rPr>
                <w:bCs/>
                <w:szCs w:val="21"/>
              </w:rPr>
            </w:pPr>
            <w:r w:rsidRPr="00F05C0C">
              <w:rPr>
                <w:szCs w:val="21"/>
              </w:rPr>
              <w:t>⑶</w:t>
            </w:r>
            <w:r w:rsidRPr="00F05C0C">
              <w:rPr>
                <w:bCs/>
                <w:szCs w:val="21"/>
              </w:rPr>
              <w:t>锅炉用水</w:t>
            </w:r>
          </w:p>
          <w:p w:rsidR="004C5DCD" w:rsidRPr="00F05C0C" w:rsidRDefault="008002AD">
            <w:pPr>
              <w:spacing w:line="460" w:lineRule="exact"/>
              <w:ind w:firstLineChars="200" w:firstLine="420"/>
              <w:rPr>
                <w:szCs w:val="21"/>
              </w:rPr>
            </w:pPr>
            <w:r w:rsidRPr="00F05C0C">
              <w:rPr>
                <w:szCs w:val="21"/>
              </w:rPr>
              <w:t>本项目将自来水导入</w:t>
            </w:r>
            <w:r w:rsidRPr="00F05C0C">
              <w:rPr>
                <w:kern w:val="0"/>
                <w:szCs w:val="21"/>
              </w:rPr>
              <w:t>天然气锅炉中制备蒸汽，蒸汽制备</w:t>
            </w:r>
            <w:r w:rsidRPr="00F05C0C">
              <w:rPr>
                <w:rFonts w:hint="eastAsia"/>
                <w:kern w:val="0"/>
                <w:szCs w:val="21"/>
              </w:rPr>
              <w:t>及使用</w:t>
            </w:r>
            <w:r w:rsidRPr="00F05C0C">
              <w:rPr>
                <w:szCs w:val="21"/>
              </w:rPr>
              <w:t>过程中存在</w:t>
            </w:r>
            <w:r w:rsidRPr="00F05C0C">
              <w:rPr>
                <w:szCs w:val="21"/>
              </w:rPr>
              <w:t>2%</w:t>
            </w:r>
            <w:r w:rsidRPr="00F05C0C">
              <w:rPr>
                <w:szCs w:val="21"/>
              </w:rPr>
              <w:t>的损耗，</w:t>
            </w:r>
            <w:r w:rsidRPr="00F05C0C">
              <w:rPr>
                <w:rFonts w:hint="eastAsia"/>
              </w:rPr>
              <w:t>剩下的</w:t>
            </w:r>
            <w:r w:rsidRPr="00F05C0C">
              <w:t>98%</w:t>
            </w:r>
            <w:r w:rsidRPr="00F05C0C">
              <w:rPr>
                <w:szCs w:val="21"/>
              </w:rPr>
              <w:t>蒸汽</w:t>
            </w:r>
            <w:r w:rsidRPr="00F05C0C">
              <w:rPr>
                <w:rFonts w:hint="eastAsia"/>
                <w:szCs w:val="21"/>
              </w:rPr>
              <w:t>变成冷凝水回用于锅炉</w:t>
            </w:r>
            <w:r w:rsidRPr="00F05C0C">
              <w:rPr>
                <w:szCs w:val="21"/>
              </w:rPr>
              <w:t>。</w:t>
            </w:r>
            <w:r w:rsidRPr="00F05C0C">
              <w:rPr>
                <w:kern w:val="0"/>
                <w:szCs w:val="21"/>
              </w:rPr>
              <w:t>单台天然气锅炉</w:t>
            </w:r>
            <w:r w:rsidRPr="00F05C0C">
              <w:rPr>
                <w:rFonts w:hint="eastAsia"/>
                <w:kern w:val="0"/>
                <w:szCs w:val="21"/>
              </w:rPr>
              <w:t>（</w:t>
            </w:r>
            <w:r w:rsidRPr="00F05C0C">
              <w:rPr>
                <w:rFonts w:hint="eastAsia"/>
                <w:kern w:val="0"/>
                <w:szCs w:val="21"/>
              </w:rPr>
              <w:t>6t/h</w:t>
            </w:r>
            <w:r w:rsidRPr="00F05C0C">
              <w:rPr>
                <w:rFonts w:hint="eastAsia"/>
                <w:kern w:val="0"/>
                <w:szCs w:val="21"/>
              </w:rPr>
              <w:t>）补充新鲜</w:t>
            </w:r>
            <w:r w:rsidRPr="00F05C0C">
              <w:rPr>
                <w:szCs w:val="21"/>
              </w:rPr>
              <w:t>水量约</w:t>
            </w:r>
            <w:r w:rsidRPr="00F05C0C">
              <w:rPr>
                <w:rFonts w:hint="eastAsia"/>
                <w:szCs w:val="21"/>
              </w:rPr>
              <w:t>0.12</w:t>
            </w:r>
            <w:r w:rsidRPr="00F05C0C">
              <w:rPr>
                <w:szCs w:val="21"/>
              </w:rPr>
              <w:t>m</w:t>
            </w:r>
            <w:r w:rsidRPr="00F05C0C">
              <w:rPr>
                <w:szCs w:val="21"/>
                <w:vertAlign w:val="superscript"/>
              </w:rPr>
              <w:t>3</w:t>
            </w:r>
            <w:r w:rsidRPr="00F05C0C">
              <w:rPr>
                <w:szCs w:val="21"/>
              </w:rPr>
              <w:t>/h</w:t>
            </w:r>
            <w:r w:rsidRPr="00F05C0C">
              <w:rPr>
                <w:szCs w:val="21"/>
              </w:rPr>
              <w:t>，年总工作时间为</w:t>
            </w:r>
            <w:r w:rsidRPr="00F05C0C">
              <w:rPr>
                <w:rFonts w:hint="eastAsia"/>
                <w:szCs w:val="21"/>
              </w:rPr>
              <w:t>9</w:t>
            </w:r>
            <w:r w:rsidRPr="00F05C0C">
              <w:rPr>
                <w:szCs w:val="21"/>
              </w:rPr>
              <w:t>00h</w:t>
            </w:r>
            <w:r w:rsidRPr="00F05C0C">
              <w:rPr>
                <w:szCs w:val="21"/>
              </w:rPr>
              <w:t>，即</w:t>
            </w:r>
            <w:r w:rsidRPr="00F05C0C">
              <w:rPr>
                <w:kern w:val="0"/>
                <w:szCs w:val="21"/>
              </w:rPr>
              <w:t>天然气锅炉</w:t>
            </w:r>
            <w:r w:rsidRPr="00F05C0C">
              <w:rPr>
                <w:rFonts w:hint="eastAsia"/>
                <w:kern w:val="0"/>
                <w:szCs w:val="21"/>
              </w:rPr>
              <w:t>补充新鲜</w:t>
            </w:r>
            <w:r w:rsidRPr="00F05C0C">
              <w:rPr>
                <w:szCs w:val="21"/>
              </w:rPr>
              <w:t>水量约为</w:t>
            </w:r>
            <w:r w:rsidRPr="00F05C0C">
              <w:rPr>
                <w:rFonts w:hint="eastAsia"/>
                <w:szCs w:val="21"/>
              </w:rPr>
              <w:t>108</w:t>
            </w:r>
            <w:r w:rsidRPr="00F05C0C">
              <w:rPr>
                <w:szCs w:val="21"/>
              </w:rPr>
              <w:t>m</w:t>
            </w:r>
            <w:r w:rsidRPr="00F05C0C">
              <w:rPr>
                <w:szCs w:val="21"/>
                <w:vertAlign w:val="superscript"/>
              </w:rPr>
              <w:t>3</w:t>
            </w:r>
            <w:r w:rsidRPr="00F05C0C">
              <w:rPr>
                <w:szCs w:val="21"/>
              </w:rPr>
              <w:t>/a</w:t>
            </w:r>
            <w:r w:rsidRPr="00F05C0C">
              <w:rPr>
                <w:szCs w:val="21"/>
              </w:rPr>
              <w:t>，</w:t>
            </w:r>
            <w:r w:rsidRPr="00F05C0C">
              <w:rPr>
                <w:szCs w:val="21"/>
              </w:rPr>
              <w:t xml:space="preserve"> </w:t>
            </w:r>
          </w:p>
          <w:p w:rsidR="004C5DCD" w:rsidRPr="00F05C0C" w:rsidRDefault="008002AD">
            <w:pPr>
              <w:adjustRightInd w:val="0"/>
              <w:snapToGrid w:val="0"/>
              <w:spacing w:line="460" w:lineRule="exact"/>
              <w:ind w:firstLineChars="200" w:firstLine="420"/>
              <w:rPr>
                <w:szCs w:val="21"/>
              </w:rPr>
            </w:pPr>
            <w:r w:rsidRPr="00F05C0C">
              <w:rPr>
                <w:szCs w:val="21"/>
              </w:rPr>
              <w:t>⑷</w:t>
            </w:r>
            <w:r w:rsidRPr="00F05C0C">
              <w:rPr>
                <w:szCs w:val="21"/>
              </w:rPr>
              <w:t>杀菌机补充水</w:t>
            </w:r>
          </w:p>
          <w:p w:rsidR="004C5DCD" w:rsidRPr="00F05C0C" w:rsidRDefault="008002AD">
            <w:pPr>
              <w:spacing w:line="460" w:lineRule="exact"/>
              <w:ind w:firstLineChars="200" w:firstLine="420"/>
              <w:rPr>
                <w:szCs w:val="21"/>
              </w:rPr>
            </w:pPr>
            <w:r w:rsidRPr="00F05C0C">
              <w:rPr>
                <w:szCs w:val="21"/>
              </w:rPr>
              <w:t>本项目杀菌机中的自来水循环使用不排放，并定期补充自来水，根据业主提供的资料，本项目杀菌机补充水约</w:t>
            </w:r>
            <w:r w:rsidRPr="00F05C0C">
              <w:rPr>
                <w:szCs w:val="21"/>
              </w:rPr>
              <w:t>5t/a</w:t>
            </w:r>
            <w:r w:rsidRPr="00F05C0C">
              <w:rPr>
                <w:szCs w:val="21"/>
              </w:rPr>
              <w:t>。</w:t>
            </w:r>
          </w:p>
          <w:p w:rsidR="004C5DCD" w:rsidRPr="00F05C0C" w:rsidRDefault="008002AD">
            <w:pPr>
              <w:spacing w:line="460" w:lineRule="exact"/>
              <w:ind w:firstLineChars="200" w:firstLine="420"/>
              <w:rPr>
                <w:szCs w:val="21"/>
              </w:rPr>
            </w:pPr>
            <w:r w:rsidRPr="00F05C0C">
              <w:rPr>
                <w:kern w:val="0"/>
                <w:szCs w:val="21"/>
              </w:rPr>
              <w:lastRenderedPageBreak/>
              <w:t>⑸</w:t>
            </w:r>
            <w:r w:rsidRPr="00F05C0C">
              <w:rPr>
                <w:szCs w:val="21"/>
              </w:rPr>
              <w:t>冷却水</w:t>
            </w:r>
          </w:p>
          <w:p w:rsidR="004C5DCD" w:rsidRPr="00F05C0C" w:rsidRDefault="008002AD">
            <w:pPr>
              <w:snapToGrid w:val="0"/>
              <w:spacing w:line="460" w:lineRule="exact"/>
              <w:ind w:firstLineChars="200" w:firstLine="420"/>
              <w:rPr>
                <w:b/>
                <w:bCs/>
                <w:szCs w:val="21"/>
              </w:rPr>
            </w:pPr>
            <w:r w:rsidRPr="00F05C0C">
              <w:rPr>
                <w:szCs w:val="21"/>
              </w:rPr>
              <w:t>本项目冷却工序采用间接冷却的方式，年补充消耗水量</w:t>
            </w:r>
            <w:r w:rsidRPr="00F05C0C">
              <w:rPr>
                <w:szCs w:val="21"/>
              </w:rPr>
              <w:t>10m</w:t>
            </w:r>
            <w:r w:rsidRPr="00F05C0C">
              <w:rPr>
                <w:szCs w:val="21"/>
                <w:vertAlign w:val="superscript"/>
              </w:rPr>
              <w:t>3</w:t>
            </w:r>
            <w:r w:rsidRPr="00F05C0C">
              <w:rPr>
                <w:szCs w:val="21"/>
              </w:rPr>
              <w:t>，冷却水经冷却塔（容积为</w:t>
            </w:r>
            <w:r w:rsidRPr="00F05C0C">
              <w:rPr>
                <w:szCs w:val="21"/>
              </w:rPr>
              <w:t>5m</w:t>
            </w:r>
            <w:r w:rsidRPr="00F05C0C">
              <w:rPr>
                <w:szCs w:val="21"/>
                <w:vertAlign w:val="superscript"/>
              </w:rPr>
              <w:t>3</w:t>
            </w:r>
            <w:r w:rsidRPr="00F05C0C">
              <w:rPr>
                <w:szCs w:val="21"/>
              </w:rPr>
              <w:t>）冷却后循环使用，不排放。</w:t>
            </w:r>
          </w:p>
          <w:p w:rsidR="004C5DCD" w:rsidRPr="00F05C0C" w:rsidRDefault="008002AD">
            <w:pPr>
              <w:adjustRightInd w:val="0"/>
              <w:snapToGrid w:val="0"/>
              <w:spacing w:line="460" w:lineRule="exact"/>
              <w:ind w:firstLineChars="200" w:firstLine="420"/>
              <w:rPr>
                <w:szCs w:val="21"/>
              </w:rPr>
            </w:pPr>
            <w:r w:rsidRPr="00F05C0C">
              <w:rPr>
                <w:kern w:val="0"/>
                <w:szCs w:val="21"/>
              </w:rPr>
              <w:t>⑹</w:t>
            </w:r>
            <w:r w:rsidRPr="00F05C0C">
              <w:rPr>
                <w:rFonts w:hint="eastAsia"/>
                <w:szCs w:val="21"/>
              </w:rPr>
              <w:t>反冲洗水及浓水</w:t>
            </w:r>
          </w:p>
          <w:p w:rsidR="004C5DCD" w:rsidRPr="00F05C0C" w:rsidRDefault="008002AD">
            <w:pPr>
              <w:spacing w:line="460" w:lineRule="exact"/>
              <w:ind w:firstLineChars="200" w:firstLine="420"/>
              <w:rPr>
                <w:szCs w:val="21"/>
              </w:rPr>
            </w:pPr>
            <w:r w:rsidRPr="00F05C0C">
              <w:rPr>
                <w:szCs w:val="21"/>
              </w:rPr>
              <w:t>本项目生产过程中所涉及的原料纯水均为厂内纯化水制备系统制得（设备的制备效率约为</w:t>
            </w:r>
            <w:r w:rsidRPr="00F05C0C">
              <w:rPr>
                <w:szCs w:val="21"/>
              </w:rPr>
              <w:t>80%</w:t>
            </w:r>
            <w:r w:rsidRPr="00F05C0C">
              <w:rPr>
                <w:szCs w:val="21"/>
              </w:rPr>
              <w:t>），年使用自来水</w:t>
            </w:r>
            <w:r w:rsidRPr="00F05C0C">
              <w:rPr>
                <w:szCs w:val="21"/>
              </w:rPr>
              <w:t>12218m</w:t>
            </w:r>
            <w:r w:rsidRPr="00F05C0C">
              <w:rPr>
                <w:szCs w:val="21"/>
                <w:vertAlign w:val="superscript"/>
              </w:rPr>
              <w:t>3</w:t>
            </w:r>
            <w:r w:rsidRPr="00F05C0C">
              <w:rPr>
                <w:szCs w:val="21"/>
              </w:rPr>
              <w:t>，制备出纯水</w:t>
            </w:r>
            <w:r w:rsidRPr="00F05C0C">
              <w:rPr>
                <w:szCs w:val="21"/>
              </w:rPr>
              <w:t>9774m</w:t>
            </w:r>
            <w:r w:rsidRPr="00F05C0C">
              <w:rPr>
                <w:szCs w:val="21"/>
                <w:vertAlign w:val="superscript"/>
              </w:rPr>
              <w:t>3</w:t>
            </w:r>
            <w:r w:rsidRPr="00F05C0C">
              <w:rPr>
                <w:szCs w:val="21"/>
              </w:rPr>
              <w:t>/a</w:t>
            </w:r>
            <w:r w:rsidRPr="00F05C0C">
              <w:rPr>
                <w:szCs w:val="21"/>
              </w:rPr>
              <w:t>，</w:t>
            </w:r>
            <w:r w:rsidRPr="00F05C0C">
              <w:rPr>
                <w:rFonts w:hint="eastAsia"/>
                <w:szCs w:val="21"/>
              </w:rPr>
              <w:t>反冲洗水及浓水</w:t>
            </w:r>
            <w:r w:rsidRPr="00F05C0C">
              <w:rPr>
                <w:szCs w:val="21"/>
              </w:rPr>
              <w:t>的产生量为</w:t>
            </w:r>
            <w:r w:rsidRPr="00F05C0C">
              <w:rPr>
                <w:szCs w:val="21"/>
              </w:rPr>
              <w:t>2444m</w:t>
            </w:r>
            <w:r w:rsidRPr="00F05C0C">
              <w:rPr>
                <w:szCs w:val="21"/>
                <w:vertAlign w:val="superscript"/>
              </w:rPr>
              <w:t>3</w:t>
            </w:r>
            <w:r w:rsidRPr="00F05C0C">
              <w:rPr>
                <w:szCs w:val="21"/>
              </w:rPr>
              <w:t>/a</w:t>
            </w:r>
            <w:r w:rsidRPr="00F05C0C">
              <w:rPr>
                <w:szCs w:val="21"/>
              </w:rPr>
              <w:t>，</w:t>
            </w:r>
            <w:r w:rsidRPr="00F05C0C">
              <w:rPr>
                <w:rFonts w:hint="eastAsia"/>
                <w:szCs w:val="21"/>
              </w:rPr>
              <w:t>反冲洗水及浓水</w:t>
            </w:r>
            <w:r w:rsidRPr="00F05C0C">
              <w:rPr>
                <w:szCs w:val="21"/>
              </w:rPr>
              <w:t>经厂区内的污水处理站处理后，接管进入淮安区钦工镇污水处理厂处理。</w:t>
            </w:r>
          </w:p>
          <w:p w:rsidR="004C5DCD" w:rsidRPr="00F05C0C" w:rsidRDefault="004C5DCD">
            <w:pPr>
              <w:spacing w:line="460" w:lineRule="exact"/>
              <w:ind w:firstLineChars="200" w:firstLine="420"/>
              <w:rPr>
                <w:szCs w:val="21"/>
              </w:rPr>
            </w:pPr>
          </w:p>
          <w:p w:rsidR="004C5DCD" w:rsidRPr="00F05C0C" w:rsidRDefault="00E70A5A">
            <w:pPr>
              <w:adjustRightInd w:val="0"/>
              <w:spacing w:line="460" w:lineRule="exact"/>
              <w:ind w:firstLineChars="200" w:firstLine="422"/>
              <w:rPr>
                <w:b/>
                <w:szCs w:val="21"/>
              </w:rPr>
            </w:pPr>
            <w:r>
              <w:rPr>
                <w:b/>
                <w:szCs w:val="21"/>
              </w:rPr>
              <w:pict>
                <v:rect id="_x0000_s2706" style="position:absolute;left:0;text-align:left;margin-left:349.85pt;margin-top:12.5pt;width:32.3pt;height:17.7pt;z-index:251987968;mso-width-relative:page;mso-height-relative:page" stroked="f">
                  <v:textbox inset="0,0,0,0">
                    <w:txbxContent>
                      <w:p w:rsidR="00C55D54" w:rsidRDefault="00C55D54">
                        <w:pPr>
                          <w:rPr>
                            <w:szCs w:val="21"/>
                          </w:rPr>
                        </w:pPr>
                        <w:r>
                          <w:rPr>
                            <w:rFonts w:hint="eastAsia"/>
                            <w:szCs w:val="21"/>
                          </w:rPr>
                          <w:t>纯水箱</w:t>
                        </w:r>
                      </w:p>
                    </w:txbxContent>
                  </v:textbox>
                </v:rect>
              </w:pict>
            </w:r>
            <w:r>
              <w:rPr>
                <w:b/>
                <w:szCs w:val="21"/>
              </w:rPr>
              <w:pict>
                <v:line id="_x0000_s2705" style="position:absolute;left:0;text-align:left;z-index:251986944;mso-width-relative:page;mso-height-relative:page" from="319pt,20.85pt" to="347.05pt,20.95pt">
                  <v:stroke endarrow="block"/>
                </v:line>
              </w:pict>
            </w:r>
            <w:r>
              <w:rPr>
                <w:b/>
                <w:szCs w:val="21"/>
              </w:rPr>
              <w:pict>
                <v:rect id="_x0000_s2704" style="position:absolute;left:0;text-align:left;margin-left:264.45pt;margin-top:12.95pt;width:55.05pt;height:17.15pt;z-index:251985920;mso-width-relative:page;mso-height-relative:page">
                  <v:textbox inset="0,0,0,0">
                    <w:txbxContent>
                      <w:p w:rsidR="00C55D54" w:rsidRDefault="00C55D54">
                        <w:pPr>
                          <w:jc w:val="center"/>
                        </w:pPr>
                        <w:r>
                          <w:rPr>
                            <w:rFonts w:hint="eastAsia"/>
                            <w:szCs w:val="21"/>
                          </w:rPr>
                          <w:t>反渗透过滤</w:t>
                        </w:r>
                      </w:p>
                    </w:txbxContent>
                  </v:textbox>
                </v:rect>
              </w:pict>
            </w:r>
            <w:r>
              <w:rPr>
                <w:b/>
                <w:szCs w:val="21"/>
              </w:rPr>
              <w:pict>
                <v:line id="_x0000_s2703" style="position:absolute;left:0;text-align:left;z-index:251984896;mso-width-relative:page;mso-height-relative:page" from="235.45pt,21.55pt" to="263.5pt,21.65pt">
                  <v:stroke endarrow="block"/>
                </v:line>
              </w:pict>
            </w:r>
            <w:r>
              <w:rPr>
                <w:b/>
                <w:szCs w:val="21"/>
              </w:rPr>
              <w:pict>
                <v:rect id="_x0000_s2702" style="position:absolute;left:0;text-align:left;margin-left:188.4pt;margin-top:12.25pt;width:47.05pt;height:17.15pt;z-index:251983872;mso-width-relative:page;mso-height-relative:page">
                  <v:textbox inset="0,0,0,0">
                    <w:txbxContent>
                      <w:p w:rsidR="00C55D54" w:rsidRDefault="00C55D54">
                        <w:pPr>
                          <w:jc w:val="center"/>
                        </w:pPr>
                        <w:r>
                          <w:rPr>
                            <w:rFonts w:hint="eastAsia"/>
                            <w:szCs w:val="21"/>
                          </w:rPr>
                          <w:t>细石英砂</w:t>
                        </w:r>
                      </w:p>
                    </w:txbxContent>
                  </v:textbox>
                </v:rect>
              </w:pict>
            </w:r>
            <w:r>
              <w:rPr>
                <w:b/>
                <w:szCs w:val="21"/>
              </w:rPr>
              <w:pict>
                <v:line id="_x0000_s2701" style="position:absolute;left:0;text-align:left;z-index:251982848;mso-width-relative:page;mso-height-relative:page" from="159.9pt,20.9pt" to="187.95pt,21pt">
                  <v:stroke endarrow="block"/>
                </v:line>
              </w:pict>
            </w:r>
            <w:r>
              <w:rPr>
                <w:b/>
                <w:szCs w:val="21"/>
              </w:rPr>
              <w:pict>
                <v:rect id="矩形 471" o:spid="_x0000_s2700" style="position:absolute;left:0;text-align:left;margin-left:112.85pt;margin-top:12.35pt;width:47.05pt;height:17.15pt;z-index:251981824;mso-width-relative:page;mso-height-relative:page">
                  <v:textbox inset="0,0,0,0">
                    <w:txbxContent>
                      <w:p w:rsidR="00C55D54" w:rsidRDefault="00C55D54">
                        <w:pPr>
                          <w:jc w:val="center"/>
                        </w:pPr>
                        <w:r>
                          <w:rPr>
                            <w:rFonts w:hint="eastAsia"/>
                            <w:szCs w:val="21"/>
                          </w:rPr>
                          <w:t>粗石英砂</w:t>
                        </w:r>
                      </w:p>
                    </w:txbxContent>
                  </v:textbox>
                </v:rect>
              </w:pict>
            </w:r>
            <w:r>
              <w:rPr>
                <w:b/>
                <w:szCs w:val="21"/>
              </w:rPr>
              <w:pict>
                <v:rect id="矩形 472" o:spid="_x0000_s2699" style="position:absolute;left:0;text-align:left;margin-left:54.05pt;margin-top:12.95pt;width:32.3pt;height:17.7pt;z-index:251980800;mso-width-relative:page;mso-height-relative:page" stroked="f">
                  <v:textbox inset="0,0,0,0">
                    <w:txbxContent>
                      <w:p w:rsidR="00C55D54" w:rsidRDefault="00C55D54">
                        <w:pPr>
                          <w:rPr>
                            <w:szCs w:val="21"/>
                          </w:rPr>
                        </w:pPr>
                        <w:r>
                          <w:rPr>
                            <w:rFonts w:hint="eastAsia"/>
                            <w:szCs w:val="21"/>
                          </w:rPr>
                          <w:t>自来水</w:t>
                        </w:r>
                      </w:p>
                    </w:txbxContent>
                  </v:textbox>
                </v:rect>
              </w:pict>
            </w:r>
            <w:r>
              <w:rPr>
                <w:b/>
                <w:szCs w:val="21"/>
              </w:rPr>
              <w:pict>
                <v:line id="直线 474" o:spid="_x0000_s2698" style="position:absolute;left:0;text-align:left;z-index:251979776;mso-width-relative:page;mso-height-relative:page" from="84.35pt,21pt" to="112.4pt,21.1pt">
                  <v:stroke endarrow="block"/>
                </v:line>
              </w:pict>
            </w:r>
          </w:p>
          <w:p w:rsidR="004C5DCD" w:rsidRPr="00F05C0C" w:rsidRDefault="004C5DCD">
            <w:pPr>
              <w:adjustRightInd w:val="0"/>
              <w:spacing w:line="460" w:lineRule="exact"/>
              <w:ind w:firstLineChars="200" w:firstLine="482"/>
              <w:rPr>
                <w:b/>
                <w:sz w:val="24"/>
              </w:rPr>
            </w:pPr>
          </w:p>
          <w:p w:rsidR="004C5DCD" w:rsidRPr="00F05C0C" w:rsidRDefault="008002AD">
            <w:pPr>
              <w:tabs>
                <w:tab w:val="left" w:pos="3870"/>
              </w:tabs>
              <w:spacing w:line="460" w:lineRule="exact"/>
              <w:jc w:val="center"/>
              <w:rPr>
                <w:b/>
                <w:bCs/>
                <w:szCs w:val="21"/>
              </w:rPr>
            </w:pPr>
            <w:r w:rsidRPr="00F05C0C">
              <w:rPr>
                <w:b/>
                <w:bCs/>
                <w:szCs w:val="21"/>
              </w:rPr>
              <w:t>图</w:t>
            </w:r>
            <w:r w:rsidRPr="00F05C0C">
              <w:rPr>
                <w:b/>
                <w:bCs/>
                <w:szCs w:val="21"/>
              </w:rPr>
              <w:t>4-</w:t>
            </w:r>
            <w:r w:rsidRPr="00F05C0C">
              <w:rPr>
                <w:rFonts w:hint="eastAsia"/>
                <w:b/>
                <w:bCs/>
                <w:szCs w:val="21"/>
              </w:rPr>
              <w:t>2</w:t>
            </w:r>
            <w:r w:rsidRPr="00F05C0C">
              <w:rPr>
                <w:b/>
                <w:bCs/>
                <w:szCs w:val="21"/>
              </w:rPr>
              <w:t xml:space="preserve">  </w:t>
            </w:r>
            <w:r w:rsidRPr="00F05C0C">
              <w:rPr>
                <w:b/>
                <w:bCs/>
                <w:szCs w:val="21"/>
              </w:rPr>
              <w:t>纯水制备工艺流程</w:t>
            </w:r>
          </w:p>
          <w:p w:rsidR="004C5DCD" w:rsidRPr="00F05C0C" w:rsidRDefault="008002AD">
            <w:pPr>
              <w:autoSpaceDE w:val="0"/>
              <w:autoSpaceDN w:val="0"/>
              <w:spacing w:line="460" w:lineRule="exact"/>
              <w:ind w:firstLineChars="200" w:firstLine="420"/>
              <w:jc w:val="left"/>
              <w:rPr>
                <w:bCs/>
                <w:szCs w:val="21"/>
              </w:rPr>
            </w:pPr>
            <w:r w:rsidRPr="00F05C0C">
              <w:rPr>
                <w:bCs/>
                <w:szCs w:val="21"/>
              </w:rPr>
              <w:t>纯水制备：自来水先经石英砂过滤装置去除一部分水中的杂质，再进入反渗透过滤器，通过高压泵的推动力并借助反渗透膜的选择透过性能力（选择透过性指当系统中所有的压力都大于进水溶液的渗透压的时候，其中的水分子就会不断透过膜，经过水流的通道之后流入中心管，随后在另一端流出水中的杂质和各种污染物，从而实现对于液体的分离净化），有效除去水中带电离子、胶体微粒、细菌及有机物质。</w:t>
            </w:r>
          </w:p>
          <w:p w:rsidR="004C5DCD" w:rsidRPr="00F05C0C" w:rsidRDefault="008002AD">
            <w:pPr>
              <w:autoSpaceDN w:val="0"/>
              <w:spacing w:line="460" w:lineRule="exact"/>
              <w:jc w:val="center"/>
              <w:rPr>
                <w:b/>
                <w:szCs w:val="21"/>
              </w:rPr>
            </w:pPr>
            <w:r w:rsidRPr="00F05C0C">
              <w:rPr>
                <w:b/>
                <w:szCs w:val="21"/>
              </w:rPr>
              <w:t>表</w:t>
            </w:r>
            <w:r w:rsidRPr="00F05C0C">
              <w:rPr>
                <w:b/>
                <w:szCs w:val="21"/>
              </w:rPr>
              <w:t>4-</w:t>
            </w:r>
            <w:r w:rsidRPr="00F05C0C">
              <w:rPr>
                <w:rFonts w:hint="eastAsia"/>
                <w:b/>
                <w:szCs w:val="21"/>
              </w:rPr>
              <w:t>6</w:t>
            </w:r>
            <w:r w:rsidRPr="00F05C0C">
              <w:rPr>
                <w:b/>
                <w:szCs w:val="21"/>
              </w:rPr>
              <w:t xml:space="preserve">  </w:t>
            </w:r>
            <w:r w:rsidRPr="00F05C0C">
              <w:rPr>
                <w:b/>
                <w:szCs w:val="21"/>
              </w:rPr>
              <w:t>项目产生废水水量、水质一览表</w:t>
            </w:r>
          </w:p>
          <w:tbl>
            <w:tblPr>
              <w:tblW w:w="0" w:type="auto"/>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tblPr>
            <w:tblGrid>
              <w:gridCol w:w="323"/>
              <w:gridCol w:w="924"/>
              <w:gridCol w:w="1544"/>
              <w:gridCol w:w="714"/>
              <w:gridCol w:w="635"/>
              <w:gridCol w:w="635"/>
              <w:gridCol w:w="709"/>
              <w:gridCol w:w="641"/>
              <w:gridCol w:w="635"/>
              <w:gridCol w:w="2048"/>
            </w:tblGrid>
            <w:tr w:rsidR="004C5DCD" w:rsidRPr="00F05C0C">
              <w:trPr>
                <w:trHeight w:hRule="exact" w:val="386"/>
                <w:jc w:val="center"/>
              </w:trPr>
              <w:tc>
                <w:tcPr>
                  <w:tcW w:w="323" w:type="dxa"/>
                  <w:vMerge w:val="restart"/>
                  <w:vAlign w:val="center"/>
                </w:tcPr>
                <w:p w:rsidR="004C5DCD" w:rsidRPr="00F05C0C" w:rsidRDefault="008002AD">
                  <w:pPr>
                    <w:pStyle w:val="30"/>
                    <w:tabs>
                      <w:tab w:val="left" w:pos="3556"/>
                    </w:tabs>
                    <w:spacing w:after="0"/>
                    <w:ind w:leftChars="0" w:left="0"/>
                    <w:jc w:val="center"/>
                    <w:rPr>
                      <w:b/>
                      <w:sz w:val="21"/>
                      <w:szCs w:val="21"/>
                    </w:rPr>
                  </w:pPr>
                  <w:r w:rsidRPr="00F05C0C">
                    <w:rPr>
                      <w:b/>
                      <w:sz w:val="21"/>
                      <w:szCs w:val="21"/>
                    </w:rPr>
                    <w:t>序号</w:t>
                  </w:r>
                </w:p>
              </w:tc>
              <w:tc>
                <w:tcPr>
                  <w:tcW w:w="2468" w:type="dxa"/>
                  <w:gridSpan w:val="2"/>
                  <w:vMerge w:val="restart"/>
                  <w:vAlign w:val="center"/>
                </w:tcPr>
                <w:p w:rsidR="004C5DCD" w:rsidRPr="00F05C0C" w:rsidRDefault="008002AD">
                  <w:pPr>
                    <w:pStyle w:val="30"/>
                    <w:tabs>
                      <w:tab w:val="left" w:pos="3556"/>
                    </w:tabs>
                    <w:spacing w:after="0"/>
                    <w:ind w:leftChars="0" w:left="0"/>
                    <w:jc w:val="center"/>
                    <w:rPr>
                      <w:b/>
                      <w:sz w:val="21"/>
                      <w:szCs w:val="21"/>
                    </w:rPr>
                  </w:pPr>
                  <w:r w:rsidRPr="00F05C0C">
                    <w:rPr>
                      <w:b/>
                      <w:sz w:val="21"/>
                      <w:szCs w:val="21"/>
                    </w:rPr>
                    <w:t>废水种类</w:t>
                  </w:r>
                </w:p>
              </w:tc>
              <w:tc>
                <w:tcPr>
                  <w:tcW w:w="714" w:type="dxa"/>
                  <w:vMerge w:val="restart"/>
                  <w:vAlign w:val="center"/>
                </w:tcPr>
                <w:p w:rsidR="004C5DCD" w:rsidRPr="00F05C0C" w:rsidRDefault="008002AD">
                  <w:pPr>
                    <w:pStyle w:val="30"/>
                    <w:tabs>
                      <w:tab w:val="left" w:pos="3556"/>
                    </w:tabs>
                    <w:spacing w:after="0"/>
                    <w:ind w:leftChars="0" w:left="0"/>
                    <w:jc w:val="center"/>
                    <w:rPr>
                      <w:b/>
                      <w:sz w:val="21"/>
                      <w:szCs w:val="21"/>
                    </w:rPr>
                  </w:pPr>
                  <w:r w:rsidRPr="00F05C0C">
                    <w:rPr>
                      <w:b/>
                      <w:sz w:val="21"/>
                      <w:szCs w:val="21"/>
                    </w:rPr>
                    <w:t>水量</w:t>
                  </w:r>
                </w:p>
                <w:p w:rsidR="004C5DCD" w:rsidRPr="00F05C0C" w:rsidRDefault="008002AD">
                  <w:pPr>
                    <w:pStyle w:val="30"/>
                    <w:tabs>
                      <w:tab w:val="left" w:pos="3556"/>
                    </w:tabs>
                    <w:spacing w:after="0"/>
                    <w:ind w:leftChars="0" w:left="0"/>
                    <w:jc w:val="center"/>
                    <w:rPr>
                      <w:b/>
                      <w:sz w:val="21"/>
                      <w:szCs w:val="21"/>
                    </w:rPr>
                  </w:pPr>
                  <w:r w:rsidRPr="00F05C0C">
                    <w:rPr>
                      <w:b/>
                      <w:sz w:val="21"/>
                      <w:szCs w:val="21"/>
                    </w:rPr>
                    <w:t>m</w:t>
                  </w:r>
                  <w:r w:rsidRPr="00F05C0C">
                    <w:rPr>
                      <w:b/>
                      <w:sz w:val="21"/>
                      <w:szCs w:val="21"/>
                      <w:vertAlign w:val="superscript"/>
                    </w:rPr>
                    <w:t>3</w:t>
                  </w:r>
                  <w:r w:rsidRPr="00F05C0C">
                    <w:rPr>
                      <w:b/>
                      <w:sz w:val="21"/>
                      <w:szCs w:val="21"/>
                    </w:rPr>
                    <w:t>/a</w:t>
                  </w:r>
                </w:p>
              </w:tc>
              <w:tc>
                <w:tcPr>
                  <w:tcW w:w="3255" w:type="dxa"/>
                  <w:gridSpan w:val="5"/>
                  <w:vAlign w:val="center"/>
                </w:tcPr>
                <w:p w:rsidR="004C5DCD" w:rsidRPr="00F05C0C" w:rsidRDefault="008002AD">
                  <w:pPr>
                    <w:autoSpaceDN w:val="0"/>
                    <w:jc w:val="center"/>
                    <w:rPr>
                      <w:b/>
                      <w:szCs w:val="21"/>
                    </w:rPr>
                  </w:pPr>
                  <w:r w:rsidRPr="00F05C0C">
                    <w:rPr>
                      <w:b/>
                      <w:szCs w:val="21"/>
                    </w:rPr>
                    <w:t>产生水质，</w:t>
                  </w:r>
                  <w:r w:rsidRPr="00F05C0C">
                    <w:rPr>
                      <w:b/>
                      <w:szCs w:val="21"/>
                    </w:rPr>
                    <w:t>mg/L</w:t>
                  </w:r>
                </w:p>
              </w:tc>
              <w:tc>
                <w:tcPr>
                  <w:tcW w:w="2048" w:type="dxa"/>
                  <w:vMerge w:val="restart"/>
                  <w:vAlign w:val="center"/>
                </w:tcPr>
                <w:p w:rsidR="004C5DCD" w:rsidRPr="00F05C0C" w:rsidRDefault="008002AD">
                  <w:pPr>
                    <w:autoSpaceDN w:val="0"/>
                    <w:jc w:val="center"/>
                    <w:rPr>
                      <w:b/>
                      <w:szCs w:val="21"/>
                    </w:rPr>
                  </w:pPr>
                  <w:r w:rsidRPr="00F05C0C">
                    <w:rPr>
                      <w:b/>
                      <w:szCs w:val="21"/>
                    </w:rPr>
                    <w:t>备注</w:t>
                  </w:r>
                </w:p>
              </w:tc>
            </w:tr>
            <w:tr w:rsidR="004C5DCD" w:rsidRPr="00F05C0C">
              <w:trPr>
                <w:trHeight w:hRule="exact" w:val="386"/>
                <w:jc w:val="center"/>
              </w:trPr>
              <w:tc>
                <w:tcPr>
                  <w:tcW w:w="323" w:type="dxa"/>
                  <w:vMerge/>
                  <w:vAlign w:val="center"/>
                </w:tcPr>
                <w:p w:rsidR="004C5DCD" w:rsidRPr="00F05C0C" w:rsidRDefault="004C5DCD">
                  <w:pPr>
                    <w:pStyle w:val="30"/>
                    <w:tabs>
                      <w:tab w:val="left" w:pos="3556"/>
                    </w:tabs>
                    <w:spacing w:after="0"/>
                    <w:ind w:leftChars="0" w:left="0"/>
                    <w:jc w:val="center"/>
                    <w:rPr>
                      <w:b/>
                      <w:sz w:val="21"/>
                      <w:szCs w:val="21"/>
                    </w:rPr>
                  </w:pPr>
                </w:p>
              </w:tc>
              <w:tc>
                <w:tcPr>
                  <w:tcW w:w="2468" w:type="dxa"/>
                  <w:gridSpan w:val="2"/>
                  <w:vMerge/>
                  <w:vAlign w:val="center"/>
                </w:tcPr>
                <w:p w:rsidR="004C5DCD" w:rsidRPr="00F05C0C" w:rsidRDefault="004C5DCD">
                  <w:pPr>
                    <w:pStyle w:val="30"/>
                    <w:tabs>
                      <w:tab w:val="left" w:pos="3556"/>
                    </w:tabs>
                    <w:spacing w:after="0"/>
                    <w:ind w:leftChars="0" w:left="0"/>
                    <w:jc w:val="center"/>
                    <w:rPr>
                      <w:b/>
                      <w:sz w:val="21"/>
                      <w:szCs w:val="21"/>
                    </w:rPr>
                  </w:pPr>
                </w:p>
              </w:tc>
              <w:tc>
                <w:tcPr>
                  <w:tcW w:w="714" w:type="dxa"/>
                  <w:vMerge/>
                  <w:vAlign w:val="center"/>
                </w:tcPr>
                <w:p w:rsidR="004C5DCD" w:rsidRPr="00F05C0C" w:rsidRDefault="004C5DCD">
                  <w:pPr>
                    <w:pStyle w:val="30"/>
                    <w:tabs>
                      <w:tab w:val="left" w:pos="3556"/>
                    </w:tabs>
                    <w:spacing w:after="0"/>
                    <w:ind w:leftChars="0" w:left="0"/>
                    <w:jc w:val="center"/>
                    <w:rPr>
                      <w:b/>
                      <w:sz w:val="21"/>
                      <w:szCs w:val="21"/>
                    </w:rPr>
                  </w:pPr>
                </w:p>
              </w:tc>
              <w:tc>
                <w:tcPr>
                  <w:tcW w:w="635" w:type="dxa"/>
                  <w:vAlign w:val="center"/>
                </w:tcPr>
                <w:p w:rsidR="004C5DCD" w:rsidRPr="00F05C0C" w:rsidRDefault="008002AD">
                  <w:pPr>
                    <w:pStyle w:val="30"/>
                    <w:tabs>
                      <w:tab w:val="left" w:pos="3556"/>
                    </w:tabs>
                    <w:spacing w:after="0"/>
                    <w:ind w:leftChars="0" w:left="0"/>
                    <w:jc w:val="center"/>
                    <w:rPr>
                      <w:b/>
                      <w:sz w:val="21"/>
                      <w:szCs w:val="21"/>
                    </w:rPr>
                  </w:pPr>
                  <w:r w:rsidRPr="00F05C0C">
                    <w:rPr>
                      <w:b/>
                      <w:sz w:val="21"/>
                      <w:szCs w:val="21"/>
                    </w:rPr>
                    <w:t>COD</w:t>
                  </w:r>
                </w:p>
              </w:tc>
              <w:tc>
                <w:tcPr>
                  <w:tcW w:w="635" w:type="dxa"/>
                  <w:vAlign w:val="center"/>
                </w:tcPr>
                <w:p w:rsidR="004C5DCD" w:rsidRPr="00F05C0C" w:rsidRDefault="008002AD">
                  <w:pPr>
                    <w:pStyle w:val="30"/>
                    <w:tabs>
                      <w:tab w:val="left" w:pos="3556"/>
                    </w:tabs>
                    <w:spacing w:after="0"/>
                    <w:ind w:leftChars="0" w:left="0"/>
                    <w:jc w:val="center"/>
                    <w:rPr>
                      <w:b/>
                      <w:sz w:val="21"/>
                      <w:szCs w:val="21"/>
                    </w:rPr>
                  </w:pPr>
                  <w:r w:rsidRPr="00F05C0C">
                    <w:rPr>
                      <w:b/>
                      <w:sz w:val="21"/>
                      <w:szCs w:val="21"/>
                    </w:rPr>
                    <w:t>SS</w:t>
                  </w:r>
                </w:p>
              </w:tc>
              <w:tc>
                <w:tcPr>
                  <w:tcW w:w="709" w:type="dxa"/>
                  <w:vAlign w:val="center"/>
                </w:tcPr>
                <w:p w:rsidR="004C5DCD" w:rsidRPr="00F05C0C" w:rsidRDefault="008002AD">
                  <w:pPr>
                    <w:pStyle w:val="30"/>
                    <w:tabs>
                      <w:tab w:val="left" w:pos="3556"/>
                    </w:tabs>
                    <w:spacing w:after="0"/>
                    <w:ind w:leftChars="0" w:left="0"/>
                    <w:jc w:val="center"/>
                    <w:rPr>
                      <w:b/>
                      <w:sz w:val="21"/>
                      <w:szCs w:val="21"/>
                    </w:rPr>
                  </w:pPr>
                  <w:r w:rsidRPr="00F05C0C">
                    <w:rPr>
                      <w:b/>
                      <w:sz w:val="21"/>
                      <w:szCs w:val="21"/>
                    </w:rPr>
                    <w:t>NH</w:t>
                  </w:r>
                  <w:r w:rsidRPr="00F05C0C">
                    <w:rPr>
                      <w:b/>
                      <w:sz w:val="21"/>
                      <w:szCs w:val="21"/>
                      <w:vertAlign w:val="subscript"/>
                    </w:rPr>
                    <w:t>3</w:t>
                  </w:r>
                  <w:r w:rsidRPr="00F05C0C">
                    <w:rPr>
                      <w:b/>
                      <w:sz w:val="21"/>
                      <w:szCs w:val="21"/>
                    </w:rPr>
                    <w:t>-N</w:t>
                  </w:r>
                </w:p>
              </w:tc>
              <w:tc>
                <w:tcPr>
                  <w:tcW w:w="641" w:type="dxa"/>
                  <w:vAlign w:val="center"/>
                </w:tcPr>
                <w:p w:rsidR="004C5DCD" w:rsidRPr="00F05C0C" w:rsidRDefault="008002AD">
                  <w:pPr>
                    <w:pStyle w:val="30"/>
                    <w:tabs>
                      <w:tab w:val="left" w:pos="3556"/>
                    </w:tabs>
                    <w:spacing w:after="0"/>
                    <w:ind w:leftChars="0" w:left="0"/>
                    <w:jc w:val="center"/>
                    <w:rPr>
                      <w:b/>
                      <w:sz w:val="21"/>
                      <w:szCs w:val="21"/>
                    </w:rPr>
                  </w:pPr>
                  <w:r w:rsidRPr="00F05C0C">
                    <w:rPr>
                      <w:b/>
                      <w:sz w:val="21"/>
                      <w:szCs w:val="21"/>
                    </w:rPr>
                    <w:t>TP</w:t>
                  </w:r>
                </w:p>
              </w:tc>
              <w:tc>
                <w:tcPr>
                  <w:tcW w:w="635" w:type="dxa"/>
                  <w:vAlign w:val="center"/>
                </w:tcPr>
                <w:p w:rsidR="004C5DCD" w:rsidRPr="00F05C0C" w:rsidRDefault="008002AD">
                  <w:pPr>
                    <w:pStyle w:val="30"/>
                    <w:tabs>
                      <w:tab w:val="left" w:pos="3556"/>
                    </w:tabs>
                    <w:spacing w:after="0"/>
                    <w:ind w:leftChars="0" w:left="0"/>
                    <w:jc w:val="center"/>
                    <w:rPr>
                      <w:b/>
                      <w:sz w:val="21"/>
                      <w:szCs w:val="21"/>
                    </w:rPr>
                  </w:pPr>
                  <w:r w:rsidRPr="00F05C0C">
                    <w:rPr>
                      <w:b/>
                      <w:sz w:val="21"/>
                      <w:szCs w:val="21"/>
                    </w:rPr>
                    <w:t>TN</w:t>
                  </w:r>
                </w:p>
              </w:tc>
              <w:tc>
                <w:tcPr>
                  <w:tcW w:w="2048" w:type="dxa"/>
                  <w:vMerge/>
                  <w:vAlign w:val="center"/>
                </w:tcPr>
                <w:p w:rsidR="004C5DCD" w:rsidRPr="00F05C0C" w:rsidRDefault="004C5DCD">
                  <w:pPr>
                    <w:autoSpaceDN w:val="0"/>
                    <w:jc w:val="center"/>
                    <w:rPr>
                      <w:szCs w:val="21"/>
                    </w:rPr>
                  </w:pPr>
                </w:p>
              </w:tc>
            </w:tr>
            <w:tr w:rsidR="004C5DCD" w:rsidRPr="00F05C0C">
              <w:trPr>
                <w:trHeight w:val="389"/>
                <w:jc w:val="center"/>
              </w:trPr>
              <w:tc>
                <w:tcPr>
                  <w:tcW w:w="323" w:type="dxa"/>
                  <w:vAlign w:val="center"/>
                </w:tcPr>
                <w:p w:rsidR="004C5DCD" w:rsidRPr="00F05C0C" w:rsidRDefault="008002AD">
                  <w:pPr>
                    <w:pStyle w:val="30"/>
                    <w:tabs>
                      <w:tab w:val="left" w:pos="3556"/>
                    </w:tabs>
                    <w:spacing w:after="0"/>
                    <w:ind w:leftChars="0" w:left="0"/>
                    <w:jc w:val="center"/>
                    <w:rPr>
                      <w:sz w:val="21"/>
                      <w:szCs w:val="21"/>
                    </w:rPr>
                  </w:pPr>
                  <w:r w:rsidRPr="00F05C0C">
                    <w:rPr>
                      <w:sz w:val="21"/>
                      <w:szCs w:val="21"/>
                    </w:rPr>
                    <w:t>1</w:t>
                  </w:r>
                </w:p>
              </w:tc>
              <w:tc>
                <w:tcPr>
                  <w:tcW w:w="2468" w:type="dxa"/>
                  <w:gridSpan w:val="2"/>
                  <w:vAlign w:val="center"/>
                </w:tcPr>
                <w:p w:rsidR="004C5DCD" w:rsidRPr="00F05C0C" w:rsidRDefault="008002AD">
                  <w:pPr>
                    <w:pStyle w:val="30"/>
                    <w:tabs>
                      <w:tab w:val="left" w:pos="3556"/>
                    </w:tabs>
                    <w:spacing w:after="0"/>
                    <w:ind w:leftChars="0" w:left="0"/>
                    <w:jc w:val="center"/>
                    <w:rPr>
                      <w:sz w:val="21"/>
                      <w:szCs w:val="21"/>
                    </w:rPr>
                  </w:pPr>
                  <w:r w:rsidRPr="00F05C0C">
                    <w:rPr>
                      <w:sz w:val="21"/>
                      <w:szCs w:val="21"/>
                    </w:rPr>
                    <w:t>生活污水</w:t>
                  </w:r>
                </w:p>
              </w:tc>
              <w:tc>
                <w:tcPr>
                  <w:tcW w:w="714" w:type="dxa"/>
                  <w:vAlign w:val="center"/>
                </w:tcPr>
                <w:p w:rsidR="004C5DCD" w:rsidRPr="00F05C0C" w:rsidRDefault="008002AD">
                  <w:pPr>
                    <w:pStyle w:val="30"/>
                    <w:tabs>
                      <w:tab w:val="left" w:pos="3556"/>
                    </w:tabs>
                    <w:spacing w:after="0"/>
                    <w:ind w:leftChars="0" w:left="0"/>
                    <w:jc w:val="center"/>
                    <w:rPr>
                      <w:sz w:val="21"/>
                      <w:szCs w:val="21"/>
                    </w:rPr>
                  </w:pPr>
                  <w:r w:rsidRPr="00F05C0C">
                    <w:rPr>
                      <w:rFonts w:hint="eastAsia"/>
                      <w:sz w:val="21"/>
                      <w:szCs w:val="21"/>
                    </w:rPr>
                    <w:t>480</w:t>
                  </w:r>
                </w:p>
              </w:tc>
              <w:tc>
                <w:tcPr>
                  <w:tcW w:w="635" w:type="dxa"/>
                  <w:vAlign w:val="center"/>
                </w:tcPr>
                <w:p w:rsidR="004C5DCD" w:rsidRPr="00F05C0C" w:rsidRDefault="008002AD">
                  <w:pPr>
                    <w:pStyle w:val="30"/>
                    <w:tabs>
                      <w:tab w:val="left" w:pos="3556"/>
                    </w:tabs>
                    <w:spacing w:after="0"/>
                    <w:ind w:leftChars="0" w:left="0"/>
                    <w:jc w:val="center"/>
                    <w:rPr>
                      <w:sz w:val="21"/>
                      <w:szCs w:val="21"/>
                    </w:rPr>
                  </w:pPr>
                  <w:r w:rsidRPr="00F05C0C">
                    <w:rPr>
                      <w:sz w:val="21"/>
                      <w:szCs w:val="21"/>
                    </w:rPr>
                    <w:t>500</w:t>
                  </w:r>
                </w:p>
              </w:tc>
              <w:tc>
                <w:tcPr>
                  <w:tcW w:w="635" w:type="dxa"/>
                  <w:vAlign w:val="center"/>
                </w:tcPr>
                <w:p w:rsidR="004C5DCD" w:rsidRPr="00F05C0C" w:rsidRDefault="008002AD">
                  <w:pPr>
                    <w:pStyle w:val="30"/>
                    <w:tabs>
                      <w:tab w:val="left" w:pos="3556"/>
                    </w:tabs>
                    <w:spacing w:after="0"/>
                    <w:ind w:leftChars="0" w:left="0"/>
                    <w:jc w:val="center"/>
                    <w:rPr>
                      <w:sz w:val="21"/>
                      <w:szCs w:val="21"/>
                    </w:rPr>
                  </w:pPr>
                  <w:r w:rsidRPr="00F05C0C">
                    <w:rPr>
                      <w:sz w:val="21"/>
                      <w:szCs w:val="21"/>
                    </w:rPr>
                    <w:t>400</w:t>
                  </w:r>
                </w:p>
              </w:tc>
              <w:tc>
                <w:tcPr>
                  <w:tcW w:w="709" w:type="dxa"/>
                  <w:vAlign w:val="center"/>
                </w:tcPr>
                <w:p w:rsidR="004C5DCD" w:rsidRPr="00F05C0C" w:rsidRDefault="008002AD">
                  <w:pPr>
                    <w:pStyle w:val="30"/>
                    <w:tabs>
                      <w:tab w:val="left" w:pos="3556"/>
                    </w:tabs>
                    <w:spacing w:after="0"/>
                    <w:ind w:leftChars="0" w:left="0"/>
                    <w:jc w:val="center"/>
                    <w:rPr>
                      <w:sz w:val="21"/>
                      <w:szCs w:val="21"/>
                    </w:rPr>
                  </w:pPr>
                  <w:r w:rsidRPr="00F05C0C">
                    <w:rPr>
                      <w:sz w:val="21"/>
                      <w:szCs w:val="21"/>
                    </w:rPr>
                    <w:t>30</w:t>
                  </w:r>
                </w:p>
              </w:tc>
              <w:tc>
                <w:tcPr>
                  <w:tcW w:w="641" w:type="dxa"/>
                  <w:vAlign w:val="center"/>
                </w:tcPr>
                <w:p w:rsidR="004C5DCD" w:rsidRPr="00F05C0C" w:rsidRDefault="008002AD">
                  <w:pPr>
                    <w:pStyle w:val="30"/>
                    <w:tabs>
                      <w:tab w:val="left" w:pos="3556"/>
                    </w:tabs>
                    <w:spacing w:after="0"/>
                    <w:ind w:leftChars="0" w:left="0"/>
                    <w:jc w:val="center"/>
                    <w:rPr>
                      <w:sz w:val="21"/>
                      <w:szCs w:val="21"/>
                    </w:rPr>
                  </w:pPr>
                  <w:r w:rsidRPr="00F05C0C">
                    <w:rPr>
                      <w:sz w:val="21"/>
                      <w:szCs w:val="21"/>
                    </w:rPr>
                    <w:t>4</w:t>
                  </w:r>
                </w:p>
              </w:tc>
              <w:tc>
                <w:tcPr>
                  <w:tcW w:w="635" w:type="dxa"/>
                  <w:vAlign w:val="center"/>
                </w:tcPr>
                <w:p w:rsidR="004C5DCD" w:rsidRPr="00F05C0C" w:rsidRDefault="008002AD">
                  <w:pPr>
                    <w:pStyle w:val="30"/>
                    <w:tabs>
                      <w:tab w:val="left" w:pos="3556"/>
                    </w:tabs>
                    <w:spacing w:after="0"/>
                    <w:ind w:leftChars="0" w:left="0"/>
                    <w:jc w:val="center"/>
                    <w:rPr>
                      <w:sz w:val="21"/>
                      <w:szCs w:val="21"/>
                    </w:rPr>
                  </w:pPr>
                  <w:r w:rsidRPr="00F05C0C">
                    <w:rPr>
                      <w:sz w:val="21"/>
                      <w:szCs w:val="21"/>
                    </w:rPr>
                    <w:t>45</w:t>
                  </w:r>
                </w:p>
              </w:tc>
              <w:tc>
                <w:tcPr>
                  <w:tcW w:w="2048" w:type="dxa"/>
                  <w:vMerge w:val="restart"/>
                  <w:vAlign w:val="center"/>
                </w:tcPr>
                <w:p w:rsidR="004C5DCD" w:rsidRPr="00F05C0C" w:rsidRDefault="008002AD">
                  <w:pPr>
                    <w:pStyle w:val="30"/>
                    <w:tabs>
                      <w:tab w:val="left" w:pos="3556"/>
                    </w:tabs>
                    <w:spacing w:after="0"/>
                    <w:ind w:leftChars="0" w:left="0"/>
                    <w:jc w:val="center"/>
                    <w:rPr>
                      <w:sz w:val="21"/>
                      <w:szCs w:val="21"/>
                    </w:rPr>
                  </w:pPr>
                  <w:r w:rsidRPr="00F05C0C">
                    <w:rPr>
                      <w:sz w:val="21"/>
                      <w:szCs w:val="21"/>
                    </w:rPr>
                    <w:t>生活污水先经化粪池预处理，再与生产废水（设备清洗水、纯水制备</w:t>
                  </w:r>
                  <w:r w:rsidRPr="00F05C0C">
                    <w:rPr>
                      <w:rFonts w:hint="eastAsia"/>
                      <w:sz w:val="21"/>
                      <w:szCs w:val="21"/>
                    </w:rPr>
                    <w:t>反冲洗水及浓水</w:t>
                  </w:r>
                  <w:r w:rsidRPr="00F05C0C">
                    <w:rPr>
                      <w:sz w:val="21"/>
                      <w:szCs w:val="21"/>
                    </w:rPr>
                    <w:t>）一起进入厂区内的污水处理站处理</w:t>
                  </w:r>
                </w:p>
              </w:tc>
            </w:tr>
            <w:tr w:rsidR="004C5DCD" w:rsidRPr="00F05C0C">
              <w:trPr>
                <w:trHeight w:val="389"/>
                <w:jc w:val="center"/>
              </w:trPr>
              <w:tc>
                <w:tcPr>
                  <w:tcW w:w="323" w:type="dxa"/>
                  <w:vMerge w:val="restart"/>
                  <w:vAlign w:val="center"/>
                </w:tcPr>
                <w:p w:rsidR="004C5DCD" w:rsidRPr="00F05C0C" w:rsidRDefault="008002AD">
                  <w:pPr>
                    <w:pStyle w:val="30"/>
                    <w:tabs>
                      <w:tab w:val="left" w:pos="3556"/>
                    </w:tabs>
                    <w:spacing w:after="0"/>
                    <w:ind w:leftChars="0" w:left="0"/>
                    <w:jc w:val="center"/>
                    <w:rPr>
                      <w:sz w:val="21"/>
                      <w:szCs w:val="21"/>
                    </w:rPr>
                  </w:pPr>
                  <w:r w:rsidRPr="00F05C0C">
                    <w:rPr>
                      <w:sz w:val="21"/>
                      <w:szCs w:val="21"/>
                    </w:rPr>
                    <w:t>2</w:t>
                  </w:r>
                </w:p>
              </w:tc>
              <w:tc>
                <w:tcPr>
                  <w:tcW w:w="924" w:type="dxa"/>
                  <w:vMerge w:val="restart"/>
                  <w:vAlign w:val="center"/>
                </w:tcPr>
                <w:p w:rsidR="004C5DCD" w:rsidRPr="00F05C0C" w:rsidRDefault="008002AD">
                  <w:pPr>
                    <w:pStyle w:val="30"/>
                    <w:tabs>
                      <w:tab w:val="left" w:pos="3556"/>
                    </w:tabs>
                    <w:spacing w:after="0"/>
                    <w:ind w:leftChars="0" w:left="0"/>
                    <w:jc w:val="center"/>
                    <w:rPr>
                      <w:sz w:val="21"/>
                      <w:szCs w:val="21"/>
                    </w:rPr>
                  </w:pPr>
                  <w:r w:rsidRPr="00F05C0C">
                    <w:rPr>
                      <w:sz w:val="21"/>
                      <w:szCs w:val="21"/>
                    </w:rPr>
                    <w:t>生产废水</w:t>
                  </w:r>
                </w:p>
              </w:tc>
              <w:tc>
                <w:tcPr>
                  <w:tcW w:w="1544" w:type="dxa"/>
                  <w:vAlign w:val="center"/>
                </w:tcPr>
                <w:p w:rsidR="004C5DCD" w:rsidRPr="00F05C0C" w:rsidRDefault="008002AD">
                  <w:pPr>
                    <w:pStyle w:val="30"/>
                    <w:tabs>
                      <w:tab w:val="left" w:pos="3556"/>
                    </w:tabs>
                    <w:spacing w:after="0"/>
                    <w:ind w:leftChars="0" w:left="0"/>
                    <w:jc w:val="center"/>
                    <w:rPr>
                      <w:sz w:val="21"/>
                      <w:szCs w:val="21"/>
                    </w:rPr>
                  </w:pPr>
                  <w:r w:rsidRPr="00F05C0C">
                    <w:rPr>
                      <w:rFonts w:hint="eastAsia"/>
                      <w:sz w:val="21"/>
                      <w:szCs w:val="21"/>
                    </w:rPr>
                    <w:t>反冲洗水及浓水</w:t>
                  </w:r>
                </w:p>
              </w:tc>
              <w:tc>
                <w:tcPr>
                  <w:tcW w:w="714" w:type="dxa"/>
                  <w:vAlign w:val="center"/>
                </w:tcPr>
                <w:p w:rsidR="004C5DCD" w:rsidRPr="00F05C0C" w:rsidRDefault="008002AD">
                  <w:pPr>
                    <w:pStyle w:val="30"/>
                    <w:tabs>
                      <w:tab w:val="left" w:pos="3556"/>
                    </w:tabs>
                    <w:spacing w:after="0"/>
                    <w:ind w:leftChars="0" w:left="0"/>
                    <w:jc w:val="center"/>
                    <w:rPr>
                      <w:sz w:val="21"/>
                      <w:szCs w:val="21"/>
                    </w:rPr>
                  </w:pPr>
                  <w:r w:rsidRPr="00F05C0C">
                    <w:rPr>
                      <w:sz w:val="21"/>
                      <w:szCs w:val="21"/>
                    </w:rPr>
                    <w:t>2444</w:t>
                  </w:r>
                </w:p>
              </w:tc>
              <w:tc>
                <w:tcPr>
                  <w:tcW w:w="635" w:type="dxa"/>
                  <w:vAlign w:val="center"/>
                </w:tcPr>
                <w:p w:rsidR="004C5DCD" w:rsidRPr="00F05C0C" w:rsidRDefault="008002AD">
                  <w:pPr>
                    <w:pStyle w:val="30"/>
                    <w:tabs>
                      <w:tab w:val="left" w:pos="3556"/>
                    </w:tabs>
                    <w:spacing w:after="0"/>
                    <w:ind w:leftChars="0" w:left="0"/>
                    <w:jc w:val="center"/>
                    <w:rPr>
                      <w:sz w:val="21"/>
                      <w:szCs w:val="21"/>
                    </w:rPr>
                  </w:pPr>
                  <w:r w:rsidRPr="00F05C0C">
                    <w:rPr>
                      <w:sz w:val="21"/>
                      <w:szCs w:val="21"/>
                    </w:rPr>
                    <w:t>60</w:t>
                  </w:r>
                </w:p>
              </w:tc>
              <w:tc>
                <w:tcPr>
                  <w:tcW w:w="635" w:type="dxa"/>
                  <w:vAlign w:val="center"/>
                </w:tcPr>
                <w:p w:rsidR="004C5DCD" w:rsidRPr="00F05C0C" w:rsidRDefault="008002AD">
                  <w:pPr>
                    <w:pStyle w:val="30"/>
                    <w:tabs>
                      <w:tab w:val="left" w:pos="3556"/>
                    </w:tabs>
                    <w:spacing w:after="0"/>
                    <w:ind w:leftChars="0" w:left="0"/>
                    <w:jc w:val="center"/>
                    <w:rPr>
                      <w:sz w:val="21"/>
                      <w:szCs w:val="21"/>
                    </w:rPr>
                  </w:pPr>
                  <w:r w:rsidRPr="00F05C0C">
                    <w:rPr>
                      <w:sz w:val="21"/>
                      <w:szCs w:val="21"/>
                    </w:rPr>
                    <w:t>60</w:t>
                  </w:r>
                </w:p>
              </w:tc>
              <w:tc>
                <w:tcPr>
                  <w:tcW w:w="709" w:type="dxa"/>
                  <w:vAlign w:val="center"/>
                </w:tcPr>
                <w:p w:rsidR="004C5DCD" w:rsidRPr="00F05C0C" w:rsidRDefault="008002AD">
                  <w:pPr>
                    <w:pStyle w:val="30"/>
                    <w:tabs>
                      <w:tab w:val="left" w:pos="3556"/>
                    </w:tabs>
                    <w:spacing w:after="0"/>
                    <w:ind w:leftChars="0" w:left="0"/>
                    <w:jc w:val="center"/>
                    <w:rPr>
                      <w:sz w:val="21"/>
                      <w:szCs w:val="21"/>
                    </w:rPr>
                  </w:pPr>
                  <w:r w:rsidRPr="00F05C0C">
                    <w:rPr>
                      <w:sz w:val="21"/>
                      <w:szCs w:val="21"/>
                    </w:rPr>
                    <w:t>/</w:t>
                  </w:r>
                </w:p>
              </w:tc>
              <w:tc>
                <w:tcPr>
                  <w:tcW w:w="641" w:type="dxa"/>
                  <w:vAlign w:val="center"/>
                </w:tcPr>
                <w:p w:rsidR="004C5DCD" w:rsidRPr="00F05C0C" w:rsidRDefault="008002AD">
                  <w:pPr>
                    <w:pStyle w:val="30"/>
                    <w:tabs>
                      <w:tab w:val="left" w:pos="3556"/>
                    </w:tabs>
                    <w:spacing w:after="0"/>
                    <w:ind w:leftChars="0" w:left="0"/>
                    <w:jc w:val="center"/>
                    <w:rPr>
                      <w:sz w:val="21"/>
                      <w:szCs w:val="21"/>
                    </w:rPr>
                  </w:pPr>
                  <w:r w:rsidRPr="00F05C0C">
                    <w:rPr>
                      <w:sz w:val="21"/>
                      <w:szCs w:val="21"/>
                    </w:rPr>
                    <w:t>/</w:t>
                  </w:r>
                </w:p>
              </w:tc>
              <w:tc>
                <w:tcPr>
                  <w:tcW w:w="635" w:type="dxa"/>
                  <w:vAlign w:val="center"/>
                </w:tcPr>
                <w:p w:rsidR="004C5DCD" w:rsidRPr="00F05C0C" w:rsidRDefault="008002AD">
                  <w:pPr>
                    <w:pStyle w:val="30"/>
                    <w:tabs>
                      <w:tab w:val="left" w:pos="3556"/>
                    </w:tabs>
                    <w:spacing w:after="0"/>
                    <w:ind w:leftChars="0" w:left="0"/>
                    <w:jc w:val="center"/>
                    <w:rPr>
                      <w:sz w:val="21"/>
                      <w:szCs w:val="21"/>
                    </w:rPr>
                  </w:pPr>
                  <w:r w:rsidRPr="00F05C0C">
                    <w:rPr>
                      <w:sz w:val="21"/>
                      <w:szCs w:val="21"/>
                    </w:rPr>
                    <w:t>/</w:t>
                  </w:r>
                </w:p>
              </w:tc>
              <w:tc>
                <w:tcPr>
                  <w:tcW w:w="2048" w:type="dxa"/>
                  <w:vMerge/>
                  <w:vAlign w:val="center"/>
                </w:tcPr>
                <w:p w:rsidR="004C5DCD" w:rsidRPr="00F05C0C" w:rsidRDefault="004C5DCD">
                  <w:pPr>
                    <w:pStyle w:val="30"/>
                    <w:tabs>
                      <w:tab w:val="left" w:pos="3556"/>
                    </w:tabs>
                    <w:spacing w:after="0"/>
                    <w:ind w:leftChars="0" w:left="0"/>
                    <w:jc w:val="center"/>
                    <w:rPr>
                      <w:sz w:val="21"/>
                      <w:szCs w:val="21"/>
                    </w:rPr>
                  </w:pPr>
                </w:p>
              </w:tc>
            </w:tr>
            <w:tr w:rsidR="004C5DCD" w:rsidRPr="00F05C0C">
              <w:trPr>
                <w:trHeight w:val="389"/>
                <w:jc w:val="center"/>
              </w:trPr>
              <w:tc>
                <w:tcPr>
                  <w:tcW w:w="323" w:type="dxa"/>
                  <w:vMerge/>
                  <w:vAlign w:val="center"/>
                </w:tcPr>
                <w:p w:rsidR="004C5DCD" w:rsidRPr="00F05C0C" w:rsidRDefault="004C5DCD">
                  <w:pPr>
                    <w:pStyle w:val="30"/>
                    <w:tabs>
                      <w:tab w:val="left" w:pos="3556"/>
                    </w:tabs>
                    <w:spacing w:after="0"/>
                    <w:ind w:leftChars="0" w:left="0"/>
                    <w:jc w:val="center"/>
                    <w:rPr>
                      <w:sz w:val="21"/>
                      <w:szCs w:val="21"/>
                    </w:rPr>
                  </w:pPr>
                </w:p>
              </w:tc>
              <w:tc>
                <w:tcPr>
                  <w:tcW w:w="924" w:type="dxa"/>
                  <w:vMerge/>
                  <w:vAlign w:val="center"/>
                </w:tcPr>
                <w:p w:rsidR="004C5DCD" w:rsidRPr="00F05C0C" w:rsidRDefault="004C5DCD">
                  <w:pPr>
                    <w:pStyle w:val="30"/>
                    <w:tabs>
                      <w:tab w:val="left" w:pos="3556"/>
                    </w:tabs>
                    <w:spacing w:after="0"/>
                    <w:ind w:leftChars="0" w:left="0"/>
                    <w:jc w:val="center"/>
                    <w:rPr>
                      <w:sz w:val="21"/>
                      <w:szCs w:val="21"/>
                    </w:rPr>
                  </w:pPr>
                </w:p>
              </w:tc>
              <w:tc>
                <w:tcPr>
                  <w:tcW w:w="1544" w:type="dxa"/>
                  <w:vAlign w:val="center"/>
                </w:tcPr>
                <w:p w:rsidR="004C5DCD" w:rsidRPr="00F05C0C" w:rsidRDefault="008002AD">
                  <w:pPr>
                    <w:pStyle w:val="30"/>
                    <w:tabs>
                      <w:tab w:val="left" w:pos="3556"/>
                    </w:tabs>
                    <w:spacing w:after="0"/>
                    <w:ind w:leftChars="0" w:left="0"/>
                    <w:jc w:val="center"/>
                    <w:rPr>
                      <w:sz w:val="21"/>
                      <w:szCs w:val="21"/>
                    </w:rPr>
                  </w:pPr>
                  <w:r w:rsidRPr="00F05C0C">
                    <w:rPr>
                      <w:sz w:val="21"/>
                      <w:szCs w:val="21"/>
                    </w:rPr>
                    <w:t>设备清洗水</w:t>
                  </w:r>
                </w:p>
              </w:tc>
              <w:tc>
                <w:tcPr>
                  <w:tcW w:w="714" w:type="dxa"/>
                  <w:vAlign w:val="center"/>
                </w:tcPr>
                <w:p w:rsidR="004C5DCD" w:rsidRPr="00F05C0C" w:rsidRDefault="008002AD">
                  <w:pPr>
                    <w:pStyle w:val="30"/>
                    <w:tabs>
                      <w:tab w:val="left" w:pos="3556"/>
                    </w:tabs>
                    <w:spacing w:after="0"/>
                    <w:ind w:leftChars="0" w:left="0"/>
                    <w:jc w:val="center"/>
                    <w:rPr>
                      <w:sz w:val="21"/>
                      <w:szCs w:val="21"/>
                    </w:rPr>
                  </w:pPr>
                  <w:r w:rsidRPr="00F05C0C">
                    <w:rPr>
                      <w:sz w:val="21"/>
                      <w:szCs w:val="21"/>
                    </w:rPr>
                    <w:t>588</w:t>
                  </w:r>
                </w:p>
              </w:tc>
              <w:tc>
                <w:tcPr>
                  <w:tcW w:w="635" w:type="dxa"/>
                  <w:vAlign w:val="center"/>
                </w:tcPr>
                <w:p w:rsidR="004C5DCD" w:rsidRPr="00F05C0C" w:rsidRDefault="008002AD">
                  <w:pPr>
                    <w:pStyle w:val="30"/>
                    <w:tabs>
                      <w:tab w:val="left" w:pos="3556"/>
                    </w:tabs>
                    <w:spacing w:after="0"/>
                    <w:ind w:leftChars="0" w:left="0"/>
                    <w:jc w:val="center"/>
                    <w:rPr>
                      <w:sz w:val="21"/>
                      <w:szCs w:val="21"/>
                    </w:rPr>
                  </w:pPr>
                  <w:r w:rsidRPr="00F05C0C">
                    <w:rPr>
                      <w:sz w:val="21"/>
                      <w:szCs w:val="21"/>
                    </w:rPr>
                    <w:t>2000</w:t>
                  </w:r>
                </w:p>
              </w:tc>
              <w:tc>
                <w:tcPr>
                  <w:tcW w:w="635" w:type="dxa"/>
                  <w:vAlign w:val="center"/>
                </w:tcPr>
                <w:p w:rsidR="004C5DCD" w:rsidRPr="00F05C0C" w:rsidRDefault="008002AD">
                  <w:pPr>
                    <w:pStyle w:val="30"/>
                    <w:tabs>
                      <w:tab w:val="left" w:pos="3556"/>
                    </w:tabs>
                    <w:spacing w:after="0"/>
                    <w:ind w:leftChars="0" w:left="0"/>
                    <w:jc w:val="center"/>
                    <w:rPr>
                      <w:sz w:val="21"/>
                      <w:szCs w:val="21"/>
                    </w:rPr>
                  </w:pPr>
                  <w:r w:rsidRPr="00F05C0C">
                    <w:rPr>
                      <w:sz w:val="21"/>
                      <w:szCs w:val="21"/>
                    </w:rPr>
                    <w:t>1000</w:t>
                  </w:r>
                </w:p>
              </w:tc>
              <w:tc>
                <w:tcPr>
                  <w:tcW w:w="709" w:type="dxa"/>
                  <w:vAlign w:val="center"/>
                </w:tcPr>
                <w:p w:rsidR="004C5DCD" w:rsidRPr="00F05C0C" w:rsidRDefault="008002AD">
                  <w:pPr>
                    <w:pStyle w:val="30"/>
                    <w:tabs>
                      <w:tab w:val="left" w:pos="3556"/>
                    </w:tabs>
                    <w:spacing w:after="0"/>
                    <w:ind w:leftChars="0" w:left="0"/>
                    <w:jc w:val="center"/>
                    <w:rPr>
                      <w:sz w:val="21"/>
                      <w:szCs w:val="21"/>
                    </w:rPr>
                  </w:pPr>
                  <w:r w:rsidRPr="00F05C0C">
                    <w:rPr>
                      <w:rFonts w:hint="eastAsia"/>
                      <w:sz w:val="21"/>
                      <w:szCs w:val="21"/>
                    </w:rPr>
                    <w:t>50</w:t>
                  </w:r>
                </w:p>
              </w:tc>
              <w:tc>
                <w:tcPr>
                  <w:tcW w:w="641" w:type="dxa"/>
                  <w:vAlign w:val="center"/>
                </w:tcPr>
                <w:p w:rsidR="004C5DCD" w:rsidRPr="00F05C0C" w:rsidRDefault="008002AD">
                  <w:pPr>
                    <w:pStyle w:val="30"/>
                    <w:tabs>
                      <w:tab w:val="left" w:pos="3556"/>
                    </w:tabs>
                    <w:spacing w:after="0"/>
                    <w:ind w:leftChars="0" w:left="0"/>
                    <w:jc w:val="center"/>
                    <w:rPr>
                      <w:sz w:val="21"/>
                      <w:szCs w:val="21"/>
                    </w:rPr>
                  </w:pPr>
                  <w:r w:rsidRPr="00F05C0C">
                    <w:rPr>
                      <w:sz w:val="21"/>
                      <w:szCs w:val="21"/>
                    </w:rPr>
                    <w:t>/</w:t>
                  </w:r>
                </w:p>
              </w:tc>
              <w:tc>
                <w:tcPr>
                  <w:tcW w:w="635" w:type="dxa"/>
                  <w:vAlign w:val="center"/>
                </w:tcPr>
                <w:p w:rsidR="004C5DCD" w:rsidRPr="00F05C0C" w:rsidRDefault="008002AD">
                  <w:pPr>
                    <w:pStyle w:val="30"/>
                    <w:tabs>
                      <w:tab w:val="left" w:pos="3556"/>
                    </w:tabs>
                    <w:spacing w:after="0"/>
                    <w:ind w:leftChars="0" w:left="0"/>
                    <w:jc w:val="center"/>
                    <w:rPr>
                      <w:sz w:val="21"/>
                      <w:szCs w:val="21"/>
                    </w:rPr>
                  </w:pPr>
                  <w:r w:rsidRPr="00F05C0C">
                    <w:rPr>
                      <w:rFonts w:hint="eastAsia"/>
                      <w:sz w:val="21"/>
                      <w:szCs w:val="21"/>
                    </w:rPr>
                    <w:t>70</w:t>
                  </w:r>
                </w:p>
              </w:tc>
              <w:tc>
                <w:tcPr>
                  <w:tcW w:w="2048" w:type="dxa"/>
                  <w:vMerge/>
                  <w:vAlign w:val="center"/>
                </w:tcPr>
                <w:p w:rsidR="004C5DCD" w:rsidRPr="00F05C0C" w:rsidRDefault="004C5DCD">
                  <w:pPr>
                    <w:pStyle w:val="30"/>
                    <w:tabs>
                      <w:tab w:val="left" w:pos="3556"/>
                    </w:tabs>
                    <w:spacing w:after="0"/>
                    <w:ind w:leftChars="0" w:left="0"/>
                    <w:jc w:val="center"/>
                    <w:rPr>
                      <w:sz w:val="21"/>
                      <w:szCs w:val="21"/>
                    </w:rPr>
                  </w:pPr>
                </w:p>
              </w:tc>
            </w:tr>
            <w:tr w:rsidR="004C5DCD" w:rsidRPr="00F05C0C">
              <w:trPr>
                <w:trHeight w:val="552"/>
                <w:jc w:val="center"/>
              </w:trPr>
              <w:tc>
                <w:tcPr>
                  <w:tcW w:w="323" w:type="dxa"/>
                  <w:vAlign w:val="center"/>
                </w:tcPr>
                <w:p w:rsidR="004C5DCD" w:rsidRPr="00F05C0C" w:rsidRDefault="008002AD">
                  <w:pPr>
                    <w:pStyle w:val="30"/>
                    <w:tabs>
                      <w:tab w:val="left" w:pos="3556"/>
                    </w:tabs>
                    <w:spacing w:after="0"/>
                    <w:ind w:leftChars="0" w:left="0"/>
                    <w:jc w:val="center"/>
                    <w:rPr>
                      <w:sz w:val="21"/>
                      <w:szCs w:val="21"/>
                    </w:rPr>
                  </w:pPr>
                  <w:r w:rsidRPr="00F05C0C">
                    <w:rPr>
                      <w:sz w:val="21"/>
                      <w:szCs w:val="21"/>
                    </w:rPr>
                    <w:t>3</w:t>
                  </w:r>
                </w:p>
              </w:tc>
              <w:tc>
                <w:tcPr>
                  <w:tcW w:w="2468" w:type="dxa"/>
                  <w:gridSpan w:val="2"/>
                  <w:vAlign w:val="center"/>
                </w:tcPr>
                <w:p w:rsidR="004C5DCD" w:rsidRPr="00F05C0C" w:rsidRDefault="008002AD">
                  <w:pPr>
                    <w:pStyle w:val="30"/>
                    <w:tabs>
                      <w:tab w:val="left" w:pos="3556"/>
                    </w:tabs>
                    <w:spacing w:after="0"/>
                    <w:ind w:leftChars="0" w:left="0"/>
                    <w:jc w:val="center"/>
                    <w:rPr>
                      <w:sz w:val="21"/>
                      <w:szCs w:val="21"/>
                    </w:rPr>
                  </w:pPr>
                  <w:r w:rsidRPr="00F05C0C">
                    <w:rPr>
                      <w:sz w:val="21"/>
                      <w:szCs w:val="21"/>
                    </w:rPr>
                    <w:t>综合废水</w:t>
                  </w:r>
                </w:p>
              </w:tc>
              <w:tc>
                <w:tcPr>
                  <w:tcW w:w="714" w:type="dxa"/>
                  <w:vAlign w:val="center"/>
                </w:tcPr>
                <w:p w:rsidR="004C5DCD" w:rsidRPr="00F05C0C" w:rsidRDefault="008002AD">
                  <w:pPr>
                    <w:pStyle w:val="30"/>
                    <w:tabs>
                      <w:tab w:val="left" w:pos="3556"/>
                    </w:tabs>
                    <w:spacing w:after="0"/>
                    <w:ind w:leftChars="0" w:left="0"/>
                    <w:jc w:val="center"/>
                    <w:rPr>
                      <w:sz w:val="21"/>
                      <w:szCs w:val="21"/>
                    </w:rPr>
                  </w:pPr>
                  <w:r w:rsidRPr="00F05C0C">
                    <w:rPr>
                      <w:sz w:val="21"/>
                      <w:szCs w:val="21"/>
                    </w:rPr>
                    <w:t>3512</w:t>
                  </w:r>
                </w:p>
              </w:tc>
              <w:tc>
                <w:tcPr>
                  <w:tcW w:w="635" w:type="dxa"/>
                  <w:vAlign w:val="center"/>
                </w:tcPr>
                <w:p w:rsidR="004C5DCD" w:rsidRPr="00F05C0C" w:rsidRDefault="008002AD">
                  <w:pPr>
                    <w:pStyle w:val="30"/>
                    <w:tabs>
                      <w:tab w:val="left" w:pos="3556"/>
                    </w:tabs>
                    <w:spacing w:after="0"/>
                    <w:ind w:leftChars="0" w:left="0"/>
                    <w:jc w:val="center"/>
                    <w:rPr>
                      <w:sz w:val="21"/>
                      <w:szCs w:val="21"/>
                    </w:rPr>
                  </w:pPr>
                  <w:r w:rsidRPr="00F05C0C">
                    <w:rPr>
                      <w:sz w:val="21"/>
                      <w:szCs w:val="21"/>
                    </w:rPr>
                    <w:t>44</w:t>
                  </w:r>
                  <w:r w:rsidRPr="00F05C0C">
                    <w:rPr>
                      <w:rFonts w:hint="eastAsia"/>
                      <w:sz w:val="21"/>
                      <w:szCs w:val="21"/>
                    </w:rPr>
                    <w:t>5</w:t>
                  </w:r>
                </w:p>
              </w:tc>
              <w:tc>
                <w:tcPr>
                  <w:tcW w:w="635" w:type="dxa"/>
                  <w:vAlign w:val="center"/>
                </w:tcPr>
                <w:p w:rsidR="004C5DCD" w:rsidRPr="00F05C0C" w:rsidRDefault="008002AD">
                  <w:pPr>
                    <w:pStyle w:val="30"/>
                    <w:tabs>
                      <w:tab w:val="left" w:pos="3556"/>
                    </w:tabs>
                    <w:spacing w:after="0"/>
                    <w:ind w:leftChars="0" w:left="0"/>
                    <w:jc w:val="center"/>
                    <w:rPr>
                      <w:sz w:val="21"/>
                      <w:szCs w:val="21"/>
                    </w:rPr>
                  </w:pPr>
                  <w:r w:rsidRPr="00F05C0C">
                    <w:rPr>
                      <w:sz w:val="21"/>
                      <w:szCs w:val="21"/>
                    </w:rPr>
                    <w:t>2</w:t>
                  </w:r>
                  <w:r w:rsidRPr="00F05C0C">
                    <w:rPr>
                      <w:rFonts w:hint="eastAsia"/>
                      <w:sz w:val="21"/>
                      <w:szCs w:val="21"/>
                    </w:rPr>
                    <w:t>64</w:t>
                  </w:r>
                </w:p>
              </w:tc>
              <w:tc>
                <w:tcPr>
                  <w:tcW w:w="709" w:type="dxa"/>
                  <w:vAlign w:val="center"/>
                </w:tcPr>
                <w:p w:rsidR="004C5DCD" w:rsidRPr="00F05C0C" w:rsidRDefault="008002AD">
                  <w:pPr>
                    <w:pStyle w:val="30"/>
                    <w:tabs>
                      <w:tab w:val="left" w:pos="3556"/>
                    </w:tabs>
                    <w:spacing w:after="0"/>
                    <w:ind w:leftChars="0" w:left="0"/>
                    <w:jc w:val="center"/>
                    <w:rPr>
                      <w:sz w:val="21"/>
                      <w:szCs w:val="21"/>
                    </w:rPr>
                  </w:pPr>
                  <w:r w:rsidRPr="00F05C0C">
                    <w:rPr>
                      <w:rFonts w:hint="eastAsia"/>
                      <w:sz w:val="21"/>
                      <w:szCs w:val="21"/>
                    </w:rPr>
                    <w:t>12.5</w:t>
                  </w:r>
                </w:p>
              </w:tc>
              <w:tc>
                <w:tcPr>
                  <w:tcW w:w="641" w:type="dxa"/>
                  <w:vAlign w:val="center"/>
                </w:tcPr>
                <w:p w:rsidR="004C5DCD" w:rsidRPr="00F05C0C" w:rsidRDefault="008002AD">
                  <w:pPr>
                    <w:pStyle w:val="30"/>
                    <w:tabs>
                      <w:tab w:val="left" w:pos="3556"/>
                    </w:tabs>
                    <w:spacing w:after="0"/>
                    <w:ind w:leftChars="0" w:left="0"/>
                    <w:jc w:val="center"/>
                    <w:rPr>
                      <w:sz w:val="21"/>
                      <w:szCs w:val="21"/>
                    </w:rPr>
                  </w:pPr>
                  <w:r w:rsidRPr="00F05C0C">
                    <w:rPr>
                      <w:sz w:val="21"/>
                      <w:szCs w:val="21"/>
                    </w:rPr>
                    <w:t>0.</w:t>
                  </w:r>
                  <w:r w:rsidRPr="00F05C0C">
                    <w:rPr>
                      <w:rFonts w:hint="eastAsia"/>
                      <w:sz w:val="21"/>
                      <w:szCs w:val="21"/>
                    </w:rPr>
                    <w:t>55</w:t>
                  </w:r>
                </w:p>
              </w:tc>
              <w:tc>
                <w:tcPr>
                  <w:tcW w:w="635" w:type="dxa"/>
                  <w:vAlign w:val="center"/>
                </w:tcPr>
                <w:p w:rsidR="004C5DCD" w:rsidRPr="00F05C0C" w:rsidRDefault="008002AD">
                  <w:pPr>
                    <w:pStyle w:val="30"/>
                    <w:tabs>
                      <w:tab w:val="left" w:pos="3556"/>
                    </w:tabs>
                    <w:spacing w:after="0"/>
                    <w:ind w:leftChars="0" w:left="0"/>
                    <w:jc w:val="center"/>
                    <w:rPr>
                      <w:sz w:val="21"/>
                      <w:szCs w:val="21"/>
                    </w:rPr>
                  </w:pPr>
                  <w:r w:rsidRPr="00F05C0C">
                    <w:rPr>
                      <w:rFonts w:hint="eastAsia"/>
                      <w:sz w:val="21"/>
                      <w:szCs w:val="21"/>
                    </w:rPr>
                    <w:t>17.9</w:t>
                  </w:r>
                </w:p>
              </w:tc>
              <w:tc>
                <w:tcPr>
                  <w:tcW w:w="2048" w:type="dxa"/>
                  <w:vMerge/>
                  <w:vAlign w:val="center"/>
                </w:tcPr>
                <w:p w:rsidR="004C5DCD" w:rsidRPr="00F05C0C" w:rsidRDefault="004C5DCD">
                  <w:pPr>
                    <w:autoSpaceDN w:val="0"/>
                    <w:jc w:val="center"/>
                    <w:rPr>
                      <w:b/>
                      <w:szCs w:val="21"/>
                    </w:rPr>
                  </w:pPr>
                </w:p>
              </w:tc>
            </w:tr>
          </w:tbl>
          <w:p w:rsidR="004C5DCD" w:rsidRPr="00F05C0C" w:rsidRDefault="008002AD">
            <w:pPr>
              <w:autoSpaceDN w:val="0"/>
              <w:spacing w:line="460" w:lineRule="exact"/>
              <w:jc w:val="center"/>
              <w:rPr>
                <w:b/>
                <w:szCs w:val="21"/>
              </w:rPr>
            </w:pPr>
            <w:r w:rsidRPr="00F05C0C">
              <w:rPr>
                <w:b/>
                <w:szCs w:val="21"/>
              </w:rPr>
              <w:t>表</w:t>
            </w:r>
            <w:r w:rsidRPr="00F05C0C">
              <w:rPr>
                <w:b/>
                <w:szCs w:val="21"/>
              </w:rPr>
              <w:t>4-</w:t>
            </w:r>
            <w:r w:rsidRPr="00F05C0C">
              <w:rPr>
                <w:rFonts w:hint="eastAsia"/>
                <w:b/>
                <w:szCs w:val="21"/>
              </w:rPr>
              <w:t xml:space="preserve">7 </w:t>
            </w:r>
            <w:r w:rsidRPr="00F05C0C">
              <w:rPr>
                <w:b/>
                <w:szCs w:val="21"/>
              </w:rPr>
              <w:t>项目全厂废水接管水量、水质一览表</w:t>
            </w:r>
          </w:p>
          <w:tbl>
            <w:tblPr>
              <w:tblW w:w="4922" w:type="pct"/>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tblPr>
            <w:tblGrid>
              <w:gridCol w:w="278"/>
              <w:gridCol w:w="3423"/>
              <w:gridCol w:w="888"/>
              <w:gridCol w:w="884"/>
              <w:gridCol w:w="775"/>
              <w:gridCol w:w="855"/>
              <w:gridCol w:w="806"/>
              <w:gridCol w:w="796"/>
            </w:tblGrid>
            <w:tr w:rsidR="004C5DCD" w:rsidRPr="00F05C0C">
              <w:trPr>
                <w:trHeight w:val="465"/>
                <w:jc w:val="center"/>
              </w:trPr>
              <w:tc>
                <w:tcPr>
                  <w:tcW w:w="160" w:type="pct"/>
                  <w:vMerge w:val="restart"/>
                  <w:vAlign w:val="center"/>
                </w:tcPr>
                <w:p w:rsidR="004C5DCD" w:rsidRPr="00F05C0C" w:rsidRDefault="008002AD">
                  <w:pPr>
                    <w:pStyle w:val="30"/>
                    <w:tabs>
                      <w:tab w:val="left" w:pos="3556"/>
                    </w:tabs>
                    <w:spacing w:after="0"/>
                    <w:ind w:leftChars="0" w:left="0"/>
                    <w:jc w:val="center"/>
                    <w:rPr>
                      <w:b/>
                      <w:sz w:val="21"/>
                      <w:szCs w:val="21"/>
                    </w:rPr>
                  </w:pPr>
                  <w:r w:rsidRPr="00F05C0C">
                    <w:rPr>
                      <w:b/>
                      <w:sz w:val="21"/>
                      <w:szCs w:val="21"/>
                    </w:rPr>
                    <w:t>序号</w:t>
                  </w:r>
                </w:p>
              </w:tc>
              <w:tc>
                <w:tcPr>
                  <w:tcW w:w="1966" w:type="pct"/>
                  <w:vMerge w:val="restart"/>
                  <w:vAlign w:val="center"/>
                </w:tcPr>
                <w:p w:rsidR="004C5DCD" w:rsidRPr="00F05C0C" w:rsidRDefault="008002AD">
                  <w:pPr>
                    <w:pStyle w:val="30"/>
                    <w:tabs>
                      <w:tab w:val="left" w:pos="3556"/>
                    </w:tabs>
                    <w:spacing w:after="0"/>
                    <w:ind w:leftChars="0" w:left="0"/>
                    <w:jc w:val="center"/>
                    <w:rPr>
                      <w:b/>
                      <w:sz w:val="21"/>
                      <w:szCs w:val="21"/>
                    </w:rPr>
                  </w:pPr>
                  <w:r w:rsidRPr="00F05C0C">
                    <w:rPr>
                      <w:b/>
                      <w:sz w:val="21"/>
                      <w:szCs w:val="21"/>
                    </w:rPr>
                    <w:t>废水种类</w:t>
                  </w:r>
                </w:p>
              </w:tc>
              <w:tc>
                <w:tcPr>
                  <w:tcW w:w="510" w:type="pct"/>
                  <w:vMerge w:val="restart"/>
                  <w:vAlign w:val="center"/>
                </w:tcPr>
                <w:p w:rsidR="004C5DCD" w:rsidRPr="00F05C0C" w:rsidRDefault="008002AD">
                  <w:pPr>
                    <w:pStyle w:val="30"/>
                    <w:tabs>
                      <w:tab w:val="left" w:pos="3556"/>
                    </w:tabs>
                    <w:spacing w:after="0"/>
                    <w:ind w:leftChars="0" w:left="0"/>
                    <w:jc w:val="center"/>
                    <w:rPr>
                      <w:b/>
                      <w:sz w:val="21"/>
                      <w:szCs w:val="21"/>
                    </w:rPr>
                  </w:pPr>
                  <w:r w:rsidRPr="00F05C0C">
                    <w:rPr>
                      <w:b/>
                      <w:sz w:val="21"/>
                      <w:szCs w:val="21"/>
                    </w:rPr>
                    <w:t>水量</w:t>
                  </w:r>
                </w:p>
                <w:p w:rsidR="004C5DCD" w:rsidRPr="00F05C0C" w:rsidRDefault="008002AD">
                  <w:pPr>
                    <w:pStyle w:val="30"/>
                    <w:tabs>
                      <w:tab w:val="left" w:pos="3556"/>
                    </w:tabs>
                    <w:spacing w:after="0"/>
                    <w:ind w:leftChars="0" w:left="0"/>
                    <w:jc w:val="center"/>
                    <w:rPr>
                      <w:b/>
                      <w:sz w:val="21"/>
                      <w:szCs w:val="21"/>
                    </w:rPr>
                  </w:pPr>
                  <w:r w:rsidRPr="00F05C0C">
                    <w:rPr>
                      <w:b/>
                      <w:sz w:val="21"/>
                      <w:szCs w:val="21"/>
                    </w:rPr>
                    <w:t>m</w:t>
                  </w:r>
                  <w:r w:rsidRPr="00F05C0C">
                    <w:rPr>
                      <w:b/>
                      <w:sz w:val="21"/>
                      <w:szCs w:val="21"/>
                      <w:vertAlign w:val="superscript"/>
                    </w:rPr>
                    <w:t>3</w:t>
                  </w:r>
                  <w:r w:rsidRPr="00F05C0C">
                    <w:rPr>
                      <w:b/>
                      <w:sz w:val="21"/>
                      <w:szCs w:val="21"/>
                    </w:rPr>
                    <w:t>/a</w:t>
                  </w:r>
                </w:p>
              </w:tc>
              <w:tc>
                <w:tcPr>
                  <w:tcW w:w="2364" w:type="pct"/>
                  <w:gridSpan w:val="5"/>
                  <w:vAlign w:val="center"/>
                </w:tcPr>
                <w:p w:rsidR="004C5DCD" w:rsidRPr="00F05C0C" w:rsidRDefault="008002AD">
                  <w:pPr>
                    <w:autoSpaceDN w:val="0"/>
                    <w:jc w:val="center"/>
                    <w:rPr>
                      <w:b/>
                      <w:szCs w:val="21"/>
                    </w:rPr>
                  </w:pPr>
                  <w:r w:rsidRPr="00F05C0C">
                    <w:rPr>
                      <w:b/>
                      <w:szCs w:val="21"/>
                    </w:rPr>
                    <w:t>厂内污水处理站处理前后水质，</w:t>
                  </w:r>
                  <w:r w:rsidRPr="00F05C0C">
                    <w:rPr>
                      <w:b/>
                      <w:szCs w:val="21"/>
                    </w:rPr>
                    <w:t>mg/L</w:t>
                  </w:r>
                </w:p>
              </w:tc>
            </w:tr>
            <w:tr w:rsidR="004C5DCD" w:rsidRPr="00F05C0C">
              <w:trPr>
                <w:trHeight w:val="465"/>
                <w:jc w:val="center"/>
              </w:trPr>
              <w:tc>
                <w:tcPr>
                  <w:tcW w:w="160" w:type="pct"/>
                  <w:vMerge/>
                  <w:vAlign w:val="center"/>
                </w:tcPr>
                <w:p w:rsidR="004C5DCD" w:rsidRPr="00F05C0C" w:rsidRDefault="004C5DCD">
                  <w:pPr>
                    <w:pStyle w:val="30"/>
                    <w:tabs>
                      <w:tab w:val="left" w:pos="3556"/>
                    </w:tabs>
                    <w:spacing w:after="0"/>
                    <w:ind w:leftChars="0" w:left="0"/>
                    <w:jc w:val="center"/>
                    <w:rPr>
                      <w:b/>
                      <w:sz w:val="21"/>
                      <w:szCs w:val="21"/>
                    </w:rPr>
                  </w:pPr>
                </w:p>
              </w:tc>
              <w:tc>
                <w:tcPr>
                  <w:tcW w:w="1966" w:type="pct"/>
                  <w:vMerge/>
                  <w:vAlign w:val="center"/>
                </w:tcPr>
                <w:p w:rsidR="004C5DCD" w:rsidRPr="00F05C0C" w:rsidRDefault="004C5DCD">
                  <w:pPr>
                    <w:pStyle w:val="30"/>
                    <w:tabs>
                      <w:tab w:val="left" w:pos="3556"/>
                    </w:tabs>
                    <w:spacing w:after="0"/>
                    <w:ind w:leftChars="0" w:left="0"/>
                    <w:jc w:val="center"/>
                    <w:rPr>
                      <w:b/>
                      <w:sz w:val="21"/>
                      <w:szCs w:val="21"/>
                    </w:rPr>
                  </w:pPr>
                </w:p>
              </w:tc>
              <w:tc>
                <w:tcPr>
                  <w:tcW w:w="510" w:type="pct"/>
                  <w:vMerge/>
                  <w:vAlign w:val="center"/>
                </w:tcPr>
                <w:p w:rsidR="004C5DCD" w:rsidRPr="00F05C0C" w:rsidRDefault="004C5DCD">
                  <w:pPr>
                    <w:pStyle w:val="30"/>
                    <w:tabs>
                      <w:tab w:val="left" w:pos="3556"/>
                    </w:tabs>
                    <w:spacing w:after="0"/>
                    <w:ind w:leftChars="0" w:left="0"/>
                    <w:jc w:val="center"/>
                    <w:rPr>
                      <w:b/>
                      <w:sz w:val="21"/>
                      <w:szCs w:val="21"/>
                    </w:rPr>
                  </w:pPr>
                </w:p>
              </w:tc>
              <w:tc>
                <w:tcPr>
                  <w:tcW w:w="508" w:type="pct"/>
                  <w:vAlign w:val="center"/>
                </w:tcPr>
                <w:p w:rsidR="004C5DCD" w:rsidRPr="00F05C0C" w:rsidRDefault="008002AD">
                  <w:pPr>
                    <w:pStyle w:val="30"/>
                    <w:tabs>
                      <w:tab w:val="left" w:pos="3556"/>
                    </w:tabs>
                    <w:spacing w:after="0"/>
                    <w:ind w:leftChars="0" w:left="0"/>
                    <w:jc w:val="center"/>
                    <w:rPr>
                      <w:b/>
                      <w:sz w:val="21"/>
                      <w:szCs w:val="21"/>
                    </w:rPr>
                  </w:pPr>
                  <w:r w:rsidRPr="00F05C0C">
                    <w:rPr>
                      <w:b/>
                      <w:sz w:val="21"/>
                      <w:szCs w:val="21"/>
                    </w:rPr>
                    <w:t>COD</w:t>
                  </w:r>
                </w:p>
              </w:tc>
              <w:tc>
                <w:tcPr>
                  <w:tcW w:w="445" w:type="pct"/>
                  <w:vAlign w:val="center"/>
                </w:tcPr>
                <w:p w:rsidR="004C5DCD" w:rsidRPr="00F05C0C" w:rsidRDefault="008002AD">
                  <w:pPr>
                    <w:pStyle w:val="30"/>
                    <w:tabs>
                      <w:tab w:val="left" w:pos="3556"/>
                    </w:tabs>
                    <w:spacing w:after="0"/>
                    <w:ind w:leftChars="0" w:left="0"/>
                    <w:jc w:val="center"/>
                    <w:rPr>
                      <w:b/>
                      <w:sz w:val="21"/>
                      <w:szCs w:val="21"/>
                    </w:rPr>
                  </w:pPr>
                  <w:r w:rsidRPr="00F05C0C">
                    <w:rPr>
                      <w:b/>
                      <w:sz w:val="21"/>
                      <w:szCs w:val="21"/>
                    </w:rPr>
                    <w:t>SS</w:t>
                  </w:r>
                </w:p>
              </w:tc>
              <w:tc>
                <w:tcPr>
                  <w:tcW w:w="491" w:type="pct"/>
                  <w:vAlign w:val="center"/>
                </w:tcPr>
                <w:p w:rsidR="004C5DCD" w:rsidRPr="00F05C0C" w:rsidRDefault="008002AD">
                  <w:pPr>
                    <w:pStyle w:val="30"/>
                    <w:tabs>
                      <w:tab w:val="left" w:pos="3556"/>
                    </w:tabs>
                    <w:spacing w:after="0"/>
                    <w:ind w:leftChars="0" w:left="0"/>
                    <w:jc w:val="center"/>
                    <w:rPr>
                      <w:b/>
                      <w:sz w:val="21"/>
                      <w:szCs w:val="21"/>
                    </w:rPr>
                  </w:pPr>
                  <w:r w:rsidRPr="00F05C0C">
                    <w:rPr>
                      <w:b/>
                      <w:sz w:val="21"/>
                      <w:szCs w:val="21"/>
                    </w:rPr>
                    <w:t>NH</w:t>
                  </w:r>
                  <w:r w:rsidRPr="00F05C0C">
                    <w:rPr>
                      <w:b/>
                      <w:sz w:val="21"/>
                      <w:szCs w:val="21"/>
                      <w:vertAlign w:val="subscript"/>
                    </w:rPr>
                    <w:t>3</w:t>
                  </w:r>
                  <w:r w:rsidRPr="00F05C0C">
                    <w:rPr>
                      <w:b/>
                      <w:sz w:val="21"/>
                      <w:szCs w:val="21"/>
                    </w:rPr>
                    <w:t>-N</w:t>
                  </w:r>
                </w:p>
              </w:tc>
              <w:tc>
                <w:tcPr>
                  <w:tcW w:w="463" w:type="pct"/>
                  <w:vAlign w:val="center"/>
                </w:tcPr>
                <w:p w:rsidR="004C5DCD" w:rsidRPr="00F05C0C" w:rsidRDefault="008002AD">
                  <w:pPr>
                    <w:pStyle w:val="30"/>
                    <w:tabs>
                      <w:tab w:val="left" w:pos="3556"/>
                    </w:tabs>
                    <w:spacing w:after="0"/>
                    <w:ind w:leftChars="0" w:left="0"/>
                    <w:jc w:val="center"/>
                    <w:rPr>
                      <w:b/>
                      <w:sz w:val="21"/>
                      <w:szCs w:val="21"/>
                    </w:rPr>
                  </w:pPr>
                  <w:r w:rsidRPr="00F05C0C">
                    <w:rPr>
                      <w:b/>
                      <w:sz w:val="21"/>
                      <w:szCs w:val="21"/>
                    </w:rPr>
                    <w:t>TP</w:t>
                  </w:r>
                </w:p>
              </w:tc>
              <w:tc>
                <w:tcPr>
                  <w:tcW w:w="457" w:type="pct"/>
                  <w:vAlign w:val="center"/>
                </w:tcPr>
                <w:p w:rsidR="004C5DCD" w:rsidRPr="00F05C0C" w:rsidRDefault="008002AD">
                  <w:pPr>
                    <w:pStyle w:val="30"/>
                    <w:tabs>
                      <w:tab w:val="left" w:pos="3556"/>
                    </w:tabs>
                    <w:spacing w:after="0"/>
                    <w:ind w:leftChars="0" w:left="0"/>
                    <w:jc w:val="center"/>
                    <w:rPr>
                      <w:b/>
                      <w:sz w:val="21"/>
                      <w:szCs w:val="21"/>
                    </w:rPr>
                  </w:pPr>
                  <w:r w:rsidRPr="00F05C0C">
                    <w:rPr>
                      <w:b/>
                      <w:sz w:val="21"/>
                      <w:szCs w:val="21"/>
                    </w:rPr>
                    <w:t>TN</w:t>
                  </w:r>
                </w:p>
              </w:tc>
            </w:tr>
            <w:tr w:rsidR="004C5DCD" w:rsidRPr="00F05C0C">
              <w:trPr>
                <w:trHeight w:hRule="exact" w:val="567"/>
                <w:jc w:val="center"/>
              </w:trPr>
              <w:tc>
                <w:tcPr>
                  <w:tcW w:w="160" w:type="pct"/>
                  <w:vAlign w:val="center"/>
                </w:tcPr>
                <w:p w:rsidR="004C5DCD" w:rsidRPr="00F05C0C" w:rsidRDefault="008002AD">
                  <w:pPr>
                    <w:pStyle w:val="30"/>
                    <w:tabs>
                      <w:tab w:val="left" w:pos="3556"/>
                    </w:tabs>
                    <w:spacing w:after="0"/>
                    <w:ind w:leftChars="0" w:left="0"/>
                    <w:jc w:val="center"/>
                    <w:rPr>
                      <w:sz w:val="21"/>
                      <w:szCs w:val="21"/>
                    </w:rPr>
                  </w:pPr>
                  <w:r w:rsidRPr="00F05C0C">
                    <w:rPr>
                      <w:sz w:val="21"/>
                      <w:szCs w:val="21"/>
                    </w:rPr>
                    <w:t>1</w:t>
                  </w:r>
                </w:p>
              </w:tc>
              <w:tc>
                <w:tcPr>
                  <w:tcW w:w="1966" w:type="pct"/>
                  <w:vAlign w:val="center"/>
                </w:tcPr>
                <w:p w:rsidR="004C5DCD" w:rsidRPr="00F05C0C" w:rsidRDefault="008002AD">
                  <w:pPr>
                    <w:pStyle w:val="30"/>
                    <w:tabs>
                      <w:tab w:val="left" w:pos="3556"/>
                    </w:tabs>
                    <w:spacing w:after="0"/>
                    <w:ind w:leftChars="0" w:left="0"/>
                    <w:jc w:val="center"/>
                    <w:rPr>
                      <w:sz w:val="21"/>
                      <w:szCs w:val="21"/>
                    </w:rPr>
                  </w:pPr>
                  <w:r w:rsidRPr="00F05C0C">
                    <w:rPr>
                      <w:sz w:val="21"/>
                      <w:szCs w:val="21"/>
                    </w:rPr>
                    <w:t>综合废水</w:t>
                  </w:r>
                  <w:r w:rsidRPr="00F05C0C">
                    <w:rPr>
                      <w:rFonts w:hint="eastAsia"/>
                      <w:sz w:val="21"/>
                      <w:szCs w:val="21"/>
                    </w:rPr>
                    <w:t>进水</w:t>
                  </w:r>
                </w:p>
              </w:tc>
              <w:tc>
                <w:tcPr>
                  <w:tcW w:w="510" w:type="pct"/>
                  <w:vAlign w:val="center"/>
                </w:tcPr>
                <w:p w:rsidR="004C5DCD" w:rsidRPr="00F05C0C" w:rsidRDefault="008002AD">
                  <w:pPr>
                    <w:pStyle w:val="30"/>
                    <w:tabs>
                      <w:tab w:val="left" w:pos="3556"/>
                    </w:tabs>
                    <w:spacing w:after="0"/>
                    <w:ind w:leftChars="0" w:left="0"/>
                    <w:jc w:val="center"/>
                    <w:rPr>
                      <w:sz w:val="21"/>
                      <w:szCs w:val="21"/>
                    </w:rPr>
                  </w:pPr>
                  <w:r w:rsidRPr="00F05C0C">
                    <w:rPr>
                      <w:sz w:val="21"/>
                      <w:szCs w:val="21"/>
                    </w:rPr>
                    <w:t>3512</w:t>
                  </w:r>
                </w:p>
              </w:tc>
              <w:tc>
                <w:tcPr>
                  <w:tcW w:w="508" w:type="pct"/>
                  <w:vAlign w:val="center"/>
                </w:tcPr>
                <w:p w:rsidR="004C5DCD" w:rsidRPr="00F05C0C" w:rsidRDefault="008002AD">
                  <w:pPr>
                    <w:pStyle w:val="30"/>
                    <w:tabs>
                      <w:tab w:val="left" w:pos="3556"/>
                    </w:tabs>
                    <w:spacing w:after="0"/>
                    <w:ind w:leftChars="0" w:left="0"/>
                    <w:jc w:val="center"/>
                    <w:rPr>
                      <w:sz w:val="21"/>
                      <w:szCs w:val="21"/>
                    </w:rPr>
                  </w:pPr>
                  <w:r w:rsidRPr="00F05C0C">
                    <w:rPr>
                      <w:sz w:val="21"/>
                      <w:szCs w:val="21"/>
                    </w:rPr>
                    <w:t>44</w:t>
                  </w:r>
                  <w:r w:rsidRPr="00F05C0C">
                    <w:rPr>
                      <w:rFonts w:hint="eastAsia"/>
                      <w:sz w:val="21"/>
                      <w:szCs w:val="21"/>
                    </w:rPr>
                    <w:t>5</w:t>
                  </w:r>
                </w:p>
              </w:tc>
              <w:tc>
                <w:tcPr>
                  <w:tcW w:w="445" w:type="pct"/>
                  <w:vAlign w:val="center"/>
                </w:tcPr>
                <w:p w:rsidR="004C5DCD" w:rsidRPr="00F05C0C" w:rsidRDefault="008002AD">
                  <w:pPr>
                    <w:pStyle w:val="30"/>
                    <w:tabs>
                      <w:tab w:val="left" w:pos="3556"/>
                    </w:tabs>
                    <w:spacing w:after="0"/>
                    <w:ind w:leftChars="0" w:left="0"/>
                    <w:jc w:val="center"/>
                    <w:rPr>
                      <w:sz w:val="21"/>
                      <w:szCs w:val="21"/>
                    </w:rPr>
                  </w:pPr>
                  <w:r w:rsidRPr="00F05C0C">
                    <w:rPr>
                      <w:sz w:val="21"/>
                      <w:szCs w:val="21"/>
                    </w:rPr>
                    <w:t>2</w:t>
                  </w:r>
                  <w:r w:rsidRPr="00F05C0C">
                    <w:rPr>
                      <w:rFonts w:hint="eastAsia"/>
                      <w:sz w:val="21"/>
                      <w:szCs w:val="21"/>
                    </w:rPr>
                    <w:t>64</w:t>
                  </w:r>
                </w:p>
              </w:tc>
              <w:tc>
                <w:tcPr>
                  <w:tcW w:w="491" w:type="pct"/>
                  <w:vAlign w:val="center"/>
                </w:tcPr>
                <w:p w:rsidR="004C5DCD" w:rsidRPr="00F05C0C" w:rsidRDefault="008002AD">
                  <w:pPr>
                    <w:pStyle w:val="30"/>
                    <w:tabs>
                      <w:tab w:val="left" w:pos="3556"/>
                    </w:tabs>
                    <w:spacing w:after="0"/>
                    <w:ind w:leftChars="0" w:left="0"/>
                    <w:jc w:val="center"/>
                    <w:rPr>
                      <w:sz w:val="21"/>
                      <w:szCs w:val="21"/>
                    </w:rPr>
                  </w:pPr>
                  <w:r w:rsidRPr="00F05C0C">
                    <w:rPr>
                      <w:rFonts w:hint="eastAsia"/>
                      <w:sz w:val="21"/>
                      <w:szCs w:val="21"/>
                    </w:rPr>
                    <w:t>12.5</w:t>
                  </w:r>
                </w:p>
              </w:tc>
              <w:tc>
                <w:tcPr>
                  <w:tcW w:w="463" w:type="pct"/>
                  <w:vAlign w:val="center"/>
                </w:tcPr>
                <w:p w:rsidR="004C5DCD" w:rsidRPr="00F05C0C" w:rsidRDefault="008002AD">
                  <w:pPr>
                    <w:pStyle w:val="30"/>
                    <w:tabs>
                      <w:tab w:val="left" w:pos="3556"/>
                    </w:tabs>
                    <w:spacing w:after="0"/>
                    <w:ind w:leftChars="0" w:left="0"/>
                    <w:jc w:val="center"/>
                    <w:rPr>
                      <w:sz w:val="21"/>
                      <w:szCs w:val="21"/>
                    </w:rPr>
                  </w:pPr>
                  <w:r w:rsidRPr="00F05C0C">
                    <w:rPr>
                      <w:sz w:val="21"/>
                      <w:szCs w:val="21"/>
                    </w:rPr>
                    <w:t>0.</w:t>
                  </w:r>
                  <w:r w:rsidRPr="00F05C0C">
                    <w:rPr>
                      <w:rFonts w:hint="eastAsia"/>
                      <w:sz w:val="21"/>
                      <w:szCs w:val="21"/>
                    </w:rPr>
                    <w:t>55</w:t>
                  </w:r>
                </w:p>
              </w:tc>
              <w:tc>
                <w:tcPr>
                  <w:tcW w:w="457" w:type="pct"/>
                  <w:vAlign w:val="center"/>
                </w:tcPr>
                <w:p w:rsidR="004C5DCD" w:rsidRPr="00F05C0C" w:rsidRDefault="008002AD">
                  <w:pPr>
                    <w:pStyle w:val="30"/>
                    <w:tabs>
                      <w:tab w:val="left" w:pos="3556"/>
                    </w:tabs>
                    <w:spacing w:after="0"/>
                    <w:ind w:leftChars="0" w:left="0"/>
                    <w:jc w:val="center"/>
                    <w:rPr>
                      <w:sz w:val="21"/>
                      <w:szCs w:val="21"/>
                    </w:rPr>
                  </w:pPr>
                  <w:r w:rsidRPr="00F05C0C">
                    <w:rPr>
                      <w:rFonts w:hint="eastAsia"/>
                      <w:sz w:val="21"/>
                      <w:szCs w:val="21"/>
                    </w:rPr>
                    <w:t>17.9</w:t>
                  </w:r>
                </w:p>
              </w:tc>
            </w:tr>
            <w:tr w:rsidR="004C5DCD" w:rsidRPr="00F05C0C">
              <w:trPr>
                <w:trHeight w:hRule="exact" w:val="567"/>
                <w:jc w:val="center"/>
              </w:trPr>
              <w:tc>
                <w:tcPr>
                  <w:tcW w:w="160" w:type="pct"/>
                  <w:vAlign w:val="center"/>
                </w:tcPr>
                <w:p w:rsidR="004C5DCD" w:rsidRPr="00F05C0C" w:rsidRDefault="008002AD">
                  <w:pPr>
                    <w:pStyle w:val="30"/>
                    <w:tabs>
                      <w:tab w:val="left" w:pos="3556"/>
                    </w:tabs>
                    <w:spacing w:after="0"/>
                    <w:ind w:leftChars="0" w:left="0"/>
                    <w:jc w:val="center"/>
                    <w:rPr>
                      <w:sz w:val="21"/>
                      <w:szCs w:val="21"/>
                    </w:rPr>
                  </w:pPr>
                  <w:r w:rsidRPr="00F05C0C">
                    <w:rPr>
                      <w:sz w:val="21"/>
                      <w:szCs w:val="21"/>
                    </w:rPr>
                    <w:t>2</w:t>
                  </w:r>
                </w:p>
              </w:tc>
              <w:tc>
                <w:tcPr>
                  <w:tcW w:w="2476" w:type="pct"/>
                  <w:gridSpan w:val="2"/>
                  <w:vAlign w:val="center"/>
                </w:tcPr>
                <w:p w:rsidR="004C5DCD" w:rsidRPr="00F05C0C" w:rsidRDefault="008002AD">
                  <w:pPr>
                    <w:pStyle w:val="30"/>
                    <w:tabs>
                      <w:tab w:val="left" w:pos="3556"/>
                    </w:tabs>
                    <w:spacing w:after="0"/>
                    <w:ind w:leftChars="0" w:left="0"/>
                    <w:jc w:val="center"/>
                    <w:rPr>
                      <w:sz w:val="21"/>
                      <w:szCs w:val="21"/>
                    </w:rPr>
                  </w:pPr>
                  <w:r w:rsidRPr="00F05C0C">
                    <w:rPr>
                      <w:sz w:val="21"/>
                      <w:szCs w:val="21"/>
                    </w:rPr>
                    <w:t>处理效率</w:t>
                  </w:r>
                </w:p>
              </w:tc>
              <w:tc>
                <w:tcPr>
                  <w:tcW w:w="508" w:type="pct"/>
                  <w:vAlign w:val="center"/>
                </w:tcPr>
                <w:p w:rsidR="004C5DCD" w:rsidRPr="00F05C0C" w:rsidRDefault="008002AD">
                  <w:pPr>
                    <w:pStyle w:val="30"/>
                    <w:tabs>
                      <w:tab w:val="left" w:pos="3556"/>
                    </w:tabs>
                    <w:spacing w:after="0"/>
                    <w:ind w:leftChars="0" w:left="0"/>
                    <w:jc w:val="center"/>
                    <w:rPr>
                      <w:sz w:val="21"/>
                      <w:szCs w:val="21"/>
                    </w:rPr>
                  </w:pPr>
                  <w:r w:rsidRPr="00F05C0C">
                    <w:rPr>
                      <w:sz w:val="21"/>
                      <w:szCs w:val="21"/>
                    </w:rPr>
                    <w:t>50%</w:t>
                  </w:r>
                </w:p>
              </w:tc>
              <w:tc>
                <w:tcPr>
                  <w:tcW w:w="445" w:type="pct"/>
                  <w:vAlign w:val="center"/>
                </w:tcPr>
                <w:p w:rsidR="004C5DCD" w:rsidRPr="00F05C0C" w:rsidRDefault="008002AD">
                  <w:pPr>
                    <w:pStyle w:val="30"/>
                    <w:tabs>
                      <w:tab w:val="left" w:pos="3556"/>
                    </w:tabs>
                    <w:spacing w:after="0"/>
                    <w:ind w:leftChars="0" w:left="0"/>
                    <w:jc w:val="center"/>
                    <w:rPr>
                      <w:sz w:val="21"/>
                      <w:szCs w:val="21"/>
                    </w:rPr>
                  </w:pPr>
                  <w:r w:rsidRPr="00F05C0C">
                    <w:rPr>
                      <w:sz w:val="21"/>
                      <w:szCs w:val="21"/>
                    </w:rPr>
                    <w:t>50%</w:t>
                  </w:r>
                </w:p>
              </w:tc>
              <w:tc>
                <w:tcPr>
                  <w:tcW w:w="491" w:type="pct"/>
                  <w:vAlign w:val="center"/>
                </w:tcPr>
                <w:p w:rsidR="004C5DCD" w:rsidRPr="00F05C0C" w:rsidRDefault="008002AD">
                  <w:pPr>
                    <w:pStyle w:val="30"/>
                    <w:tabs>
                      <w:tab w:val="left" w:pos="3556"/>
                    </w:tabs>
                    <w:spacing w:after="0"/>
                    <w:ind w:leftChars="0" w:left="0"/>
                    <w:jc w:val="center"/>
                    <w:rPr>
                      <w:sz w:val="21"/>
                      <w:szCs w:val="21"/>
                    </w:rPr>
                  </w:pPr>
                  <w:r w:rsidRPr="00F05C0C">
                    <w:rPr>
                      <w:rFonts w:hint="eastAsia"/>
                      <w:sz w:val="21"/>
                      <w:szCs w:val="21"/>
                    </w:rPr>
                    <w:t>3</w:t>
                  </w:r>
                  <w:r w:rsidRPr="00F05C0C">
                    <w:rPr>
                      <w:sz w:val="21"/>
                      <w:szCs w:val="21"/>
                    </w:rPr>
                    <w:t>%</w:t>
                  </w:r>
                </w:p>
              </w:tc>
              <w:tc>
                <w:tcPr>
                  <w:tcW w:w="463" w:type="pct"/>
                  <w:vAlign w:val="center"/>
                </w:tcPr>
                <w:p w:rsidR="004C5DCD" w:rsidRPr="00F05C0C" w:rsidRDefault="008002AD">
                  <w:pPr>
                    <w:pStyle w:val="30"/>
                    <w:tabs>
                      <w:tab w:val="left" w:pos="3556"/>
                    </w:tabs>
                    <w:spacing w:after="0"/>
                    <w:ind w:leftChars="0" w:left="0"/>
                    <w:jc w:val="center"/>
                    <w:rPr>
                      <w:sz w:val="21"/>
                      <w:szCs w:val="21"/>
                    </w:rPr>
                  </w:pPr>
                  <w:r w:rsidRPr="00F05C0C">
                    <w:rPr>
                      <w:sz w:val="21"/>
                      <w:szCs w:val="21"/>
                    </w:rPr>
                    <w:t>/</w:t>
                  </w:r>
                </w:p>
              </w:tc>
              <w:tc>
                <w:tcPr>
                  <w:tcW w:w="457" w:type="pct"/>
                  <w:vAlign w:val="center"/>
                </w:tcPr>
                <w:p w:rsidR="004C5DCD" w:rsidRPr="00F05C0C" w:rsidRDefault="008002AD">
                  <w:pPr>
                    <w:pStyle w:val="30"/>
                    <w:tabs>
                      <w:tab w:val="left" w:pos="3556"/>
                    </w:tabs>
                    <w:spacing w:after="0"/>
                    <w:ind w:leftChars="0" w:left="0"/>
                    <w:jc w:val="center"/>
                    <w:rPr>
                      <w:sz w:val="21"/>
                      <w:szCs w:val="21"/>
                    </w:rPr>
                  </w:pPr>
                  <w:r w:rsidRPr="00F05C0C">
                    <w:rPr>
                      <w:rFonts w:hint="eastAsia"/>
                      <w:sz w:val="21"/>
                      <w:szCs w:val="21"/>
                    </w:rPr>
                    <w:t>3</w:t>
                  </w:r>
                  <w:r w:rsidRPr="00F05C0C">
                    <w:rPr>
                      <w:sz w:val="21"/>
                      <w:szCs w:val="21"/>
                    </w:rPr>
                    <w:t>0%</w:t>
                  </w:r>
                </w:p>
              </w:tc>
            </w:tr>
            <w:tr w:rsidR="004C5DCD" w:rsidRPr="00F05C0C">
              <w:trPr>
                <w:trHeight w:hRule="exact" w:val="567"/>
                <w:jc w:val="center"/>
              </w:trPr>
              <w:tc>
                <w:tcPr>
                  <w:tcW w:w="160" w:type="pct"/>
                  <w:vAlign w:val="center"/>
                </w:tcPr>
                <w:p w:rsidR="004C5DCD" w:rsidRPr="00F05C0C" w:rsidRDefault="008002AD">
                  <w:pPr>
                    <w:pStyle w:val="30"/>
                    <w:tabs>
                      <w:tab w:val="left" w:pos="3556"/>
                    </w:tabs>
                    <w:spacing w:after="0"/>
                    <w:ind w:leftChars="0" w:left="0"/>
                    <w:jc w:val="center"/>
                    <w:rPr>
                      <w:sz w:val="21"/>
                      <w:szCs w:val="21"/>
                    </w:rPr>
                  </w:pPr>
                  <w:r w:rsidRPr="00F05C0C">
                    <w:rPr>
                      <w:sz w:val="21"/>
                      <w:szCs w:val="21"/>
                    </w:rPr>
                    <w:t>3</w:t>
                  </w:r>
                </w:p>
              </w:tc>
              <w:tc>
                <w:tcPr>
                  <w:tcW w:w="1966" w:type="pct"/>
                  <w:vAlign w:val="center"/>
                </w:tcPr>
                <w:p w:rsidR="004C5DCD" w:rsidRPr="00F05C0C" w:rsidRDefault="008002AD">
                  <w:pPr>
                    <w:pStyle w:val="30"/>
                    <w:tabs>
                      <w:tab w:val="left" w:pos="3556"/>
                    </w:tabs>
                    <w:spacing w:after="0"/>
                    <w:ind w:leftChars="0" w:left="0"/>
                    <w:jc w:val="center"/>
                    <w:rPr>
                      <w:sz w:val="21"/>
                      <w:szCs w:val="21"/>
                    </w:rPr>
                  </w:pPr>
                  <w:r w:rsidRPr="00F05C0C">
                    <w:rPr>
                      <w:sz w:val="21"/>
                      <w:szCs w:val="21"/>
                    </w:rPr>
                    <w:t>综合废水</w:t>
                  </w:r>
                  <w:r w:rsidRPr="00F05C0C">
                    <w:rPr>
                      <w:rFonts w:hint="eastAsia"/>
                      <w:sz w:val="21"/>
                      <w:szCs w:val="21"/>
                    </w:rPr>
                    <w:t>排水</w:t>
                  </w:r>
                </w:p>
              </w:tc>
              <w:tc>
                <w:tcPr>
                  <w:tcW w:w="510" w:type="pct"/>
                  <w:vAlign w:val="center"/>
                </w:tcPr>
                <w:p w:rsidR="004C5DCD" w:rsidRPr="00F05C0C" w:rsidRDefault="008002AD">
                  <w:pPr>
                    <w:pStyle w:val="30"/>
                    <w:tabs>
                      <w:tab w:val="left" w:pos="3556"/>
                    </w:tabs>
                    <w:spacing w:after="0"/>
                    <w:ind w:leftChars="0" w:left="0"/>
                    <w:jc w:val="center"/>
                    <w:rPr>
                      <w:sz w:val="21"/>
                      <w:szCs w:val="21"/>
                    </w:rPr>
                  </w:pPr>
                  <w:r w:rsidRPr="00F05C0C">
                    <w:rPr>
                      <w:sz w:val="21"/>
                      <w:szCs w:val="21"/>
                    </w:rPr>
                    <w:t>3512</w:t>
                  </w:r>
                </w:p>
              </w:tc>
              <w:tc>
                <w:tcPr>
                  <w:tcW w:w="508" w:type="pct"/>
                  <w:vAlign w:val="center"/>
                </w:tcPr>
                <w:p w:rsidR="004C5DCD" w:rsidRPr="00F05C0C" w:rsidRDefault="008002AD">
                  <w:pPr>
                    <w:pStyle w:val="30"/>
                    <w:tabs>
                      <w:tab w:val="left" w:pos="3556"/>
                    </w:tabs>
                    <w:spacing w:after="0"/>
                    <w:ind w:leftChars="0" w:left="0"/>
                    <w:jc w:val="center"/>
                    <w:rPr>
                      <w:sz w:val="21"/>
                      <w:szCs w:val="21"/>
                    </w:rPr>
                  </w:pPr>
                  <w:r w:rsidRPr="00F05C0C">
                    <w:rPr>
                      <w:sz w:val="21"/>
                      <w:szCs w:val="21"/>
                    </w:rPr>
                    <w:t>22</w:t>
                  </w:r>
                  <w:r w:rsidRPr="00F05C0C">
                    <w:rPr>
                      <w:rFonts w:hint="eastAsia"/>
                      <w:sz w:val="21"/>
                      <w:szCs w:val="21"/>
                    </w:rPr>
                    <w:t>2.5</w:t>
                  </w:r>
                </w:p>
              </w:tc>
              <w:tc>
                <w:tcPr>
                  <w:tcW w:w="445" w:type="pct"/>
                  <w:vAlign w:val="center"/>
                </w:tcPr>
                <w:p w:rsidR="004C5DCD" w:rsidRPr="00F05C0C" w:rsidRDefault="008002AD">
                  <w:pPr>
                    <w:pStyle w:val="30"/>
                    <w:tabs>
                      <w:tab w:val="left" w:pos="3556"/>
                    </w:tabs>
                    <w:spacing w:after="0"/>
                    <w:ind w:leftChars="0" w:left="0"/>
                    <w:jc w:val="center"/>
                    <w:rPr>
                      <w:sz w:val="21"/>
                      <w:szCs w:val="21"/>
                    </w:rPr>
                  </w:pPr>
                  <w:r w:rsidRPr="00F05C0C">
                    <w:rPr>
                      <w:rFonts w:hint="eastAsia"/>
                      <w:sz w:val="21"/>
                      <w:szCs w:val="21"/>
                    </w:rPr>
                    <w:t>132</w:t>
                  </w:r>
                </w:p>
              </w:tc>
              <w:tc>
                <w:tcPr>
                  <w:tcW w:w="491" w:type="pct"/>
                  <w:vAlign w:val="center"/>
                </w:tcPr>
                <w:p w:rsidR="004C5DCD" w:rsidRPr="00F05C0C" w:rsidRDefault="008002AD">
                  <w:pPr>
                    <w:pStyle w:val="30"/>
                    <w:tabs>
                      <w:tab w:val="left" w:pos="3556"/>
                    </w:tabs>
                    <w:spacing w:after="0"/>
                    <w:ind w:leftChars="0" w:left="0"/>
                    <w:jc w:val="center"/>
                    <w:rPr>
                      <w:sz w:val="21"/>
                      <w:szCs w:val="21"/>
                    </w:rPr>
                  </w:pPr>
                  <w:r w:rsidRPr="00F05C0C">
                    <w:rPr>
                      <w:rFonts w:hint="eastAsia"/>
                      <w:sz w:val="21"/>
                      <w:szCs w:val="21"/>
                    </w:rPr>
                    <w:t>12.1</w:t>
                  </w:r>
                </w:p>
              </w:tc>
              <w:tc>
                <w:tcPr>
                  <w:tcW w:w="463" w:type="pct"/>
                  <w:vAlign w:val="center"/>
                </w:tcPr>
                <w:p w:rsidR="004C5DCD" w:rsidRPr="00F05C0C" w:rsidRDefault="008002AD">
                  <w:pPr>
                    <w:pStyle w:val="30"/>
                    <w:tabs>
                      <w:tab w:val="left" w:pos="3556"/>
                    </w:tabs>
                    <w:spacing w:after="0"/>
                    <w:ind w:leftChars="0" w:left="0"/>
                    <w:jc w:val="center"/>
                    <w:rPr>
                      <w:sz w:val="21"/>
                      <w:szCs w:val="21"/>
                    </w:rPr>
                  </w:pPr>
                  <w:r w:rsidRPr="00F05C0C">
                    <w:rPr>
                      <w:sz w:val="21"/>
                      <w:szCs w:val="21"/>
                    </w:rPr>
                    <w:t>0.</w:t>
                  </w:r>
                  <w:r w:rsidRPr="00F05C0C">
                    <w:rPr>
                      <w:rFonts w:hint="eastAsia"/>
                      <w:sz w:val="21"/>
                      <w:szCs w:val="21"/>
                    </w:rPr>
                    <w:t>55</w:t>
                  </w:r>
                </w:p>
              </w:tc>
              <w:tc>
                <w:tcPr>
                  <w:tcW w:w="457" w:type="pct"/>
                  <w:vAlign w:val="center"/>
                </w:tcPr>
                <w:p w:rsidR="004C5DCD" w:rsidRPr="00F05C0C" w:rsidRDefault="008002AD">
                  <w:pPr>
                    <w:pStyle w:val="30"/>
                    <w:tabs>
                      <w:tab w:val="left" w:pos="3556"/>
                    </w:tabs>
                    <w:spacing w:after="0"/>
                    <w:ind w:leftChars="0" w:left="0"/>
                    <w:jc w:val="center"/>
                    <w:rPr>
                      <w:sz w:val="21"/>
                      <w:szCs w:val="21"/>
                    </w:rPr>
                  </w:pPr>
                  <w:r w:rsidRPr="00F05C0C">
                    <w:rPr>
                      <w:rFonts w:hint="eastAsia"/>
                      <w:sz w:val="21"/>
                      <w:szCs w:val="21"/>
                    </w:rPr>
                    <w:t>12.5</w:t>
                  </w:r>
                </w:p>
              </w:tc>
            </w:tr>
          </w:tbl>
          <w:p w:rsidR="004C5DCD" w:rsidRPr="00F05C0C" w:rsidRDefault="008002AD">
            <w:pPr>
              <w:spacing w:line="460" w:lineRule="exact"/>
              <w:ind w:firstLineChars="200" w:firstLine="422"/>
              <w:rPr>
                <w:b/>
                <w:bCs/>
                <w:szCs w:val="21"/>
              </w:rPr>
            </w:pPr>
            <w:r w:rsidRPr="00F05C0C">
              <w:rPr>
                <w:b/>
                <w:bCs/>
                <w:szCs w:val="21"/>
              </w:rPr>
              <w:lastRenderedPageBreak/>
              <w:t>进水水质由建设单位提供，由于需要进一步削减污染物排放量，因此需要在厂内自建污水处理站，对全厂综合废水进行处理。全厂</w:t>
            </w:r>
            <w:r w:rsidRPr="00F05C0C">
              <w:rPr>
                <w:b/>
                <w:szCs w:val="21"/>
              </w:rPr>
              <w:t>生活污</w:t>
            </w:r>
            <w:r w:rsidRPr="00F05C0C">
              <w:rPr>
                <w:b/>
                <w:bCs/>
                <w:szCs w:val="21"/>
              </w:rPr>
              <w:t>水及生产废水（设备清洗水、纯水制备</w:t>
            </w:r>
            <w:r w:rsidRPr="00F05C0C">
              <w:rPr>
                <w:rFonts w:hint="eastAsia"/>
                <w:b/>
                <w:bCs/>
                <w:szCs w:val="21"/>
              </w:rPr>
              <w:t>反冲洗水及浓水</w:t>
            </w:r>
            <w:r w:rsidRPr="00F05C0C">
              <w:rPr>
                <w:b/>
                <w:bCs/>
                <w:szCs w:val="21"/>
              </w:rPr>
              <w:t>）总产生量为</w:t>
            </w:r>
            <w:r w:rsidRPr="00F05C0C">
              <w:rPr>
                <w:b/>
                <w:szCs w:val="21"/>
              </w:rPr>
              <w:t>3512</w:t>
            </w:r>
            <w:r w:rsidRPr="00F05C0C">
              <w:rPr>
                <w:b/>
                <w:bCs/>
                <w:szCs w:val="21"/>
              </w:rPr>
              <w:t>m</w:t>
            </w:r>
            <w:r w:rsidRPr="00F05C0C">
              <w:rPr>
                <w:b/>
                <w:bCs/>
                <w:szCs w:val="21"/>
                <w:vertAlign w:val="superscript"/>
              </w:rPr>
              <w:t>3</w:t>
            </w:r>
            <w:r w:rsidRPr="00F05C0C">
              <w:rPr>
                <w:b/>
                <w:bCs/>
                <w:szCs w:val="21"/>
              </w:rPr>
              <w:t>/a</w:t>
            </w:r>
            <w:r w:rsidRPr="00F05C0C">
              <w:rPr>
                <w:b/>
                <w:bCs/>
                <w:szCs w:val="21"/>
              </w:rPr>
              <w:t>（</w:t>
            </w:r>
            <w:r w:rsidRPr="00F05C0C">
              <w:rPr>
                <w:b/>
                <w:bCs/>
                <w:szCs w:val="21"/>
              </w:rPr>
              <w:t>1</w:t>
            </w:r>
            <w:r w:rsidRPr="00F05C0C">
              <w:rPr>
                <w:rFonts w:hint="eastAsia"/>
                <w:b/>
                <w:bCs/>
                <w:szCs w:val="21"/>
              </w:rPr>
              <w:t>1</w:t>
            </w:r>
            <w:r w:rsidRPr="00F05C0C">
              <w:rPr>
                <w:b/>
                <w:bCs/>
                <w:szCs w:val="21"/>
              </w:rPr>
              <w:t>.7m</w:t>
            </w:r>
            <w:r w:rsidRPr="00F05C0C">
              <w:rPr>
                <w:b/>
                <w:bCs/>
                <w:szCs w:val="21"/>
                <w:vertAlign w:val="superscript"/>
              </w:rPr>
              <w:t>3</w:t>
            </w:r>
            <w:r w:rsidRPr="00F05C0C">
              <w:rPr>
                <w:b/>
                <w:bCs/>
                <w:szCs w:val="21"/>
              </w:rPr>
              <w:t>/d</w:t>
            </w:r>
            <w:r w:rsidRPr="00F05C0C">
              <w:rPr>
                <w:b/>
                <w:bCs/>
                <w:szCs w:val="21"/>
              </w:rPr>
              <w:t>），厂区内污水处理站设计规模为</w:t>
            </w:r>
            <w:r w:rsidRPr="00F05C0C">
              <w:rPr>
                <w:rFonts w:hint="eastAsia"/>
                <w:b/>
                <w:bCs/>
                <w:szCs w:val="21"/>
              </w:rPr>
              <w:t>15</w:t>
            </w:r>
            <w:r w:rsidRPr="00F05C0C">
              <w:rPr>
                <w:b/>
                <w:bCs/>
                <w:szCs w:val="21"/>
              </w:rPr>
              <w:t>m</w:t>
            </w:r>
            <w:r w:rsidRPr="00F05C0C">
              <w:rPr>
                <w:b/>
                <w:bCs/>
                <w:szCs w:val="21"/>
                <w:vertAlign w:val="superscript"/>
              </w:rPr>
              <w:t>3</w:t>
            </w:r>
            <w:r w:rsidRPr="00F05C0C">
              <w:rPr>
                <w:b/>
                <w:bCs/>
                <w:szCs w:val="21"/>
              </w:rPr>
              <w:t>/d</w:t>
            </w:r>
            <w:r w:rsidRPr="00F05C0C">
              <w:rPr>
                <w:b/>
                <w:bCs/>
                <w:szCs w:val="21"/>
              </w:rPr>
              <w:t>，即本项目污水处理站日处理能力满足厂内污水处理的要求。</w:t>
            </w:r>
          </w:p>
          <w:p w:rsidR="004C5DCD" w:rsidRPr="00F05C0C" w:rsidRDefault="008002AD">
            <w:pPr>
              <w:spacing w:line="460" w:lineRule="exact"/>
              <w:ind w:firstLineChars="200" w:firstLine="420"/>
              <w:rPr>
                <w:szCs w:val="21"/>
              </w:rPr>
            </w:pPr>
            <w:r w:rsidRPr="00F05C0C">
              <w:rPr>
                <w:rFonts w:hint="eastAsia"/>
                <w:szCs w:val="21"/>
              </w:rPr>
              <w:t>污泥浓缩池底部污泥经密闭管道流入泥浆压缩机，通过纯物理挤压将水分挤出后进入</w:t>
            </w:r>
            <w:r w:rsidRPr="00F05C0C">
              <w:rPr>
                <w:rFonts w:hint="eastAsia"/>
                <w:bCs/>
                <w:szCs w:val="21"/>
              </w:rPr>
              <w:t>淮安区</w:t>
            </w:r>
            <w:r w:rsidRPr="00F05C0C">
              <w:rPr>
                <w:szCs w:val="21"/>
              </w:rPr>
              <w:t>钦工镇污水处理厂</w:t>
            </w:r>
            <w:r w:rsidRPr="00F05C0C">
              <w:rPr>
                <w:rFonts w:ascii="宋体" w:hAnsi="宋体" w:hint="eastAsia"/>
                <w:szCs w:val="21"/>
              </w:rPr>
              <w:t>处理，</w:t>
            </w:r>
            <w:r w:rsidRPr="00F05C0C">
              <w:rPr>
                <w:rFonts w:hint="eastAsia"/>
                <w:szCs w:val="21"/>
              </w:rPr>
              <w:t>挤压后的污泥委托一般固废污泥处置单位处置。</w:t>
            </w:r>
          </w:p>
          <w:p w:rsidR="004C5DCD" w:rsidRPr="00F05C0C" w:rsidRDefault="008002AD">
            <w:pPr>
              <w:spacing w:line="460" w:lineRule="exact"/>
              <w:ind w:firstLineChars="200" w:firstLine="422"/>
              <w:rPr>
                <w:b/>
                <w:bCs/>
                <w:szCs w:val="21"/>
              </w:rPr>
            </w:pPr>
            <w:r w:rsidRPr="00F05C0C">
              <w:rPr>
                <w:b/>
              </w:rPr>
              <w:t>废水污染防治技术可行性分析</w:t>
            </w:r>
            <w:r w:rsidRPr="00F05C0C">
              <w:rPr>
                <w:rFonts w:hint="eastAsia"/>
              </w:rPr>
              <w:t>：</w:t>
            </w:r>
            <w:r w:rsidRPr="00F05C0C">
              <w:t>参考《排污许可证申请与核发技术规范水处理通用工序》（</w:t>
            </w:r>
            <w:r w:rsidRPr="00F05C0C">
              <w:t>HJ1120—2020</w:t>
            </w:r>
            <w:r w:rsidRPr="00F05C0C">
              <w:t>）</w:t>
            </w:r>
            <w:r w:rsidRPr="00F05C0C">
              <w:t xml:space="preserve"> </w:t>
            </w:r>
            <w:r w:rsidRPr="00F05C0C">
              <w:t>附录</w:t>
            </w:r>
            <w:r w:rsidRPr="00F05C0C">
              <w:t xml:space="preserve"> A </w:t>
            </w:r>
            <w:r w:rsidRPr="00F05C0C">
              <w:t>中表</w:t>
            </w:r>
            <w:r w:rsidRPr="00F05C0C">
              <w:t xml:space="preserve"> A.1 </w:t>
            </w:r>
            <w:r w:rsidRPr="00F05C0C">
              <w:t>中提供的用于治理</w:t>
            </w:r>
            <w:r w:rsidRPr="00F05C0C">
              <w:rPr>
                <w:rFonts w:hint="eastAsia"/>
              </w:rPr>
              <w:t>生产类排污单位废水</w:t>
            </w:r>
            <w:r w:rsidRPr="00F05C0C">
              <w:t>的可行技术</w:t>
            </w:r>
            <w:r w:rsidRPr="00F05C0C">
              <w:rPr>
                <w:rFonts w:hint="eastAsia"/>
              </w:rPr>
              <w:t>，</w:t>
            </w:r>
            <w:r w:rsidRPr="00F05C0C">
              <w:t>本项目</w:t>
            </w:r>
            <w:r w:rsidRPr="00F05C0C">
              <w:rPr>
                <w:rFonts w:hint="eastAsia"/>
              </w:rPr>
              <w:t>自建的污水处理站处理工艺为“</w:t>
            </w:r>
            <w:r w:rsidRPr="00F05C0C">
              <w:rPr>
                <w:szCs w:val="21"/>
              </w:rPr>
              <w:t>格栅</w:t>
            </w:r>
            <w:r w:rsidRPr="00F05C0C">
              <w:rPr>
                <w:szCs w:val="21"/>
              </w:rPr>
              <w:t>+</w:t>
            </w:r>
            <w:r w:rsidRPr="00F05C0C">
              <w:rPr>
                <w:szCs w:val="21"/>
              </w:rPr>
              <w:t>调节池</w:t>
            </w:r>
            <w:r w:rsidRPr="00F05C0C">
              <w:rPr>
                <w:szCs w:val="21"/>
              </w:rPr>
              <w:t>+</w:t>
            </w:r>
            <w:r w:rsidRPr="00F05C0C">
              <w:rPr>
                <w:rFonts w:hint="eastAsia"/>
                <w:szCs w:val="21"/>
              </w:rPr>
              <w:t>厌氧池</w:t>
            </w:r>
            <w:r w:rsidRPr="00F05C0C">
              <w:rPr>
                <w:szCs w:val="21"/>
              </w:rPr>
              <w:t>+</w:t>
            </w:r>
            <w:r w:rsidRPr="00F05C0C">
              <w:rPr>
                <w:rFonts w:hint="eastAsia"/>
                <w:szCs w:val="21"/>
              </w:rPr>
              <w:t>好氧池</w:t>
            </w:r>
            <w:r w:rsidRPr="00F05C0C">
              <w:rPr>
                <w:szCs w:val="21"/>
              </w:rPr>
              <w:t>+</w:t>
            </w:r>
            <w:r w:rsidRPr="00F05C0C">
              <w:rPr>
                <w:szCs w:val="21"/>
              </w:rPr>
              <w:t>沉淀池</w:t>
            </w:r>
            <w:r w:rsidRPr="00F05C0C">
              <w:rPr>
                <w:rFonts w:hint="eastAsia"/>
              </w:rPr>
              <w:t>”</w:t>
            </w:r>
            <w:r w:rsidRPr="00F05C0C">
              <w:t>，为《排污许可证申请与核发技术规范水处理通用工序》（</w:t>
            </w:r>
            <w:r w:rsidRPr="00F05C0C">
              <w:t>HJ1120—2020</w:t>
            </w:r>
            <w:r w:rsidRPr="00F05C0C">
              <w:t>）中提供的可行技术，由此可判定本项目采用的废水污染防治技术为可行技术。</w:t>
            </w:r>
          </w:p>
          <w:p w:rsidR="004C5DCD" w:rsidRPr="00F05C0C" w:rsidRDefault="00E70A5A">
            <w:pPr>
              <w:spacing w:line="460" w:lineRule="exact"/>
              <w:ind w:firstLineChars="200" w:firstLine="420"/>
              <w:rPr>
                <w:szCs w:val="21"/>
              </w:rPr>
            </w:pPr>
            <w:r>
              <w:rPr>
                <w:szCs w:val="21"/>
              </w:rPr>
              <w:pict>
                <v:rect id="_x0000_s3042" style="position:absolute;left:0;text-align:left;margin-left:329.9pt;margin-top:11.7pt;width:39.95pt;height:41.3pt;z-index:252178432;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污泥浓缩池、</w:t>
                        </w:r>
                        <w:r>
                          <w:rPr>
                            <w:rFonts w:hint="eastAsia"/>
                          </w:rPr>
                          <w:t>污泥压滤</w:t>
                        </w:r>
                      </w:p>
                      <w:p w:rsidR="00C55D54" w:rsidRDefault="00C55D54">
                        <w:pPr>
                          <w:rPr>
                            <w:szCs w:val="21"/>
                          </w:rPr>
                        </w:pPr>
                      </w:p>
                    </w:txbxContent>
                  </v:textbox>
                </v:rect>
              </w:pict>
            </w:r>
            <w:r w:rsidRPr="00E70A5A">
              <w:pict>
                <v:rect id="矩形 946" o:spid="_x0000_s2768" style="position:absolute;left:0;text-align:left;margin-left:384.5pt;margin-top:11.5pt;width:54.3pt;height:45.25pt;z-index:251921408;mso-width-relative:page;mso-height-relative:page" strokecolor="white">
                  <v:textbox inset="0,0,0,0">
                    <w:txbxContent>
                      <w:p w:rsidR="00C55D54" w:rsidRDefault="00C55D54">
                        <w:pPr>
                          <w:spacing w:line="0" w:lineRule="atLeast"/>
                          <w:jc w:val="center"/>
                          <w:rPr>
                            <w:rFonts w:ascii="宋体" w:hAnsi="宋体"/>
                            <w:szCs w:val="21"/>
                          </w:rPr>
                        </w:pPr>
                        <w:r>
                          <w:rPr>
                            <w:rFonts w:ascii="宋体" w:hAnsi="宋体" w:hint="eastAsia"/>
                            <w:szCs w:val="21"/>
                          </w:rPr>
                          <w:t>接管进入</w:t>
                        </w:r>
                        <w:r>
                          <w:rPr>
                            <w:szCs w:val="21"/>
                          </w:rPr>
                          <w:t>钦工镇污水处理厂</w:t>
                        </w:r>
                        <w:r>
                          <w:rPr>
                            <w:rFonts w:ascii="宋体" w:hAnsi="宋体" w:hint="eastAsia"/>
                            <w:szCs w:val="21"/>
                          </w:rPr>
                          <w:t>处理</w:t>
                        </w:r>
                      </w:p>
                    </w:txbxContent>
                  </v:textbox>
                </v:rect>
              </w:pict>
            </w:r>
            <w:r w:rsidRPr="00E70A5A">
              <w:pict>
                <v:rect id="矩形 934" o:spid="_x0000_s2760" style="position:absolute;left:0;text-align:left;margin-left:26.65pt;margin-top:17.5pt;width:55.25pt;height:29.1pt;z-index:251913216;mso-width-relative:page;mso-height-relative:page" strokecolor="white">
                  <v:textbox inset="0,0,0,0">
                    <w:txbxContent>
                      <w:p w:rsidR="00C55D54" w:rsidRDefault="00C55D54">
                        <w:pPr>
                          <w:jc w:val="center"/>
                        </w:pPr>
                        <w:r>
                          <w:rPr>
                            <w:rFonts w:hint="eastAsia"/>
                            <w:color w:val="000000"/>
                            <w:szCs w:val="21"/>
                          </w:rPr>
                          <w:t>反冲洗水及浓水、生产废水</w:t>
                        </w:r>
                      </w:p>
                    </w:txbxContent>
                  </v:textbox>
                </v:rect>
              </w:pict>
            </w:r>
            <w:r>
              <w:rPr>
                <w:szCs w:val="21"/>
              </w:rPr>
              <w:pict>
                <v:shape id="自选图形 2012" o:spid="_x0000_s2776" type="#_x0000_t32" style="position:absolute;left:0;text-align:left;margin-left:85.5pt;margin-top:31.85pt;width:0;height:37.45pt;flip:y;z-index:251929600;mso-width-relative:page;mso-height-relative:page">
                  <v:stroke endarrow="block"/>
                </v:shape>
              </w:pict>
            </w:r>
            <w:r>
              <w:rPr>
                <w:szCs w:val="21"/>
              </w:rPr>
              <w:pict>
                <v:line id="_x0000_s2772" style="position:absolute;left:0;text-align:left;z-index:251925504;mso-width-relative:page;mso-height-relative:page" from="121.65pt,32.7pt" to="137.3pt,32.7pt">
                  <v:stroke endarrow="block"/>
                </v:line>
              </w:pict>
            </w:r>
            <w:r>
              <w:rPr>
                <w:szCs w:val="21"/>
              </w:rPr>
              <w:pict>
                <v:line id="_x0000_s2771" style="position:absolute;left:0;text-align:left;z-index:251924480;mso-width-relative:page;mso-height-relative:page" from="169.75pt,32.6pt" to="185.4pt,32.6pt">
                  <v:stroke endarrow="block"/>
                </v:line>
              </w:pict>
            </w:r>
            <w:r>
              <w:rPr>
                <w:szCs w:val="21"/>
              </w:rPr>
              <w:pict>
                <v:line id="_x0000_s2770" style="position:absolute;left:0;text-align:left;z-index:251923456;mso-width-relative:page;mso-height-relative:page" from="217.25pt,32.2pt" to="232.9pt,32.2pt">
                  <v:stroke endarrow="block"/>
                </v:line>
              </w:pict>
            </w:r>
            <w:r>
              <w:rPr>
                <w:szCs w:val="21"/>
              </w:rPr>
              <w:pict>
                <v:line id="_x0000_s2769" style="position:absolute;left:0;text-align:left;z-index:251922432;mso-width-relative:page;mso-height-relative:page" from="265.35pt,32.7pt" to="281pt,32.7pt">
                  <v:stroke endarrow="block"/>
                </v:line>
              </w:pict>
            </w:r>
            <w:r>
              <w:rPr>
                <w:szCs w:val="21"/>
              </w:rPr>
              <w:pict>
                <v:rect id="矩形 944" o:spid="_x0000_s2766" style="position:absolute;left:0;text-align:left;margin-left:280.7pt;margin-top:25.95pt;width:33.05pt;height:13.3pt;z-index:251919360;mso-width-relative:page;mso-height-relative:page">
                  <v:textbox inset="0,0,0,0">
                    <w:txbxContent>
                      <w:p w:rsidR="00C55D54" w:rsidRDefault="00C55D54">
                        <w:pPr>
                          <w:spacing w:line="0" w:lineRule="atLeast"/>
                          <w:rPr>
                            <w:rFonts w:ascii="宋体" w:hAnsi="宋体"/>
                            <w:szCs w:val="21"/>
                          </w:rPr>
                        </w:pPr>
                        <w:r>
                          <w:rPr>
                            <w:rFonts w:ascii="宋体" w:hAnsi="宋体" w:hint="eastAsia"/>
                            <w:szCs w:val="21"/>
                          </w:rPr>
                          <w:t>沉淀池</w:t>
                        </w:r>
                      </w:p>
                    </w:txbxContent>
                  </v:textbox>
                </v:rect>
              </w:pict>
            </w:r>
            <w:r>
              <w:rPr>
                <w:szCs w:val="21"/>
              </w:rPr>
              <w:pict>
                <v:rect id="矩形 942" o:spid="_x0000_s2765" style="position:absolute;left:0;text-align:left;margin-left:232.9pt;margin-top:25.35pt;width:33.05pt;height:13.3pt;z-index:251918336;mso-width-relative:page;mso-height-relative:page">
                  <v:textbox inset="0,0,0,0">
                    <w:txbxContent>
                      <w:p w:rsidR="00C55D54" w:rsidRDefault="00C55D54">
                        <w:pPr>
                          <w:spacing w:line="0" w:lineRule="atLeast"/>
                          <w:rPr>
                            <w:rFonts w:ascii="宋体" w:hAnsi="宋体"/>
                            <w:szCs w:val="21"/>
                          </w:rPr>
                        </w:pPr>
                        <w:r>
                          <w:rPr>
                            <w:rFonts w:ascii="宋体" w:hAnsi="宋体" w:hint="eastAsia"/>
                            <w:szCs w:val="21"/>
                          </w:rPr>
                          <w:t>好氧池</w:t>
                        </w:r>
                      </w:p>
                    </w:txbxContent>
                  </v:textbox>
                </v:rect>
              </w:pict>
            </w:r>
            <w:r>
              <w:rPr>
                <w:szCs w:val="21"/>
              </w:rPr>
              <w:pict>
                <v:rect id="矩形 940" o:spid="_x0000_s2764" style="position:absolute;left:0;text-align:left;margin-left:185.25pt;margin-top:25.85pt;width:33.05pt;height:13.3pt;z-index:251917312;mso-width-relative:page;mso-height-relative:page">
                  <v:textbox inset="0,0,0,0">
                    <w:txbxContent>
                      <w:p w:rsidR="00C55D54" w:rsidRDefault="00C55D54">
                        <w:pPr>
                          <w:spacing w:line="0" w:lineRule="atLeast"/>
                          <w:rPr>
                            <w:rFonts w:ascii="宋体" w:hAnsi="宋体"/>
                            <w:szCs w:val="21"/>
                          </w:rPr>
                        </w:pPr>
                        <w:r>
                          <w:rPr>
                            <w:rFonts w:ascii="宋体" w:hAnsi="宋体" w:hint="eastAsia"/>
                            <w:szCs w:val="21"/>
                          </w:rPr>
                          <w:t>厌氧池</w:t>
                        </w:r>
                      </w:p>
                    </w:txbxContent>
                  </v:textbox>
                </v:rect>
              </w:pict>
            </w:r>
            <w:r>
              <w:rPr>
                <w:szCs w:val="21"/>
              </w:rPr>
              <w:pict>
                <v:rect id="矩形 937" o:spid="_x0000_s2763" style="position:absolute;left:0;text-align:left;margin-left:94.9pt;margin-top:25.75pt;width:27.35pt;height:15.3pt;z-index:251916288;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格栅</w:t>
                        </w:r>
                      </w:p>
                    </w:txbxContent>
                  </v:textbox>
                </v:rect>
              </w:pict>
            </w:r>
            <w:r>
              <w:rPr>
                <w:szCs w:val="21"/>
              </w:rPr>
              <w:pict>
                <v:line id="直线 936" o:spid="_x0000_s2762" style="position:absolute;left:0;text-align:left;z-index:251915264;mso-width-relative:page;mso-height-relative:page" from="79.85pt,32.1pt" to="95.5pt,32.1pt">
                  <v:stroke endarrow="block"/>
                </v:line>
              </w:pict>
            </w:r>
            <w:r>
              <w:rPr>
                <w:szCs w:val="21"/>
              </w:rPr>
              <w:pict>
                <v:rect id="矩形 935" o:spid="_x0000_s2761" style="position:absolute;left:0;text-align:left;margin-left:137.3pt;margin-top:25.35pt;width:33.05pt;height:13.3pt;z-index:251914240;mso-width-relative:page;mso-height-relative:page">
                  <v:textbox inset="0,0,0,0">
                    <w:txbxContent>
                      <w:p w:rsidR="00C55D54" w:rsidRDefault="00C55D54">
                        <w:pPr>
                          <w:spacing w:line="0" w:lineRule="atLeast"/>
                          <w:rPr>
                            <w:rFonts w:ascii="宋体" w:hAnsi="宋体"/>
                            <w:szCs w:val="21"/>
                          </w:rPr>
                        </w:pPr>
                        <w:r>
                          <w:rPr>
                            <w:rFonts w:ascii="宋体" w:hAnsi="宋体" w:hint="eastAsia"/>
                            <w:szCs w:val="21"/>
                          </w:rPr>
                          <w:t>调节池</w:t>
                        </w:r>
                      </w:p>
                    </w:txbxContent>
                  </v:textbox>
                </v:rect>
              </w:pict>
            </w:r>
            <w:r w:rsidRPr="00E70A5A">
              <w:rPr>
                <w:b/>
                <w:bCs/>
                <w:szCs w:val="21"/>
              </w:rPr>
              <w:pict>
                <v:rect id="_x0000_s2773" style="position:absolute;left:0;text-align:left;margin-left:-2.4pt;margin-top:68.45pt;width:44.5pt;height:17.15pt;z-index:251926528;mso-width-relative:page;mso-height-relative:page" strokecolor="white">
                  <v:textbox inset="0,0,0,0">
                    <w:txbxContent>
                      <w:p w:rsidR="00C55D54" w:rsidRDefault="00C55D54">
                        <w:pPr>
                          <w:jc w:val="center"/>
                        </w:pPr>
                        <w:r>
                          <w:rPr>
                            <w:rFonts w:hint="eastAsia"/>
                            <w:color w:val="000000"/>
                            <w:szCs w:val="21"/>
                          </w:rPr>
                          <w:t>生活污水</w:t>
                        </w:r>
                      </w:p>
                    </w:txbxContent>
                  </v:textbox>
                </v:rect>
              </w:pict>
            </w:r>
            <w:r w:rsidRPr="00E70A5A">
              <w:rPr>
                <w:b/>
                <w:bCs/>
                <w:szCs w:val="21"/>
              </w:rPr>
              <w:pict>
                <v:rect id="_x0000_s2775" style="position:absolute;left:0;text-align:left;margin-left:59.1pt;margin-top:69.4pt;width:44.4pt;height:15.3pt;z-index:251928576;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化粪池</w:t>
                        </w:r>
                      </w:p>
                    </w:txbxContent>
                  </v:textbox>
                </v:rect>
              </w:pict>
            </w:r>
            <w:r w:rsidRPr="00E70A5A">
              <w:rPr>
                <w:b/>
                <w:bCs/>
                <w:szCs w:val="21"/>
              </w:rPr>
              <w:pict>
                <v:line id="_x0000_s2774" style="position:absolute;left:0;text-align:left;z-index:251927552;mso-width-relative:page;mso-height-relative:page" from="42.65pt,75.35pt" to="58.3pt,75.35pt">
                  <v:stroke endarrow="block"/>
                </v:line>
              </w:pict>
            </w:r>
          </w:p>
          <w:p w:rsidR="004C5DCD" w:rsidRPr="00F05C0C" w:rsidRDefault="00E70A5A">
            <w:pPr>
              <w:spacing w:line="460" w:lineRule="exact"/>
              <w:ind w:firstLine="200"/>
              <w:rPr>
                <w:szCs w:val="21"/>
              </w:rPr>
            </w:pPr>
            <w:r>
              <w:rPr>
                <w:szCs w:val="21"/>
              </w:rPr>
              <w:pict>
                <v:line id="_x0000_s3043" style="position:absolute;left:0;text-align:left;z-index:252179456;mso-width-relative:page;mso-height-relative:page" from="313.75pt,9.2pt" to="329.4pt,9.2pt">
                  <v:stroke endarrow="block"/>
                </v:line>
              </w:pict>
            </w:r>
            <w:r>
              <w:rPr>
                <w:szCs w:val="21"/>
              </w:rPr>
              <w:pict>
                <v:line id="直线 945" o:spid="_x0000_s2767" style="position:absolute;left:0;text-align:left;z-index:251920384;mso-width-relative:page;mso-height-relative:page" from="360.35pt,9.75pt" to="385.45pt,9.75pt">
                  <v:stroke endarrow="block"/>
                </v:line>
              </w:pict>
            </w:r>
          </w:p>
          <w:p w:rsidR="004C5DCD" w:rsidRPr="00F05C0C" w:rsidRDefault="00E70A5A">
            <w:pPr>
              <w:tabs>
                <w:tab w:val="left" w:pos="3870"/>
              </w:tabs>
              <w:spacing w:line="460" w:lineRule="exact"/>
              <w:jc w:val="center"/>
              <w:rPr>
                <w:b/>
                <w:bCs/>
                <w:szCs w:val="21"/>
              </w:rPr>
            </w:pPr>
            <w:r>
              <w:rPr>
                <w:b/>
                <w:bCs/>
                <w:szCs w:val="21"/>
              </w:rPr>
              <w:pict>
                <v:shape id="_x0000_s3044" type="#_x0000_t32" style="position:absolute;left:0;text-align:left;margin-left:348.95pt;margin-top:7.05pt;width:0;height:18.5pt;z-index:252180480;mso-width-relative:page;mso-height-relative:page" o:connectortype="straight">
                  <v:stroke dashstyle="dash" endarrow="block"/>
                </v:shape>
              </w:pict>
            </w:r>
          </w:p>
          <w:p w:rsidR="004C5DCD" w:rsidRPr="00F05C0C" w:rsidRDefault="00E70A5A">
            <w:pPr>
              <w:tabs>
                <w:tab w:val="left" w:pos="3870"/>
              </w:tabs>
              <w:spacing w:line="460" w:lineRule="exact"/>
              <w:jc w:val="center"/>
              <w:rPr>
                <w:b/>
                <w:bCs/>
                <w:szCs w:val="21"/>
              </w:rPr>
            </w:pPr>
            <w:r w:rsidRPr="00E70A5A">
              <w:rPr>
                <w:szCs w:val="21"/>
              </w:rPr>
              <w:pict>
                <v:rect id="_x0000_s3045" style="position:absolute;left:0;text-align:left;margin-left:274.55pt;margin-top:2.75pt;width:149.35pt;height:15.3pt;z-index:252181504;mso-width-relative:page;mso-height-relative:page">
                  <v:textbox inset="0,0,0,0">
                    <w:txbxContent>
                      <w:p w:rsidR="00C55D54" w:rsidRDefault="00C55D54">
                        <w:pPr>
                          <w:rPr>
                            <w:szCs w:val="21"/>
                          </w:rPr>
                        </w:pPr>
                        <w:r>
                          <w:rPr>
                            <w:rFonts w:hint="eastAsia"/>
                            <w:szCs w:val="21"/>
                          </w:rPr>
                          <w:t>委托一般固废污泥处置单位处置</w:t>
                        </w:r>
                      </w:p>
                    </w:txbxContent>
                  </v:textbox>
                </v:rect>
              </w:pict>
            </w:r>
          </w:p>
          <w:p w:rsidR="004C5DCD" w:rsidRPr="00F05C0C" w:rsidRDefault="008002AD">
            <w:pPr>
              <w:tabs>
                <w:tab w:val="left" w:pos="3870"/>
              </w:tabs>
              <w:spacing w:line="460" w:lineRule="exact"/>
              <w:jc w:val="center"/>
              <w:rPr>
                <w:b/>
                <w:bCs/>
                <w:szCs w:val="21"/>
              </w:rPr>
            </w:pPr>
            <w:r w:rsidRPr="00F05C0C">
              <w:rPr>
                <w:b/>
                <w:bCs/>
                <w:szCs w:val="21"/>
              </w:rPr>
              <w:t>图</w:t>
            </w:r>
            <w:r w:rsidRPr="00F05C0C">
              <w:rPr>
                <w:b/>
                <w:bCs/>
                <w:szCs w:val="21"/>
              </w:rPr>
              <w:t>4-</w:t>
            </w:r>
            <w:r w:rsidRPr="00F05C0C">
              <w:rPr>
                <w:rFonts w:hint="eastAsia"/>
                <w:b/>
                <w:bCs/>
                <w:szCs w:val="21"/>
              </w:rPr>
              <w:t>3</w:t>
            </w:r>
            <w:r w:rsidRPr="00F05C0C">
              <w:rPr>
                <w:b/>
                <w:bCs/>
                <w:szCs w:val="21"/>
              </w:rPr>
              <w:t xml:space="preserve">  </w:t>
            </w:r>
            <w:r w:rsidRPr="00F05C0C">
              <w:rPr>
                <w:b/>
                <w:bCs/>
                <w:szCs w:val="21"/>
              </w:rPr>
              <w:t>全厂污水处理工艺流程图</w:t>
            </w:r>
          </w:p>
          <w:p w:rsidR="004C5DCD" w:rsidRPr="00F05C0C" w:rsidRDefault="004C5DCD">
            <w:pPr>
              <w:adjustRightInd w:val="0"/>
              <w:snapToGrid w:val="0"/>
              <w:spacing w:line="460" w:lineRule="exact"/>
              <w:ind w:firstLineChars="200" w:firstLine="422"/>
              <w:rPr>
                <w:b/>
                <w:szCs w:val="21"/>
              </w:rPr>
            </w:pPr>
          </w:p>
          <w:p w:rsidR="004C5DCD" w:rsidRPr="00F05C0C" w:rsidRDefault="004C5DCD">
            <w:pPr>
              <w:adjustRightInd w:val="0"/>
              <w:snapToGrid w:val="0"/>
              <w:spacing w:line="460" w:lineRule="exact"/>
              <w:ind w:firstLineChars="200" w:firstLine="422"/>
              <w:rPr>
                <w:b/>
                <w:szCs w:val="21"/>
              </w:rPr>
            </w:pPr>
          </w:p>
          <w:p w:rsidR="004C5DCD" w:rsidRPr="00F05C0C" w:rsidRDefault="004C5DCD">
            <w:pPr>
              <w:adjustRightInd w:val="0"/>
              <w:snapToGrid w:val="0"/>
              <w:spacing w:line="460" w:lineRule="exact"/>
              <w:ind w:firstLineChars="200" w:firstLine="422"/>
              <w:rPr>
                <w:b/>
                <w:szCs w:val="21"/>
              </w:rPr>
            </w:pPr>
          </w:p>
          <w:p w:rsidR="004C5DCD" w:rsidRPr="00F05C0C" w:rsidRDefault="004C5DCD">
            <w:pPr>
              <w:adjustRightInd w:val="0"/>
              <w:snapToGrid w:val="0"/>
              <w:spacing w:line="460" w:lineRule="exact"/>
              <w:ind w:firstLineChars="200" w:firstLine="422"/>
              <w:rPr>
                <w:b/>
                <w:szCs w:val="21"/>
              </w:rPr>
            </w:pPr>
          </w:p>
          <w:p w:rsidR="004C5DCD" w:rsidRPr="00F05C0C" w:rsidRDefault="004C5DCD">
            <w:pPr>
              <w:adjustRightInd w:val="0"/>
              <w:snapToGrid w:val="0"/>
              <w:spacing w:line="460" w:lineRule="exact"/>
              <w:ind w:firstLineChars="200" w:firstLine="422"/>
              <w:rPr>
                <w:b/>
                <w:szCs w:val="21"/>
              </w:rPr>
            </w:pPr>
          </w:p>
          <w:p w:rsidR="004C5DCD" w:rsidRPr="00F05C0C" w:rsidRDefault="004C5DCD">
            <w:pPr>
              <w:adjustRightInd w:val="0"/>
              <w:snapToGrid w:val="0"/>
              <w:spacing w:line="460" w:lineRule="exact"/>
              <w:ind w:firstLineChars="200" w:firstLine="422"/>
              <w:rPr>
                <w:b/>
                <w:szCs w:val="21"/>
              </w:rPr>
            </w:pPr>
          </w:p>
          <w:p w:rsidR="004C5DCD" w:rsidRPr="00F05C0C" w:rsidRDefault="004C5DCD">
            <w:pPr>
              <w:adjustRightInd w:val="0"/>
              <w:snapToGrid w:val="0"/>
              <w:spacing w:line="460" w:lineRule="exact"/>
              <w:ind w:firstLineChars="200" w:firstLine="422"/>
              <w:rPr>
                <w:b/>
                <w:szCs w:val="21"/>
              </w:rPr>
            </w:pPr>
          </w:p>
          <w:p w:rsidR="004C5DCD" w:rsidRPr="00F05C0C" w:rsidRDefault="004C5DCD">
            <w:pPr>
              <w:adjustRightInd w:val="0"/>
              <w:snapToGrid w:val="0"/>
              <w:spacing w:line="460" w:lineRule="exact"/>
              <w:ind w:firstLineChars="200" w:firstLine="422"/>
              <w:rPr>
                <w:b/>
                <w:szCs w:val="21"/>
              </w:rPr>
            </w:pPr>
          </w:p>
          <w:p w:rsidR="004C5DCD" w:rsidRPr="00F05C0C" w:rsidRDefault="004C5DCD">
            <w:pPr>
              <w:adjustRightInd w:val="0"/>
              <w:snapToGrid w:val="0"/>
              <w:spacing w:line="460" w:lineRule="exact"/>
              <w:ind w:firstLineChars="200" w:firstLine="422"/>
              <w:rPr>
                <w:b/>
                <w:szCs w:val="21"/>
              </w:rPr>
            </w:pPr>
          </w:p>
          <w:p w:rsidR="004C5DCD" w:rsidRPr="00F05C0C" w:rsidRDefault="004C5DCD">
            <w:pPr>
              <w:adjustRightInd w:val="0"/>
              <w:snapToGrid w:val="0"/>
              <w:spacing w:line="460" w:lineRule="exact"/>
              <w:ind w:firstLineChars="200" w:firstLine="422"/>
              <w:rPr>
                <w:b/>
                <w:szCs w:val="21"/>
              </w:rPr>
            </w:pPr>
          </w:p>
          <w:p w:rsidR="004C5DCD" w:rsidRPr="00F05C0C" w:rsidRDefault="004C5DCD">
            <w:pPr>
              <w:adjustRightInd w:val="0"/>
              <w:snapToGrid w:val="0"/>
              <w:spacing w:line="460" w:lineRule="exact"/>
              <w:ind w:firstLineChars="200" w:firstLine="422"/>
              <w:rPr>
                <w:b/>
                <w:szCs w:val="21"/>
              </w:rPr>
            </w:pPr>
          </w:p>
          <w:p w:rsidR="004C5DCD" w:rsidRPr="00F05C0C" w:rsidRDefault="004C5DCD">
            <w:pPr>
              <w:adjustRightInd w:val="0"/>
              <w:snapToGrid w:val="0"/>
              <w:spacing w:line="460" w:lineRule="exact"/>
              <w:ind w:firstLineChars="200" w:firstLine="422"/>
              <w:rPr>
                <w:b/>
                <w:szCs w:val="21"/>
              </w:rPr>
            </w:pPr>
          </w:p>
          <w:p w:rsidR="004C5DCD" w:rsidRPr="00F05C0C" w:rsidRDefault="004C5DCD">
            <w:pPr>
              <w:adjustRightInd w:val="0"/>
              <w:snapToGrid w:val="0"/>
              <w:spacing w:line="460" w:lineRule="exact"/>
              <w:ind w:firstLineChars="200" w:firstLine="422"/>
              <w:rPr>
                <w:b/>
                <w:szCs w:val="21"/>
              </w:rPr>
            </w:pPr>
          </w:p>
          <w:p w:rsidR="004C5DCD" w:rsidRPr="00F05C0C" w:rsidRDefault="004C5DCD">
            <w:pPr>
              <w:adjustRightInd w:val="0"/>
              <w:snapToGrid w:val="0"/>
              <w:spacing w:line="460" w:lineRule="exact"/>
              <w:ind w:firstLineChars="200" w:firstLine="422"/>
              <w:rPr>
                <w:b/>
                <w:szCs w:val="21"/>
              </w:rPr>
            </w:pPr>
          </w:p>
          <w:p w:rsidR="004C5DCD" w:rsidRPr="00F05C0C" w:rsidRDefault="008002AD">
            <w:pPr>
              <w:adjustRightInd w:val="0"/>
              <w:snapToGrid w:val="0"/>
              <w:spacing w:line="460" w:lineRule="exact"/>
              <w:ind w:firstLineChars="200" w:firstLine="422"/>
              <w:rPr>
                <w:b/>
                <w:szCs w:val="21"/>
              </w:rPr>
            </w:pPr>
            <w:r w:rsidRPr="00F05C0C">
              <w:rPr>
                <w:b/>
                <w:szCs w:val="21"/>
              </w:rPr>
              <w:lastRenderedPageBreak/>
              <w:t>本项目水平衡图：</w:t>
            </w:r>
          </w:p>
          <w:p w:rsidR="004C5DCD" w:rsidRPr="00F05C0C" w:rsidRDefault="00E70A5A">
            <w:pPr>
              <w:spacing w:line="460" w:lineRule="exact"/>
              <w:ind w:left="485"/>
              <w:rPr>
                <w:sz w:val="24"/>
              </w:rPr>
            </w:pPr>
            <w:r>
              <w:rPr>
                <w:sz w:val="24"/>
              </w:rPr>
              <w:pict>
                <v:shapetype id="_x0000_t202" coordsize="21600,21600" o:spt="202" path="m,l,21600r21600,l21600,xe">
                  <v:stroke joinstyle="miter"/>
                  <v:path gradientshapeok="t" o:connecttype="rect"/>
                </v:shapetype>
                <v:shape id="文本框 1183" o:spid="_x0000_s2724" type="#_x0000_t202" style="position:absolute;left:0;text-align:left;margin-left:133.1pt;margin-top:8.4pt;width:49.95pt;height:14.4pt;z-index:251947008;mso-width-relative:page;mso-height-relative:page" strokecolor="white">
                  <v:textbox inset="0,0,0,0">
                    <w:txbxContent>
                      <w:p w:rsidR="00C55D54" w:rsidRDefault="00C55D54">
                        <w:pPr>
                          <w:spacing w:line="0" w:lineRule="atLeast"/>
                          <w:jc w:val="center"/>
                          <w:rPr>
                            <w:szCs w:val="21"/>
                          </w:rPr>
                        </w:pPr>
                        <w:r>
                          <w:rPr>
                            <w:rFonts w:hAnsi="宋体"/>
                            <w:szCs w:val="21"/>
                          </w:rPr>
                          <w:t>损耗</w:t>
                        </w:r>
                        <w:r>
                          <w:rPr>
                            <w:rFonts w:hint="eastAsia"/>
                            <w:szCs w:val="21"/>
                          </w:rPr>
                          <w:t>120</w:t>
                        </w:r>
                      </w:p>
                    </w:txbxContent>
                  </v:textbox>
                </v:shape>
              </w:pict>
            </w:r>
          </w:p>
          <w:p w:rsidR="004C5DCD" w:rsidRPr="00F05C0C" w:rsidRDefault="00E70A5A">
            <w:pPr>
              <w:spacing w:line="460" w:lineRule="exact"/>
              <w:rPr>
                <w:sz w:val="24"/>
              </w:rPr>
            </w:pPr>
            <w:r>
              <w:rPr>
                <w:sz w:val="24"/>
              </w:rPr>
              <w:pict>
                <v:shape id="_x0000_s2755" type="#_x0000_t202" style="position:absolute;left:0;text-align:left;margin-left:264.55pt;margin-top:11.45pt;width:32.45pt;height:13.8pt;z-index:251975680;mso-width-relative:page;mso-height-relative:page" strokecolor="white">
                  <v:textbox inset="0,0,0,0">
                    <w:txbxContent>
                      <w:p w:rsidR="00C55D54" w:rsidRDefault="00C55D54">
                        <w:pPr>
                          <w:spacing w:line="0" w:lineRule="atLeast"/>
                          <w:jc w:val="center"/>
                          <w:rPr>
                            <w:szCs w:val="21"/>
                          </w:rPr>
                        </w:pPr>
                        <w:r>
                          <w:rPr>
                            <w:rFonts w:hint="eastAsia"/>
                            <w:szCs w:val="21"/>
                          </w:rPr>
                          <w:t>480</w:t>
                        </w:r>
                      </w:p>
                    </w:txbxContent>
                  </v:textbox>
                </v:shape>
              </w:pict>
            </w:r>
            <w:r>
              <w:rPr>
                <w:sz w:val="24"/>
              </w:rPr>
              <w:pict>
                <v:shape id="_x0000_s2752" type="#_x0000_t202" style="position:absolute;left:0;text-align:left;margin-left:230.75pt;margin-top:17.75pt;width:32.45pt;height:15.8pt;z-index:251972608;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化粪池</w:t>
                        </w:r>
                      </w:p>
                    </w:txbxContent>
                  </v:textbox>
                </v:shape>
              </w:pict>
            </w:r>
            <w:r>
              <w:rPr>
                <w:sz w:val="24"/>
              </w:rPr>
              <w:pict>
                <v:line id="直线 1182" o:spid="_x0000_s2723" style="position:absolute;left:0;text-align:left;flip:y;z-index:251945984;mso-width-relative:page;mso-height-relative:page" from="157.45pt,-.2pt" to="157.45pt,18.8pt">
                  <v:stroke endarrow="block"/>
                </v:line>
              </w:pict>
            </w:r>
            <w:r>
              <w:rPr>
                <w:sz w:val="24"/>
              </w:rPr>
              <w:pict>
                <v:shape id="文本框 1178" o:spid="_x0000_s2719" type="#_x0000_t202" style="position:absolute;left:0;text-align:left;margin-left:185.35pt;margin-top:10.6pt;width:32.45pt;height:13.8pt;z-index:251941888;mso-width-relative:page;mso-height-relative:page" strokecolor="white">
                  <v:textbox inset="0,0,0,0">
                    <w:txbxContent>
                      <w:p w:rsidR="00C55D54" w:rsidRDefault="00C55D54">
                        <w:pPr>
                          <w:spacing w:line="0" w:lineRule="atLeast"/>
                          <w:jc w:val="center"/>
                          <w:rPr>
                            <w:szCs w:val="21"/>
                          </w:rPr>
                        </w:pPr>
                        <w:r>
                          <w:rPr>
                            <w:rFonts w:hint="eastAsia"/>
                            <w:szCs w:val="21"/>
                          </w:rPr>
                          <w:t>480</w:t>
                        </w:r>
                      </w:p>
                    </w:txbxContent>
                  </v:textbox>
                </v:shape>
              </w:pict>
            </w:r>
            <w:r>
              <w:rPr>
                <w:sz w:val="24"/>
              </w:rPr>
              <w:pict>
                <v:shape id="文本框 1175" o:spid="_x0000_s2716" type="#_x0000_t202" style="position:absolute;left:0;text-align:left;margin-left:133.8pt;margin-top:19.15pt;width:50.35pt;height:14.4pt;z-index:251938816;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生活用水</w:t>
                        </w:r>
                      </w:p>
                    </w:txbxContent>
                  </v:textbox>
                </v:shape>
              </w:pict>
            </w:r>
            <w:r>
              <w:rPr>
                <w:sz w:val="24"/>
              </w:rPr>
              <w:pict>
                <v:shape id="文本框 1173" o:spid="_x0000_s2714" type="#_x0000_t202" style="position:absolute;left:0;text-align:left;margin-left:87.2pt;margin-top:11.35pt;width:32.45pt;height:13.8pt;z-index:251936768;mso-width-relative:page;mso-height-relative:page" strokecolor="white">
                  <v:textbox inset="0,0,0,0">
                    <w:txbxContent>
                      <w:p w:rsidR="00C55D54" w:rsidRDefault="00C55D54">
                        <w:pPr>
                          <w:spacing w:line="0" w:lineRule="atLeast"/>
                          <w:jc w:val="center"/>
                          <w:rPr>
                            <w:szCs w:val="21"/>
                          </w:rPr>
                        </w:pPr>
                        <w:r>
                          <w:rPr>
                            <w:rFonts w:hint="eastAsia"/>
                            <w:szCs w:val="21"/>
                          </w:rPr>
                          <w:t>600</w:t>
                        </w:r>
                      </w:p>
                    </w:txbxContent>
                  </v:textbox>
                </v:shape>
              </w:pict>
            </w:r>
          </w:p>
          <w:p w:rsidR="004C5DCD" w:rsidRPr="00F05C0C" w:rsidRDefault="00E70A5A">
            <w:pPr>
              <w:spacing w:line="460" w:lineRule="exact"/>
              <w:ind w:left="485"/>
              <w:rPr>
                <w:sz w:val="24"/>
              </w:rPr>
            </w:pPr>
            <w:r>
              <w:rPr>
                <w:sz w:val="24"/>
              </w:rPr>
              <w:pict>
                <v:line id="直线 1170" o:spid="_x0000_s2711" style="position:absolute;left:0;text-align:left;flip:x;z-index:251933696;mso-width-relative:page;mso-height-relative:page" from="83.9pt,4.1pt" to="84.35pt,392.2pt"/>
              </w:pict>
            </w:r>
            <w:r>
              <w:rPr>
                <w:sz w:val="24"/>
              </w:rPr>
              <w:pict>
                <v:shape id="自选图形 49" o:spid="_x0000_s2754" type="#_x0000_t32" style="position:absolute;left:0;text-align:left;margin-left:302.75pt;margin-top:2.9pt;width:0;height:119.5pt;z-index:251974656;mso-width-relative:page;mso-height-relative:page" o:connectortype="straight">
                  <v:stroke endarrow="block"/>
                </v:shape>
              </w:pict>
            </w:r>
            <w:r>
              <w:rPr>
                <w:sz w:val="24"/>
              </w:rPr>
              <w:pict>
                <v:shape id="自选图形 48" o:spid="_x0000_s2753" type="#_x0000_t32" style="position:absolute;left:0;text-align:left;margin-left:263.55pt;margin-top:2.9pt;width:39.2pt;height:0;z-index:251973632;mso-width-relative:page;mso-height-relative:page" o:connectortype="straight"/>
              </w:pict>
            </w:r>
            <w:r>
              <w:rPr>
                <w:sz w:val="24"/>
              </w:rPr>
              <w:pict>
                <v:line id="直线 1176" o:spid="_x0000_s2717" style="position:absolute;left:0;text-align:left;z-index:251939840;mso-width-relative:page;mso-height-relative:page" from="184.6pt,3.55pt" to="231.3pt,3.9pt">
                  <v:stroke endarrow="block"/>
                </v:line>
              </w:pict>
            </w:r>
            <w:r>
              <w:rPr>
                <w:sz w:val="24"/>
              </w:rPr>
              <w:pict>
                <v:line id="直线 1171" o:spid="_x0000_s2712" style="position:absolute;left:0;text-align:left;z-index:251934720;mso-width-relative:page;mso-height-relative:page" from="83.75pt,3.8pt" to="133.95pt,3.8pt">
                  <v:stroke endarrow="block"/>
                </v:line>
              </w:pict>
            </w:r>
          </w:p>
          <w:p w:rsidR="004C5DCD" w:rsidRPr="00F05C0C" w:rsidRDefault="004C5DCD">
            <w:pPr>
              <w:spacing w:line="460" w:lineRule="exact"/>
              <w:rPr>
                <w:sz w:val="24"/>
              </w:rPr>
            </w:pPr>
          </w:p>
          <w:p w:rsidR="004C5DCD" w:rsidRPr="00F05C0C" w:rsidRDefault="00E70A5A">
            <w:pPr>
              <w:spacing w:line="460" w:lineRule="exact"/>
              <w:ind w:left="485"/>
              <w:rPr>
                <w:sz w:val="24"/>
              </w:rPr>
            </w:pPr>
            <w:r>
              <w:rPr>
                <w:sz w:val="24"/>
              </w:rPr>
              <w:pict>
                <v:shape id="_x0000_s2758" type="#_x0000_t202" style="position:absolute;left:0;text-align:left;margin-left:231.1pt;margin-top:16.05pt;width:45.25pt;height:13.8pt;z-index:251978752;mso-width-relative:page;mso-height-relative:page" strokecolor="white">
                  <v:textbox inset="0,0,0,0">
                    <w:txbxContent>
                      <w:p w:rsidR="00C55D54" w:rsidRDefault="00C55D54">
                        <w:pPr>
                          <w:spacing w:line="0" w:lineRule="atLeast"/>
                          <w:jc w:val="center"/>
                          <w:rPr>
                            <w:rFonts w:ascii="宋体" w:hAnsi="宋体"/>
                            <w:szCs w:val="21"/>
                          </w:rPr>
                        </w:pPr>
                        <w:r>
                          <w:rPr>
                            <w:rFonts w:ascii="宋体" w:hAnsi="宋体" w:hint="eastAsia"/>
                            <w:szCs w:val="21"/>
                          </w:rPr>
                          <w:t>进入产品</w:t>
                        </w:r>
                      </w:p>
                    </w:txbxContent>
                  </v:textbox>
                </v:shape>
              </w:pict>
            </w:r>
            <w:r>
              <w:rPr>
                <w:sz w:val="24"/>
              </w:rPr>
              <w:pict>
                <v:shape id="_x0000_s2731" type="#_x0000_t202" style="position:absolute;left:0;text-align:left;margin-left:190.85pt;margin-top:1.55pt;width:27.65pt;height:14.25pt;z-index:251954176;mso-width-relative:page;mso-height-relative:page" strokecolor="white">
                  <v:textbox inset="0,0,0,0">
                    <w:txbxContent>
                      <w:p w:rsidR="00C55D54" w:rsidRDefault="00C55D54">
                        <w:pPr>
                          <w:spacing w:line="0" w:lineRule="atLeast"/>
                          <w:jc w:val="center"/>
                          <w:rPr>
                            <w:szCs w:val="21"/>
                          </w:rPr>
                        </w:pPr>
                        <w:r>
                          <w:rPr>
                            <w:rFonts w:hint="eastAsia"/>
                            <w:szCs w:val="21"/>
                          </w:rPr>
                          <w:t>9774</w:t>
                        </w:r>
                      </w:p>
                    </w:txbxContent>
                  </v:textbox>
                </v:shape>
              </w:pict>
            </w:r>
            <w:r>
              <w:rPr>
                <w:sz w:val="24"/>
              </w:rPr>
              <w:pict>
                <v:shape id="_x0000_s2730" type="#_x0000_t202" style="position:absolute;left:0;text-align:left;margin-left:131.2pt;margin-top:15.4pt;width:50.6pt;height:13.8pt;z-index:251953152;mso-width-relative:page;mso-height-relative:page">
                  <v:textbox inset="0,0,0,0">
                    <w:txbxContent>
                      <w:p w:rsidR="00C55D54" w:rsidRDefault="00C55D54">
                        <w:pPr>
                          <w:jc w:val="center"/>
                          <w:rPr>
                            <w:szCs w:val="21"/>
                          </w:rPr>
                        </w:pPr>
                        <w:r>
                          <w:rPr>
                            <w:rFonts w:hAnsi="宋体" w:hint="eastAsia"/>
                            <w:bCs/>
                            <w:szCs w:val="21"/>
                          </w:rPr>
                          <w:t>纯水制备</w:t>
                        </w:r>
                      </w:p>
                    </w:txbxContent>
                  </v:textbox>
                </v:shape>
              </w:pict>
            </w:r>
            <w:r>
              <w:rPr>
                <w:sz w:val="24"/>
              </w:rPr>
              <w:pict>
                <v:shape id="_x0000_s2729" type="#_x0000_t202" style="position:absolute;left:0;text-align:left;margin-left:88.9pt;margin-top:.55pt;width:30.8pt;height:13.8pt;z-index:251952128;mso-width-relative:page;mso-height-relative:page" strokecolor="white">
                  <v:textbox inset="0,0,0,0">
                    <w:txbxContent>
                      <w:p w:rsidR="00C55D54" w:rsidRDefault="00C55D54">
                        <w:r>
                          <w:rPr>
                            <w:rFonts w:hint="eastAsia"/>
                            <w:szCs w:val="21"/>
                          </w:rPr>
                          <w:t>12218</w:t>
                        </w:r>
                      </w:p>
                    </w:txbxContent>
                  </v:textbox>
                </v:shape>
              </w:pict>
            </w:r>
          </w:p>
          <w:p w:rsidR="004C5DCD" w:rsidRPr="00F05C0C" w:rsidRDefault="00E70A5A">
            <w:pPr>
              <w:spacing w:line="460" w:lineRule="exact"/>
              <w:ind w:left="485"/>
              <w:rPr>
                <w:sz w:val="24"/>
              </w:rPr>
            </w:pPr>
            <w:r>
              <w:rPr>
                <w:sz w:val="24"/>
              </w:rPr>
              <w:pict>
                <v:shape id="_x0000_s2733" type="#_x0000_t202" style="position:absolute;left:0;text-align:left;margin-left:159.3pt;margin-top:19.75pt;width:117.25pt;height:14.25pt;z-index:251956224;mso-width-relative:page;mso-height-relative:page" strokecolor="white">
                  <v:textbox inset="0,0,0,0">
                    <w:txbxContent>
                      <w:p w:rsidR="00C55D54" w:rsidRDefault="00C55D54">
                        <w:pPr>
                          <w:spacing w:line="0" w:lineRule="atLeast"/>
                          <w:jc w:val="center"/>
                          <w:rPr>
                            <w:szCs w:val="21"/>
                          </w:rPr>
                        </w:pPr>
                        <w:r>
                          <w:rPr>
                            <w:rFonts w:hAnsi="宋体" w:hint="eastAsia"/>
                            <w:szCs w:val="21"/>
                          </w:rPr>
                          <w:t>反冲洗水及浓水</w:t>
                        </w:r>
                        <w:r>
                          <w:rPr>
                            <w:rFonts w:hint="eastAsia"/>
                            <w:szCs w:val="21"/>
                          </w:rPr>
                          <w:t>2444</w:t>
                        </w:r>
                      </w:p>
                    </w:txbxContent>
                  </v:textbox>
                </v:shape>
              </w:pict>
            </w:r>
            <w:r>
              <w:rPr>
                <w:sz w:val="24"/>
              </w:rPr>
              <w:pict>
                <v:shape id="自选图形 29" o:spid="_x0000_s2734" type="#_x0000_t32" style="position:absolute;left:0;text-align:left;margin-left:156.85pt;margin-top:6.85pt;width:.1pt;height:27.8pt;z-index:251957248;mso-width-relative:page;mso-height-relative:page" o:connectortype="straight"/>
              </w:pict>
            </w:r>
            <w:r>
              <w:rPr>
                <w:sz w:val="24"/>
              </w:rPr>
              <w:pict>
                <v:line id="_x0000_s2732" style="position:absolute;left:0;text-align:left;flip:y;z-index:251955200;mso-width-relative:page;mso-height-relative:page" from="182.5pt,-1.1pt" to="230.75pt,-.8pt">
                  <v:stroke endarrow="block"/>
                </v:line>
              </w:pict>
            </w:r>
            <w:r>
              <w:rPr>
                <w:sz w:val="24"/>
              </w:rPr>
              <w:pict>
                <v:line id="_x0000_s2728" style="position:absolute;left:0;text-align:left;flip:y;z-index:251951104;mso-width-relative:page;mso-height-relative:page" from="83.85pt,-.4pt" to="132.1pt,-.1pt">
                  <v:stroke endarrow="block"/>
                </v:line>
              </w:pict>
            </w:r>
          </w:p>
          <w:p w:rsidR="004C5DCD" w:rsidRPr="00F05C0C" w:rsidRDefault="00E70A5A" w:rsidP="00E70A5A">
            <w:pPr>
              <w:spacing w:beforeLines="50" w:line="460" w:lineRule="exact"/>
              <w:jc w:val="center"/>
              <w:rPr>
                <w:b/>
                <w:sz w:val="24"/>
              </w:rPr>
            </w:pPr>
            <w:r>
              <w:rPr>
                <w:b/>
                <w:sz w:val="24"/>
              </w:rPr>
              <w:pict>
                <v:line id="_x0000_s2741" style="position:absolute;left:0;text-align:left;z-index:251964416;mso-width-relative:page;mso-height-relative:page" from="232.55pt,11.5pt" to="232.75pt,66.65pt"/>
              </w:pict>
            </w:r>
            <w:r>
              <w:rPr>
                <w:b/>
                <w:sz w:val="24"/>
              </w:rPr>
              <w:pict>
                <v:line id="_x0000_s2738" style="position:absolute;left:0;text-align:left;flip:y;z-index:251961344;mso-width-relative:page;mso-height-relative:page" from="156.95pt,11.25pt" to="232.1pt,11.65pt">
                  <v:stroke endarrow="block"/>
                </v:line>
              </w:pict>
            </w:r>
            <w:r>
              <w:rPr>
                <w:b/>
                <w:sz w:val="24"/>
              </w:rPr>
              <w:pict>
                <v:shape id="文本框 1181" o:spid="_x0000_s2722" type="#_x0000_t202" style="position:absolute;left:0;text-align:left;margin-left:373.85pt;margin-top:24.6pt;width:64.95pt;height:42.3pt;z-index:251944960;mso-width-relative:page;mso-height-relative:page" strokecolor="white">
                  <v:textbox inset="0,0,0,0">
                    <w:txbxContent>
                      <w:p w:rsidR="00C55D54" w:rsidRDefault="00C55D54">
                        <w:pPr>
                          <w:spacing w:line="0" w:lineRule="atLeast"/>
                          <w:jc w:val="center"/>
                          <w:rPr>
                            <w:rFonts w:ascii="宋体" w:hAnsi="宋体"/>
                            <w:szCs w:val="21"/>
                          </w:rPr>
                        </w:pPr>
                        <w:r>
                          <w:rPr>
                            <w:rFonts w:hAnsi="宋体"/>
                            <w:szCs w:val="21"/>
                          </w:rPr>
                          <w:t>接管进入淮安区钦工镇污水处理厂</w:t>
                        </w:r>
                      </w:p>
                    </w:txbxContent>
                  </v:textbox>
                </v:shape>
              </w:pict>
            </w:r>
          </w:p>
          <w:p w:rsidR="004C5DCD" w:rsidRPr="00F05C0C" w:rsidRDefault="00E70A5A" w:rsidP="00E70A5A">
            <w:pPr>
              <w:spacing w:beforeLines="50" w:line="460" w:lineRule="exact"/>
              <w:jc w:val="center"/>
              <w:rPr>
                <w:b/>
                <w:szCs w:val="21"/>
              </w:rPr>
            </w:pPr>
            <w:r>
              <w:rPr>
                <w:b/>
                <w:szCs w:val="21"/>
              </w:rPr>
              <w:pict>
                <v:shape id="_x0000_s2743" type="#_x0000_t202" style="position:absolute;left:0;text-align:left;margin-left:239.3pt;margin-top:.35pt;width:32.45pt;height:13.8pt;z-index:251966464;mso-width-relative:page;mso-height-relative:page" strokecolor="white">
                  <v:textbox inset="0,0,0,0">
                    <w:txbxContent>
                      <w:p w:rsidR="00C55D54" w:rsidRDefault="00C55D54">
                        <w:pPr>
                          <w:spacing w:line="0" w:lineRule="atLeast"/>
                          <w:jc w:val="center"/>
                          <w:rPr>
                            <w:szCs w:val="21"/>
                          </w:rPr>
                        </w:pPr>
                        <w:r>
                          <w:rPr>
                            <w:rFonts w:hint="eastAsia"/>
                            <w:szCs w:val="21"/>
                          </w:rPr>
                          <w:t>3032</w:t>
                        </w:r>
                      </w:p>
                    </w:txbxContent>
                  </v:textbox>
                </v:shape>
              </w:pict>
            </w:r>
            <w:r>
              <w:rPr>
                <w:b/>
                <w:szCs w:val="21"/>
              </w:rPr>
              <w:pict>
                <v:line id="_x0000_s2742" style="position:absolute;left:0;text-align:left;z-index:251965440;mso-width-relative:page;mso-height-relative:page" from="233.1pt,16.25pt" to="283.6pt,16.25pt">
                  <v:stroke endarrow="block"/>
                </v:line>
              </w:pict>
            </w:r>
            <w:r>
              <w:rPr>
                <w:b/>
                <w:szCs w:val="21"/>
              </w:rPr>
              <w:pict>
                <v:shape id="_x0000_s2740" type="#_x0000_t202" style="position:absolute;left:0;text-align:left;margin-left:207.5pt;margin-top:20.55pt;width:20.65pt;height:14.25pt;z-index:251963392;mso-width-relative:page;mso-height-relative:page" strokecolor="white">
                  <v:textbox inset="0,0,0,0">
                    <w:txbxContent>
                      <w:p w:rsidR="00C55D54" w:rsidRDefault="00C55D54">
                        <w:pPr>
                          <w:spacing w:line="0" w:lineRule="atLeast"/>
                          <w:jc w:val="center"/>
                          <w:rPr>
                            <w:szCs w:val="21"/>
                          </w:rPr>
                        </w:pPr>
                        <w:r>
                          <w:rPr>
                            <w:rFonts w:hAnsi="宋体" w:hint="eastAsia"/>
                            <w:szCs w:val="21"/>
                          </w:rPr>
                          <w:t>588</w:t>
                        </w:r>
                      </w:p>
                    </w:txbxContent>
                  </v:textbox>
                </v:shape>
              </w:pict>
            </w:r>
            <w:r>
              <w:rPr>
                <w:b/>
                <w:szCs w:val="21"/>
              </w:rPr>
              <w:pict>
                <v:shape id="文本框 1193" o:spid="_x0000_s2727" type="#_x0000_t202" style="position:absolute;left:0;text-align:left;margin-left:144.75pt;margin-top:3.45pt;width:49.95pt;height:14.25pt;z-index:251950080;mso-width-relative:page;mso-height-relative:page" strokecolor="white">
                  <v:textbox inset="0,0,0,0">
                    <w:txbxContent>
                      <w:p w:rsidR="00C55D54" w:rsidRDefault="00C55D54">
                        <w:pPr>
                          <w:spacing w:line="0" w:lineRule="atLeast"/>
                          <w:jc w:val="center"/>
                          <w:rPr>
                            <w:szCs w:val="21"/>
                          </w:rPr>
                        </w:pPr>
                        <w:r>
                          <w:rPr>
                            <w:rFonts w:hAnsi="宋体"/>
                            <w:szCs w:val="21"/>
                          </w:rPr>
                          <w:t>损耗</w:t>
                        </w:r>
                        <w:r>
                          <w:rPr>
                            <w:rFonts w:hint="eastAsia"/>
                            <w:szCs w:val="21"/>
                          </w:rPr>
                          <w:t>12</w:t>
                        </w:r>
                      </w:p>
                    </w:txbxContent>
                  </v:textbox>
                </v:shape>
              </w:pict>
            </w:r>
            <w:r>
              <w:rPr>
                <w:b/>
                <w:szCs w:val="21"/>
              </w:rPr>
              <w:pict>
                <v:line id="直线 1192" o:spid="_x0000_s2726" style="position:absolute;left:0;text-align:left;flip:y;z-index:251949056;mso-width-relative:page;mso-height-relative:page" from="170.25pt,17.1pt" to="170.25pt,30.2pt">
                  <v:stroke endarrow="block"/>
                </v:line>
              </w:pict>
            </w:r>
            <w:r>
              <w:rPr>
                <w:b/>
                <w:szCs w:val="21"/>
              </w:rPr>
              <w:pict>
                <v:shape id="文本框 1180" o:spid="_x0000_s2721" type="#_x0000_t202" style="position:absolute;left:0;text-align:left;margin-left:337pt;margin-top:.65pt;width:32.45pt;height:13.8pt;z-index:251943936;mso-width-relative:page;mso-height-relative:page" strokecolor="white">
                  <v:textbox inset="0,0,0,0">
                    <w:txbxContent>
                      <w:p w:rsidR="00C55D54" w:rsidRDefault="00C55D54">
                        <w:pPr>
                          <w:spacing w:line="0" w:lineRule="atLeast"/>
                          <w:jc w:val="center"/>
                          <w:rPr>
                            <w:szCs w:val="21"/>
                          </w:rPr>
                        </w:pPr>
                        <w:r>
                          <w:rPr>
                            <w:rFonts w:hint="eastAsia"/>
                            <w:szCs w:val="21"/>
                          </w:rPr>
                          <w:t>3512</w:t>
                        </w:r>
                      </w:p>
                    </w:txbxContent>
                  </v:textbox>
                </v:shape>
              </w:pict>
            </w:r>
            <w:r>
              <w:rPr>
                <w:b/>
                <w:szCs w:val="21"/>
              </w:rPr>
              <w:pict>
                <v:line id="直线 1179" o:spid="_x0000_s2720" style="position:absolute;left:0;text-align:left;z-index:251942912;mso-width-relative:page;mso-height-relative:page" from="335.2pt,17.6pt" to="374.15pt,17.6pt">
                  <v:stroke endarrow="block"/>
                </v:line>
              </w:pict>
            </w:r>
            <w:r>
              <w:rPr>
                <w:b/>
                <w:szCs w:val="21"/>
              </w:rPr>
              <w:pict>
                <v:shape id="文本框 1177" o:spid="_x0000_s2718" type="#_x0000_t202" style="position:absolute;left:0;text-align:left;margin-left:282.85pt;margin-top:1.8pt;width:51.7pt;height:29.85pt;z-index:251940864;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厂内污水处理厂</w:t>
                        </w:r>
                      </w:p>
                    </w:txbxContent>
                  </v:textbox>
                </v:shape>
              </w:pict>
            </w:r>
            <w:r>
              <w:rPr>
                <w:b/>
                <w:szCs w:val="21"/>
              </w:rPr>
              <w:pict>
                <v:shape id="文本框 1174" o:spid="_x0000_s2715" type="#_x0000_t202" style="position:absolute;left:0;text-align:left;margin-left:91pt;margin-top:21.2pt;width:32.45pt;height:13.8pt;z-index:251937792;mso-width-relative:page;mso-height-relative:page" strokecolor="white">
                  <v:textbox inset="0,0,0,0">
                    <w:txbxContent>
                      <w:p w:rsidR="00C55D54" w:rsidRDefault="00C55D54">
                        <w:pPr>
                          <w:spacing w:line="0" w:lineRule="atLeast"/>
                          <w:jc w:val="center"/>
                          <w:rPr>
                            <w:szCs w:val="21"/>
                          </w:rPr>
                        </w:pPr>
                        <w:r>
                          <w:rPr>
                            <w:rFonts w:hint="eastAsia"/>
                            <w:szCs w:val="21"/>
                          </w:rPr>
                          <w:t>600</w:t>
                        </w:r>
                      </w:p>
                    </w:txbxContent>
                  </v:textbox>
                </v:shape>
              </w:pict>
            </w:r>
            <w:r>
              <w:rPr>
                <w:b/>
                <w:szCs w:val="21"/>
              </w:rPr>
              <w:pict>
                <v:shape id="文本框 1169" o:spid="_x0000_s2710" type="#_x0000_t202" style="position:absolute;left:0;text-align:left;margin-left:41.65pt;margin-top:23.7pt;width:33.65pt;height:15.9pt;z-index:251932672;mso-width-relative:page;mso-height-relative:page" strokecolor="white">
                  <v:textbox inset="0,0,0,0">
                    <w:txbxContent>
                      <w:p w:rsidR="00C55D54" w:rsidRDefault="00C55D54">
                        <w:pPr>
                          <w:spacing w:line="0" w:lineRule="atLeast"/>
                          <w:jc w:val="center"/>
                          <w:rPr>
                            <w:szCs w:val="21"/>
                          </w:rPr>
                        </w:pPr>
                        <w:r>
                          <w:rPr>
                            <w:rFonts w:hint="eastAsia"/>
                            <w:szCs w:val="21"/>
                          </w:rPr>
                          <w:t>13541</w:t>
                        </w:r>
                      </w:p>
                    </w:txbxContent>
                  </v:textbox>
                </v:shape>
              </w:pict>
            </w:r>
          </w:p>
          <w:p w:rsidR="004C5DCD" w:rsidRPr="00F05C0C" w:rsidRDefault="00E70A5A" w:rsidP="00E70A5A">
            <w:pPr>
              <w:spacing w:beforeLines="50" w:line="460" w:lineRule="exact"/>
              <w:ind w:firstLineChars="11" w:firstLine="23"/>
              <w:jc w:val="center"/>
              <w:rPr>
                <w:b/>
                <w:szCs w:val="21"/>
              </w:rPr>
            </w:pPr>
            <w:r>
              <w:rPr>
                <w:b/>
                <w:szCs w:val="21"/>
              </w:rPr>
              <w:pict>
                <v:line id="_x0000_s2739" style="position:absolute;left:0;text-align:left;flip:y;z-index:251962368;mso-width-relative:page;mso-height-relative:page" from="205pt,8.6pt" to="233.7pt,9.1pt">
                  <v:stroke endarrow="block"/>
                </v:line>
              </w:pict>
            </w:r>
            <w:r>
              <w:rPr>
                <w:b/>
                <w:szCs w:val="21"/>
              </w:rPr>
              <w:pict>
                <v:shape id="文本框 1184" o:spid="_x0000_s2725" type="#_x0000_t202" style="position:absolute;left:0;text-align:left;margin-left:133.15pt;margin-top:1.55pt;width:71.5pt;height:13.8pt;z-index:251948032;mso-width-relative:page;mso-height-relative:page">
                  <v:textbox inset="0,0,0,0">
                    <w:txbxContent>
                      <w:p w:rsidR="00C55D54" w:rsidRDefault="00C55D54">
                        <w:pPr>
                          <w:jc w:val="center"/>
                          <w:rPr>
                            <w:szCs w:val="21"/>
                          </w:rPr>
                        </w:pPr>
                        <w:r>
                          <w:rPr>
                            <w:rFonts w:hAnsi="宋体" w:hint="eastAsia"/>
                            <w:bCs/>
                            <w:szCs w:val="21"/>
                          </w:rPr>
                          <w:t>设备清洗废水</w:t>
                        </w:r>
                      </w:p>
                    </w:txbxContent>
                  </v:textbox>
                </v:shape>
              </w:pict>
            </w:r>
            <w:r>
              <w:rPr>
                <w:b/>
                <w:szCs w:val="21"/>
              </w:rPr>
              <w:pict>
                <v:line id="直线 1172" o:spid="_x0000_s2713" style="position:absolute;left:0;text-align:left;flip:y;z-index:251935744;mso-width-relative:page;mso-height-relative:page" from="84.25pt,9pt" to="133.5pt,9pt">
                  <v:stroke endarrow="block"/>
                </v:line>
              </w:pict>
            </w:r>
            <w:r>
              <w:rPr>
                <w:b/>
                <w:szCs w:val="21"/>
              </w:rPr>
              <w:pict>
                <v:line id="直线 1168" o:spid="_x0000_s2709" style="position:absolute;left:0;text-align:left;z-index:251931648;mso-width-relative:page;mso-height-relative:page" from="45.8pt,14.7pt" to="83.45pt,14.7pt">
                  <v:stroke endarrow="block"/>
                </v:line>
              </w:pict>
            </w:r>
            <w:r>
              <w:rPr>
                <w:b/>
                <w:szCs w:val="21"/>
              </w:rPr>
              <w:pict>
                <v:shape id="文本框 1167" o:spid="_x0000_s2708" type="#_x0000_t202" style="position:absolute;left:0;text-align:left;margin-left:9.75pt;margin-top:7.2pt;width:32.45pt;height:13.8pt;z-index:251930624;mso-width-relative:page;mso-height-relative:page" strokecolor="white">
                  <v:textbox inset="0,0,0,0">
                    <w:txbxContent>
                      <w:p w:rsidR="00C55D54" w:rsidRDefault="00C55D54">
                        <w:pPr>
                          <w:spacing w:line="0" w:lineRule="atLeast"/>
                          <w:jc w:val="center"/>
                          <w:rPr>
                            <w:rFonts w:ascii="宋体" w:hAnsi="宋体"/>
                            <w:szCs w:val="21"/>
                          </w:rPr>
                        </w:pPr>
                        <w:r>
                          <w:rPr>
                            <w:rFonts w:ascii="宋体" w:hAnsi="宋体" w:hint="eastAsia"/>
                            <w:szCs w:val="21"/>
                          </w:rPr>
                          <w:t>新鲜水</w:t>
                        </w:r>
                      </w:p>
                    </w:txbxContent>
                  </v:textbox>
                </v:shape>
              </w:pict>
            </w:r>
          </w:p>
          <w:p w:rsidR="004C5DCD" w:rsidRPr="00F05C0C" w:rsidRDefault="00E70A5A" w:rsidP="00E70A5A">
            <w:pPr>
              <w:spacing w:beforeLines="50" w:line="460" w:lineRule="exact"/>
              <w:jc w:val="center"/>
              <w:rPr>
                <w:b/>
                <w:szCs w:val="21"/>
              </w:rPr>
            </w:pPr>
            <w:r>
              <w:rPr>
                <w:b/>
                <w:szCs w:val="21"/>
              </w:rPr>
              <w:pict>
                <v:shape id="_x0000_s2757" type="#_x0000_t202" style="position:absolute;left:0;text-align:left;margin-left:146.8pt;margin-top:9.2pt;width:49.95pt;height:14.25pt;z-index:251977728;mso-width-relative:page;mso-height-relative:page" strokecolor="white">
                  <v:textbox inset="0,0,0,0">
                    <w:txbxContent>
                      <w:p w:rsidR="00C55D54" w:rsidRDefault="00C55D54">
                        <w:pPr>
                          <w:spacing w:line="0" w:lineRule="atLeast"/>
                          <w:jc w:val="center"/>
                          <w:rPr>
                            <w:szCs w:val="21"/>
                          </w:rPr>
                        </w:pPr>
                        <w:r>
                          <w:rPr>
                            <w:rFonts w:hAnsi="宋体"/>
                            <w:szCs w:val="21"/>
                          </w:rPr>
                          <w:t>损耗</w:t>
                        </w:r>
                        <w:r>
                          <w:rPr>
                            <w:rFonts w:hint="eastAsia"/>
                            <w:szCs w:val="21"/>
                          </w:rPr>
                          <w:t>5</w:t>
                        </w:r>
                      </w:p>
                    </w:txbxContent>
                  </v:textbox>
                </v:shape>
              </w:pict>
            </w:r>
            <w:r>
              <w:rPr>
                <w:b/>
                <w:szCs w:val="21"/>
              </w:rPr>
              <w:pict>
                <v:line id="_x0000_s2756" style="position:absolute;left:0;text-align:left;flip:y;z-index:251976704;mso-width-relative:page;mso-height-relative:page" from="169.75pt,23.2pt" to="169.75pt,42.2pt">
                  <v:stroke endarrow="block"/>
                </v:line>
              </w:pict>
            </w:r>
            <w:r>
              <w:rPr>
                <w:b/>
                <w:szCs w:val="21"/>
              </w:rPr>
              <w:pict>
                <v:shape id="_x0000_s2736" type="#_x0000_t202" style="position:absolute;left:0;text-align:left;margin-left:89.2pt;margin-top:27.4pt;width:32.45pt;height:13.8pt;z-index:251959296;mso-width-relative:page;mso-height-relative:page" strokecolor="white">
                  <v:textbox inset="0,0,0,0">
                    <w:txbxContent>
                      <w:p w:rsidR="00C55D54" w:rsidRDefault="00C55D54">
                        <w:pPr>
                          <w:spacing w:line="0" w:lineRule="atLeast"/>
                          <w:jc w:val="center"/>
                          <w:rPr>
                            <w:szCs w:val="21"/>
                          </w:rPr>
                        </w:pPr>
                        <w:r>
                          <w:rPr>
                            <w:rFonts w:hint="eastAsia"/>
                            <w:szCs w:val="21"/>
                          </w:rPr>
                          <w:t>5</w:t>
                        </w:r>
                      </w:p>
                    </w:txbxContent>
                  </v:textbox>
                </v:shape>
              </w:pict>
            </w:r>
          </w:p>
          <w:p w:rsidR="004C5DCD" w:rsidRPr="00F05C0C" w:rsidRDefault="00E70A5A" w:rsidP="00E70A5A">
            <w:pPr>
              <w:spacing w:beforeLines="50" w:line="460" w:lineRule="exact"/>
              <w:jc w:val="center"/>
              <w:rPr>
                <w:b/>
                <w:szCs w:val="21"/>
              </w:rPr>
            </w:pPr>
            <w:r>
              <w:rPr>
                <w:b/>
                <w:szCs w:val="21"/>
              </w:rPr>
              <w:pict>
                <v:shape id="_x0000_s2737" type="#_x0000_t202" style="position:absolute;left:0;text-align:left;margin-left:133.2pt;margin-top:12.7pt;width:72.15pt;height:13.8pt;z-index:251960320;mso-width-relative:page;mso-height-relative:page">
                  <v:textbox inset="0,0,0,0">
                    <w:txbxContent>
                      <w:p w:rsidR="00C55D54" w:rsidRDefault="00C55D54">
                        <w:pPr>
                          <w:jc w:val="center"/>
                          <w:rPr>
                            <w:szCs w:val="21"/>
                          </w:rPr>
                        </w:pPr>
                        <w:r>
                          <w:rPr>
                            <w:rFonts w:ascii="宋体" w:hAnsi="宋体" w:cs="宋体" w:hint="eastAsia"/>
                            <w:szCs w:val="21"/>
                          </w:rPr>
                          <w:t>杀菌机补充水</w:t>
                        </w:r>
                      </w:p>
                    </w:txbxContent>
                  </v:textbox>
                </v:shape>
              </w:pict>
            </w:r>
            <w:r>
              <w:rPr>
                <w:b/>
                <w:szCs w:val="21"/>
              </w:rPr>
              <w:pict>
                <v:line id="_x0000_s2735" style="position:absolute;left:0;text-align:left;flip:y;z-index:251958272;mso-width-relative:page;mso-height-relative:page" from="84.9pt,20.05pt" to="133.15pt,20.05pt">
                  <v:stroke endarrow="block"/>
                </v:line>
              </w:pict>
            </w:r>
          </w:p>
          <w:p w:rsidR="004C5DCD" w:rsidRPr="00F05C0C" w:rsidRDefault="00E70A5A" w:rsidP="00E70A5A">
            <w:pPr>
              <w:spacing w:beforeLines="50" w:line="460" w:lineRule="exact"/>
              <w:jc w:val="center"/>
              <w:rPr>
                <w:b/>
                <w:szCs w:val="21"/>
              </w:rPr>
            </w:pPr>
            <w:r>
              <w:rPr>
                <w:b/>
                <w:szCs w:val="21"/>
              </w:rPr>
              <w:pict>
                <v:shape id="_x0000_s2748" type="#_x0000_t202" style="position:absolute;left:0;text-align:left;margin-left:133.95pt;margin-top:10.05pt;width:53.05pt;height:14.25pt;z-index:251971584;mso-width-relative:page;mso-height-relative:page" strokecolor="white">
                  <v:textbox inset="0,0,0,0">
                    <w:txbxContent>
                      <w:p w:rsidR="00C55D54" w:rsidRDefault="00C55D54">
                        <w:pPr>
                          <w:spacing w:line="0" w:lineRule="atLeast"/>
                          <w:jc w:val="center"/>
                          <w:rPr>
                            <w:szCs w:val="21"/>
                          </w:rPr>
                        </w:pPr>
                        <w:r>
                          <w:rPr>
                            <w:rFonts w:hAnsi="宋体"/>
                            <w:szCs w:val="21"/>
                          </w:rPr>
                          <w:t>损耗</w:t>
                        </w:r>
                        <w:r>
                          <w:rPr>
                            <w:rFonts w:hint="eastAsia"/>
                            <w:szCs w:val="21"/>
                          </w:rPr>
                          <w:t>108</w:t>
                        </w:r>
                      </w:p>
                    </w:txbxContent>
                  </v:textbox>
                </v:shape>
              </w:pict>
            </w:r>
            <w:r>
              <w:rPr>
                <w:b/>
                <w:szCs w:val="21"/>
              </w:rPr>
              <w:pict>
                <v:line id="_x0000_s2747" style="position:absolute;left:0;text-align:left;flip:y;z-index:251970560;mso-width-relative:page;mso-height-relative:page" from="161.2pt,24.1pt" to="161.2pt,43.1pt">
                  <v:stroke endarrow="block"/>
                </v:line>
              </w:pict>
            </w:r>
          </w:p>
          <w:p w:rsidR="004C5DCD" w:rsidRPr="00F05C0C" w:rsidRDefault="00E70A5A" w:rsidP="00E70A5A">
            <w:pPr>
              <w:spacing w:beforeLines="50" w:line="460" w:lineRule="exact"/>
              <w:jc w:val="center"/>
              <w:rPr>
                <w:b/>
                <w:szCs w:val="21"/>
              </w:rPr>
            </w:pPr>
            <w:r>
              <w:rPr>
                <w:b/>
                <w:szCs w:val="21"/>
              </w:rPr>
              <w:pict>
                <v:shape id="_x0000_s2746" type="#_x0000_t202" style="position:absolute;left:0;text-align:left;margin-left:133.2pt;margin-top:14.15pt;width:52.55pt;height:13.8pt;z-index:251969536;mso-width-relative:page;mso-height-relative:page">
                  <v:textbox inset="0,0,0,0">
                    <w:txbxContent>
                      <w:p w:rsidR="00C55D54" w:rsidRDefault="00C55D54">
                        <w:pPr>
                          <w:jc w:val="center"/>
                          <w:rPr>
                            <w:szCs w:val="21"/>
                          </w:rPr>
                        </w:pPr>
                        <w:r>
                          <w:rPr>
                            <w:rFonts w:hAnsi="宋体" w:hint="eastAsia"/>
                            <w:bCs/>
                            <w:szCs w:val="21"/>
                          </w:rPr>
                          <w:t>锅炉用水</w:t>
                        </w:r>
                      </w:p>
                    </w:txbxContent>
                  </v:textbox>
                </v:shape>
              </w:pict>
            </w:r>
            <w:r>
              <w:rPr>
                <w:b/>
                <w:szCs w:val="21"/>
              </w:rPr>
              <w:pict>
                <v:shape id="_x0000_s2745" type="#_x0000_t202" style="position:absolute;left:0;text-align:left;margin-left:88.25pt;margin-top:-.65pt;width:32.45pt;height:13.8pt;z-index:251968512;mso-width-relative:page;mso-height-relative:page" strokecolor="white">
                  <v:textbox inset="0,0,0,0">
                    <w:txbxContent>
                      <w:p w:rsidR="00C55D54" w:rsidRDefault="00C55D54">
                        <w:pPr>
                          <w:jc w:val="center"/>
                        </w:pPr>
                        <w:r>
                          <w:rPr>
                            <w:rFonts w:hint="eastAsia"/>
                            <w:szCs w:val="21"/>
                          </w:rPr>
                          <w:t>108</w:t>
                        </w:r>
                      </w:p>
                    </w:txbxContent>
                  </v:textbox>
                </v:shape>
              </w:pict>
            </w:r>
            <w:r>
              <w:rPr>
                <w:b/>
                <w:szCs w:val="21"/>
              </w:rPr>
              <w:pict>
                <v:line id="_x0000_s2744" style="position:absolute;left:0;text-align:left;flip:y;z-index:251967488;mso-width-relative:page;mso-height-relative:page" from="83.95pt,21pt" to="133.85pt,21.4pt">
                  <v:stroke endarrow="block"/>
                </v:line>
              </w:pict>
            </w:r>
          </w:p>
          <w:p w:rsidR="004C5DCD" w:rsidRPr="00F05C0C" w:rsidRDefault="00E70A5A" w:rsidP="00E70A5A">
            <w:pPr>
              <w:spacing w:beforeLines="50" w:line="460" w:lineRule="exact"/>
              <w:jc w:val="center"/>
              <w:rPr>
                <w:b/>
                <w:szCs w:val="21"/>
              </w:rPr>
            </w:pPr>
            <w:r w:rsidRPr="00E70A5A">
              <w:rPr>
                <w:szCs w:val="21"/>
              </w:rPr>
              <w:pict>
                <v:rect id="_x0000_s3048" style="position:absolute;left:0;text-align:left;margin-left:121.15pt;margin-top:17.35pt;width:92.7pt;height:14.3pt;z-index:252183552;mso-width-relative:page;mso-height-relative:page" strokecolor="white">
                  <v:textbox inset="0,0,0,0">
                    <w:txbxContent>
                      <w:p w:rsidR="00C55D54" w:rsidRDefault="00C55D54">
                        <w:pPr>
                          <w:jc w:val="center"/>
                          <w:rPr>
                            <w:szCs w:val="21"/>
                          </w:rPr>
                        </w:pPr>
                        <w:r>
                          <w:rPr>
                            <w:rFonts w:hint="eastAsia"/>
                            <w:szCs w:val="21"/>
                          </w:rPr>
                          <w:t>冷凝水回用锅炉</w:t>
                        </w:r>
                      </w:p>
                      <w:p w:rsidR="00C55D54" w:rsidRDefault="00C55D54">
                        <w:pPr>
                          <w:rPr>
                            <w:szCs w:val="21"/>
                          </w:rPr>
                        </w:pPr>
                      </w:p>
                    </w:txbxContent>
                  </v:textbox>
                </v:rect>
              </w:pict>
            </w:r>
            <w:r w:rsidRPr="00E70A5A">
              <w:rPr>
                <w:szCs w:val="21"/>
              </w:rPr>
              <w:pict>
                <v:shape id="_x0000_s3047" type="#_x0000_t103" style="position:absolute;left:0;text-align:left;margin-left:153.95pt;margin-top:-16.2pt;width:13.65pt;height:45.45pt;rotation:-6042984fd;flip:x y;z-index:252182528;mso-width-relative:page;mso-height-relative:page" filled="f"/>
              </w:pict>
            </w:r>
          </w:p>
          <w:p w:rsidR="004C5DCD" w:rsidRPr="00F05C0C" w:rsidRDefault="00E70A5A" w:rsidP="00E70A5A">
            <w:pPr>
              <w:spacing w:beforeLines="50" w:line="460" w:lineRule="exact"/>
              <w:jc w:val="center"/>
              <w:rPr>
                <w:b/>
                <w:szCs w:val="21"/>
              </w:rPr>
            </w:pPr>
            <w:r w:rsidRPr="00E70A5A">
              <w:rPr>
                <w:sz w:val="24"/>
              </w:rPr>
              <w:pict>
                <v:shape id="_x0000_s2777" type="#_x0000_t202" style="position:absolute;left:0;text-align:left;margin-left:134.55pt;margin-top:27.4pt;width:49.95pt;height:14.4pt;z-index:251993088;mso-width-relative:page;mso-height-relative:page" strokecolor="white">
                  <v:textbox inset="0,0,0,0">
                    <w:txbxContent>
                      <w:p w:rsidR="00C55D54" w:rsidRDefault="00C55D54">
                        <w:pPr>
                          <w:spacing w:line="0" w:lineRule="atLeast"/>
                          <w:jc w:val="center"/>
                          <w:rPr>
                            <w:rFonts w:ascii="宋体" w:hAnsi="宋体"/>
                            <w:szCs w:val="21"/>
                          </w:rPr>
                        </w:pPr>
                        <w:r>
                          <w:rPr>
                            <w:rFonts w:ascii="宋体" w:hAnsi="宋体" w:hint="eastAsia"/>
                            <w:szCs w:val="21"/>
                          </w:rPr>
                          <w:t>损耗</w:t>
                        </w:r>
                        <w:r>
                          <w:rPr>
                            <w:szCs w:val="21"/>
                          </w:rPr>
                          <w:t>10</w:t>
                        </w:r>
                      </w:p>
                    </w:txbxContent>
                  </v:textbox>
                </v:shape>
              </w:pict>
            </w:r>
            <w:r w:rsidRPr="00E70A5A">
              <w:rPr>
                <w:sz w:val="24"/>
              </w:rPr>
              <w:pict>
                <v:line id="_x0000_s2783" style="position:absolute;left:0;text-align:left;z-index:251988992;mso-width-relative:page;mso-height-relative:page" from="83.45pt,68.1pt" to="133.65pt,68.1pt">
                  <v:stroke endarrow="block"/>
                </v:line>
              </w:pict>
            </w:r>
            <w:r w:rsidRPr="00E70A5A">
              <w:rPr>
                <w:sz w:val="24"/>
              </w:rPr>
              <w:pict>
                <v:shape id="_x0000_s2781" type="#_x0000_t202" style="position:absolute;left:0;text-align:left;margin-left:89.4pt;margin-top:46.45pt;width:32.45pt;height:13.8pt;z-index:251990016;mso-width-relative:page;mso-height-relative:page" strokecolor="white">
                  <v:textbox inset="0,0,0,0">
                    <w:txbxContent>
                      <w:p w:rsidR="00C55D54" w:rsidRDefault="00C55D54">
                        <w:pPr>
                          <w:spacing w:line="0" w:lineRule="atLeast"/>
                          <w:jc w:val="center"/>
                          <w:rPr>
                            <w:szCs w:val="21"/>
                          </w:rPr>
                        </w:pPr>
                        <w:r>
                          <w:rPr>
                            <w:szCs w:val="21"/>
                          </w:rPr>
                          <w:t>10</w:t>
                        </w:r>
                      </w:p>
                    </w:txbxContent>
                  </v:textbox>
                </v:shape>
              </w:pict>
            </w:r>
            <w:r w:rsidRPr="00E70A5A">
              <w:rPr>
                <w:sz w:val="24"/>
              </w:rPr>
              <w:pict>
                <v:line id="_x0000_s2779" style="position:absolute;left:0;text-align:left;flip:y;z-index:251992064;mso-width-relative:page;mso-height-relative:page" from="155.05pt,40.65pt" to="155.05pt,59.65pt">
                  <v:stroke endarrow="block"/>
                </v:line>
              </w:pict>
            </w:r>
            <w:r w:rsidRPr="00E70A5A">
              <w:rPr>
                <w:sz w:val="24"/>
              </w:rPr>
              <w:pict>
                <v:rect id="矩形 1074" o:spid="_x0000_s2782" style="position:absolute;left:0;text-align:left;margin-left:129.5pt;margin-top:89.9pt;width:55.1pt;height:14.3pt;z-index:251994112;mso-width-relative:page;mso-height-relative:page" strokecolor="white">
                  <v:textbox inset="0,0,0,0">
                    <w:txbxContent>
                      <w:p w:rsidR="00C55D54" w:rsidRDefault="00C55D54">
                        <w:pPr>
                          <w:spacing w:line="0" w:lineRule="atLeast"/>
                          <w:jc w:val="center"/>
                          <w:rPr>
                            <w:szCs w:val="21"/>
                          </w:rPr>
                        </w:pPr>
                        <w:r>
                          <w:rPr>
                            <w:rFonts w:ascii="宋体" w:hAnsi="宋体" w:hint="eastAsia"/>
                            <w:szCs w:val="21"/>
                          </w:rPr>
                          <w:t>循环使用</w:t>
                        </w:r>
                        <w:r>
                          <w:rPr>
                            <w:szCs w:val="21"/>
                          </w:rPr>
                          <w:t>5</w:t>
                        </w:r>
                      </w:p>
                      <w:p w:rsidR="00C55D54" w:rsidRDefault="00C55D54">
                        <w:pPr>
                          <w:rPr>
                            <w:szCs w:val="21"/>
                          </w:rPr>
                        </w:pPr>
                      </w:p>
                    </w:txbxContent>
                  </v:textbox>
                </v:rect>
              </w:pict>
            </w:r>
            <w:r w:rsidRPr="00E70A5A">
              <w:rPr>
                <w:sz w:val="24"/>
              </w:rPr>
              <w:pict>
                <v:shape id="自选图形 1075" o:spid="_x0000_s2778" type="#_x0000_t103" style="position:absolute;left:0;text-align:left;margin-left:146.3pt;margin-top:58.35pt;width:13.65pt;height:45.45pt;rotation:-6042984fd;flip:x y;z-index:251995136;mso-width-relative:page;mso-height-relative:page" filled="f"/>
              </w:pict>
            </w:r>
            <w:r w:rsidRPr="00E70A5A">
              <w:rPr>
                <w:sz w:val="24"/>
              </w:rPr>
              <w:pict>
                <v:shape id="_x0000_s2780" type="#_x0000_t202" style="position:absolute;left:0;text-align:left;margin-left:133.35pt;margin-top:60.25pt;width:44.5pt;height:13.8pt;z-index:251991040;mso-width-relative:page;mso-height-relative:page">
                  <v:textbox inset="0,0,0,0">
                    <w:txbxContent>
                      <w:p w:rsidR="00C55D54" w:rsidRDefault="00C55D54">
                        <w:pPr>
                          <w:spacing w:line="0" w:lineRule="atLeast"/>
                          <w:jc w:val="center"/>
                          <w:rPr>
                            <w:rFonts w:ascii="宋体" w:hAnsi="宋体"/>
                            <w:szCs w:val="21"/>
                          </w:rPr>
                        </w:pPr>
                        <w:r>
                          <w:rPr>
                            <w:rFonts w:ascii="宋体" w:hAnsi="宋体" w:hint="eastAsia"/>
                            <w:szCs w:val="21"/>
                          </w:rPr>
                          <w:t>冷却用水</w:t>
                        </w:r>
                      </w:p>
                      <w:p w:rsidR="00C55D54" w:rsidRDefault="00C55D54">
                        <w:pPr>
                          <w:rPr>
                            <w:szCs w:val="21"/>
                          </w:rPr>
                        </w:pPr>
                      </w:p>
                    </w:txbxContent>
                  </v:textbox>
                </v:shape>
              </w:pict>
            </w:r>
          </w:p>
          <w:p w:rsidR="004C5DCD" w:rsidRPr="00F05C0C" w:rsidRDefault="004C5DCD" w:rsidP="00E70A5A">
            <w:pPr>
              <w:spacing w:beforeLines="50" w:line="460" w:lineRule="exact"/>
              <w:jc w:val="center"/>
              <w:rPr>
                <w:b/>
                <w:szCs w:val="21"/>
              </w:rPr>
            </w:pPr>
          </w:p>
          <w:p w:rsidR="004C5DCD" w:rsidRPr="00F05C0C" w:rsidRDefault="004C5DCD" w:rsidP="00E70A5A">
            <w:pPr>
              <w:spacing w:beforeLines="50" w:line="460" w:lineRule="exact"/>
              <w:jc w:val="center"/>
              <w:rPr>
                <w:b/>
                <w:szCs w:val="21"/>
              </w:rPr>
            </w:pPr>
          </w:p>
          <w:p w:rsidR="004C5DCD" w:rsidRPr="00F05C0C" w:rsidRDefault="004C5DCD" w:rsidP="00E70A5A">
            <w:pPr>
              <w:spacing w:beforeLines="50" w:line="460" w:lineRule="exact"/>
              <w:jc w:val="center"/>
              <w:rPr>
                <w:b/>
                <w:szCs w:val="21"/>
              </w:rPr>
            </w:pPr>
          </w:p>
          <w:p w:rsidR="004C5DCD" w:rsidRPr="00F05C0C" w:rsidRDefault="008002AD" w:rsidP="00E70A5A">
            <w:pPr>
              <w:spacing w:beforeLines="50" w:line="460" w:lineRule="exact"/>
              <w:jc w:val="center"/>
              <w:rPr>
                <w:b/>
                <w:szCs w:val="21"/>
              </w:rPr>
            </w:pPr>
            <w:r w:rsidRPr="00F05C0C">
              <w:rPr>
                <w:b/>
                <w:szCs w:val="21"/>
              </w:rPr>
              <w:t>图</w:t>
            </w:r>
            <w:r w:rsidRPr="00F05C0C">
              <w:rPr>
                <w:b/>
                <w:szCs w:val="21"/>
              </w:rPr>
              <w:t>4-</w:t>
            </w:r>
            <w:r w:rsidRPr="00F05C0C">
              <w:rPr>
                <w:rFonts w:hint="eastAsia"/>
                <w:b/>
                <w:szCs w:val="21"/>
              </w:rPr>
              <w:t>4</w:t>
            </w:r>
            <w:r w:rsidRPr="00F05C0C">
              <w:rPr>
                <w:b/>
                <w:szCs w:val="21"/>
              </w:rPr>
              <w:t xml:space="preserve">   </w:t>
            </w:r>
            <w:r w:rsidRPr="00F05C0C">
              <w:rPr>
                <w:b/>
                <w:szCs w:val="21"/>
              </w:rPr>
              <w:t>项目建成后水平衡图（单位：</w:t>
            </w:r>
            <w:r w:rsidRPr="00F05C0C">
              <w:rPr>
                <w:b/>
                <w:bCs/>
                <w:szCs w:val="21"/>
              </w:rPr>
              <w:t>m</w:t>
            </w:r>
            <w:r w:rsidRPr="00F05C0C">
              <w:rPr>
                <w:b/>
                <w:bCs/>
                <w:szCs w:val="21"/>
                <w:vertAlign w:val="superscript"/>
              </w:rPr>
              <w:t>3</w:t>
            </w:r>
            <w:r w:rsidRPr="00F05C0C">
              <w:rPr>
                <w:b/>
                <w:szCs w:val="21"/>
              </w:rPr>
              <w:t>/a</w:t>
            </w:r>
            <w:r w:rsidRPr="00F05C0C">
              <w:rPr>
                <w:b/>
                <w:szCs w:val="21"/>
              </w:rPr>
              <w:t>）</w:t>
            </w:r>
          </w:p>
          <w:p w:rsidR="004C5DCD" w:rsidRPr="00F05C0C" w:rsidRDefault="008002AD">
            <w:pPr>
              <w:autoSpaceDE w:val="0"/>
              <w:autoSpaceDN w:val="0"/>
              <w:spacing w:line="460" w:lineRule="exact"/>
              <w:ind w:firstLineChars="200" w:firstLine="420"/>
              <w:jc w:val="left"/>
              <w:rPr>
                <w:kern w:val="0"/>
                <w:szCs w:val="21"/>
              </w:rPr>
            </w:pPr>
            <w:r w:rsidRPr="00F05C0C">
              <w:rPr>
                <w:bCs/>
                <w:szCs w:val="21"/>
              </w:rPr>
              <w:t>根据《建设项目环境影响报告表编制技术指南（污染影响类）（试行）》要求，</w:t>
            </w:r>
            <w:r w:rsidRPr="00F05C0C">
              <w:rPr>
                <w:kern w:val="0"/>
                <w:szCs w:val="21"/>
              </w:rPr>
              <w:t>本项目的水环境影响评价主要为：</w:t>
            </w:r>
          </w:p>
          <w:p w:rsidR="004C5DCD" w:rsidRPr="00F05C0C" w:rsidRDefault="008002AD">
            <w:pPr>
              <w:autoSpaceDE w:val="0"/>
              <w:autoSpaceDN w:val="0"/>
              <w:spacing w:line="460" w:lineRule="exact"/>
              <w:ind w:firstLineChars="200" w:firstLine="420"/>
              <w:jc w:val="left"/>
              <w:rPr>
                <w:kern w:val="0"/>
                <w:szCs w:val="21"/>
              </w:rPr>
            </w:pPr>
            <w:r w:rsidRPr="00F05C0C">
              <w:rPr>
                <w:kern w:val="0"/>
                <w:szCs w:val="21"/>
              </w:rPr>
              <w:t>a.</w:t>
            </w:r>
            <w:r w:rsidRPr="00F05C0C">
              <w:rPr>
                <w:kern w:val="0"/>
                <w:szCs w:val="21"/>
              </w:rPr>
              <w:t>水污染控制和水环境影响减缓措施有效性评价；</w:t>
            </w:r>
          </w:p>
          <w:p w:rsidR="004C5DCD" w:rsidRPr="00F05C0C" w:rsidRDefault="008002AD">
            <w:pPr>
              <w:autoSpaceDE w:val="0"/>
              <w:autoSpaceDN w:val="0"/>
              <w:spacing w:line="460" w:lineRule="exact"/>
              <w:ind w:firstLineChars="200" w:firstLine="420"/>
              <w:jc w:val="left"/>
              <w:rPr>
                <w:kern w:val="0"/>
                <w:szCs w:val="21"/>
              </w:rPr>
            </w:pPr>
            <w:r w:rsidRPr="00F05C0C">
              <w:rPr>
                <w:kern w:val="0"/>
                <w:szCs w:val="21"/>
              </w:rPr>
              <w:t>b.</w:t>
            </w:r>
            <w:r w:rsidRPr="00F05C0C">
              <w:rPr>
                <w:kern w:val="0"/>
                <w:szCs w:val="21"/>
              </w:rPr>
              <w:t>依托污水处理设施的环境可行性评价。</w:t>
            </w:r>
          </w:p>
          <w:p w:rsidR="004C5DCD" w:rsidRPr="00F05C0C" w:rsidRDefault="008002AD">
            <w:pPr>
              <w:spacing w:line="460" w:lineRule="exact"/>
              <w:ind w:firstLineChars="200" w:firstLine="420"/>
              <w:jc w:val="left"/>
              <w:rPr>
                <w:kern w:val="0"/>
                <w:szCs w:val="21"/>
              </w:rPr>
            </w:pPr>
            <w:r w:rsidRPr="00F05C0C">
              <w:rPr>
                <w:kern w:val="0"/>
                <w:szCs w:val="21"/>
              </w:rPr>
              <w:t>①</w:t>
            </w:r>
            <w:r w:rsidRPr="00F05C0C">
              <w:rPr>
                <w:kern w:val="0"/>
                <w:szCs w:val="21"/>
              </w:rPr>
              <w:t>水污染控制和水环境影响减缓措施有效性评价</w:t>
            </w:r>
          </w:p>
          <w:p w:rsidR="004C5DCD" w:rsidRPr="00F05C0C" w:rsidRDefault="008002AD">
            <w:pPr>
              <w:spacing w:line="460" w:lineRule="exact"/>
              <w:ind w:firstLineChars="200" w:firstLine="420"/>
              <w:jc w:val="left"/>
              <w:rPr>
                <w:bCs/>
                <w:szCs w:val="21"/>
              </w:rPr>
            </w:pPr>
            <w:r w:rsidRPr="00F05C0C">
              <w:rPr>
                <w:kern w:val="0"/>
                <w:szCs w:val="21"/>
              </w:rPr>
              <w:t>本项目</w:t>
            </w:r>
            <w:r w:rsidRPr="00F05C0C">
              <w:rPr>
                <w:bCs/>
                <w:szCs w:val="21"/>
              </w:rPr>
              <w:t>综合废水</w:t>
            </w:r>
            <w:r w:rsidRPr="00F05C0C">
              <w:rPr>
                <w:kern w:val="0"/>
                <w:szCs w:val="21"/>
              </w:rPr>
              <w:t>排放量为</w:t>
            </w:r>
            <w:r w:rsidRPr="00F05C0C">
              <w:rPr>
                <w:szCs w:val="21"/>
              </w:rPr>
              <w:t>3512m</w:t>
            </w:r>
            <w:r w:rsidRPr="00F05C0C">
              <w:rPr>
                <w:szCs w:val="21"/>
                <w:vertAlign w:val="superscript"/>
              </w:rPr>
              <w:t>3</w:t>
            </w:r>
            <w:r w:rsidRPr="00F05C0C">
              <w:rPr>
                <w:kern w:val="0"/>
                <w:szCs w:val="21"/>
              </w:rPr>
              <w:t>/a</w:t>
            </w:r>
            <w:r w:rsidRPr="00F05C0C">
              <w:rPr>
                <w:kern w:val="0"/>
                <w:szCs w:val="21"/>
              </w:rPr>
              <w:t>，</w:t>
            </w:r>
            <w:r w:rsidRPr="00F05C0C">
              <w:rPr>
                <w:szCs w:val="21"/>
              </w:rPr>
              <w:t>水污染物排放量：</w:t>
            </w:r>
            <w:r w:rsidRPr="00F05C0C">
              <w:rPr>
                <w:szCs w:val="21"/>
              </w:rPr>
              <w:t>COD</w:t>
            </w:r>
            <w:r w:rsidRPr="00F05C0C">
              <w:rPr>
                <w:bCs/>
                <w:szCs w:val="21"/>
              </w:rPr>
              <w:t>0.7</w:t>
            </w:r>
            <w:r w:rsidRPr="00F05C0C">
              <w:rPr>
                <w:rFonts w:hint="eastAsia"/>
                <w:bCs/>
                <w:szCs w:val="21"/>
              </w:rPr>
              <w:t>814</w:t>
            </w:r>
            <w:r w:rsidRPr="00F05C0C">
              <w:rPr>
                <w:szCs w:val="21"/>
              </w:rPr>
              <w:t>t/a</w:t>
            </w:r>
            <w:r w:rsidRPr="00F05C0C">
              <w:rPr>
                <w:szCs w:val="21"/>
              </w:rPr>
              <w:t>、</w:t>
            </w:r>
            <w:r w:rsidRPr="00F05C0C">
              <w:rPr>
                <w:szCs w:val="21"/>
              </w:rPr>
              <w:t>NH</w:t>
            </w:r>
            <w:r w:rsidRPr="00F05C0C">
              <w:rPr>
                <w:szCs w:val="21"/>
                <w:vertAlign w:val="subscript"/>
              </w:rPr>
              <w:t>3</w:t>
            </w:r>
            <w:r w:rsidRPr="00F05C0C">
              <w:rPr>
                <w:szCs w:val="21"/>
              </w:rPr>
              <w:t>-N</w:t>
            </w:r>
            <w:r w:rsidRPr="00F05C0C">
              <w:rPr>
                <w:rFonts w:hint="eastAsia"/>
                <w:bCs/>
                <w:szCs w:val="21"/>
              </w:rPr>
              <w:t>0.0425</w:t>
            </w:r>
            <w:r w:rsidRPr="00F05C0C">
              <w:rPr>
                <w:szCs w:val="21"/>
              </w:rPr>
              <w:t>t/a</w:t>
            </w:r>
            <w:r w:rsidRPr="00F05C0C">
              <w:rPr>
                <w:szCs w:val="21"/>
              </w:rPr>
              <w:t>、</w:t>
            </w:r>
            <w:r w:rsidRPr="00F05C0C">
              <w:rPr>
                <w:szCs w:val="21"/>
              </w:rPr>
              <w:lastRenderedPageBreak/>
              <w:t>SS</w:t>
            </w:r>
            <w:r w:rsidRPr="00F05C0C">
              <w:rPr>
                <w:bCs/>
                <w:szCs w:val="21"/>
              </w:rPr>
              <w:t>0.</w:t>
            </w:r>
            <w:r w:rsidRPr="00F05C0C">
              <w:rPr>
                <w:rFonts w:hint="eastAsia"/>
                <w:bCs/>
                <w:szCs w:val="21"/>
              </w:rPr>
              <w:t>4636</w:t>
            </w:r>
            <w:r w:rsidRPr="00F05C0C">
              <w:rPr>
                <w:szCs w:val="21"/>
              </w:rPr>
              <w:t>t/a</w:t>
            </w:r>
            <w:r w:rsidRPr="00F05C0C">
              <w:rPr>
                <w:szCs w:val="21"/>
              </w:rPr>
              <w:t>、</w:t>
            </w:r>
            <w:r w:rsidRPr="00F05C0C">
              <w:rPr>
                <w:szCs w:val="21"/>
              </w:rPr>
              <w:t>TP</w:t>
            </w:r>
            <w:r w:rsidRPr="00F05C0C">
              <w:rPr>
                <w:bCs/>
                <w:szCs w:val="21"/>
              </w:rPr>
              <w:t>0.00</w:t>
            </w:r>
            <w:r w:rsidRPr="00F05C0C">
              <w:rPr>
                <w:rFonts w:hint="eastAsia"/>
                <w:bCs/>
                <w:szCs w:val="21"/>
              </w:rPr>
              <w:t>19</w:t>
            </w:r>
            <w:r w:rsidRPr="00F05C0C">
              <w:rPr>
                <w:szCs w:val="21"/>
              </w:rPr>
              <w:t>t/a</w:t>
            </w:r>
            <w:r w:rsidRPr="00F05C0C">
              <w:rPr>
                <w:szCs w:val="21"/>
              </w:rPr>
              <w:t>、</w:t>
            </w:r>
            <w:r w:rsidRPr="00F05C0C">
              <w:rPr>
                <w:szCs w:val="21"/>
              </w:rPr>
              <w:t>TN0.04</w:t>
            </w:r>
            <w:r w:rsidRPr="00F05C0C">
              <w:rPr>
                <w:rFonts w:hint="eastAsia"/>
                <w:szCs w:val="21"/>
              </w:rPr>
              <w:t>39</w:t>
            </w:r>
            <w:r w:rsidRPr="00F05C0C">
              <w:rPr>
                <w:szCs w:val="21"/>
              </w:rPr>
              <w:t>t/a</w:t>
            </w:r>
            <w:r w:rsidRPr="00F05C0C">
              <w:rPr>
                <w:szCs w:val="21"/>
              </w:rPr>
              <w:t>，先经厂区内的污水处理站处理，再接管进入淮安区钦工镇污水处理厂处理达到《城镇污水处理厂污染物排放标准》（</w:t>
            </w:r>
            <w:r w:rsidRPr="00F05C0C">
              <w:rPr>
                <w:szCs w:val="21"/>
              </w:rPr>
              <w:t>GB18918-2002</w:t>
            </w:r>
            <w:r w:rsidRPr="00F05C0C">
              <w:rPr>
                <w:szCs w:val="21"/>
              </w:rPr>
              <w:t>）中一级排放的</w:t>
            </w:r>
            <w:r w:rsidRPr="00F05C0C">
              <w:rPr>
                <w:szCs w:val="21"/>
              </w:rPr>
              <w:t>B</w:t>
            </w:r>
            <w:r w:rsidRPr="00F05C0C">
              <w:rPr>
                <w:szCs w:val="21"/>
              </w:rPr>
              <w:t>标准后，尾水排入茭陵一站引河。</w:t>
            </w:r>
          </w:p>
          <w:p w:rsidR="004C5DCD" w:rsidRPr="00F05C0C" w:rsidRDefault="008002AD">
            <w:pPr>
              <w:spacing w:line="460" w:lineRule="exact"/>
              <w:ind w:firstLineChars="200" w:firstLine="420"/>
              <w:jc w:val="left"/>
              <w:rPr>
                <w:bCs/>
                <w:szCs w:val="21"/>
              </w:rPr>
            </w:pPr>
            <w:r w:rsidRPr="00F05C0C">
              <w:rPr>
                <w:bCs/>
                <w:szCs w:val="21"/>
              </w:rPr>
              <w:t>②</w:t>
            </w:r>
            <w:r w:rsidRPr="00F05C0C">
              <w:rPr>
                <w:kern w:val="0"/>
                <w:szCs w:val="21"/>
              </w:rPr>
              <w:t>接管可行性分析</w:t>
            </w:r>
          </w:p>
          <w:p w:rsidR="004C5DCD" w:rsidRPr="00F05C0C" w:rsidRDefault="008002AD">
            <w:pPr>
              <w:shd w:val="clear" w:color="auto" w:fill="FFFFFF"/>
              <w:spacing w:line="460" w:lineRule="exact"/>
              <w:ind w:firstLineChars="200" w:firstLine="420"/>
              <w:rPr>
                <w:bCs/>
                <w:szCs w:val="21"/>
              </w:rPr>
            </w:pPr>
            <w:r w:rsidRPr="00F05C0C">
              <w:rPr>
                <w:bCs/>
                <w:szCs w:val="21"/>
              </w:rPr>
              <w:t>1</w:t>
            </w:r>
            <w:r w:rsidRPr="00F05C0C">
              <w:rPr>
                <w:bCs/>
                <w:szCs w:val="21"/>
              </w:rPr>
              <w:t>、水质：本项目</w:t>
            </w:r>
            <w:r w:rsidRPr="00F05C0C">
              <w:rPr>
                <w:szCs w:val="21"/>
              </w:rPr>
              <w:t>生活污水先经化粪池预处理，再与生产废水（设备清洗水、纯水制备</w:t>
            </w:r>
            <w:r w:rsidRPr="00F05C0C">
              <w:rPr>
                <w:rFonts w:hint="eastAsia"/>
                <w:szCs w:val="21"/>
              </w:rPr>
              <w:t>反冲洗水及浓水</w:t>
            </w:r>
            <w:r w:rsidRPr="00F05C0C">
              <w:rPr>
                <w:szCs w:val="21"/>
              </w:rPr>
              <w:t>）一起进入厂区内的污水处理站处理后</w:t>
            </w:r>
            <w:r w:rsidRPr="00F05C0C">
              <w:rPr>
                <w:bCs/>
                <w:szCs w:val="21"/>
              </w:rPr>
              <w:t>，接管进入淮安区钦工镇污水处理厂处理，水质上满足淮安区钦工镇污水处理厂的接管标准。</w:t>
            </w:r>
          </w:p>
          <w:p w:rsidR="004C5DCD" w:rsidRPr="00F05C0C" w:rsidRDefault="008002AD">
            <w:pPr>
              <w:shd w:val="clear" w:color="auto" w:fill="FFFFFF"/>
              <w:spacing w:line="460" w:lineRule="exact"/>
              <w:ind w:firstLineChars="200" w:firstLine="420"/>
              <w:rPr>
                <w:sz w:val="24"/>
              </w:rPr>
            </w:pPr>
            <w:r w:rsidRPr="00F05C0C">
              <w:rPr>
                <w:bCs/>
                <w:szCs w:val="21"/>
              </w:rPr>
              <w:t>2</w:t>
            </w:r>
            <w:r w:rsidRPr="00F05C0C">
              <w:rPr>
                <w:bCs/>
                <w:szCs w:val="21"/>
              </w:rPr>
              <w:t>、</w:t>
            </w:r>
            <w:r w:rsidRPr="00F05C0C">
              <w:rPr>
                <w:szCs w:val="21"/>
              </w:rPr>
              <w:t>接管能力：</w:t>
            </w:r>
            <w:r w:rsidRPr="00F05C0C">
              <w:rPr>
                <w:bCs/>
                <w:szCs w:val="21"/>
              </w:rPr>
              <w:t>淮安区钦工镇污水处理厂</w:t>
            </w:r>
            <w:r w:rsidRPr="00F05C0C">
              <w:rPr>
                <w:szCs w:val="21"/>
              </w:rPr>
              <w:t>于设计处理总量</w:t>
            </w:r>
            <w:r w:rsidRPr="00F05C0C">
              <w:rPr>
                <w:szCs w:val="21"/>
              </w:rPr>
              <w:t>300m</w:t>
            </w:r>
            <w:r w:rsidRPr="00F05C0C">
              <w:rPr>
                <w:szCs w:val="21"/>
                <w:vertAlign w:val="superscript"/>
              </w:rPr>
              <w:t>3</w:t>
            </w:r>
            <w:r w:rsidRPr="00F05C0C">
              <w:rPr>
                <w:szCs w:val="21"/>
              </w:rPr>
              <w:t>/d</w:t>
            </w:r>
            <w:r w:rsidRPr="00F05C0C">
              <w:rPr>
                <w:szCs w:val="21"/>
              </w:rPr>
              <w:t>，实际已处理量约</w:t>
            </w:r>
            <w:r w:rsidRPr="00F05C0C">
              <w:rPr>
                <w:rFonts w:hint="eastAsia"/>
                <w:szCs w:val="21"/>
              </w:rPr>
              <w:t>220</w:t>
            </w:r>
            <w:r w:rsidRPr="00F05C0C">
              <w:rPr>
                <w:szCs w:val="21"/>
              </w:rPr>
              <w:t>m</w:t>
            </w:r>
            <w:r w:rsidRPr="00F05C0C">
              <w:rPr>
                <w:szCs w:val="21"/>
                <w:vertAlign w:val="superscript"/>
              </w:rPr>
              <w:t>3</w:t>
            </w:r>
            <w:r w:rsidRPr="00F05C0C">
              <w:rPr>
                <w:szCs w:val="21"/>
              </w:rPr>
              <w:t>/d</w:t>
            </w:r>
            <w:r w:rsidRPr="00F05C0C">
              <w:rPr>
                <w:szCs w:val="21"/>
              </w:rPr>
              <w:t>，目前处理余量约</w:t>
            </w:r>
            <w:r w:rsidRPr="00F05C0C">
              <w:rPr>
                <w:rFonts w:hint="eastAsia"/>
                <w:szCs w:val="21"/>
              </w:rPr>
              <w:t>80</w:t>
            </w:r>
            <w:r w:rsidRPr="00F05C0C">
              <w:rPr>
                <w:szCs w:val="21"/>
              </w:rPr>
              <w:t>m</w:t>
            </w:r>
            <w:r w:rsidRPr="00F05C0C">
              <w:rPr>
                <w:szCs w:val="21"/>
                <w:vertAlign w:val="superscript"/>
              </w:rPr>
              <w:t>3</w:t>
            </w:r>
            <w:r w:rsidRPr="00F05C0C">
              <w:rPr>
                <w:szCs w:val="21"/>
              </w:rPr>
              <w:t>/d</w:t>
            </w:r>
            <w:r w:rsidRPr="00F05C0C">
              <w:rPr>
                <w:szCs w:val="21"/>
              </w:rPr>
              <w:t>。</w:t>
            </w:r>
          </w:p>
          <w:p w:rsidR="004C5DCD" w:rsidRPr="00F05C0C" w:rsidRDefault="008002AD">
            <w:pPr>
              <w:adjustRightInd w:val="0"/>
              <w:snapToGrid w:val="0"/>
              <w:spacing w:line="460" w:lineRule="exact"/>
              <w:ind w:firstLineChars="200" w:firstLine="420"/>
              <w:rPr>
                <w:szCs w:val="21"/>
              </w:rPr>
            </w:pPr>
            <w:r w:rsidRPr="00F05C0C">
              <w:rPr>
                <w:szCs w:val="21"/>
              </w:rPr>
              <w:t>本项目废水产生量约为</w:t>
            </w:r>
            <w:r w:rsidRPr="00F05C0C">
              <w:rPr>
                <w:bCs/>
                <w:szCs w:val="21"/>
              </w:rPr>
              <w:t>1</w:t>
            </w:r>
            <w:r w:rsidRPr="00F05C0C">
              <w:rPr>
                <w:rFonts w:hint="eastAsia"/>
                <w:bCs/>
                <w:szCs w:val="21"/>
              </w:rPr>
              <w:t>1</w:t>
            </w:r>
            <w:r w:rsidRPr="00F05C0C">
              <w:rPr>
                <w:bCs/>
                <w:szCs w:val="21"/>
              </w:rPr>
              <w:t>.7</w:t>
            </w:r>
            <w:r w:rsidRPr="00F05C0C">
              <w:rPr>
                <w:szCs w:val="21"/>
              </w:rPr>
              <w:t>m</w:t>
            </w:r>
            <w:r w:rsidRPr="00F05C0C">
              <w:rPr>
                <w:szCs w:val="21"/>
                <w:vertAlign w:val="superscript"/>
              </w:rPr>
              <w:t>3</w:t>
            </w:r>
            <w:r w:rsidRPr="00F05C0C">
              <w:rPr>
                <w:szCs w:val="21"/>
              </w:rPr>
              <w:t>/d</w:t>
            </w:r>
            <w:r w:rsidRPr="00F05C0C">
              <w:rPr>
                <w:szCs w:val="21"/>
              </w:rPr>
              <w:t>，目前</w:t>
            </w:r>
            <w:r w:rsidRPr="00F05C0C">
              <w:rPr>
                <w:bCs/>
                <w:szCs w:val="21"/>
              </w:rPr>
              <w:t>淮安区钦工镇污水处理厂</w:t>
            </w:r>
            <w:r w:rsidRPr="00F05C0C">
              <w:rPr>
                <w:szCs w:val="21"/>
              </w:rPr>
              <w:t>余量足够接纳本项目废水。</w:t>
            </w:r>
            <w:r w:rsidRPr="00F05C0C">
              <w:rPr>
                <w:bCs/>
                <w:szCs w:val="21"/>
              </w:rPr>
              <w:t>淮安区钦工镇污水处理厂</w:t>
            </w:r>
            <w:r w:rsidRPr="00F05C0C">
              <w:rPr>
                <w:szCs w:val="21"/>
              </w:rPr>
              <w:t>生活污水处理采用改良</w:t>
            </w:r>
            <w:r w:rsidRPr="00F05C0C">
              <w:rPr>
                <w:szCs w:val="21"/>
              </w:rPr>
              <w:t>A</w:t>
            </w:r>
            <w:r w:rsidRPr="00F05C0C">
              <w:rPr>
                <w:szCs w:val="21"/>
                <w:vertAlign w:val="superscript"/>
              </w:rPr>
              <w:t>2</w:t>
            </w:r>
            <w:r w:rsidRPr="00F05C0C">
              <w:rPr>
                <w:szCs w:val="21"/>
              </w:rPr>
              <w:t>/O</w:t>
            </w:r>
            <w:r w:rsidRPr="00F05C0C">
              <w:rPr>
                <w:szCs w:val="21"/>
              </w:rPr>
              <w:t>工艺，达标尾水对茭陵一站引河水环境影响较小。</w:t>
            </w:r>
          </w:p>
          <w:p w:rsidR="004C5DCD" w:rsidRPr="00F05C0C" w:rsidRDefault="008002AD">
            <w:pPr>
              <w:adjustRightInd w:val="0"/>
              <w:snapToGrid w:val="0"/>
              <w:spacing w:line="460" w:lineRule="exact"/>
              <w:ind w:firstLineChars="200" w:firstLine="420"/>
              <w:rPr>
                <w:szCs w:val="21"/>
              </w:rPr>
            </w:pPr>
            <w:r w:rsidRPr="00F05C0C">
              <w:rPr>
                <w:bCs/>
                <w:szCs w:val="21"/>
              </w:rPr>
              <w:t>3</w:t>
            </w:r>
            <w:r w:rsidRPr="00F05C0C">
              <w:rPr>
                <w:bCs/>
                <w:szCs w:val="21"/>
              </w:rPr>
              <w:t>、管网：本项目周边的管网已经铺设到位，</w:t>
            </w:r>
            <w:r w:rsidRPr="00F05C0C">
              <w:rPr>
                <w:szCs w:val="21"/>
              </w:rPr>
              <w:t>生活污水先经化粪池预处理，再与生产废水（设备清洗水、纯水制备</w:t>
            </w:r>
            <w:r w:rsidRPr="00F05C0C">
              <w:rPr>
                <w:rFonts w:hint="eastAsia"/>
                <w:szCs w:val="21"/>
              </w:rPr>
              <w:t>反冲洗水及浓水</w:t>
            </w:r>
            <w:r w:rsidRPr="00F05C0C">
              <w:rPr>
                <w:szCs w:val="21"/>
              </w:rPr>
              <w:t>）一起进入厂区内的污水处理站处理后，可以接管进入</w:t>
            </w:r>
            <w:r w:rsidRPr="00F05C0C">
              <w:rPr>
                <w:bCs/>
                <w:szCs w:val="21"/>
              </w:rPr>
              <w:t>淮安区钦工镇污水处理厂</w:t>
            </w:r>
            <w:r w:rsidRPr="00F05C0C">
              <w:rPr>
                <w:szCs w:val="21"/>
              </w:rPr>
              <w:t>处理。</w:t>
            </w:r>
          </w:p>
          <w:p w:rsidR="004C5DCD" w:rsidRPr="00F05C0C" w:rsidRDefault="008002AD">
            <w:pPr>
              <w:adjustRightInd w:val="0"/>
              <w:snapToGrid w:val="0"/>
              <w:spacing w:line="460" w:lineRule="exact"/>
              <w:ind w:firstLineChars="200" w:firstLine="420"/>
              <w:rPr>
                <w:kern w:val="0"/>
                <w:sz w:val="24"/>
                <w:lang w:val="zh-CN"/>
              </w:rPr>
            </w:pPr>
            <w:r w:rsidRPr="00F05C0C">
              <w:rPr>
                <w:bCs/>
                <w:szCs w:val="21"/>
              </w:rPr>
              <w:t>4</w:t>
            </w:r>
            <w:r w:rsidRPr="00F05C0C">
              <w:rPr>
                <w:bCs/>
                <w:szCs w:val="21"/>
              </w:rPr>
              <w:t>、污染防治措施的可行性分析：</w:t>
            </w:r>
            <w:r w:rsidRPr="00F05C0C">
              <w:rPr>
                <w:szCs w:val="21"/>
              </w:rPr>
              <w:t>根据</w:t>
            </w:r>
            <w:r w:rsidRPr="00F05C0C">
              <w:t>《排污单位自行监测技术指南</w:t>
            </w:r>
            <w:r w:rsidRPr="00F05C0C">
              <w:rPr>
                <w:szCs w:val="21"/>
              </w:rPr>
              <w:t>酒、饮料制造</w:t>
            </w:r>
            <w:r w:rsidRPr="00F05C0C">
              <w:t>》（</w:t>
            </w:r>
            <w:r w:rsidRPr="00F05C0C">
              <w:rPr>
                <w:szCs w:val="21"/>
              </w:rPr>
              <w:t>HJ1085-2020</w:t>
            </w:r>
            <w:r w:rsidRPr="00F05C0C">
              <w:t>）</w:t>
            </w:r>
            <w:r w:rsidRPr="00F05C0C">
              <w:rPr>
                <w:szCs w:val="21"/>
              </w:rPr>
              <w:t>，综合废水采用</w:t>
            </w:r>
            <w:r w:rsidRPr="00F05C0C">
              <w:rPr>
                <w:szCs w:val="21"/>
              </w:rPr>
              <w:t>“</w:t>
            </w:r>
            <w:r w:rsidRPr="00F05C0C">
              <w:rPr>
                <w:szCs w:val="21"/>
              </w:rPr>
              <w:t>化粪池</w:t>
            </w:r>
            <w:r w:rsidRPr="00F05C0C">
              <w:rPr>
                <w:szCs w:val="21"/>
              </w:rPr>
              <w:t>+</w:t>
            </w:r>
            <w:r w:rsidRPr="00F05C0C">
              <w:rPr>
                <w:szCs w:val="21"/>
              </w:rPr>
              <w:t>厂内污水处理站</w:t>
            </w:r>
            <w:r w:rsidRPr="00F05C0C">
              <w:rPr>
                <w:szCs w:val="21"/>
              </w:rPr>
              <w:t>”</w:t>
            </w:r>
            <w:r w:rsidRPr="00F05C0C">
              <w:rPr>
                <w:szCs w:val="21"/>
              </w:rPr>
              <w:t>处理后接管进入</w:t>
            </w:r>
            <w:r w:rsidRPr="00F05C0C">
              <w:rPr>
                <w:bCs/>
                <w:szCs w:val="21"/>
              </w:rPr>
              <w:t>淮安区钦工镇污水处理厂</w:t>
            </w:r>
            <w:r w:rsidRPr="00F05C0C">
              <w:rPr>
                <w:szCs w:val="21"/>
              </w:rPr>
              <w:t>处理为</w:t>
            </w:r>
            <w:r w:rsidRPr="00F05C0C">
              <w:rPr>
                <w:szCs w:val="21"/>
              </w:rPr>
              <w:t>“</w:t>
            </w:r>
            <w:r w:rsidRPr="00F05C0C">
              <w:rPr>
                <w:szCs w:val="21"/>
              </w:rPr>
              <w:t>可行技术</w:t>
            </w:r>
            <w:r w:rsidRPr="00F05C0C">
              <w:rPr>
                <w:szCs w:val="21"/>
              </w:rPr>
              <w:t>”</w:t>
            </w:r>
            <w:r w:rsidRPr="00F05C0C">
              <w:rPr>
                <w:szCs w:val="21"/>
              </w:rPr>
              <w:t>，因此本项目综合废水治理措施可行，符合环保要求。</w:t>
            </w:r>
          </w:p>
          <w:p w:rsidR="004C5DCD" w:rsidRPr="00F05C0C" w:rsidRDefault="008002AD">
            <w:pPr>
              <w:spacing w:line="460" w:lineRule="exact"/>
              <w:ind w:firstLineChars="200" w:firstLine="420"/>
              <w:jc w:val="left"/>
              <w:rPr>
                <w:szCs w:val="21"/>
              </w:rPr>
            </w:pPr>
            <w:r w:rsidRPr="00F05C0C">
              <w:rPr>
                <w:szCs w:val="21"/>
              </w:rPr>
              <w:t>③</w:t>
            </w:r>
            <w:r w:rsidRPr="00F05C0C">
              <w:rPr>
                <w:szCs w:val="21"/>
              </w:rPr>
              <w:t>废水类别、污染物及污染治理设施信息表</w:t>
            </w:r>
          </w:p>
          <w:p w:rsidR="004C5DCD" w:rsidRPr="00F05C0C" w:rsidRDefault="008002AD">
            <w:pPr>
              <w:pStyle w:val="a5"/>
              <w:spacing w:before="0" w:after="0" w:line="460" w:lineRule="exact"/>
              <w:ind w:firstLineChars="200" w:firstLine="420"/>
              <w:rPr>
                <w:sz w:val="21"/>
                <w:szCs w:val="21"/>
              </w:rPr>
            </w:pPr>
            <w:r w:rsidRPr="00F05C0C">
              <w:rPr>
                <w:sz w:val="21"/>
                <w:szCs w:val="21"/>
              </w:rPr>
              <w:t>本项目废水类别、污染物及污染治理设施信息见表</w:t>
            </w:r>
            <w:r w:rsidRPr="00F05C0C">
              <w:rPr>
                <w:sz w:val="21"/>
                <w:szCs w:val="21"/>
              </w:rPr>
              <w:t>4</w:t>
            </w:r>
            <w:r w:rsidRPr="00F05C0C">
              <w:rPr>
                <w:rFonts w:hint="eastAsia"/>
                <w:sz w:val="21"/>
                <w:szCs w:val="21"/>
              </w:rPr>
              <w:t>-8</w:t>
            </w:r>
            <w:r w:rsidRPr="00F05C0C">
              <w:rPr>
                <w:sz w:val="21"/>
                <w:szCs w:val="21"/>
              </w:rPr>
              <w:t>。</w:t>
            </w:r>
          </w:p>
          <w:p w:rsidR="004C5DCD" w:rsidRPr="00F05C0C" w:rsidRDefault="008002AD">
            <w:pPr>
              <w:tabs>
                <w:tab w:val="left" w:pos="960"/>
              </w:tabs>
              <w:spacing w:line="460" w:lineRule="exact"/>
              <w:jc w:val="center"/>
              <w:rPr>
                <w:b/>
                <w:bCs/>
                <w:spacing w:val="-4"/>
                <w:szCs w:val="21"/>
              </w:rPr>
            </w:pPr>
            <w:r w:rsidRPr="00F05C0C">
              <w:rPr>
                <w:b/>
                <w:bCs/>
                <w:spacing w:val="-4"/>
                <w:szCs w:val="21"/>
              </w:rPr>
              <w:t>表</w:t>
            </w:r>
            <w:r w:rsidRPr="00F05C0C">
              <w:rPr>
                <w:b/>
                <w:bCs/>
                <w:spacing w:val="-4"/>
                <w:szCs w:val="21"/>
              </w:rPr>
              <w:t>4-</w:t>
            </w:r>
            <w:r w:rsidRPr="00F05C0C">
              <w:rPr>
                <w:rFonts w:hint="eastAsia"/>
                <w:b/>
                <w:bCs/>
                <w:spacing w:val="-4"/>
                <w:szCs w:val="21"/>
              </w:rPr>
              <w:t xml:space="preserve">8  </w:t>
            </w:r>
            <w:r w:rsidRPr="00F05C0C">
              <w:rPr>
                <w:b/>
                <w:bCs/>
                <w:spacing w:val="-4"/>
                <w:szCs w:val="21"/>
              </w:rPr>
              <w:t>废水类别、污染物及污染治理设施信息表</w:t>
            </w:r>
          </w:p>
          <w:tbl>
            <w:tblPr>
              <w:tblW w:w="5000" w:type="pct"/>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tblPr>
            <w:tblGrid>
              <w:gridCol w:w="397"/>
              <w:gridCol w:w="695"/>
              <w:gridCol w:w="950"/>
              <w:gridCol w:w="971"/>
              <w:gridCol w:w="925"/>
              <w:gridCol w:w="895"/>
              <w:gridCol w:w="895"/>
              <w:gridCol w:w="925"/>
              <w:gridCol w:w="706"/>
              <w:gridCol w:w="828"/>
              <w:gridCol w:w="656"/>
            </w:tblGrid>
            <w:tr w:rsidR="004C5DCD" w:rsidRPr="00F05C0C">
              <w:trPr>
                <w:trHeight w:val="340"/>
              </w:trPr>
              <w:tc>
                <w:tcPr>
                  <w:tcW w:w="225" w:type="pct"/>
                  <w:vMerge w:val="restart"/>
                  <w:vAlign w:val="center"/>
                </w:tcPr>
                <w:p w:rsidR="004C5DCD" w:rsidRPr="00F05C0C" w:rsidRDefault="008002AD">
                  <w:pPr>
                    <w:adjustRightInd w:val="0"/>
                    <w:snapToGrid w:val="0"/>
                    <w:jc w:val="center"/>
                    <w:rPr>
                      <w:b/>
                      <w:szCs w:val="21"/>
                    </w:rPr>
                  </w:pPr>
                  <w:r w:rsidRPr="00F05C0C">
                    <w:rPr>
                      <w:b/>
                      <w:szCs w:val="21"/>
                    </w:rPr>
                    <w:t>序号</w:t>
                  </w:r>
                </w:p>
              </w:tc>
              <w:tc>
                <w:tcPr>
                  <w:tcW w:w="393" w:type="pct"/>
                  <w:vMerge w:val="restart"/>
                  <w:vAlign w:val="center"/>
                </w:tcPr>
                <w:p w:rsidR="004C5DCD" w:rsidRPr="00F05C0C" w:rsidRDefault="008002AD">
                  <w:pPr>
                    <w:adjustRightInd w:val="0"/>
                    <w:snapToGrid w:val="0"/>
                    <w:jc w:val="center"/>
                    <w:rPr>
                      <w:b/>
                      <w:szCs w:val="21"/>
                    </w:rPr>
                  </w:pPr>
                  <w:r w:rsidRPr="00F05C0C">
                    <w:rPr>
                      <w:b/>
                      <w:szCs w:val="21"/>
                    </w:rPr>
                    <w:t>废水</w:t>
                  </w:r>
                </w:p>
                <w:p w:rsidR="004C5DCD" w:rsidRPr="00F05C0C" w:rsidRDefault="008002AD">
                  <w:pPr>
                    <w:adjustRightInd w:val="0"/>
                    <w:snapToGrid w:val="0"/>
                    <w:jc w:val="center"/>
                    <w:rPr>
                      <w:b/>
                      <w:szCs w:val="21"/>
                    </w:rPr>
                  </w:pPr>
                  <w:r w:rsidRPr="00F05C0C">
                    <w:rPr>
                      <w:b/>
                      <w:szCs w:val="21"/>
                    </w:rPr>
                    <w:t>类别</w:t>
                  </w:r>
                </w:p>
              </w:tc>
              <w:tc>
                <w:tcPr>
                  <w:tcW w:w="537" w:type="pct"/>
                  <w:vMerge w:val="restart"/>
                  <w:vAlign w:val="center"/>
                </w:tcPr>
                <w:p w:rsidR="004C5DCD" w:rsidRPr="00F05C0C" w:rsidRDefault="008002AD">
                  <w:pPr>
                    <w:adjustRightInd w:val="0"/>
                    <w:snapToGrid w:val="0"/>
                    <w:jc w:val="center"/>
                    <w:rPr>
                      <w:b/>
                      <w:szCs w:val="21"/>
                    </w:rPr>
                  </w:pPr>
                  <w:r w:rsidRPr="00F05C0C">
                    <w:rPr>
                      <w:b/>
                      <w:szCs w:val="21"/>
                    </w:rPr>
                    <w:t>污染物</w:t>
                  </w:r>
                </w:p>
                <w:p w:rsidR="004C5DCD" w:rsidRPr="00F05C0C" w:rsidRDefault="008002AD">
                  <w:pPr>
                    <w:adjustRightInd w:val="0"/>
                    <w:snapToGrid w:val="0"/>
                    <w:jc w:val="center"/>
                    <w:rPr>
                      <w:b/>
                      <w:szCs w:val="21"/>
                    </w:rPr>
                  </w:pPr>
                  <w:r w:rsidRPr="00F05C0C">
                    <w:rPr>
                      <w:b/>
                      <w:szCs w:val="21"/>
                    </w:rPr>
                    <w:t>种类</w:t>
                  </w:r>
                </w:p>
              </w:tc>
              <w:tc>
                <w:tcPr>
                  <w:tcW w:w="549" w:type="pct"/>
                  <w:vMerge w:val="restart"/>
                  <w:vAlign w:val="center"/>
                </w:tcPr>
                <w:p w:rsidR="004C5DCD" w:rsidRPr="00F05C0C" w:rsidRDefault="008002AD">
                  <w:pPr>
                    <w:adjustRightInd w:val="0"/>
                    <w:snapToGrid w:val="0"/>
                    <w:jc w:val="center"/>
                    <w:rPr>
                      <w:b/>
                      <w:szCs w:val="21"/>
                    </w:rPr>
                  </w:pPr>
                  <w:r w:rsidRPr="00F05C0C">
                    <w:rPr>
                      <w:b/>
                      <w:szCs w:val="21"/>
                    </w:rPr>
                    <w:t>排放去向</w:t>
                  </w:r>
                </w:p>
              </w:tc>
              <w:tc>
                <w:tcPr>
                  <w:tcW w:w="523" w:type="pct"/>
                  <w:vMerge w:val="restart"/>
                  <w:vAlign w:val="center"/>
                </w:tcPr>
                <w:p w:rsidR="004C5DCD" w:rsidRPr="00F05C0C" w:rsidRDefault="008002AD">
                  <w:pPr>
                    <w:adjustRightInd w:val="0"/>
                    <w:snapToGrid w:val="0"/>
                    <w:jc w:val="center"/>
                    <w:rPr>
                      <w:b/>
                      <w:szCs w:val="21"/>
                    </w:rPr>
                  </w:pPr>
                  <w:r w:rsidRPr="00F05C0C">
                    <w:rPr>
                      <w:b/>
                      <w:szCs w:val="21"/>
                    </w:rPr>
                    <w:t>排放规律</w:t>
                  </w:r>
                </w:p>
              </w:tc>
              <w:tc>
                <w:tcPr>
                  <w:tcW w:w="1535" w:type="pct"/>
                  <w:gridSpan w:val="3"/>
                  <w:vAlign w:val="center"/>
                </w:tcPr>
                <w:p w:rsidR="004C5DCD" w:rsidRPr="00F05C0C" w:rsidRDefault="008002AD">
                  <w:pPr>
                    <w:adjustRightInd w:val="0"/>
                    <w:snapToGrid w:val="0"/>
                    <w:jc w:val="center"/>
                    <w:rPr>
                      <w:b/>
                      <w:szCs w:val="21"/>
                    </w:rPr>
                  </w:pPr>
                  <w:r w:rsidRPr="00F05C0C">
                    <w:rPr>
                      <w:b/>
                      <w:szCs w:val="21"/>
                    </w:rPr>
                    <w:t>污染治理设施</w:t>
                  </w:r>
                </w:p>
              </w:tc>
              <w:tc>
                <w:tcPr>
                  <w:tcW w:w="399" w:type="pct"/>
                  <w:vMerge w:val="restart"/>
                  <w:vAlign w:val="center"/>
                </w:tcPr>
                <w:p w:rsidR="004C5DCD" w:rsidRPr="00F05C0C" w:rsidRDefault="008002AD">
                  <w:pPr>
                    <w:adjustRightInd w:val="0"/>
                    <w:snapToGrid w:val="0"/>
                    <w:jc w:val="center"/>
                    <w:rPr>
                      <w:b/>
                      <w:szCs w:val="21"/>
                    </w:rPr>
                  </w:pPr>
                  <w:r w:rsidRPr="00F05C0C">
                    <w:rPr>
                      <w:b/>
                      <w:szCs w:val="21"/>
                    </w:rPr>
                    <w:t>排放口</w:t>
                  </w:r>
                </w:p>
              </w:tc>
              <w:tc>
                <w:tcPr>
                  <w:tcW w:w="468" w:type="pct"/>
                  <w:vMerge w:val="restart"/>
                  <w:vAlign w:val="center"/>
                </w:tcPr>
                <w:p w:rsidR="004C5DCD" w:rsidRPr="00F05C0C" w:rsidRDefault="008002AD">
                  <w:pPr>
                    <w:adjustRightInd w:val="0"/>
                    <w:snapToGrid w:val="0"/>
                    <w:jc w:val="center"/>
                    <w:rPr>
                      <w:b/>
                      <w:szCs w:val="21"/>
                    </w:rPr>
                  </w:pPr>
                  <w:r w:rsidRPr="00F05C0C">
                    <w:rPr>
                      <w:b/>
                      <w:szCs w:val="21"/>
                    </w:rPr>
                    <w:t>排放口设置是否符合要求</w:t>
                  </w:r>
                </w:p>
              </w:tc>
              <w:tc>
                <w:tcPr>
                  <w:tcW w:w="371" w:type="pct"/>
                  <w:vMerge w:val="restart"/>
                  <w:vAlign w:val="center"/>
                </w:tcPr>
                <w:p w:rsidR="004C5DCD" w:rsidRPr="00F05C0C" w:rsidRDefault="008002AD">
                  <w:pPr>
                    <w:adjustRightInd w:val="0"/>
                    <w:snapToGrid w:val="0"/>
                    <w:jc w:val="center"/>
                    <w:rPr>
                      <w:b/>
                      <w:szCs w:val="21"/>
                    </w:rPr>
                  </w:pPr>
                  <w:r w:rsidRPr="00F05C0C">
                    <w:rPr>
                      <w:b/>
                      <w:szCs w:val="21"/>
                    </w:rPr>
                    <w:t>排放口类型</w:t>
                  </w:r>
                </w:p>
              </w:tc>
            </w:tr>
            <w:tr w:rsidR="004C5DCD" w:rsidRPr="00F05C0C">
              <w:trPr>
                <w:trHeight w:val="340"/>
              </w:trPr>
              <w:tc>
                <w:tcPr>
                  <w:tcW w:w="225" w:type="pct"/>
                  <w:vMerge/>
                  <w:vAlign w:val="center"/>
                </w:tcPr>
                <w:p w:rsidR="004C5DCD" w:rsidRPr="00F05C0C" w:rsidRDefault="004C5DCD">
                  <w:pPr>
                    <w:adjustRightInd w:val="0"/>
                    <w:snapToGrid w:val="0"/>
                    <w:jc w:val="center"/>
                    <w:rPr>
                      <w:b/>
                      <w:szCs w:val="21"/>
                    </w:rPr>
                  </w:pPr>
                </w:p>
              </w:tc>
              <w:tc>
                <w:tcPr>
                  <w:tcW w:w="393" w:type="pct"/>
                  <w:vMerge/>
                  <w:vAlign w:val="center"/>
                </w:tcPr>
                <w:p w:rsidR="004C5DCD" w:rsidRPr="00F05C0C" w:rsidRDefault="004C5DCD">
                  <w:pPr>
                    <w:adjustRightInd w:val="0"/>
                    <w:snapToGrid w:val="0"/>
                    <w:jc w:val="center"/>
                    <w:rPr>
                      <w:b/>
                      <w:szCs w:val="21"/>
                    </w:rPr>
                  </w:pPr>
                </w:p>
              </w:tc>
              <w:tc>
                <w:tcPr>
                  <w:tcW w:w="537" w:type="pct"/>
                  <w:vMerge/>
                  <w:vAlign w:val="center"/>
                </w:tcPr>
                <w:p w:rsidR="004C5DCD" w:rsidRPr="00F05C0C" w:rsidRDefault="004C5DCD">
                  <w:pPr>
                    <w:adjustRightInd w:val="0"/>
                    <w:snapToGrid w:val="0"/>
                    <w:jc w:val="center"/>
                    <w:rPr>
                      <w:b/>
                      <w:szCs w:val="21"/>
                    </w:rPr>
                  </w:pPr>
                </w:p>
              </w:tc>
              <w:tc>
                <w:tcPr>
                  <w:tcW w:w="549" w:type="pct"/>
                  <w:vMerge/>
                  <w:vAlign w:val="center"/>
                </w:tcPr>
                <w:p w:rsidR="004C5DCD" w:rsidRPr="00F05C0C" w:rsidRDefault="004C5DCD">
                  <w:pPr>
                    <w:adjustRightInd w:val="0"/>
                    <w:snapToGrid w:val="0"/>
                    <w:jc w:val="center"/>
                    <w:rPr>
                      <w:b/>
                      <w:szCs w:val="21"/>
                    </w:rPr>
                  </w:pPr>
                </w:p>
              </w:tc>
              <w:tc>
                <w:tcPr>
                  <w:tcW w:w="523" w:type="pct"/>
                  <w:vMerge/>
                  <w:vAlign w:val="center"/>
                </w:tcPr>
                <w:p w:rsidR="004C5DCD" w:rsidRPr="00F05C0C" w:rsidRDefault="004C5DCD">
                  <w:pPr>
                    <w:adjustRightInd w:val="0"/>
                    <w:snapToGrid w:val="0"/>
                    <w:jc w:val="center"/>
                    <w:rPr>
                      <w:b/>
                      <w:szCs w:val="21"/>
                    </w:rPr>
                  </w:pPr>
                </w:p>
              </w:tc>
              <w:tc>
                <w:tcPr>
                  <w:tcW w:w="506" w:type="pct"/>
                  <w:vAlign w:val="center"/>
                </w:tcPr>
                <w:p w:rsidR="004C5DCD" w:rsidRPr="00F05C0C" w:rsidRDefault="008002AD">
                  <w:pPr>
                    <w:adjustRightInd w:val="0"/>
                    <w:snapToGrid w:val="0"/>
                    <w:jc w:val="center"/>
                    <w:rPr>
                      <w:b/>
                      <w:szCs w:val="21"/>
                    </w:rPr>
                  </w:pPr>
                  <w:r w:rsidRPr="00F05C0C">
                    <w:rPr>
                      <w:b/>
                      <w:szCs w:val="21"/>
                    </w:rPr>
                    <w:t>污染治理设施编号</w:t>
                  </w:r>
                </w:p>
              </w:tc>
              <w:tc>
                <w:tcPr>
                  <w:tcW w:w="506" w:type="pct"/>
                  <w:vAlign w:val="center"/>
                </w:tcPr>
                <w:p w:rsidR="004C5DCD" w:rsidRPr="00F05C0C" w:rsidRDefault="008002AD">
                  <w:pPr>
                    <w:adjustRightInd w:val="0"/>
                    <w:snapToGrid w:val="0"/>
                    <w:jc w:val="center"/>
                    <w:rPr>
                      <w:b/>
                      <w:szCs w:val="21"/>
                    </w:rPr>
                  </w:pPr>
                  <w:r w:rsidRPr="00F05C0C">
                    <w:rPr>
                      <w:b/>
                      <w:szCs w:val="21"/>
                    </w:rPr>
                    <w:t>污染治理设施名称</w:t>
                  </w:r>
                </w:p>
              </w:tc>
              <w:tc>
                <w:tcPr>
                  <w:tcW w:w="523" w:type="pct"/>
                  <w:vAlign w:val="center"/>
                </w:tcPr>
                <w:p w:rsidR="004C5DCD" w:rsidRPr="00F05C0C" w:rsidRDefault="008002AD">
                  <w:pPr>
                    <w:adjustRightInd w:val="0"/>
                    <w:snapToGrid w:val="0"/>
                    <w:jc w:val="center"/>
                    <w:rPr>
                      <w:b/>
                      <w:szCs w:val="21"/>
                    </w:rPr>
                  </w:pPr>
                  <w:r w:rsidRPr="00F05C0C">
                    <w:rPr>
                      <w:b/>
                      <w:szCs w:val="21"/>
                    </w:rPr>
                    <w:t>污染治理设施工艺</w:t>
                  </w:r>
                </w:p>
              </w:tc>
              <w:tc>
                <w:tcPr>
                  <w:tcW w:w="399" w:type="pct"/>
                  <w:vMerge/>
                  <w:vAlign w:val="center"/>
                </w:tcPr>
                <w:p w:rsidR="004C5DCD" w:rsidRPr="00F05C0C" w:rsidRDefault="004C5DCD">
                  <w:pPr>
                    <w:adjustRightInd w:val="0"/>
                    <w:snapToGrid w:val="0"/>
                    <w:jc w:val="center"/>
                    <w:rPr>
                      <w:b/>
                      <w:szCs w:val="21"/>
                    </w:rPr>
                  </w:pPr>
                </w:p>
              </w:tc>
              <w:tc>
                <w:tcPr>
                  <w:tcW w:w="468" w:type="pct"/>
                  <w:vMerge/>
                  <w:vAlign w:val="center"/>
                </w:tcPr>
                <w:p w:rsidR="004C5DCD" w:rsidRPr="00F05C0C" w:rsidRDefault="004C5DCD">
                  <w:pPr>
                    <w:adjustRightInd w:val="0"/>
                    <w:snapToGrid w:val="0"/>
                    <w:jc w:val="center"/>
                    <w:rPr>
                      <w:b/>
                      <w:szCs w:val="21"/>
                    </w:rPr>
                  </w:pPr>
                </w:p>
              </w:tc>
              <w:tc>
                <w:tcPr>
                  <w:tcW w:w="371" w:type="pct"/>
                  <w:vMerge/>
                  <w:vAlign w:val="center"/>
                </w:tcPr>
                <w:p w:rsidR="004C5DCD" w:rsidRPr="00F05C0C" w:rsidRDefault="004C5DCD">
                  <w:pPr>
                    <w:adjustRightInd w:val="0"/>
                    <w:snapToGrid w:val="0"/>
                    <w:jc w:val="center"/>
                    <w:rPr>
                      <w:b/>
                      <w:szCs w:val="21"/>
                    </w:rPr>
                  </w:pPr>
                </w:p>
              </w:tc>
            </w:tr>
            <w:tr w:rsidR="004C5DCD" w:rsidRPr="00F05C0C">
              <w:trPr>
                <w:trHeight w:val="340"/>
              </w:trPr>
              <w:tc>
                <w:tcPr>
                  <w:tcW w:w="225" w:type="pct"/>
                  <w:vAlign w:val="center"/>
                </w:tcPr>
                <w:p w:rsidR="004C5DCD" w:rsidRPr="00F05C0C" w:rsidRDefault="008002AD">
                  <w:pPr>
                    <w:adjustRightInd w:val="0"/>
                    <w:snapToGrid w:val="0"/>
                    <w:jc w:val="center"/>
                    <w:rPr>
                      <w:szCs w:val="21"/>
                    </w:rPr>
                  </w:pPr>
                  <w:r w:rsidRPr="00F05C0C">
                    <w:rPr>
                      <w:szCs w:val="21"/>
                    </w:rPr>
                    <w:t>1</w:t>
                  </w:r>
                </w:p>
              </w:tc>
              <w:tc>
                <w:tcPr>
                  <w:tcW w:w="393" w:type="pct"/>
                  <w:vAlign w:val="center"/>
                </w:tcPr>
                <w:p w:rsidR="004C5DCD" w:rsidRPr="00F05C0C" w:rsidRDefault="008002AD">
                  <w:pPr>
                    <w:adjustRightInd w:val="0"/>
                    <w:snapToGrid w:val="0"/>
                    <w:jc w:val="center"/>
                    <w:rPr>
                      <w:szCs w:val="21"/>
                    </w:rPr>
                  </w:pPr>
                  <w:r w:rsidRPr="00F05C0C">
                    <w:rPr>
                      <w:szCs w:val="21"/>
                    </w:rPr>
                    <w:t>综合废水</w:t>
                  </w:r>
                </w:p>
              </w:tc>
              <w:tc>
                <w:tcPr>
                  <w:tcW w:w="537" w:type="pct"/>
                  <w:vAlign w:val="center"/>
                </w:tcPr>
                <w:p w:rsidR="004C5DCD" w:rsidRPr="00F05C0C" w:rsidRDefault="008002AD">
                  <w:pPr>
                    <w:adjustRightInd w:val="0"/>
                    <w:snapToGrid w:val="0"/>
                    <w:jc w:val="center"/>
                    <w:rPr>
                      <w:szCs w:val="21"/>
                    </w:rPr>
                  </w:pPr>
                  <w:r w:rsidRPr="00F05C0C">
                    <w:rPr>
                      <w:szCs w:val="21"/>
                    </w:rPr>
                    <w:t>COD</w:t>
                  </w:r>
                  <w:r w:rsidRPr="00F05C0C">
                    <w:rPr>
                      <w:szCs w:val="21"/>
                    </w:rPr>
                    <w:t>、</w:t>
                  </w:r>
                  <w:r w:rsidRPr="00F05C0C">
                    <w:rPr>
                      <w:szCs w:val="21"/>
                    </w:rPr>
                    <w:t>SS</w:t>
                  </w:r>
                  <w:r w:rsidRPr="00F05C0C">
                    <w:rPr>
                      <w:szCs w:val="21"/>
                    </w:rPr>
                    <w:t>、</w:t>
                  </w:r>
                  <w:r w:rsidRPr="00F05C0C">
                    <w:rPr>
                      <w:szCs w:val="21"/>
                    </w:rPr>
                    <w:t>NH</w:t>
                  </w:r>
                  <w:r w:rsidRPr="00F05C0C">
                    <w:rPr>
                      <w:szCs w:val="21"/>
                      <w:vertAlign w:val="subscript"/>
                    </w:rPr>
                    <w:t>3</w:t>
                  </w:r>
                  <w:r w:rsidRPr="00F05C0C">
                    <w:rPr>
                      <w:szCs w:val="21"/>
                    </w:rPr>
                    <w:t>-N</w:t>
                  </w:r>
                  <w:r w:rsidRPr="00F05C0C">
                    <w:rPr>
                      <w:szCs w:val="21"/>
                    </w:rPr>
                    <w:t>、</w:t>
                  </w:r>
                  <w:r w:rsidRPr="00F05C0C">
                    <w:rPr>
                      <w:szCs w:val="21"/>
                    </w:rPr>
                    <w:t>TP</w:t>
                  </w:r>
                  <w:r w:rsidRPr="00F05C0C">
                    <w:rPr>
                      <w:szCs w:val="21"/>
                    </w:rPr>
                    <w:t>、</w:t>
                  </w:r>
                  <w:r w:rsidRPr="00F05C0C">
                    <w:rPr>
                      <w:szCs w:val="21"/>
                    </w:rPr>
                    <w:t>TN</w:t>
                  </w:r>
                </w:p>
              </w:tc>
              <w:tc>
                <w:tcPr>
                  <w:tcW w:w="549" w:type="pct"/>
                  <w:vAlign w:val="center"/>
                </w:tcPr>
                <w:p w:rsidR="004C5DCD" w:rsidRPr="00F05C0C" w:rsidRDefault="008002AD">
                  <w:pPr>
                    <w:adjustRightInd w:val="0"/>
                    <w:snapToGrid w:val="0"/>
                    <w:jc w:val="center"/>
                    <w:rPr>
                      <w:szCs w:val="21"/>
                    </w:rPr>
                  </w:pPr>
                  <w:r w:rsidRPr="00F05C0C">
                    <w:rPr>
                      <w:bCs/>
                      <w:szCs w:val="21"/>
                    </w:rPr>
                    <w:t>淮安区钦工镇污水处理厂</w:t>
                  </w:r>
                </w:p>
              </w:tc>
              <w:tc>
                <w:tcPr>
                  <w:tcW w:w="523" w:type="pct"/>
                  <w:vAlign w:val="center"/>
                </w:tcPr>
                <w:p w:rsidR="004C5DCD" w:rsidRPr="00F05C0C" w:rsidRDefault="008002AD">
                  <w:pPr>
                    <w:adjustRightInd w:val="0"/>
                    <w:snapToGrid w:val="0"/>
                    <w:jc w:val="center"/>
                    <w:rPr>
                      <w:szCs w:val="21"/>
                    </w:rPr>
                  </w:pPr>
                  <w:r w:rsidRPr="00F05C0C">
                    <w:rPr>
                      <w:szCs w:val="21"/>
                    </w:rPr>
                    <w:t>连续排放，流量稳定</w:t>
                  </w:r>
                </w:p>
              </w:tc>
              <w:tc>
                <w:tcPr>
                  <w:tcW w:w="506" w:type="pct"/>
                  <w:vAlign w:val="center"/>
                </w:tcPr>
                <w:p w:rsidR="004C5DCD" w:rsidRPr="00F05C0C" w:rsidRDefault="008002AD">
                  <w:pPr>
                    <w:adjustRightInd w:val="0"/>
                    <w:snapToGrid w:val="0"/>
                    <w:jc w:val="center"/>
                    <w:rPr>
                      <w:szCs w:val="21"/>
                    </w:rPr>
                  </w:pPr>
                  <w:r w:rsidRPr="00F05C0C">
                    <w:rPr>
                      <w:szCs w:val="21"/>
                    </w:rPr>
                    <w:t>/</w:t>
                  </w:r>
                </w:p>
              </w:tc>
              <w:tc>
                <w:tcPr>
                  <w:tcW w:w="506" w:type="pct"/>
                  <w:vAlign w:val="center"/>
                </w:tcPr>
                <w:p w:rsidR="004C5DCD" w:rsidRPr="00F05C0C" w:rsidRDefault="008002AD">
                  <w:pPr>
                    <w:adjustRightInd w:val="0"/>
                    <w:snapToGrid w:val="0"/>
                    <w:jc w:val="center"/>
                    <w:rPr>
                      <w:szCs w:val="21"/>
                    </w:rPr>
                  </w:pPr>
                  <w:r w:rsidRPr="00F05C0C">
                    <w:rPr>
                      <w:szCs w:val="21"/>
                    </w:rPr>
                    <w:t>/</w:t>
                  </w:r>
                </w:p>
              </w:tc>
              <w:tc>
                <w:tcPr>
                  <w:tcW w:w="523" w:type="pct"/>
                  <w:vAlign w:val="center"/>
                </w:tcPr>
                <w:p w:rsidR="004C5DCD" w:rsidRPr="00F05C0C" w:rsidRDefault="008002AD">
                  <w:pPr>
                    <w:adjustRightInd w:val="0"/>
                    <w:snapToGrid w:val="0"/>
                    <w:jc w:val="center"/>
                    <w:rPr>
                      <w:szCs w:val="21"/>
                    </w:rPr>
                  </w:pPr>
                  <w:r w:rsidRPr="00F05C0C">
                    <w:rPr>
                      <w:szCs w:val="21"/>
                    </w:rPr>
                    <w:t>/</w:t>
                  </w:r>
                </w:p>
              </w:tc>
              <w:tc>
                <w:tcPr>
                  <w:tcW w:w="399" w:type="pct"/>
                  <w:vAlign w:val="center"/>
                </w:tcPr>
                <w:p w:rsidR="004C5DCD" w:rsidRPr="00F05C0C" w:rsidRDefault="008002AD">
                  <w:pPr>
                    <w:adjustRightInd w:val="0"/>
                    <w:snapToGrid w:val="0"/>
                    <w:jc w:val="center"/>
                    <w:rPr>
                      <w:szCs w:val="21"/>
                    </w:rPr>
                  </w:pPr>
                  <w:r w:rsidRPr="00F05C0C">
                    <w:rPr>
                      <w:szCs w:val="21"/>
                    </w:rPr>
                    <w:t>WS-1</w:t>
                  </w:r>
                </w:p>
              </w:tc>
              <w:tc>
                <w:tcPr>
                  <w:tcW w:w="468" w:type="pct"/>
                  <w:vAlign w:val="center"/>
                </w:tcPr>
                <w:p w:rsidR="004C5DCD" w:rsidRPr="00F05C0C" w:rsidRDefault="008002AD">
                  <w:pPr>
                    <w:adjustRightInd w:val="0"/>
                    <w:snapToGrid w:val="0"/>
                    <w:jc w:val="center"/>
                    <w:rPr>
                      <w:szCs w:val="21"/>
                    </w:rPr>
                  </w:pPr>
                  <w:r w:rsidRPr="00F05C0C">
                    <w:rPr>
                      <w:szCs w:val="21"/>
                    </w:rPr>
                    <w:t>是</w:t>
                  </w:r>
                </w:p>
              </w:tc>
              <w:tc>
                <w:tcPr>
                  <w:tcW w:w="371" w:type="pct"/>
                  <w:vAlign w:val="center"/>
                </w:tcPr>
                <w:p w:rsidR="004C5DCD" w:rsidRPr="00F05C0C" w:rsidRDefault="008002AD">
                  <w:pPr>
                    <w:adjustRightInd w:val="0"/>
                    <w:snapToGrid w:val="0"/>
                    <w:jc w:val="center"/>
                    <w:rPr>
                      <w:szCs w:val="21"/>
                    </w:rPr>
                  </w:pPr>
                  <w:r w:rsidRPr="00F05C0C">
                    <w:rPr>
                      <w:szCs w:val="21"/>
                    </w:rPr>
                    <w:t>企业</w:t>
                  </w:r>
                </w:p>
                <w:p w:rsidR="004C5DCD" w:rsidRPr="00F05C0C" w:rsidRDefault="008002AD">
                  <w:pPr>
                    <w:adjustRightInd w:val="0"/>
                    <w:snapToGrid w:val="0"/>
                    <w:jc w:val="center"/>
                    <w:rPr>
                      <w:szCs w:val="21"/>
                    </w:rPr>
                  </w:pPr>
                  <w:r w:rsidRPr="00F05C0C">
                    <w:rPr>
                      <w:szCs w:val="21"/>
                    </w:rPr>
                    <w:t>总排</w:t>
                  </w:r>
                </w:p>
              </w:tc>
            </w:tr>
          </w:tbl>
          <w:p w:rsidR="004C5DCD" w:rsidRPr="00F05C0C" w:rsidRDefault="008002AD" w:rsidP="00E70A5A">
            <w:pPr>
              <w:tabs>
                <w:tab w:val="left" w:pos="960"/>
              </w:tabs>
              <w:spacing w:beforeLines="30"/>
              <w:jc w:val="center"/>
              <w:rPr>
                <w:b/>
                <w:bCs/>
                <w:spacing w:val="-4"/>
                <w:szCs w:val="21"/>
              </w:rPr>
            </w:pPr>
            <w:r w:rsidRPr="00F05C0C">
              <w:rPr>
                <w:b/>
                <w:bCs/>
                <w:spacing w:val="-4"/>
                <w:szCs w:val="21"/>
              </w:rPr>
              <w:t>表</w:t>
            </w:r>
            <w:r w:rsidRPr="00F05C0C">
              <w:rPr>
                <w:b/>
                <w:bCs/>
                <w:spacing w:val="-4"/>
                <w:szCs w:val="21"/>
              </w:rPr>
              <w:t>4-</w:t>
            </w:r>
            <w:r w:rsidRPr="00F05C0C">
              <w:rPr>
                <w:rFonts w:hint="eastAsia"/>
                <w:b/>
                <w:bCs/>
                <w:spacing w:val="-4"/>
                <w:szCs w:val="21"/>
              </w:rPr>
              <w:t xml:space="preserve">9  </w:t>
            </w:r>
            <w:r w:rsidRPr="00F05C0C">
              <w:rPr>
                <w:b/>
                <w:bCs/>
                <w:spacing w:val="-4"/>
                <w:szCs w:val="21"/>
              </w:rPr>
              <w:t>废水间接排放口基本情况表</w:t>
            </w:r>
          </w:p>
          <w:tbl>
            <w:tblPr>
              <w:tblW w:w="5000" w:type="pct"/>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tblPr>
            <w:tblGrid>
              <w:gridCol w:w="256"/>
              <w:gridCol w:w="704"/>
              <w:gridCol w:w="1109"/>
              <w:gridCol w:w="969"/>
              <w:gridCol w:w="983"/>
              <w:gridCol w:w="736"/>
              <w:gridCol w:w="982"/>
              <w:gridCol w:w="906"/>
              <w:gridCol w:w="2198"/>
            </w:tblGrid>
            <w:tr w:rsidR="004C5DCD" w:rsidRPr="00F05C0C">
              <w:trPr>
                <w:trHeight w:val="340"/>
              </w:trPr>
              <w:tc>
                <w:tcPr>
                  <w:tcW w:w="145" w:type="pct"/>
                  <w:vMerge w:val="restart"/>
                  <w:vAlign w:val="center"/>
                </w:tcPr>
                <w:p w:rsidR="004C5DCD" w:rsidRPr="00F05C0C" w:rsidRDefault="008002AD">
                  <w:pPr>
                    <w:adjustRightInd w:val="0"/>
                    <w:snapToGrid w:val="0"/>
                    <w:jc w:val="center"/>
                    <w:rPr>
                      <w:b/>
                      <w:szCs w:val="21"/>
                    </w:rPr>
                  </w:pPr>
                  <w:r w:rsidRPr="00F05C0C">
                    <w:rPr>
                      <w:b/>
                      <w:szCs w:val="21"/>
                    </w:rPr>
                    <w:t>序号</w:t>
                  </w:r>
                </w:p>
              </w:tc>
              <w:tc>
                <w:tcPr>
                  <w:tcW w:w="398" w:type="pct"/>
                  <w:vMerge w:val="restart"/>
                  <w:vAlign w:val="center"/>
                </w:tcPr>
                <w:p w:rsidR="004C5DCD" w:rsidRPr="00F05C0C" w:rsidRDefault="008002AD">
                  <w:pPr>
                    <w:adjustRightInd w:val="0"/>
                    <w:snapToGrid w:val="0"/>
                    <w:jc w:val="center"/>
                    <w:rPr>
                      <w:b/>
                      <w:szCs w:val="21"/>
                    </w:rPr>
                  </w:pPr>
                  <w:r w:rsidRPr="00F05C0C">
                    <w:rPr>
                      <w:b/>
                      <w:szCs w:val="21"/>
                    </w:rPr>
                    <w:t>排放口编号</w:t>
                  </w:r>
                </w:p>
              </w:tc>
              <w:tc>
                <w:tcPr>
                  <w:tcW w:w="627" w:type="pct"/>
                  <w:vMerge w:val="restart"/>
                  <w:vAlign w:val="center"/>
                </w:tcPr>
                <w:p w:rsidR="004C5DCD" w:rsidRPr="00F05C0C" w:rsidRDefault="008002AD">
                  <w:pPr>
                    <w:adjustRightInd w:val="0"/>
                    <w:snapToGrid w:val="0"/>
                    <w:jc w:val="center"/>
                    <w:rPr>
                      <w:b/>
                      <w:szCs w:val="21"/>
                    </w:rPr>
                  </w:pPr>
                  <w:r w:rsidRPr="00F05C0C">
                    <w:rPr>
                      <w:b/>
                      <w:szCs w:val="21"/>
                    </w:rPr>
                    <w:t>废水排放量</w:t>
                  </w:r>
                  <w:r w:rsidRPr="00F05C0C">
                    <w:rPr>
                      <w:b/>
                      <w:szCs w:val="21"/>
                    </w:rPr>
                    <w:t>/</w:t>
                  </w:r>
                  <w:r w:rsidRPr="00F05C0C">
                    <w:rPr>
                      <w:b/>
                      <w:szCs w:val="21"/>
                    </w:rPr>
                    <w:t>（万</w:t>
                  </w:r>
                  <w:r w:rsidRPr="00F05C0C">
                    <w:rPr>
                      <w:szCs w:val="21"/>
                    </w:rPr>
                    <w:t>m</w:t>
                  </w:r>
                  <w:r w:rsidRPr="00F05C0C">
                    <w:rPr>
                      <w:szCs w:val="21"/>
                      <w:vertAlign w:val="superscript"/>
                    </w:rPr>
                    <w:t>3</w:t>
                  </w:r>
                  <w:r w:rsidRPr="00F05C0C">
                    <w:rPr>
                      <w:b/>
                      <w:szCs w:val="21"/>
                    </w:rPr>
                    <w:t>/a</w:t>
                  </w:r>
                  <w:r w:rsidRPr="00F05C0C">
                    <w:rPr>
                      <w:b/>
                      <w:szCs w:val="21"/>
                    </w:rPr>
                    <w:t>）</w:t>
                  </w:r>
                </w:p>
              </w:tc>
              <w:tc>
                <w:tcPr>
                  <w:tcW w:w="548" w:type="pct"/>
                  <w:vMerge w:val="restart"/>
                  <w:vAlign w:val="center"/>
                </w:tcPr>
                <w:p w:rsidR="004C5DCD" w:rsidRPr="00F05C0C" w:rsidRDefault="008002AD">
                  <w:pPr>
                    <w:adjustRightInd w:val="0"/>
                    <w:snapToGrid w:val="0"/>
                    <w:jc w:val="center"/>
                    <w:rPr>
                      <w:b/>
                      <w:szCs w:val="21"/>
                    </w:rPr>
                  </w:pPr>
                  <w:r w:rsidRPr="00F05C0C">
                    <w:rPr>
                      <w:b/>
                      <w:szCs w:val="21"/>
                    </w:rPr>
                    <w:t>排放去向</w:t>
                  </w:r>
                </w:p>
              </w:tc>
              <w:tc>
                <w:tcPr>
                  <w:tcW w:w="556" w:type="pct"/>
                  <w:vMerge w:val="restart"/>
                  <w:vAlign w:val="center"/>
                </w:tcPr>
                <w:p w:rsidR="004C5DCD" w:rsidRPr="00F05C0C" w:rsidRDefault="008002AD">
                  <w:pPr>
                    <w:adjustRightInd w:val="0"/>
                    <w:snapToGrid w:val="0"/>
                    <w:jc w:val="center"/>
                    <w:rPr>
                      <w:b/>
                      <w:szCs w:val="21"/>
                    </w:rPr>
                  </w:pPr>
                  <w:r w:rsidRPr="00F05C0C">
                    <w:rPr>
                      <w:b/>
                      <w:szCs w:val="21"/>
                    </w:rPr>
                    <w:t>排放规律</w:t>
                  </w:r>
                </w:p>
              </w:tc>
              <w:tc>
                <w:tcPr>
                  <w:tcW w:w="416" w:type="pct"/>
                  <w:vMerge w:val="restart"/>
                  <w:vAlign w:val="center"/>
                </w:tcPr>
                <w:p w:rsidR="004C5DCD" w:rsidRPr="00F05C0C" w:rsidRDefault="008002AD">
                  <w:pPr>
                    <w:adjustRightInd w:val="0"/>
                    <w:snapToGrid w:val="0"/>
                    <w:jc w:val="center"/>
                    <w:rPr>
                      <w:b/>
                      <w:szCs w:val="21"/>
                    </w:rPr>
                  </w:pPr>
                  <w:r w:rsidRPr="00F05C0C">
                    <w:rPr>
                      <w:b/>
                      <w:szCs w:val="21"/>
                    </w:rPr>
                    <w:t>间歇排放时段</w:t>
                  </w:r>
                </w:p>
              </w:tc>
              <w:tc>
                <w:tcPr>
                  <w:tcW w:w="2310" w:type="pct"/>
                  <w:gridSpan w:val="3"/>
                  <w:vAlign w:val="center"/>
                </w:tcPr>
                <w:p w:rsidR="004C5DCD" w:rsidRPr="00F05C0C" w:rsidRDefault="008002AD">
                  <w:pPr>
                    <w:adjustRightInd w:val="0"/>
                    <w:snapToGrid w:val="0"/>
                    <w:jc w:val="center"/>
                    <w:rPr>
                      <w:b/>
                      <w:szCs w:val="21"/>
                    </w:rPr>
                  </w:pPr>
                  <w:r w:rsidRPr="00F05C0C">
                    <w:rPr>
                      <w:b/>
                      <w:szCs w:val="21"/>
                    </w:rPr>
                    <w:t>受纳污水处理厂信息</w:t>
                  </w:r>
                </w:p>
              </w:tc>
            </w:tr>
            <w:tr w:rsidR="004C5DCD" w:rsidRPr="00F05C0C">
              <w:trPr>
                <w:trHeight w:val="340"/>
              </w:trPr>
              <w:tc>
                <w:tcPr>
                  <w:tcW w:w="145" w:type="pct"/>
                  <w:vMerge/>
                  <w:vAlign w:val="center"/>
                </w:tcPr>
                <w:p w:rsidR="004C5DCD" w:rsidRPr="00F05C0C" w:rsidRDefault="004C5DCD">
                  <w:pPr>
                    <w:adjustRightInd w:val="0"/>
                    <w:snapToGrid w:val="0"/>
                    <w:jc w:val="center"/>
                    <w:rPr>
                      <w:b/>
                      <w:szCs w:val="21"/>
                    </w:rPr>
                  </w:pPr>
                </w:p>
              </w:tc>
              <w:tc>
                <w:tcPr>
                  <w:tcW w:w="398" w:type="pct"/>
                  <w:vMerge/>
                  <w:vAlign w:val="center"/>
                </w:tcPr>
                <w:p w:rsidR="004C5DCD" w:rsidRPr="00F05C0C" w:rsidRDefault="004C5DCD">
                  <w:pPr>
                    <w:adjustRightInd w:val="0"/>
                    <w:snapToGrid w:val="0"/>
                    <w:jc w:val="center"/>
                    <w:rPr>
                      <w:b/>
                      <w:szCs w:val="21"/>
                    </w:rPr>
                  </w:pPr>
                </w:p>
              </w:tc>
              <w:tc>
                <w:tcPr>
                  <w:tcW w:w="627" w:type="pct"/>
                  <w:vMerge/>
                  <w:vAlign w:val="center"/>
                </w:tcPr>
                <w:p w:rsidR="004C5DCD" w:rsidRPr="00F05C0C" w:rsidRDefault="004C5DCD">
                  <w:pPr>
                    <w:adjustRightInd w:val="0"/>
                    <w:snapToGrid w:val="0"/>
                    <w:jc w:val="center"/>
                    <w:rPr>
                      <w:b/>
                      <w:szCs w:val="21"/>
                    </w:rPr>
                  </w:pPr>
                </w:p>
              </w:tc>
              <w:tc>
                <w:tcPr>
                  <w:tcW w:w="548" w:type="pct"/>
                  <w:vMerge/>
                  <w:vAlign w:val="center"/>
                </w:tcPr>
                <w:p w:rsidR="004C5DCD" w:rsidRPr="00F05C0C" w:rsidRDefault="004C5DCD">
                  <w:pPr>
                    <w:adjustRightInd w:val="0"/>
                    <w:snapToGrid w:val="0"/>
                    <w:jc w:val="center"/>
                    <w:rPr>
                      <w:b/>
                      <w:szCs w:val="21"/>
                    </w:rPr>
                  </w:pPr>
                </w:p>
              </w:tc>
              <w:tc>
                <w:tcPr>
                  <w:tcW w:w="556" w:type="pct"/>
                  <w:vMerge/>
                  <w:vAlign w:val="center"/>
                </w:tcPr>
                <w:p w:rsidR="004C5DCD" w:rsidRPr="00F05C0C" w:rsidRDefault="004C5DCD">
                  <w:pPr>
                    <w:adjustRightInd w:val="0"/>
                    <w:snapToGrid w:val="0"/>
                    <w:jc w:val="center"/>
                    <w:rPr>
                      <w:b/>
                      <w:szCs w:val="21"/>
                    </w:rPr>
                  </w:pPr>
                </w:p>
              </w:tc>
              <w:tc>
                <w:tcPr>
                  <w:tcW w:w="416" w:type="pct"/>
                  <w:vMerge/>
                  <w:vAlign w:val="center"/>
                </w:tcPr>
                <w:p w:rsidR="004C5DCD" w:rsidRPr="00F05C0C" w:rsidRDefault="004C5DCD">
                  <w:pPr>
                    <w:adjustRightInd w:val="0"/>
                    <w:snapToGrid w:val="0"/>
                    <w:jc w:val="center"/>
                    <w:rPr>
                      <w:b/>
                      <w:szCs w:val="21"/>
                    </w:rPr>
                  </w:pPr>
                </w:p>
              </w:tc>
              <w:tc>
                <w:tcPr>
                  <w:tcW w:w="555" w:type="pct"/>
                  <w:vAlign w:val="center"/>
                </w:tcPr>
                <w:p w:rsidR="004C5DCD" w:rsidRPr="00F05C0C" w:rsidRDefault="008002AD">
                  <w:pPr>
                    <w:adjustRightInd w:val="0"/>
                    <w:snapToGrid w:val="0"/>
                    <w:jc w:val="center"/>
                    <w:rPr>
                      <w:b/>
                      <w:szCs w:val="21"/>
                    </w:rPr>
                  </w:pPr>
                  <w:r w:rsidRPr="00F05C0C">
                    <w:rPr>
                      <w:b/>
                      <w:szCs w:val="21"/>
                    </w:rPr>
                    <w:t>名称</w:t>
                  </w:r>
                </w:p>
              </w:tc>
              <w:tc>
                <w:tcPr>
                  <w:tcW w:w="512" w:type="pct"/>
                  <w:vAlign w:val="center"/>
                </w:tcPr>
                <w:p w:rsidR="004C5DCD" w:rsidRPr="00F05C0C" w:rsidRDefault="008002AD">
                  <w:pPr>
                    <w:adjustRightInd w:val="0"/>
                    <w:snapToGrid w:val="0"/>
                    <w:jc w:val="center"/>
                    <w:rPr>
                      <w:b/>
                      <w:szCs w:val="21"/>
                    </w:rPr>
                  </w:pPr>
                  <w:r w:rsidRPr="00F05C0C">
                    <w:rPr>
                      <w:b/>
                      <w:szCs w:val="21"/>
                    </w:rPr>
                    <w:t>污染物</w:t>
                  </w:r>
                </w:p>
                <w:p w:rsidR="004C5DCD" w:rsidRPr="00F05C0C" w:rsidRDefault="008002AD">
                  <w:pPr>
                    <w:adjustRightInd w:val="0"/>
                    <w:snapToGrid w:val="0"/>
                    <w:jc w:val="center"/>
                    <w:rPr>
                      <w:b/>
                      <w:szCs w:val="21"/>
                    </w:rPr>
                  </w:pPr>
                  <w:r w:rsidRPr="00F05C0C">
                    <w:rPr>
                      <w:b/>
                      <w:szCs w:val="21"/>
                    </w:rPr>
                    <w:t>种类</w:t>
                  </w:r>
                </w:p>
              </w:tc>
              <w:tc>
                <w:tcPr>
                  <w:tcW w:w="1243" w:type="pct"/>
                  <w:vAlign w:val="center"/>
                </w:tcPr>
                <w:p w:rsidR="004C5DCD" w:rsidRPr="00F05C0C" w:rsidRDefault="008002AD">
                  <w:pPr>
                    <w:adjustRightInd w:val="0"/>
                    <w:snapToGrid w:val="0"/>
                    <w:jc w:val="center"/>
                    <w:rPr>
                      <w:b/>
                      <w:szCs w:val="21"/>
                    </w:rPr>
                  </w:pPr>
                  <w:r w:rsidRPr="00F05C0C">
                    <w:rPr>
                      <w:b/>
                      <w:szCs w:val="21"/>
                    </w:rPr>
                    <w:t>国家或地方污染物排放标准浓度限值</w:t>
                  </w:r>
                  <w:r w:rsidRPr="00F05C0C">
                    <w:rPr>
                      <w:b/>
                      <w:szCs w:val="21"/>
                    </w:rPr>
                    <w:t>/</w:t>
                  </w:r>
                  <w:r w:rsidRPr="00F05C0C">
                    <w:rPr>
                      <w:b/>
                      <w:szCs w:val="21"/>
                    </w:rPr>
                    <w:t>（</w:t>
                  </w:r>
                  <w:r w:rsidRPr="00F05C0C">
                    <w:rPr>
                      <w:b/>
                      <w:szCs w:val="21"/>
                    </w:rPr>
                    <w:t>mg/L</w:t>
                  </w:r>
                  <w:r w:rsidRPr="00F05C0C">
                    <w:rPr>
                      <w:b/>
                      <w:szCs w:val="21"/>
                    </w:rPr>
                    <w:t>）</w:t>
                  </w:r>
                </w:p>
              </w:tc>
            </w:tr>
            <w:tr w:rsidR="004C5DCD" w:rsidRPr="00F05C0C">
              <w:trPr>
                <w:trHeight w:val="340"/>
              </w:trPr>
              <w:tc>
                <w:tcPr>
                  <w:tcW w:w="145" w:type="pct"/>
                  <w:vMerge w:val="restart"/>
                  <w:vAlign w:val="center"/>
                </w:tcPr>
                <w:p w:rsidR="004C5DCD" w:rsidRPr="00F05C0C" w:rsidRDefault="008002AD">
                  <w:pPr>
                    <w:adjustRightInd w:val="0"/>
                    <w:snapToGrid w:val="0"/>
                    <w:jc w:val="center"/>
                    <w:rPr>
                      <w:szCs w:val="21"/>
                    </w:rPr>
                  </w:pPr>
                  <w:r w:rsidRPr="00F05C0C">
                    <w:rPr>
                      <w:szCs w:val="21"/>
                    </w:rPr>
                    <w:t>1</w:t>
                  </w:r>
                </w:p>
              </w:tc>
              <w:tc>
                <w:tcPr>
                  <w:tcW w:w="398" w:type="pct"/>
                  <w:vMerge w:val="restart"/>
                  <w:vAlign w:val="center"/>
                </w:tcPr>
                <w:p w:rsidR="004C5DCD" w:rsidRPr="00F05C0C" w:rsidRDefault="008002AD">
                  <w:pPr>
                    <w:adjustRightInd w:val="0"/>
                    <w:snapToGrid w:val="0"/>
                    <w:jc w:val="center"/>
                    <w:rPr>
                      <w:szCs w:val="21"/>
                    </w:rPr>
                  </w:pPr>
                  <w:r w:rsidRPr="00F05C0C">
                    <w:rPr>
                      <w:szCs w:val="21"/>
                    </w:rPr>
                    <w:t>WS-1</w:t>
                  </w:r>
                </w:p>
              </w:tc>
              <w:tc>
                <w:tcPr>
                  <w:tcW w:w="1122" w:type="dxa"/>
                  <w:vMerge w:val="restart"/>
                  <w:vAlign w:val="center"/>
                </w:tcPr>
                <w:p w:rsidR="004C5DCD" w:rsidRPr="00F05C0C" w:rsidRDefault="008002AD">
                  <w:pPr>
                    <w:adjustRightInd w:val="0"/>
                    <w:snapToGrid w:val="0"/>
                    <w:jc w:val="center"/>
                    <w:rPr>
                      <w:szCs w:val="21"/>
                    </w:rPr>
                  </w:pPr>
                  <w:r w:rsidRPr="00F05C0C">
                    <w:rPr>
                      <w:szCs w:val="21"/>
                    </w:rPr>
                    <w:t>0.3512</w:t>
                  </w:r>
                </w:p>
              </w:tc>
              <w:tc>
                <w:tcPr>
                  <w:tcW w:w="980" w:type="dxa"/>
                  <w:vMerge w:val="restart"/>
                  <w:vAlign w:val="center"/>
                </w:tcPr>
                <w:p w:rsidR="004C5DCD" w:rsidRPr="00F05C0C" w:rsidRDefault="008002AD">
                  <w:pPr>
                    <w:adjustRightInd w:val="0"/>
                    <w:snapToGrid w:val="0"/>
                    <w:jc w:val="center"/>
                    <w:rPr>
                      <w:szCs w:val="21"/>
                    </w:rPr>
                  </w:pPr>
                  <w:r w:rsidRPr="00F05C0C">
                    <w:rPr>
                      <w:bCs/>
                      <w:szCs w:val="21"/>
                    </w:rPr>
                    <w:t>淮安区钦工镇污水</w:t>
                  </w:r>
                  <w:r w:rsidRPr="00F05C0C">
                    <w:rPr>
                      <w:bCs/>
                      <w:szCs w:val="21"/>
                    </w:rPr>
                    <w:lastRenderedPageBreak/>
                    <w:t>处理厂</w:t>
                  </w:r>
                </w:p>
              </w:tc>
              <w:tc>
                <w:tcPr>
                  <w:tcW w:w="556" w:type="pct"/>
                  <w:vMerge w:val="restart"/>
                  <w:vAlign w:val="center"/>
                </w:tcPr>
                <w:p w:rsidR="004C5DCD" w:rsidRPr="00F05C0C" w:rsidRDefault="008002AD">
                  <w:pPr>
                    <w:adjustRightInd w:val="0"/>
                    <w:snapToGrid w:val="0"/>
                    <w:jc w:val="center"/>
                    <w:rPr>
                      <w:szCs w:val="21"/>
                    </w:rPr>
                  </w:pPr>
                  <w:r w:rsidRPr="00F05C0C">
                    <w:rPr>
                      <w:szCs w:val="21"/>
                    </w:rPr>
                    <w:lastRenderedPageBreak/>
                    <w:t>连续排放，流量稳定</w:t>
                  </w:r>
                </w:p>
              </w:tc>
              <w:tc>
                <w:tcPr>
                  <w:tcW w:w="416" w:type="pct"/>
                  <w:vMerge w:val="restart"/>
                  <w:vAlign w:val="center"/>
                </w:tcPr>
                <w:p w:rsidR="004C5DCD" w:rsidRPr="00F05C0C" w:rsidRDefault="008002AD">
                  <w:pPr>
                    <w:adjustRightInd w:val="0"/>
                    <w:snapToGrid w:val="0"/>
                    <w:jc w:val="center"/>
                    <w:rPr>
                      <w:szCs w:val="21"/>
                    </w:rPr>
                  </w:pPr>
                  <w:r w:rsidRPr="00F05C0C">
                    <w:rPr>
                      <w:szCs w:val="21"/>
                    </w:rPr>
                    <w:t>/</w:t>
                  </w:r>
                </w:p>
              </w:tc>
              <w:tc>
                <w:tcPr>
                  <w:tcW w:w="555" w:type="pct"/>
                  <w:vMerge w:val="restart"/>
                  <w:vAlign w:val="center"/>
                </w:tcPr>
                <w:p w:rsidR="004C5DCD" w:rsidRPr="00F05C0C" w:rsidRDefault="008002AD">
                  <w:pPr>
                    <w:adjustRightInd w:val="0"/>
                    <w:snapToGrid w:val="0"/>
                    <w:jc w:val="center"/>
                    <w:rPr>
                      <w:szCs w:val="21"/>
                    </w:rPr>
                  </w:pPr>
                  <w:r w:rsidRPr="00F05C0C">
                    <w:rPr>
                      <w:bCs/>
                      <w:szCs w:val="21"/>
                    </w:rPr>
                    <w:t>淮安区钦工镇污水</w:t>
                  </w:r>
                  <w:r w:rsidRPr="00F05C0C">
                    <w:rPr>
                      <w:bCs/>
                      <w:szCs w:val="21"/>
                    </w:rPr>
                    <w:lastRenderedPageBreak/>
                    <w:t>处理厂</w:t>
                  </w:r>
                </w:p>
              </w:tc>
              <w:tc>
                <w:tcPr>
                  <w:tcW w:w="512" w:type="pct"/>
                  <w:vAlign w:val="center"/>
                </w:tcPr>
                <w:p w:rsidR="004C5DCD" w:rsidRPr="00F05C0C" w:rsidRDefault="008002AD">
                  <w:pPr>
                    <w:adjustRightInd w:val="0"/>
                    <w:snapToGrid w:val="0"/>
                    <w:jc w:val="center"/>
                    <w:rPr>
                      <w:szCs w:val="21"/>
                    </w:rPr>
                  </w:pPr>
                  <w:r w:rsidRPr="00F05C0C">
                    <w:rPr>
                      <w:szCs w:val="21"/>
                    </w:rPr>
                    <w:lastRenderedPageBreak/>
                    <w:t>pH</w:t>
                  </w:r>
                </w:p>
              </w:tc>
              <w:tc>
                <w:tcPr>
                  <w:tcW w:w="1243" w:type="pct"/>
                  <w:vAlign w:val="center"/>
                </w:tcPr>
                <w:p w:rsidR="004C5DCD" w:rsidRPr="00F05C0C" w:rsidRDefault="008002AD">
                  <w:pPr>
                    <w:adjustRightInd w:val="0"/>
                    <w:snapToGrid w:val="0"/>
                    <w:jc w:val="center"/>
                    <w:rPr>
                      <w:szCs w:val="21"/>
                    </w:rPr>
                  </w:pPr>
                  <w:r w:rsidRPr="00F05C0C">
                    <w:rPr>
                      <w:szCs w:val="21"/>
                    </w:rPr>
                    <w:t>6~9</w:t>
                  </w:r>
                </w:p>
              </w:tc>
            </w:tr>
            <w:tr w:rsidR="004C5DCD" w:rsidRPr="00F05C0C">
              <w:trPr>
                <w:trHeight w:val="340"/>
              </w:trPr>
              <w:tc>
                <w:tcPr>
                  <w:tcW w:w="145" w:type="pct"/>
                  <w:vMerge/>
                  <w:vAlign w:val="center"/>
                </w:tcPr>
                <w:p w:rsidR="004C5DCD" w:rsidRPr="00F05C0C" w:rsidRDefault="004C5DCD">
                  <w:pPr>
                    <w:tabs>
                      <w:tab w:val="left" w:pos="960"/>
                    </w:tabs>
                    <w:snapToGrid w:val="0"/>
                    <w:jc w:val="center"/>
                    <w:rPr>
                      <w:bCs/>
                      <w:spacing w:val="-4"/>
                      <w:szCs w:val="21"/>
                    </w:rPr>
                  </w:pPr>
                </w:p>
              </w:tc>
              <w:tc>
                <w:tcPr>
                  <w:tcW w:w="398" w:type="pct"/>
                  <w:vMerge/>
                  <w:vAlign w:val="center"/>
                </w:tcPr>
                <w:p w:rsidR="004C5DCD" w:rsidRPr="00F05C0C" w:rsidRDefault="004C5DCD">
                  <w:pPr>
                    <w:tabs>
                      <w:tab w:val="left" w:pos="960"/>
                    </w:tabs>
                    <w:snapToGrid w:val="0"/>
                    <w:jc w:val="center"/>
                    <w:rPr>
                      <w:bCs/>
                      <w:spacing w:val="-4"/>
                      <w:szCs w:val="21"/>
                    </w:rPr>
                  </w:pPr>
                </w:p>
              </w:tc>
              <w:tc>
                <w:tcPr>
                  <w:tcW w:w="627" w:type="pct"/>
                  <w:vMerge/>
                  <w:vAlign w:val="center"/>
                </w:tcPr>
                <w:p w:rsidR="004C5DCD" w:rsidRPr="00F05C0C" w:rsidRDefault="004C5DCD">
                  <w:pPr>
                    <w:tabs>
                      <w:tab w:val="left" w:pos="960"/>
                    </w:tabs>
                    <w:snapToGrid w:val="0"/>
                    <w:jc w:val="center"/>
                    <w:rPr>
                      <w:bCs/>
                      <w:spacing w:val="-4"/>
                      <w:szCs w:val="21"/>
                    </w:rPr>
                  </w:pPr>
                </w:p>
              </w:tc>
              <w:tc>
                <w:tcPr>
                  <w:tcW w:w="548" w:type="pct"/>
                  <w:vMerge/>
                  <w:vAlign w:val="center"/>
                </w:tcPr>
                <w:p w:rsidR="004C5DCD" w:rsidRPr="00F05C0C" w:rsidRDefault="004C5DCD">
                  <w:pPr>
                    <w:tabs>
                      <w:tab w:val="left" w:pos="960"/>
                    </w:tabs>
                    <w:snapToGrid w:val="0"/>
                    <w:jc w:val="center"/>
                    <w:rPr>
                      <w:bCs/>
                      <w:spacing w:val="-4"/>
                      <w:szCs w:val="21"/>
                    </w:rPr>
                  </w:pPr>
                </w:p>
              </w:tc>
              <w:tc>
                <w:tcPr>
                  <w:tcW w:w="556" w:type="pct"/>
                  <w:vMerge/>
                  <w:vAlign w:val="center"/>
                </w:tcPr>
                <w:p w:rsidR="004C5DCD" w:rsidRPr="00F05C0C" w:rsidRDefault="004C5DCD">
                  <w:pPr>
                    <w:tabs>
                      <w:tab w:val="left" w:pos="960"/>
                    </w:tabs>
                    <w:snapToGrid w:val="0"/>
                    <w:jc w:val="center"/>
                    <w:rPr>
                      <w:bCs/>
                      <w:spacing w:val="-4"/>
                      <w:szCs w:val="21"/>
                    </w:rPr>
                  </w:pPr>
                </w:p>
              </w:tc>
              <w:tc>
                <w:tcPr>
                  <w:tcW w:w="416" w:type="pct"/>
                  <w:vMerge/>
                  <w:vAlign w:val="center"/>
                </w:tcPr>
                <w:p w:rsidR="004C5DCD" w:rsidRPr="00F05C0C" w:rsidRDefault="004C5DCD">
                  <w:pPr>
                    <w:tabs>
                      <w:tab w:val="left" w:pos="960"/>
                    </w:tabs>
                    <w:snapToGrid w:val="0"/>
                    <w:jc w:val="center"/>
                    <w:rPr>
                      <w:bCs/>
                      <w:spacing w:val="-4"/>
                      <w:szCs w:val="21"/>
                    </w:rPr>
                  </w:pPr>
                </w:p>
              </w:tc>
              <w:tc>
                <w:tcPr>
                  <w:tcW w:w="555" w:type="pct"/>
                  <w:vMerge/>
                  <w:vAlign w:val="center"/>
                </w:tcPr>
                <w:p w:rsidR="004C5DCD" w:rsidRPr="00F05C0C" w:rsidRDefault="004C5DCD">
                  <w:pPr>
                    <w:tabs>
                      <w:tab w:val="left" w:pos="960"/>
                    </w:tabs>
                    <w:snapToGrid w:val="0"/>
                    <w:jc w:val="center"/>
                    <w:rPr>
                      <w:bCs/>
                      <w:spacing w:val="-4"/>
                      <w:szCs w:val="21"/>
                    </w:rPr>
                  </w:pPr>
                </w:p>
              </w:tc>
              <w:tc>
                <w:tcPr>
                  <w:tcW w:w="512" w:type="pct"/>
                  <w:vAlign w:val="center"/>
                </w:tcPr>
                <w:p w:rsidR="004C5DCD" w:rsidRPr="00F05C0C" w:rsidRDefault="008002AD">
                  <w:pPr>
                    <w:adjustRightInd w:val="0"/>
                    <w:snapToGrid w:val="0"/>
                    <w:jc w:val="center"/>
                    <w:rPr>
                      <w:szCs w:val="21"/>
                    </w:rPr>
                  </w:pPr>
                  <w:r w:rsidRPr="00F05C0C">
                    <w:rPr>
                      <w:szCs w:val="21"/>
                    </w:rPr>
                    <w:t>COD</w:t>
                  </w:r>
                </w:p>
              </w:tc>
              <w:tc>
                <w:tcPr>
                  <w:tcW w:w="1243" w:type="pct"/>
                  <w:vAlign w:val="center"/>
                </w:tcPr>
                <w:p w:rsidR="004C5DCD" w:rsidRPr="00F05C0C" w:rsidRDefault="00C55D54">
                  <w:pPr>
                    <w:adjustRightInd w:val="0"/>
                    <w:snapToGrid w:val="0"/>
                    <w:jc w:val="center"/>
                    <w:rPr>
                      <w:szCs w:val="21"/>
                    </w:rPr>
                  </w:pPr>
                  <w:r>
                    <w:rPr>
                      <w:rFonts w:hint="eastAsia"/>
                      <w:szCs w:val="21"/>
                    </w:rPr>
                    <w:t>5</w:t>
                  </w:r>
                  <w:r w:rsidR="008002AD" w:rsidRPr="00F05C0C">
                    <w:rPr>
                      <w:szCs w:val="21"/>
                    </w:rPr>
                    <w:t>0</w:t>
                  </w:r>
                </w:p>
              </w:tc>
            </w:tr>
            <w:tr w:rsidR="004C5DCD" w:rsidRPr="00F05C0C">
              <w:trPr>
                <w:trHeight w:val="340"/>
              </w:trPr>
              <w:tc>
                <w:tcPr>
                  <w:tcW w:w="145" w:type="pct"/>
                  <w:vMerge/>
                  <w:vAlign w:val="center"/>
                </w:tcPr>
                <w:p w:rsidR="004C5DCD" w:rsidRPr="00F05C0C" w:rsidRDefault="004C5DCD">
                  <w:pPr>
                    <w:tabs>
                      <w:tab w:val="left" w:pos="960"/>
                    </w:tabs>
                    <w:snapToGrid w:val="0"/>
                    <w:jc w:val="center"/>
                    <w:rPr>
                      <w:bCs/>
                      <w:spacing w:val="-4"/>
                      <w:szCs w:val="21"/>
                    </w:rPr>
                  </w:pPr>
                </w:p>
              </w:tc>
              <w:tc>
                <w:tcPr>
                  <w:tcW w:w="398" w:type="pct"/>
                  <w:vMerge/>
                  <w:vAlign w:val="center"/>
                </w:tcPr>
                <w:p w:rsidR="004C5DCD" w:rsidRPr="00F05C0C" w:rsidRDefault="004C5DCD">
                  <w:pPr>
                    <w:tabs>
                      <w:tab w:val="left" w:pos="960"/>
                    </w:tabs>
                    <w:snapToGrid w:val="0"/>
                    <w:jc w:val="center"/>
                    <w:rPr>
                      <w:bCs/>
                      <w:spacing w:val="-4"/>
                      <w:szCs w:val="21"/>
                    </w:rPr>
                  </w:pPr>
                </w:p>
              </w:tc>
              <w:tc>
                <w:tcPr>
                  <w:tcW w:w="627" w:type="pct"/>
                  <w:vMerge/>
                  <w:vAlign w:val="center"/>
                </w:tcPr>
                <w:p w:rsidR="004C5DCD" w:rsidRPr="00F05C0C" w:rsidRDefault="004C5DCD">
                  <w:pPr>
                    <w:tabs>
                      <w:tab w:val="left" w:pos="960"/>
                    </w:tabs>
                    <w:snapToGrid w:val="0"/>
                    <w:jc w:val="center"/>
                    <w:rPr>
                      <w:bCs/>
                      <w:spacing w:val="-4"/>
                      <w:szCs w:val="21"/>
                    </w:rPr>
                  </w:pPr>
                </w:p>
              </w:tc>
              <w:tc>
                <w:tcPr>
                  <w:tcW w:w="548" w:type="pct"/>
                  <w:vMerge/>
                  <w:vAlign w:val="center"/>
                </w:tcPr>
                <w:p w:rsidR="004C5DCD" w:rsidRPr="00F05C0C" w:rsidRDefault="004C5DCD">
                  <w:pPr>
                    <w:tabs>
                      <w:tab w:val="left" w:pos="960"/>
                    </w:tabs>
                    <w:snapToGrid w:val="0"/>
                    <w:jc w:val="center"/>
                    <w:rPr>
                      <w:bCs/>
                      <w:spacing w:val="-4"/>
                      <w:szCs w:val="21"/>
                    </w:rPr>
                  </w:pPr>
                </w:p>
              </w:tc>
              <w:tc>
                <w:tcPr>
                  <w:tcW w:w="556" w:type="pct"/>
                  <w:vMerge/>
                  <w:vAlign w:val="center"/>
                </w:tcPr>
                <w:p w:rsidR="004C5DCD" w:rsidRPr="00F05C0C" w:rsidRDefault="004C5DCD">
                  <w:pPr>
                    <w:tabs>
                      <w:tab w:val="left" w:pos="960"/>
                    </w:tabs>
                    <w:snapToGrid w:val="0"/>
                    <w:jc w:val="center"/>
                    <w:rPr>
                      <w:bCs/>
                      <w:spacing w:val="-4"/>
                      <w:szCs w:val="21"/>
                    </w:rPr>
                  </w:pPr>
                </w:p>
              </w:tc>
              <w:tc>
                <w:tcPr>
                  <w:tcW w:w="416" w:type="pct"/>
                  <w:vMerge/>
                  <w:vAlign w:val="center"/>
                </w:tcPr>
                <w:p w:rsidR="004C5DCD" w:rsidRPr="00F05C0C" w:rsidRDefault="004C5DCD">
                  <w:pPr>
                    <w:tabs>
                      <w:tab w:val="left" w:pos="960"/>
                    </w:tabs>
                    <w:snapToGrid w:val="0"/>
                    <w:jc w:val="center"/>
                    <w:rPr>
                      <w:bCs/>
                      <w:spacing w:val="-4"/>
                      <w:szCs w:val="21"/>
                    </w:rPr>
                  </w:pPr>
                </w:p>
              </w:tc>
              <w:tc>
                <w:tcPr>
                  <w:tcW w:w="555" w:type="pct"/>
                  <w:vMerge/>
                  <w:vAlign w:val="center"/>
                </w:tcPr>
                <w:p w:rsidR="004C5DCD" w:rsidRPr="00F05C0C" w:rsidRDefault="004C5DCD">
                  <w:pPr>
                    <w:tabs>
                      <w:tab w:val="left" w:pos="960"/>
                    </w:tabs>
                    <w:snapToGrid w:val="0"/>
                    <w:jc w:val="center"/>
                    <w:rPr>
                      <w:bCs/>
                      <w:spacing w:val="-4"/>
                      <w:szCs w:val="21"/>
                    </w:rPr>
                  </w:pPr>
                </w:p>
              </w:tc>
              <w:tc>
                <w:tcPr>
                  <w:tcW w:w="512" w:type="pct"/>
                  <w:vAlign w:val="center"/>
                </w:tcPr>
                <w:p w:rsidR="004C5DCD" w:rsidRPr="00F05C0C" w:rsidRDefault="008002AD">
                  <w:pPr>
                    <w:adjustRightInd w:val="0"/>
                    <w:snapToGrid w:val="0"/>
                    <w:jc w:val="center"/>
                    <w:rPr>
                      <w:szCs w:val="21"/>
                    </w:rPr>
                  </w:pPr>
                  <w:r w:rsidRPr="00F05C0C">
                    <w:rPr>
                      <w:szCs w:val="21"/>
                    </w:rPr>
                    <w:t>SS</w:t>
                  </w:r>
                </w:p>
              </w:tc>
              <w:tc>
                <w:tcPr>
                  <w:tcW w:w="1243" w:type="pct"/>
                  <w:vAlign w:val="center"/>
                </w:tcPr>
                <w:p w:rsidR="004C5DCD" w:rsidRPr="00F05C0C" w:rsidRDefault="00C55D54">
                  <w:pPr>
                    <w:adjustRightInd w:val="0"/>
                    <w:snapToGrid w:val="0"/>
                    <w:jc w:val="center"/>
                    <w:rPr>
                      <w:szCs w:val="21"/>
                    </w:rPr>
                  </w:pPr>
                  <w:r>
                    <w:rPr>
                      <w:rFonts w:hint="eastAsia"/>
                      <w:szCs w:val="21"/>
                    </w:rPr>
                    <w:t>1</w:t>
                  </w:r>
                  <w:r w:rsidR="008002AD" w:rsidRPr="00F05C0C">
                    <w:rPr>
                      <w:szCs w:val="21"/>
                    </w:rPr>
                    <w:t>0</w:t>
                  </w:r>
                </w:p>
              </w:tc>
            </w:tr>
            <w:tr w:rsidR="004C5DCD" w:rsidRPr="00F05C0C">
              <w:trPr>
                <w:trHeight w:val="340"/>
              </w:trPr>
              <w:tc>
                <w:tcPr>
                  <w:tcW w:w="145" w:type="pct"/>
                  <w:vMerge/>
                  <w:vAlign w:val="center"/>
                </w:tcPr>
                <w:p w:rsidR="004C5DCD" w:rsidRPr="00F05C0C" w:rsidRDefault="004C5DCD">
                  <w:pPr>
                    <w:tabs>
                      <w:tab w:val="left" w:pos="960"/>
                    </w:tabs>
                    <w:snapToGrid w:val="0"/>
                    <w:jc w:val="center"/>
                    <w:rPr>
                      <w:bCs/>
                      <w:spacing w:val="-4"/>
                      <w:szCs w:val="21"/>
                    </w:rPr>
                  </w:pPr>
                </w:p>
              </w:tc>
              <w:tc>
                <w:tcPr>
                  <w:tcW w:w="398" w:type="pct"/>
                  <w:vMerge/>
                  <w:vAlign w:val="center"/>
                </w:tcPr>
                <w:p w:rsidR="004C5DCD" w:rsidRPr="00F05C0C" w:rsidRDefault="004C5DCD">
                  <w:pPr>
                    <w:tabs>
                      <w:tab w:val="left" w:pos="960"/>
                    </w:tabs>
                    <w:snapToGrid w:val="0"/>
                    <w:jc w:val="center"/>
                    <w:rPr>
                      <w:bCs/>
                      <w:spacing w:val="-4"/>
                      <w:szCs w:val="21"/>
                    </w:rPr>
                  </w:pPr>
                </w:p>
              </w:tc>
              <w:tc>
                <w:tcPr>
                  <w:tcW w:w="627" w:type="pct"/>
                  <w:vMerge/>
                  <w:vAlign w:val="center"/>
                </w:tcPr>
                <w:p w:rsidR="004C5DCD" w:rsidRPr="00F05C0C" w:rsidRDefault="004C5DCD">
                  <w:pPr>
                    <w:tabs>
                      <w:tab w:val="left" w:pos="960"/>
                    </w:tabs>
                    <w:snapToGrid w:val="0"/>
                    <w:jc w:val="center"/>
                    <w:rPr>
                      <w:bCs/>
                      <w:spacing w:val="-4"/>
                      <w:szCs w:val="21"/>
                    </w:rPr>
                  </w:pPr>
                </w:p>
              </w:tc>
              <w:tc>
                <w:tcPr>
                  <w:tcW w:w="548" w:type="pct"/>
                  <w:vMerge/>
                  <w:vAlign w:val="center"/>
                </w:tcPr>
                <w:p w:rsidR="004C5DCD" w:rsidRPr="00F05C0C" w:rsidRDefault="004C5DCD">
                  <w:pPr>
                    <w:tabs>
                      <w:tab w:val="left" w:pos="960"/>
                    </w:tabs>
                    <w:snapToGrid w:val="0"/>
                    <w:jc w:val="center"/>
                    <w:rPr>
                      <w:bCs/>
                      <w:spacing w:val="-4"/>
                      <w:szCs w:val="21"/>
                    </w:rPr>
                  </w:pPr>
                </w:p>
              </w:tc>
              <w:tc>
                <w:tcPr>
                  <w:tcW w:w="556" w:type="pct"/>
                  <w:vMerge/>
                  <w:vAlign w:val="center"/>
                </w:tcPr>
                <w:p w:rsidR="004C5DCD" w:rsidRPr="00F05C0C" w:rsidRDefault="004C5DCD">
                  <w:pPr>
                    <w:tabs>
                      <w:tab w:val="left" w:pos="960"/>
                    </w:tabs>
                    <w:snapToGrid w:val="0"/>
                    <w:jc w:val="center"/>
                    <w:rPr>
                      <w:bCs/>
                      <w:spacing w:val="-4"/>
                      <w:szCs w:val="21"/>
                    </w:rPr>
                  </w:pPr>
                </w:p>
              </w:tc>
              <w:tc>
                <w:tcPr>
                  <w:tcW w:w="416" w:type="pct"/>
                  <w:vMerge/>
                  <w:vAlign w:val="center"/>
                </w:tcPr>
                <w:p w:rsidR="004C5DCD" w:rsidRPr="00F05C0C" w:rsidRDefault="004C5DCD">
                  <w:pPr>
                    <w:tabs>
                      <w:tab w:val="left" w:pos="960"/>
                    </w:tabs>
                    <w:snapToGrid w:val="0"/>
                    <w:jc w:val="center"/>
                    <w:rPr>
                      <w:bCs/>
                      <w:spacing w:val="-4"/>
                      <w:szCs w:val="21"/>
                    </w:rPr>
                  </w:pPr>
                </w:p>
              </w:tc>
              <w:tc>
                <w:tcPr>
                  <w:tcW w:w="555" w:type="pct"/>
                  <w:vMerge/>
                  <w:vAlign w:val="center"/>
                </w:tcPr>
                <w:p w:rsidR="004C5DCD" w:rsidRPr="00F05C0C" w:rsidRDefault="004C5DCD">
                  <w:pPr>
                    <w:tabs>
                      <w:tab w:val="left" w:pos="960"/>
                    </w:tabs>
                    <w:snapToGrid w:val="0"/>
                    <w:jc w:val="center"/>
                    <w:rPr>
                      <w:bCs/>
                      <w:spacing w:val="-4"/>
                      <w:szCs w:val="21"/>
                    </w:rPr>
                  </w:pPr>
                </w:p>
              </w:tc>
              <w:tc>
                <w:tcPr>
                  <w:tcW w:w="512" w:type="pct"/>
                  <w:vAlign w:val="center"/>
                </w:tcPr>
                <w:p w:rsidR="004C5DCD" w:rsidRPr="00F05C0C" w:rsidRDefault="008002AD">
                  <w:pPr>
                    <w:adjustRightInd w:val="0"/>
                    <w:snapToGrid w:val="0"/>
                    <w:jc w:val="center"/>
                    <w:rPr>
                      <w:szCs w:val="21"/>
                    </w:rPr>
                  </w:pPr>
                  <w:r w:rsidRPr="00F05C0C">
                    <w:rPr>
                      <w:szCs w:val="21"/>
                    </w:rPr>
                    <w:t>NH</w:t>
                  </w:r>
                  <w:r w:rsidRPr="00F05C0C">
                    <w:rPr>
                      <w:szCs w:val="21"/>
                      <w:vertAlign w:val="subscript"/>
                    </w:rPr>
                    <w:t>3</w:t>
                  </w:r>
                  <w:r w:rsidRPr="00F05C0C">
                    <w:rPr>
                      <w:szCs w:val="21"/>
                    </w:rPr>
                    <w:t>-N</w:t>
                  </w:r>
                </w:p>
              </w:tc>
              <w:tc>
                <w:tcPr>
                  <w:tcW w:w="1243" w:type="pct"/>
                  <w:vAlign w:val="center"/>
                </w:tcPr>
                <w:p w:rsidR="004C5DCD" w:rsidRPr="00F05C0C" w:rsidRDefault="00C55D54">
                  <w:pPr>
                    <w:adjustRightInd w:val="0"/>
                    <w:snapToGrid w:val="0"/>
                    <w:jc w:val="center"/>
                    <w:rPr>
                      <w:szCs w:val="21"/>
                    </w:rPr>
                  </w:pPr>
                  <w:r>
                    <w:rPr>
                      <w:rFonts w:hint="eastAsia"/>
                      <w:szCs w:val="21"/>
                    </w:rPr>
                    <w:t>5</w:t>
                  </w:r>
                </w:p>
              </w:tc>
            </w:tr>
            <w:tr w:rsidR="004C5DCD" w:rsidRPr="00F05C0C">
              <w:trPr>
                <w:trHeight w:val="340"/>
              </w:trPr>
              <w:tc>
                <w:tcPr>
                  <w:tcW w:w="145" w:type="pct"/>
                  <w:vMerge/>
                  <w:vAlign w:val="center"/>
                </w:tcPr>
                <w:p w:rsidR="004C5DCD" w:rsidRPr="00F05C0C" w:rsidRDefault="004C5DCD">
                  <w:pPr>
                    <w:tabs>
                      <w:tab w:val="left" w:pos="960"/>
                    </w:tabs>
                    <w:snapToGrid w:val="0"/>
                    <w:jc w:val="center"/>
                    <w:rPr>
                      <w:bCs/>
                      <w:spacing w:val="-4"/>
                      <w:szCs w:val="21"/>
                    </w:rPr>
                  </w:pPr>
                </w:p>
              </w:tc>
              <w:tc>
                <w:tcPr>
                  <w:tcW w:w="398" w:type="pct"/>
                  <w:vMerge/>
                  <w:vAlign w:val="center"/>
                </w:tcPr>
                <w:p w:rsidR="004C5DCD" w:rsidRPr="00F05C0C" w:rsidRDefault="004C5DCD">
                  <w:pPr>
                    <w:tabs>
                      <w:tab w:val="left" w:pos="960"/>
                    </w:tabs>
                    <w:snapToGrid w:val="0"/>
                    <w:jc w:val="center"/>
                    <w:rPr>
                      <w:bCs/>
                      <w:spacing w:val="-4"/>
                      <w:szCs w:val="21"/>
                    </w:rPr>
                  </w:pPr>
                </w:p>
              </w:tc>
              <w:tc>
                <w:tcPr>
                  <w:tcW w:w="627" w:type="pct"/>
                  <w:vMerge/>
                  <w:vAlign w:val="center"/>
                </w:tcPr>
                <w:p w:rsidR="004C5DCD" w:rsidRPr="00F05C0C" w:rsidRDefault="004C5DCD">
                  <w:pPr>
                    <w:tabs>
                      <w:tab w:val="left" w:pos="960"/>
                    </w:tabs>
                    <w:snapToGrid w:val="0"/>
                    <w:jc w:val="center"/>
                    <w:rPr>
                      <w:bCs/>
                      <w:spacing w:val="-4"/>
                      <w:szCs w:val="21"/>
                    </w:rPr>
                  </w:pPr>
                </w:p>
              </w:tc>
              <w:tc>
                <w:tcPr>
                  <w:tcW w:w="548" w:type="pct"/>
                  <w:vMerge/>
                  <w:vAlign w:val="center"/>
                </w:tcPr>
                <w:p w:rsidR="004C5DCD" w:rsidRPr="00F05C0C" w:rsidRDefault="004C5DCD">
                  <w:pPr>
                    <w:tabs>
                      <w:tab w:val="left" w:pos="960"/>
                    </w:tabs>
                    <w:snapToGrid w:val="0"/>
                    <w:jc w:val="center"/>
                    <w:rPr>
                      <w:bCs/>
                      <w:spacing w:val="-4"/>
                      <w:szCs w:val="21"/>
                    </w:rPr>
                  </w:pPr>
                </w:p>
              </w:tc>
              <w:tc>
                <w:tcPr>
                  <w:tcW w:w="556" w:type="pct"/>
                  <w:vMerge/>
                  <w:vAlign w:val="center"/>
                </w:tcPr>
                <w:p w:rsidR="004C5DCD" w:rsidRPr="00F05C0C" w:rsidRDefault="004C5DCD">
                  <w:pPr>
                    <w:tabs>
                      <w:tab w:val="left" w:pos="960"/>
                    </w:tabs>
                    <w:snapToGrid w:val="0"/>
                    <w:jc w:val="center"/>
                    <w:rPr>
                      <w:bCs/>
                      <w:spacing w:val="-4"/>
                      <w:szCs w:val="21"/>
                    </w:rPr>
                  </w:pPr>
                </w:p>
              </w:tc>
              <w:tc>
                <w:tcPr>
                  <w:tcW w:w="416" w:type="pct"/>
                  <w:vMerge/>
                  <w:vAlign w:val="center"/>
                </w:tcPr>
                <w:p w:rsidR="004C5DCD" w:rsidRPr="00F05C0C" w:rsidRDefault="004C5DCD">
                  <w:pPr>
                    <w:tabs>
                      <w:tab w:val="left" w:pos="960"/>
                    </w:tabs>
                    <w:snapToGrid w:val="0"/>
                    <w:jc w:val="center"/>
                    <w:rPr>
                      <w:bCs/>
                      <w:spacing w:val="-4"/>
                      <w:szCs w:val="21"/>
                    </w:rPr>
                  </w:pPr>
                </w:p>
              </w:tc>
              <w:tc>
                <w:tcPr>
                  <w:tcW w:w="555" w:type="pct"/>
                  <w:vMerge/>
                  <w:vAlign w:val="center"/>
                </w:tcPr>
                <w:p w:rsidR="004C5DCD" w:rsidRPr="00F05C0C" w:rsidRDefault="004C5DCD">
                  <w:pPr>
                    <w:tabs>
                      <w:tab w:val="left" w:pos="960"/>
                    </w:tabs>
                    <w:snapToGrid w:val="0"/>
                    <w:jc w:val="center"/>
                    <w:rPr>
                      <w:bCs/>
                      <w:spacing w:val="-4"/>
                      <w:szCs w:val="21"/>
                    </w:rPr>
                  </w:pPr>
                </w:p>
              </w:tc>
              <w:tc>
                <w:tcPr>
                  <w:tcW w:w="512" w:type="pct"/>
                  <w:vAlign w:val="center"/>
                </w:tcPr>
                <w:p w:rsidR="004C5DCD" w:rsidRPr="00F05C0C" w:rsidRDefault="008002AD">
                  <w:pPr>
                    <w:adjustRightInd w:val="0"/>
                    <w:snapToGrid w:val="0"/>
                    <w:jc w:val="center"/>
                    <w:rPr>
                      <w:szCs w:val="21"/>
                    </w:rPr>
                  </w:pPr>
                  <w:r w:rsidRPr="00F05C0C">
                    <w:rPr>
                      <w:szCs w:val="21"/>
                    </w:rPr>
                    <w:t>TP</w:t>
                  </w:r>
                </w:p>
              </w:tc>
              <w:tc>
                <w:tcPr>
                  <w:tcW w:w="1243" w:type="pct"/>
                  <w:vAlign w:val="center"/>
                </w:tcPr>
                <w:p w:rsidR="004C5DCD" w:rsidRPr="00F05C0C" w:rsidRDefault="00C55D54">
                  <w:pPr>
                    <w:adjustRightInd w:val="0"/>
                    <w:snapToGrid w:val="0"/>
                    <w:jc w:val="center"/>
                    <w:rPr>
                      <w:szCs w:val="21"/>
                    </w:rPr>
                  </w:pPr>
                  <w:r>
                    <w:rPr>
                      <w:rFonts w:hint="eastAsia"/>
                      <w:szCs w:val="21"/>
                    </w:rPr>
                    <w:t>0.5</w:t>
                  </w:r>
                </w:p>
              </w:tc>
            </w:tr>
            <w:tr w:rsidR="004C5DCD" w:rsidRPr="00F05C0C">
              <w:trPr>
                <w:trHeight w:val="340"/>
              </w:trPr>
              <w:tc>
                <w:tcPr>
                  <w:tcW w:w="145" w:type="pct"/>
                  <w:vMerge/>
                  <w:vAlign w:val="center"/>
                </w:tcPr>
                <w:p w:rsidR="004C5DCD" w:rsidRPr="00F05C0C" w:rsidRDefault="004C5DCD">
                  <w:pPr>
                    <w:tabs>
                      <w:tab w:val="left" w:pos="960"/>
                    </w:tabs>
                    <w:snapToGrid w:val="0"/>
                    <w:jc w:val="center"/>
                    <w:rPr>
                      <w:bCs/>
                      <w:spacing w:val="-4"/>
                      <w:szCs w:val="21"/>
                    </w:rPr>
                  </w:pPr>
                </w:p>
              </w:tc>
              <w:tc>
                <w:tcPr>
                  <w:tcW w:w="398" w:type="pct"/>
                  <w:vMerge/>
                  <w:vAlign w:val="center"/>
                </w:tcPr>
                <w:p w:rsidR="004C5DCD" w:rsidRPr="00F05C0C" w:rsidRDefault="004C5DCD">
                  <w:pPr>
                    <w:tabs>
                      <w:tab w:val="left" w:pos="960"/>
                    </w:tabs>
                    <w:snapToGrid w:val="0"/>
                    <w:jc w:val="center"/>
                    <w:rPr>
                      <w:bCs/>
                      <w:spacing w:val="-4"/>
                      <w:szCs w:val="21"/>
                    </w:rPr>
                  </w:pPr>
                </w:p>
              </w:tc>
              <w:tc>
                <w:tcPr>
                  <w:tcW w:w="627" w:type="pct"/>
                  <w:vMerge/>
                  <w:vAlign w:val="center"/>
                </w:tcPr>
                <w:p w:rsidR="004C5DCD" w:rsidRPr="00F05C0C" w:rsidRDefault="004C5DCD">
                  <w:pPr>
                    <w:tabs>
                      <w:tab w:val="left" w:pos="960"/>
                    </w:tabs>
                    <w:snapToGrid w:val="0"/>
                    <w:jc w:val="center"/>
                    <w:rPr>
                      <w:bCs/>
                      <w:spacing w:val="-4"/>
                      <w:szCs w:val="21"/>
                    </w:rPr>
                  </w:pPr>
                </w:p>
              </w:tc>
              <w:tc>
                <w:tcPr>
                  <w:tcW w:w="548" w:type="pct"/>
                  <w:vMerge/>
                  <w:vAlign w:val="center"/>
                </w:tcPr>
                <w:p w:rsidR="004C5DCD" w:rsidRPr="00F05C0C" w:rsidRDefault="004C5DCD">
                  <w:pPr>
                    <w:tabs>
                      <w:tab w:val="left" w:pos="960"/>
                    </w:tabs>
                    <w:snapToGrid w:val="0"/>
                    <w:jc w:val="center"/>
                    <w:rPr>
                      <w:bCs/>
                      <w:spacing w:val="-4"/>
                      <w:szCs w:val="21"/>
                    </w:rPr>
                  </w:pPr>
                </w:p>
              </w:tc>
              <w:tc>
                <w:tcPr>
                  <w:tcW w:w="556" w:type="pct"/>
                  <w:vMerge/>
                  <w:vAlign w:val="center"/>
                </w:tcPr>
                <w:p w:rsidR="004C5DCD" w:rsidRPr="00F05C0C" w:rsidRDefault="004C5DCD">
                  <w:pPr>
                    <w:tabs>
                      <w:tab w:val="left" w:pos="960"/>
                    </w:tabs>
                    <w:snapToGrid w:val="0"/>
                    <w:jc w:val="center"/>
                    <w:rPr>
                      <w:bCs/>
                      <w:spacing w:val="-4"/>
                      <w:szCs w:val="21"/>
                    </w:rPr>
                  </w:pPr>
                </w:p>
              </w:tc>
              <w:tc>
                <w:tcPr>
                  <w:tcW w:w="416" w:type="pct"/>
                  <w:vMerge/>
                  <w:vAlign w:val="center"/>
                </w:tcPr>
                <w:p w:rsidR="004C5DCD" w:rsidRPr="00F05C0C" w:rsidRDefault="004C5DCD">
                  <w:pPr>
                    <w:tabs>
                      <w:tab w:val="left" w:pos="960"/>
                    </w:tabs>
                    <w:snapToGrid w:val="0"/>
                    <w:jc w:val="center"/>
                    <w:rPr>
                      <w:bCs/>
                      <w:spacing w:val="-4"/>
                      <w:szCs w:val="21"/>
                    </w:rPr>
                  </w:pPr>
                </w:p>
              </w:tc>
              <w:tc>
                <w:tcPr>
                  <w:tcW w:w="555" w:type="pct"/>
                  <w:vMerge/>
                  <w:vAlign w:val="center"/>
                </w:tcPr>
                <w:p w:rsidR="004C5DCD" w:rsidRPr="00F05C0C" w:rsidRDefault="004C5DCD">
                  <w:pPr>
                    <w:tabs>
                      <w:tab w:val="left" w:pos="960"/>
                    </w:tabs>
                    <w:snapToGrid w:val="0"/>
                    <w:jc w:val="center"/>
                    <w:rPr>
                      <w:bCs/>
                      <w:spacing w:val="-4"/>
                      <w:szCs w:val="21"/>
                    </w:rPr>
                  </w:pPr>
                </w:p>
              </w:tc>
              <w:tc>
                <w:tcPr>
                  <w:tcW w:w="512" w:type="pct"/>
                  <w:vAlign w:val="center"/>
                </w:tcPr>
                <w:p w:rsidR="004C5DCD" w:rsidRPr="00F05C0C" w:rsidRDefault="008002AD">
                  <w:pPr>
                    <w:adjustRightInd w:val="0"/>
                    <w:snapToGrid w:val="0"/>
                    <w:jc w:val="center"/>
                    <w:rPr>
                      <w:szCs w:val="21"/>
                    </w:rPr>
                  </w:pPr>
                  <w:r w:rsidRPr="00F05C0C">
                    <w:rPr>
                      <w:szCs w:val="21"/>
                    </w:rPr>
                    <w:t>TN</w:t>
                  </w:r>
                </w:p>
              </w:tc>
              <w:tc>
                <w:tcPr>
                  <w:tcW w:w="1243" w:type="pct"/>
                  <w:vAlign w:val="center"/>
                </w:tcPr>
                <w:p w:rsidR="004C5DCD" w:rsidRPr="00F05C0C" w:rsidRDefault="00C55D54">
                  <w:pPr>
                    <w:adjustRightInd w:val="0"/>
                    <w:snapToGrid w:val="0"/>
                    <w:jc w:val="center"/>
                    <w:rPr>
                      <w:szCs w:val="21"/>
                    </w:rPr>
                  </w:pPr>
                  <w:r>
                    <w:rPr>
                      <w:rFonts w:hint="eastAsia"/>
                      <w:szCs w:val="21"/>
                    </w:rPr>
                    <w:t>15</w:t>
                  </w:r>
                </w:p>
              </w:tc>
            </w:tr>
          </w:tbl>
          <w:p w:rsidR="004C5DCD" w:rsidRPr="00F05C0C" w:rsidRDefault="008002AD" w:rsidP="00E70A5A">
            <w:pPr>
              <w:tabs>
                <w:tab w:val="left" w:pos="960"/>
              </w:tabs>
              <w:spacing w:beforeLines="30"/>
              <w:jc w:val="center"/>
              <w:rPr>
                <w:b/>
                <w:bCs/>
                <w:spacing w:val="-4"/>
                <w:szCs w:val="21"/>
              </w:rPr>
            </w:pPr>
            <w:r w:rsidRPr="00F05C0C">
              <w:rPr>
                <w:b/>
                <w:bCs/>
                <w:spacing w:val="-4"/>
                <w:szCs w:val="21"/>
              </w:rPr>
              <w:t>表</w:t>
            </w:r>
            <w:r w:rsidRPr="00F05C0C">
              <w:rPr>
                <w:b/>
                <w:bCs/>
                <w:spacing w:val="-4"/>
                <w:szCs w:val="21"/>
              </w:rPr>
              <w:t>4-</w:t>
            </w:r>
            <w:r w:rsidRPr="00F05C0C">
              <w:rPr>
                <w:rFonts w:hint="eastAsia"/>
                <w:b/>
                <w:bCs/>
                <w:spacing w:val="-4"/>
                <w:szCs w:val="21"/>
              </w:rPr>
              <w:t xml:space="preserve">10  </w:t>
            </w:r>
            <w:r w:rsidRPr="00F05C0C">
              <w:rPr>
                <w:b/>
                <w:bCs/>
                <w:spacing w:val="-4"/>
                <w:szCs w:val="21"/>
              </w:rPr>
              <w:t>废水污染物排放执行标准表</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443"/>
              <w:gridCol w:w="1785"/>
              <w:gridCol w:w="2343"/>
              <w:gridCol w:w="2035"/>
              <w:gridCol w:w="2204"/>
            </w:tblGrid>
            <w:tr w:rsidR="004C5DCD" w:rsidRPr="00F05C0C">
              <w:trPr>
                <w:trHeight w:val="628"/>
                <w:jc w:val="center"/>
              </w:trPr>
              <w:tc>
                <w:tcPr>
                  <w:tcW w:w="443" w:type="dxa"/>
                  <w:vAlign w:val="center"/>
                </w:tcPr>
                <w:p w:rsidR="004C5DCD" w:rsidRPr="00F05C0C" w:rsidRDefault="008002AD">
                  <w:pPr>
                    <w:adjustRightInd w:val="0"/>
                    <w:snapToGrid w:val="0"/>
                    <w:jc w:val="center"/>
                    <w:rPr>
                      <w:b/>
                      <w:szCs w:val="21"/>
                    </w:rPr>
                  </w:pPr>
                  <w:r w:rsidRPr="00F05C0C">
                    <w:rPr>
                      <w:b/>
                      <w:szCs w:val="21"/>
                    </w:rPr>
                    <w:t>序号</w:t>
                  </w:r>
                </w:p>
              </w:tc>
              <w:tc>
                <w:tcPr>
                  <w:tcW w:w="1785" w:type="dxa"/>
                  <w:vAlign w:val="center"/>
                </w:tcPr>
                <w:p w:rsidR="004C5DCD" w:rsidRPr="00F05C0C" w:rsidRDefault="008002AD">
                  <w:pPr>
                    <w:adjustRightInd w:val="0"/>
                    <w:snapToGrid w:val="0"/>
                    <w:jc w:val="center"/>
                    <w:rPr>
                      <w:b/>
                      <w:szCs w:val="21"/>
                    </w:rPr>
                  </w:pPr>
                  <w:r w:rsidRPr="00F05C0C">
                    <w:rPr>
                      <w:b/>
                      <w:szCs w:val="21"/>
                    </w:rPr>
                    <w:t>排放口编号</w:t>
                  </w:r>
                </w:p>
              </w:tc>
              <w:tc>
                <w:tcPr>
                  <w:tcW w:w="2343" w:type="dxa"/>
                  <w:vAlign w:val="center"/>
                </w:tcPr>
                <w:p w:rsidR="004C5DCD" w:rsidRPr="00F05C0C" w:rsidRDefault="008002AD">
                  <w:pPr>
                    <w:adjustRightInd w:val="0"/>
                    <w:snapToGrid w:val="0"/>
                    <w:jc w:val="center"/>
                    <w:rPr>
                      <w:b/>
                      <w:szCs w:val="21"/>
                    </w:rPr>
                  </w:pPr>
                  <w:r w:rsidRPr="00F05C0C">
                    <w:rPr>
                      <w:b/>
                      <w:szCs w:val="21"/>
                    </w:rPr>
                    <w:t>污染物种类</w:t>
                  </w:r>
                </w:p>
              </w:tc>
              <w:tc>
                <w:tcPr>
                  <w:tcW w:w="2035" w:type="dxa"/>
                  <w:vAlign w:val="center"/>
                </w:tcPr>
                <w:p w:rsidR="004C5DCD" w:rsidRPr="00F05C0C" w:rsidRDefault="008002AD" w:rsidP="00E70A5A">
                  <w:pPr>
                    <w:tabs>
                      <w:tab w:val="left" w:pos="960"/>
                    </w:tabs>
                    <w:spacing w:beforeLines="30"/>
                    <w:jc w:val="center"/>
                    <w:rPr>
                      <w:b/>
                      <w:szCs w:val="21"/>
                    </w:rPr>
                  </w:pPr>
                  <w:r w:rsidRPr="00F05C0C">
                    <w:rPr>
                      <w:b/>
                      <w:szCs w:val="21"/>
                    </w:rPr>
                    <w:t>名称</w:t>
                  </w:r>
                </w:p>
              </w:tc>
              <w:tc>
                <w:tcPr>
                  <w:tcW w:w="2204" w:type="dxa"/>
                  <w:vAlign w:val="center"/>
                </w:tcPr>
                <w:p w:rsidR="004C5DCD" w:rsidRPr="00F05C0C" w:rsidRDefault="008002AD" w:rsidP="00E70A5A">
                  <w:pPr>
                    <w:tabs>
                      <w:tab w:val="left" w:pos="960"/>
                    </w:tabs>
                    <w:spacing w:beforeLines="30"/>
                    <w:jc w:val="center"/>
                    <w:rPr>
                      <w:b/>
                      <w:szCs w:val="21"/>
                    </w:rPr>
                  </w:pPr>
                  <w:r w:rsidRPr="00F05C0C">
                    <w:rPr>
                      <w:b/>
                      <w:szCs w:val="21"/>
                    </w:rPr>
                    <w:t>浓度限值</w:t>
                  </w:r>
                  <w:r w:rsidRPr="00F05C0C">
                    <w:rPr>
                      <w:b/>
                      <w:szCs w:val="21"/>
                    </w:rPr>
                    <w:t>/</w:t>
                  </w:r>
                  <w:r w:rsidRPr="00F05C0C">
                    <w:rPr>
                      <w:b/>
                      <w:szCs w:val="21"/>
                    </w:rPr>
                    <w:t>（</w:t>
                  </w:r>
                  <w:r w:rsidRPr="00F05C0C">
                    <w:rPr>
                      <w:b/>
                      <w:szCs w:val="21"/>
                    </w:rPr>
                    <w:t>mg/L</w:t>
                  </w:r>
                  <w:r w:rsidRPr="00F05C0C">
                    <w:rPr>
                      <w:b/>
                      <w:szCs w:val="21"/>
                    </w:rPr>
                    <w:t>）</w:t>
                  </w:r>
                </w:p>
              </w:tc>
            </w:tr>
            <w:tr w:rsidR="004C5DCD" w:rsidRPr="00F05C0C">
              <w:trPr>
                <w:trHeight w:hRule="exact" w:val="335"/>
                <w:jc w:val="center"/>
              </w:trPr>
              <w:tc>
                <w:tcPr>
                  <w:tcW w:w="443" w:type="dxa"/>
                  <w:vMerge w:val="restart"/>
                  <w:vAlign w:val="center"/>
                </w:tcPr>
                <w:p w:rsidR="004C5DCD" w:rsidRPr="00F05C0C" w:rsidRDefault="008002AD">
                  <w:pPr>
                    <w:adjustRightInd w:val="0"/>
                    <w:snapToGrid w:val="0"/>
                    <w:jc w:val="center"/>
                    <w:rPr>
                      <w:b/>
                      <w:szCs w:val="21"/>
                    </w:rPr>
                  </w:pPr>
                  <w:r w:rsidRPr="00F05C0C">
                    <w:rPr>
                      <w:b/>
                      <w:szCs w:val="21"/>
                    </w:rPr>
                    <w:t>1</w:t>
                  </w:r>
                </w:p>
              </w:tc>
              <w:tc>
                <w:tcPr>
                  <w:tcW w:w="1785" w:type="dxa"/>
                  <w:vMerge w:val="restart"/>
                  <w:vAlign w:val="center"/>
                </w:tcPr>
                <w:p w:rsidR="004C5DCD" w:rsidRPr="00F05C0C" w:rsidRDefault="008002AD">
                  <w:pPr>
                    <w:adjustRightInd w:val="0"/>
                    <w:snapToGrid w:val="0"/>
                    <w:jc w:val="center"/>
                    <w:rPr>
                      <w:b/>
                      <w:szCs w:val="21"/>
                    </w:rPr>
                  </w:pPr>
                  <w:r w:rsidRPr="00F05C0C">
                    <w:rPr>
                      <w:b/>
                      <w:szCs w:val="21"/>
                    </w:rPr>
                    <w:t>WS-1</w:t>
                  </w:r>
                </w:p>
              </w:tc>
              <w:tc>
                <w:tcPr>
                  <w:tcW w:w="2343" w:type="dxa"/>
                  <w:vAlign w:val="center"/>
                </w:tcPr>
                <w:p w:rsidR="004C5DCD" w:rsidRPr="00F05C0C" w:rsidRDefault="008002AD">
                  <w:pPr>
                    <w:adjustRightInd w:val="0"/>
                    <w:snapToGrid w:val="0"/>
                    <w:jc w:val="center"/>
                    <w:rPr>
                      <w:szCs w:val="21"/>
                    </w:rPr>
                  </w:pPr>
                  <w:r w:rsidRPr="00F05C0C">
                    <w:rPr>
                      <w:szCs w:val="21"/>
                    </w:rPr>
                    <w:t>pH</w:t>
                  </w:r>
                </w:p>
              </w:tc>
              <w:tc>
                <w:tcPr>
                  <w:tcW w:w="2035" w:type="dxa"/>
                  <w:vMerge w:val="restart"/>
                  <w:vAlign w:val="center"/>
                </w:tcPr>
                <w:p w:rsidR="004C5DCD" w:rsidRPr="00F05C0C" w:rsidRDefault="008002AD">
                  <w:pPr>
                    <w:adjustRightInd w:val="0"/>
                    <w:snapToGrid w:val="0"/>
                    <w:jc w:val="center"/>
                    <w:rPr>
                      <w:szCs w:val="21"/>
                    </w:rPr>
                  </w:pPr>
                  <w:r w:rsidRPr="00F05C0C">
                    <w:rPr>
                      <w:bCs/>
                      <w:szCs w:val="21"/>
                    </w:rPr>
                    <w:t>淮安区钦工镇污水处理厂</w:t>
                  </w:r>
                </w:p>
              </w:tc>
              <w:tc>
                <w:tcPr>
                  <w:tcW w:w="2204" w:type="dxa"/>
                  <w:vAlign w:val="center"/>
                </w:tcPr>
                <w:p w:rsidR="004C5DCD" w:rsidRPr="00F05C0C" w:rsidRDefault="008002AD">
                  <w:pPr>
                    <w:adjustRightInd w:val="0"/>
                    <w:snapToGrid w:val="0"/>
                    <w:jc w:val="center"/>
                    <w:rPr>
                      <w:szCs w:val="21"/>
                    </w:rPr>
                  </w:pPr>
                  <w:r w:rsidRPr="00F05C0C">
                    <w:rPr>
                      <w:szCs w:val="21"/>
                    </w:rPr>
                    <w:t>6~9</w:t>
                  </w:r>
                </w:p>
              </w:tc>
            </w:tr>
            <w:tr w:rsidR="004C5DCD" w:rsidRPr="00F05C0C">
              <w:trPr>
                <w:trHeight w:hRule="exact" w:val="335"/>
                <w:jc w:val="center"/>
              </w:trPr>
              <w:tc>
                <w:tcPr>
                  <w:tcW w:w="443" w:type="dxa"/>
                  <w:vMerge/>
                  <w:vAlign w:val="center"/>
                </w:tcPr>
                <w:p w:rsidR="004C5DCD" w:rsidRPr="00F05C0C" w:rsidRDefault="004C5DCD">
                  <w:pPr>
                    <w:adjustRightInd w:val="0"/>
                    <w:snapToGrid w:val="0"/>
                    <w:jc w:val="center"/>
                    <w:rPr>
                      <w:b/>
                      <w:szCs w:val="21"/>
                    </w:rPr>
                  </w:pPr>
                </w:p>
              </w:tc>
              <w:tc>
                <w:tcPr>
                  <w:tcW w:w="1785" w:type="dxa"/>
                  <w:vMerge/>
                  <w:vAlign w:val="center"/>
                </w:tcPr>
                <w:p w:rsidR="004C5DCD" w:rsidRPr="00F05C0C" w:rsidRDefault="004C5DCD">
                  <w:pPr>
                    <w:adjustRightInd w:val="0"/>
                    <w:snapToGrid w:val="0"/>
                    <w:jc w:val="center"/>
                    <w:rPr>
                      <w:b/>
                      <w:szCs w:val="21"/>
                    </w:rPr>
                  </w:pPr>
                </w:p>
              </w:tc>
              <w:tc>
                <w:tcPr>
                  <w:tcW w:w="2343" w:type="dxa"/>
                  <w:vAlign w:val="center"/>
                </w:tcPr>
                <w:p w:rsidR="004C5DCD" w:rsidRPr="00F05C0C" w:rsidRDefault="008002AD">
                  <w:pPr>
                    <w:adjustRightInd w:val="0"/>
                    <w:snapToGrid w:val="0"/>
                    <w:jc w:val="center"/>
                    <w:rPr>
                      <w:szCs w:val="21"/>
                    </w:rPr>
                  </w:pPr>
                  <w:r w:rsidRPr="00F05C0C">
                    <w:rPr>
                      <w:szCs w:val="21"/>
                    </w:rPr>
                    <w:t>COD</w:t>
                  </w:r>
                </w:p>
              </w:tc>
              <w:tc>
                <w:tcPr>
                  <w:tcW w:w="2035" w:type="dxa"/>
                  <w:vMerge/>
                  <w:vAlign w:val="center"/>
                </w:tcPr>
                <w:p w:rsidR="004C5DCD" w:rsidRPr="00F05C0C" w:rsidRDefault="004C5DCD">
                  <w:pPr>
                    <w:adjustRightInd w:val="0"/>
                    <w:snapToGrid w:val="0"/>
                    <w:jc w:val="center"/>
                    <w:rPr>
                      <w:b/>
                      <w:szCs w:val="21"/>
                    </w:rPr>
                  </w:pPr>
                </w:p>
              </w:tc>
              <w:tc>
                <w:tcPr>
                  <w:tcW w:w="2204" w:type="dxa"/>
                  <w:vAlign w:val="center"/>
                </w:tcPr>
                <w:p w:rsidR="004C5DCD" w:rsidRPr="00F05C0C" w:rsidRDefault="008002AD">
                  <w:pPr>
                    <w:adjustRightInd w:val="0"/>
                    <w:snapToGrid w:val="0"/>
                    <w:jc w:val="center"/>
                    <w:rPr>
                      <w:szCs w:val="21"/>
                    </w:rPr>
                  </w:pPr>
                  <w:r w:rsidRPr="00F05C0C">
                    <w:rPr>
                      <w:szCs w:val="21"/>
                    </w:rPr>
                    <w:t>300</w:t>
                  </w:r>
                </w:p>
              </w:tc>
            </w:tr>
            <w:tr w:rsidR="004C5DCD" w:rsidRPr="00F05C0C">
              <w:trPr>
                <w:trHeight w:hRule="exact" w:val="335"/>
                <w:jc w:val="center"/>
              </w:trPr>
              <w:tc>
                <w:tcPr>
                  <w:tcW w:w="443" w:type="dxa"/>
                  <w:vMerge/>
                  <w:vAlign w:val="center"/>
                </w:tcPr>
                <w:p w:rsidR="004C5DCD" w:rsidRPr="00F05C0C" w:rsidRDefault="004C5DCD">
                  <w:pPr>
                    <w:adjustRightInd w:val="0"/>
                    <w:snapToGrid w:val="0"/>
                    <w:spacing w:line="500" w:lineRule="atLeast"/>
                    <w:jc w:val="center"/>
                    <w:rPr>
                      <w:b/>
                      <w:szCs w:val="21"/>
                    </w:rPr>
                  </w:pPr>
                </w:p>
              </w:tc>
              <w:tc>
                <w:tcPr>
                  <w:tcW w:w="1785" w:type="dxa"/>
                  <w:vMerge/>
                  <w:vAlign w:val="center"/>
                </w:tcPr>
                <w:p w:rsidR="004C5DCD" w:rsidRPr="00F05C0C" w:rsidRDefault="004C5DCD">
                  <w:pPr>
                    <w:adjustRightInd w:val="0"/>
                    <w:snapToGrid w:val="0"/>
                    <w:spacing w:line="500" w:lineRule="atLeast"/>
                    <w:jc w:val="center"/>
                    <w:rPr>
                      <w:b/>
                      <w:szCs w:val="21"/>
                    </w:rPr>
                  </w:pPr>
                </w:p>
              </w:tc>
              <w:tc>
                <w:tcPr>
                  <w:tcW w:w="2343" w:type="dxa"/>
                  <w:vAlign w:val="center"/>
                </w:tcPr>
                <w:p w:rsidR="004C5DCD" w:rsidRPr="00F05C0C" w:rsidRDefault="008002AD">
                  <w:pPr>
                    <w:adjustRightInd w:val="0"/>
                    <w:snapToGrid w:val="0"/>
                    <w:jc w:val="center"/>
                    <w:rPr>
                      <w:szCs w:val="21"/>
                    </w:rPr>
                  </w:pPr>
                  <w:r w:rsidRPr="00F05C0C">
                    <w:rPr>
                      <w:szCs w:val="21"/>
                    </w:rPr>
                    <w:t>SS</w:t>
                  </w:r>
                </w:p>
              </w:tc>
              <w:tc>
                <w:tcPr>
                  <w:tcW w:w="2035" w:type="dxa"/>
                  <w:vMerge/>
                  <w:vAlign w:val="center"/>
                </w:tcPr>
                <w:p w:rsidR="004C5DCD" w:rsidRPr="00F05C0C" w:rsidRDefault="004C5DCD">
                  <w:pPr>
                    <w:adjustRightInd w:val="0"/>
                    <w:snapToGrid w:val="0"/>
                    <w:spacing w:line="500" w:lineRule="atLeast"/>
                    <w:jc w:val="center"/>
                    <w:rPr>
                      <w:b/>
                      <w:szCs w:val="21"/>
                    </w:rPr>
                  </w:pPr>
                </w:p>
              </w:tc>
              <w:tc>
                <w:tcPr>
                  <w:tcW w:w="2204" w:type="dxa"/>
                  <w:vAlign w:val="center"/>
                </w:tcPr>
                <w:p w:rsidR="004C5DCD" w:rsidRPr="00F05C0C" w:rsidRDefault="008002AD">
                  <w:pPr>
                    <w:adjustRightInd w:val="0"/>
                    <w:snapToGrid w:val="0"/>
                    <w:jc w:val="center"/>
                    <w:rPr>
                      <w:szCs w:val="21"/>
                    </w:rPr>
                  </w:pPr>
                  <w:r w:rsidRPr="00F05C0C">
                    <w:rPr>
                      <w:szCs w:val="21"/>
                    </w:rPr>
                    <w:t>200</w:t>
                  </w:r>
                </w:p>
              </w:tc>
            </w:tr>
            <w:tr w:rsidR="004C5DCD" w:rsidRPr="00F05C0C">
              <w:trPr>
                <w:trHeight w:hRule="exact" w:val="335"/>
                <w:jc w:val="center"/>
              </w:trPr>
              <w:tc>
                <w:tcPr>
                  <w:tcW w:w="443" w:type="dxa"/>
                  <w:vMerge/>
                  <w:vAlign w:val="center"/>
                </w:tcPr>
                <w:p w:rsidR="004C5DCD" w:rsidRPr="00F05C0C" w:rsidRDefault="004C5DCD">
                  <w:pPr>
                    <w:adjustRightInd w:val="0"/>
                    <w:snapToGrid w:val="0"/>
                    <w:spacing w:line="500" w:lineRule="atLeast"/>
                    <w:jc w:val="center"/>
                    <w:rPr>
                      <w:b/>
                      <w:szCs w:val="21"/>
                    </w:rPr>
                  </w:pPr>
                </w:p>
              </w:tc>
              <w:tc>
                <w:tcPr>
                  <w:tcW w:w="1785" w:type="dxa"/>
                  <w:vMerge/>
                  <w:vAlign w:val="center"/>
                </w:tcPr>
                <w:p w:rsidR="004C5DCD" w:rsidRPr="00F05C0C" w:rsidRDefault="004C5DCD">
                  <w:pPr>
                    <w:adjustRightInd w:val="0"/>
                    <w:snapToGrid w:val="0"/>
                    <w:spacing w:line="500" w:lineRule="atLeast"/>
                    <w:jc w:val="center"/>
                    <w:rPr>
                      <w:b/>
                      <w:szCs w:val="21"/>
                    </w:rPr>
                  </w:pPr>
                </w:p>
              </w:tc>
              <w:tc>
                <w:tcPr>
                  <w:tcW w:w="2343" w:type="dxa"/>
                  <w:vAlign w:val="center"/>
                </w:tcPr>
                <w:p w:rsidR="004C5DCD" w:rsidRPr="00F05C0C" w:rsidRDefault="008002AD">
                  <w:pPr>
                    <w:adjustRightInd w:val="0"/>
                    <w:snapToGrid w:val="0"/>
                    <w:jc w:val="center"/>
                    <w:rPr>
                      <w:szCs w:val="21"/>
                    </w:rPr>
                  </w:pPr>
                  <w:r w:rsidRPr="00F05C0C">
                    <w:rPr>
                      <w:szCs w:val="21"/>
                    </w:rPr>
                    <w:t>NH</w:t>
                  </w:r>
                  <w:r w:rsidRPr="00F05C0C">
                    <w:rPr>
                      <w:szCs w:val="21"/>
                      <w:vertAlign w:val="subscript"/>
                    </w:rPr>
                    <w:t>3</w:t>
                  </w:r>
                  <w:r w:rsidRPr="00F05C0C">
                    <w:rPr>
                      <w:szCs w:val="21"/>
                    </w:rPr>
                    <w:t>-N</w:t>
                  </w:r>
                </w:p>
              </w:tc>
              <w:tc>
                <w:tcPr>
                  <w:tcW w:w="2035" w:type="dxa"/>
                  <w:vMerge/>
                  <w:vAlign w:val="center"/>
                </w:tcPr>
                <w:p w:rsidR="004C5DCD" w:rsidRPr="00F05C0C" w:rsidRDefault="004C5DCD">
                  <w:pPr>
                    <w:adjustRightInd w:val="0"/>
                    <w:snapToGrid w:val="0"/>
                    <w:spacing w:line="500" w:lineRule="atLeast"/>
                    <w:jc w:val="center"/>
                    <w:rPr>
                      <w:b/>
                      <w:szCs w:val="21"/>
                    </w:rPr>
                  </w:pPr>
                </w:p>
              </w:tc>
              <w:tc>
                <w:tcPr>
                  <w:tcW w:w="2204" w:type="dxa"/>
                  <w:vAlign w:val="center"/>
                </w:tcPr>
                <w:p w:rsidR="004C5DCD" w:rsidRPr="00F05C0C" w:rsidRDefault="008002AD">
                  <w:pPr>
                    <w:adjustRightInd w:val="0"/>
                    <w:snapToGrid w:val="0"/>
                    <w:jc w:val="center"/>
                    <w:rPr>
                      <w:szCs w:val="21"/>
                    </w:rPr>
                  </w:pPr>
                  <w:r w:rsidRPr="00F05C0C">
                    <w:rPr>
                      <w:szCs w:val="21"/>
                    </w:rPr>
                    <w:t>35</w:t>
                  </w:r>
                </w:p>
              </w:tc>
            </w:tr>
            <w:tr w:rsidR="004C5DCD" w:rsidRPr="00F05C0C">
              <w:trPr>
                <w:trHeight w:hRule="exact" w:val="335"/>
                <w:jc w:val="center"/>
              </w:trPr>
              <w:tc>
                <w:tcPr>
                  <w:tcW w:w="443" w:type="dxa"/>
                  <w:vMerge/>
                  <w:vAlign w:val="center"/>
                </w:tcPr>
                <w:p w:rsidR="004C5DCD" w:rsidRPr="00F05C0C" w:rsidRDefault="004C5DCD">
                  <w:pPr>
                    <w:adjustRightInd w:val="0"/>
                    <w:snapToGrid w:val="0"/>
                    <w:spacing w:line="500" w:lineRule="atLeast"/>
                    <w:jc w:val="center"/>
                    <w:rPr>
                      <w:b/>
                      <w:szCs w:val="21"/>
                    </w:rPr>
                  </w:pPr>
                </w:p>
              </w:tc>
              <w:tc>
                <w:tcPr>
                  <w:tcW w:w="1785" w:type="dxa"/>
                  <w:vMerge/>
                  <w:vAlign w:val="center"/>
                </w:tcPr>
                <w:p w:rsidR="004C5DCD" w:rsidRPr="00F05C0C" w:rsidRDefault="004C5DCD">
                  <w:pPr>
                    <w:adjustRightInd w:val="0"/>
                    <w:snapToGrid w:val="0"/>
                    <w:spacing w:line="500" w:lineRule="atLeast"/>
                    <w:jc w:val="center"/>
                    <w:rPr>
                      <w:b/>
                      <w:szCs w:val="21"/>
                    </w:rPr>
                  </w:pPr>
                </w:p>
              </w:tc>
              <w:tc>
                <w:tcPr>
                  <w:tcW w:w="2343" w:type="dxa"/>
                  <w:vAlign w:val="center"/>
                </w:tcPr>
                <w:p w:rsidR="004C5DCD" w:rsidRPr="00F05C0C" w:rsidRDefault="008002AD">
                  <w:pPr>
                    <w:adjustRightInd w:val="0"/>
                    <w:snapToGrid w:val="0"/>
                    <w:jc w:val="center"/>
                    <w:rPr>
                      <w:szCs w:val="21"/>
                    </w:rPr>
                  </w:pPr>
                  <w:r w:rsidRPr="00F05C0C">
                    <w:rPr>
                      <w:szCs w:val="21"/>
                    </w:rPr>
                    <w:t>TP</w:t>
                  </w:r>
                </w:p>
              </w:tc>
              <w:tc>
                <w:tcPr>
                  <w:tcW w:w="2035" w:type="dxa"/>
                  <w:vMerge/>
                  <w:vAlign w:val="center"/>
                </w:tcPr>
                <w:p w:rsidR="004C5DCD" w:rsidRPr="00F05C0C" w:rsidRDefault="004C5DCD">
                  <w:pPr>
                    <w:adjustRightInd w:val="0"/>
                    <w:snapToGrid w:val="0"/>
                    <w:spacing w:line="500" w:lineRule="atLeast"/>
                    <w:jc w:val="center"/>
                    <w:rPr>
                      <w:b/>
                      <w:szCs w:val="21"/>
                    </w:rPr>
                  </w:pPr>
                </w:p>
              </w:tc>
              <w:tc>
                <w:tcPr>
                  <w:tcW w:w="2204" w:type="dxa"/>
                  <w:vAlign w:val="center"/>
                </w:tcPr>
                <w:p w:rsidR="004C5DCD" w:rsidRPr="00F05C0C" w:rsidRDefault="008002AD">
                  <w:pPr>
                    <w:adjustRightInd w:val="0"/>
                    <w:snapToGrid w:val="0"/>
                    <w:jc w:val="center"/>
                    <w:rPr>
                      <w:szCs w:val="21"/>
                    </w:rPr>
                  </w:pPr>
                  <w:r w:rsidRPr="00F05C0C">
                    <w:rPr>
                      <w:szCs w:val="21"/>
                    </w:rPr>
                    <w:t>3</w:t>
                  </w:r>
                </w:p>
              </w:tc>
            </w:tr>
            <w:tr w:rsidR="004C5DCD" w:rsidRPr="00F05C0C">
              <w:trPr>
                <w:trHeight w:hRule="exact" w:val="366"/>
                <w:jc w:val="center"/>
              </w:trPr>
              <w:tc>
                <w:tcPr>
                  <w:tcW w:w="443" w:type="dxa"/>
                  <w:vMerge/>
                  <w:vAlign w:val="center"/>
                </w:tcPr>
                <w:p w:rsidR="004C5DCD" w:rsidRPr="00F05C0C" w:rsidRDefault="004C5DCD">
                  <w:pPr>
                    <w:adjustRightInd w:val="0"/>
                    <w:snapToGrid w:val="0"/>
                    <w:spacing w:line="500" w:lineRule="atLeast"/>
                    <w:jc w:val="center"/>
                    <w:rPr>
                      <w:b/>
                      <w:szCs w:val="21"/>
                    </w:rPr>
                  </w:pPr>
                </w:p>
              </w:tc>
              <w:tc>
                <w:tcPr>
                  <w:tcW w:w="1785" w:type="dxa"/>
                  <w:vMerge/>
                  <w:vAlign w:val="center"/>
                </w:tcPr>
                <w:p w:rsidR="004C5DCD" w:rsidRPr="00F05C0C" w:rsidRDefault="004C5DCD">
                  <w:pPr>
                    <w:adjustRightInd w:val="0"/>
                    <w:snapToGrid w:val="0"/>
                    <w:spacing w:line="500" w:lineRule="atLeast"/>
                    <w:jc w:val="center"/>
                    <w:rPr>
                      <w:b/>
                      <w:szCs w:val="21"/>
                    </w:rPr>
                  </w:pPr>
                </w:p>
              </w:tc>
              <w:tc>
                <w:tcPr>
                  <w:tcW w:w="2343" w:type="dxa"/>
                  <w:vAlign w:val="center"/>
                </w:tcPr>
                <w:p w:rsidR="004C5DCD" w:rsidRPr="00F05C0C" w:rsidRDefault="008002AD">
                  <w:pPr>
                    <w:adjustRightInd w:val="0"/>
                    <w:snapToGrid w:val="0"/>
                    <w:jc w:val="center"/>
                    <w:rPr>
                      <w:szCs w:val="21"/>
                    </w:rPr>
                  </w:pPr>
                  <w:r w:rsidRPr="00F05C0C">
                    <w:rPr>
                      <w:szCs w:val="21"/>
                    </w:rPr>
                    <w:t>TN</w:t>
                  </w:r>
                </w:p>
              </w:tc>
              <w:tc>
                <w:tcPr>
                  <w:tcW w:w="2035" w:type="dxa"/>
                  <w:vMerge/>
                  <w:vAlign w:val="center"/>
                </w:tcPr>
                <w:p w:rsidR="004C5DCD" w:rsidRPr="00F05C0C" w:rsidRDefault="004C5DCD">
                  <w:pPr>
                    <w:adjustRightInd w:val="0"/>
                    <w:snapToGrid w:val="0"/>
                    <w:spacing w:line="500" w:lineRule="atLeast"/>
                    <w:jc w:val="center"/>
                    <w:rPr>
                      <w:b/>
                      <w:szCs w:val="21"/>
                    </w:rPr>
                  </w:pPr>
                </w:p>
              </w:tc>
              <w:tc>
                <w:tcPr>
                  <w:tcW w:w="2204" w:type="dxa"/>
                  <w:vAlign w:val="center"/>
                </w:tcPr>
                <w:p w:rsidR="004C5DCD" w:rsidRPr="00F05C0C" w:rsidRDefault="008002AD">
                  <w:pPr>
                    <w:adjustRightInd w:val="0"/>
                    <w:snapToGrid w:val="0"/>
                    <w:jc w:val="center"/>
                    <w:rPr>
                      <w:szCs w:val="21"/>
                    </w:rPr>
                  </w:pPr>
                  <w:r w:rsidRPr="00F05C0C">
                    <w:rPr>
                      <w:szCs w:val="21"/>
                    </w:rPr>
                    <w:t>70</w:t>
                  </w:r>
                </w:p>
              </w:tc>
            </w:tr>
          </w:tbl>
          <w:p w:rsidR="004C5DCD" w:rsidRPr="00F05C0C" w:rsidRDefault="008002AD">
            <w:pPr>
              <w:spacing w:line="460" w:lineRule="exact"/>
              <w:ind w:firstLineChars="200" w:firstLine="420"/>
              <w:rPr>
                <w:bCs/>
                <w:szCs w:val="21"/>
              </w:rPr>
            </w:pPr>
            <w:r w:rsidRPr="00F05C0C">
              <w:rPr>
                <w:bCs/>
                <w:szCs w:val="21"/>
              </w:rPr>
              <w:t>⑹</w:t>
            </w:r>
            <w:r w:rsidRPr="00F05C0C">
              <w:rPr>
                <w:bCs/>
                <w:szCs w:val="21"/>
              </w:rPr>
              <w:t>废水监测计划</w:t>
            </w:r>
          </w:p>
          <w:p w:rsidR="004C5DCD" w:rsidRPr="00F05C0C" w:rsidRDefault="008002AD">
            <w:pPr>
              <w:adjustRightInd w:val="0"/>
              <w:snapToGrid w:val="0"/>
              <w:spacing w:line="460" w:lineRule="exact"/>
              <w:ind w:firstLineChars="200" w:firstLine="420"/>
              <w:rPr>
                <w:kern w:val="0"/>
                <w:szCs w:val="21"/>
              </w:rPr>
            </w:pPr>
            <w:r w:rsidRPr="00F05C0C">
              <w:rPr>
                <w:szCs w:val="21"/>
              </w:rPr>
              <w:t>依据</w:t>
            </w:r>
            <w:r w:rsidRPr="00F05C0C">
              <w:rPr>
                <w:bCs/>
                <w:szCs w:val="21"/>
              </w:rPr>
              <w:t>《</w:t>
            </w:r>
            <w:r w:rsidRPr="00F05C0C">
              <w:rPr>
                <w:szCs w:val="21"/>
              </w:rPr>
              <w:t>排污许可证申请与核发技术规范锅炉</w:t>
            </w:r>
            <w:r w:rsidRPr="00F05C0C">
              <w:rPr>
                <w:bCs/>
                <w:szCs w:val="21"/>
              </w:rPr>
              <w:t>》（</w:t>
            </w:r>
            <w:r w:rsidRPr="00F05C0C">
              <w:rPr>
                <w:bCs/>
                <w:szCs w:val="21"/>
              </w:rPr>
              <w:t>HJ953-2018</w:t>
            </w:r>
            <w:r w:rsidRPr="00F05C0C">
              <w:rPr>
                <w:bCs/>
                <w:szCs w:val="21"/>
              </w:rPr>
              <w:t>）、《</w:t>
            </w:r>
            <w:r w:rsidRPr="00F05C0C">
              <w:rPr>
                <w:szCs w:val="21"/>
              </w:rPr>
              <w:t>排污许可证申请与核发技术规范</w:t>
            </w:r>
            <w:r w:rsidRPr="00F05C0C">
              <w:rPr>
                <w:szCs w:val="21"/>
              </w:rPr>
              <w:t xml:space="preserve"> </w:t>
            </w:r>
            <w:r w:rsidRPr="00F05C0C">
              <w:rPr>
                <w:szCs w:val="21"/>
              </w:rPr>
              <w:t>酒、饮料制造工业</w:t>
            </w:r>
            <w:r w:rsidRPr="00F05C0C">
              <w:rPr>
                <w:bCs/>
                <w:szCs w:val="21"/>
              </w:rPr>
              <w:t>》（</w:t>
            </w:r>
            <w:r w:rsidRPr="00F05C0C">
              <w:rPr>
                <w:szCs w:val="21"/>
              </w:rPr>
              <w:t>HJ1028-2019</w:t>
            </w:r>
            <w:r w:rsidRPr="00F05C0C">
              <w:rPr>
                <w:bCs/>
                <w:szCs w:val="21"/>
              </w:rPr>
              <w:t>）、</w:t>
            </w:r>
            <w:r w:rsidRPr="00F05C0C">
              <w:t>《排污单位自行监测技术指南火力发电及锅炉》（</w:t>
            </w:r>
            <w:r w:rsidRPr="00F05C0C">
              <w:t>HJ820-2017</w:t>
            </w:r>
            <w:r w:rsidRPr="00F05C0C">
              <w:t>）</w:t>
            </w:r>
            <w:r w:rsidRPr="00F05C0C">
              <w:rPr>
                <w:bCs/>
                <w:szCs w:val="21"/>
              </w:rPr>
              <w:t>及</w:t>
            </w:r>
            <w:r w:rsidRPr="00F05C0C">
              <w:t>《排污单位自行监测技术指南</w:t>
            </w:r>
            <w:r w:rsidRPr="00F05C0C">
              <w:rPr>
                <w:szCs w:val="21"/>
              </w:rPr>
              <w:t>酒、饮料制造</w:t>
            </w:r>
            <w:r w:rsidRPr="00F05C0C">
              <w:t>》（</w:t>
            </w:r>
            <w:r w:rsidRPr="00F05C0C">
              <w:rPr>
                <w:szCs w:val="21"/>
              </w:rPr>
              <w:t>HJ1085-2020</w:t>
            </w:r>
            <w:r w:rsidRPr="00F05C0C">
              <w:t>）</w:t>
            </w:r>
            <w:r w:rsidRPr="00F05C0C">
              <w:rPr>
                <w:kern w:val="0"/>
                <w:szCs w:val="21"/>
              </w:rPr>
              <w:t>的要求，</w:t>
            </w:r>
            <w:r w:rsidRPr="00F05C0C">
              <w:rPr>
                <w:bCs/>
                <w:szCs w:val="21"/>
              </w:rPr>
              <w:t>对厂区污水排口进行自行监测，废水监测计划见表</w:t>
            </w:r>
            <w:r w:rsidRPr="00F05C0C">
              <w:rPr>
                <w:bCs/>
                <w:szCs w:val="21"/>
              </w:rPr>
              <w:t>4-1</w:t>
            </w:r>
            <w:r w:rsidRPr="00F05C0C">
              <w:rPr>
                <w:rFonts w:hint="eastAsia"/>
                <w:bCs/>
                <w:szCs w:val="21"/>
              </w:rPr>
              <w:t>1</w:t>
            </w:r>
            <w:r w:rsidRPr="00F05C0C">
              <w:rPr>
                <w:bCs/>
                <w:szCs w:val="21"/>
              </w:rPr>
              <w:t>。</w:t>
            </w:r>
          </w:p>
          <w:p w:rsidR="004C5DCD" w:rsidRPr="00F05C0C" w:rsidRDefault="008002AD">
            <w:pPr>
              <w:spacing w:line="460" w:lineRule="exact"/>
              <w:jc w:val="center"/>
              <w:rPr>
                <w:b/>
                <w:szCs w:val="21"/>
              </w:rPr>
            </w:pPr>
            <w:r w:rsidRPr="00F05C0C">
              <w:rPr>
                <w:b/>
                <w:szCs w:val="21"/>
              </w:rPr>
              <w:t>表</w:t>
            </w:r>
            <w:r w:rsidRPr="00F05C0C">
              <w:rPr>
                <w:b/>
                <w:szCs w:val="21"/>
              </w:rPr>
              <w:t>4-1</w:t>
            </w:r>
            <w:r w:rsidRPr="00F05C0C">
              <w:rPr>
                <w:rFonts w:hint="eastAsia"/>
                <w:b/>
                <w:szCs w:val="21"/>
              </w:rPr>
              <w:t>1</w:t>
            </w:r>
            <w:r w:rsidRPr="00F05C0C">
              <w:rPr>
                <w:b/>
                <w:szCs w:val="21"/>
              </w:rPr>
              <w:t xml:space="preserve"> </w:t>
            </w:r>
            <w:r w:rsidRPr="00F05C0C">
              <w:rPr>
                <w:b/>
                <w:szCs w:val="21"/>
              </w:rPr>
              <w:t>废水监测计划表</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tblPr>
            <w:tblGrid>
              <w:gridCol w:w="466"/>
              <w:gridCol w:w="555"/>
              <w:gridCol w:w="2368"/>
              <w:gridCol w:w="2382"/>
              <w:gridCol w:w="1395"/>
              <w:gridCol w:w="1677"/>
            </w:tblGrid>
            <w:tr w:rsidR="004C5DCD" w:rsidRPr="00F05C0C">
              <w:trPr>
                <w:trHeight w:hRule="exact" w:val="337"/>
                <w:jc w:val="center"/>
              </w:trPr>
              <w:tc>
                <w:tcPr>
                  <w:tcW w:w="263" w:type="pct"/>
                  <w:vAlign w:val="center"/>
                </w:tcPr>
                <w:p w:rsidR="004C5DCD" w:rsidRPr="00F05C0C" w:rsidRDefault="008002AD">
                  <w:pPr>
                    <w:jc w:val="center"/>
                    <w:rPr>
                      <w:b/>
                      <w:szCs w:val="21"/>
                    </w:rPr>
                  </w:pPr>
                  <w:r w:rsidRPr="00F05C0C">
                    <w:rPr>
                      <w:b/>
                      <w:szCs w:val="21"/>
                    </w:rPr>
                    <w:t>序号</w:t>
                  </w:r>
                </w:p>
              </w:tc>
              <w:tc>
                <w:tcPr>
                  <w:tcW w:w="314" w:type="pct"/>
                  <w:vAlign w:val="center"/>
                </w:tcPr>
                <w:p w:rsidR="004C5DCD" w:rsidRPr="00F05C0C" w:rsidRDefault="008002AD">
                  <w:pPr>
                    <w:jc w:val="center"/>
                    <w:rPr>
                      <w:b/>
                      <w:szCs w:val="21"/>
                    </w:rPr>
                  </w:pPr>
                  <w:r w:rsidRPr="00F05C0C">
                    <w:rPr>
                      <w:b/>
                      <w:szCs w:val="21"/>
                    </w:rPr>
                    <w:t>类别</w:t>
                  </w:r>
                </w:p>
              </w:tc>
              <w:tc>
                <w:tcPr>
                  <w:tcW w:w="1339" w:type="pct"/>
                  <w:vAlign w:val="center"/>
                </w:tcPr>
                <w:p w:rsidR="004C5DCD" w:rsidRPr="00F05C0C" w:rsidRDefault="008002AD">
                  <w:pPr>
                    <w:jc w:val="center"/>
                    <w:rPr>
                      <w:b/>
                      <w:szCs w:val="21"/>
                    </w:rPr>
                  </w:pPr>
                  <w:r w:rsidRPr="00F05C0C">
                    <w:rPr>
                      <w:b/>
                      <w:szCs w:val="21"/>
                    </w:rPr>
                    <w:t>污染源或处理设施</w:t>
                  </w:r>
                </w:p>
              </w:tc>
              <w:tc>
                <w:tcPr>
                  <w:tcW w:w="1347" w:type="pct"/>
                  <w:vAlign w:val="center"/>
                </w:tcPr>
                <w:p w:rsidR="004C5DCD" w:rsidRPr="00F05C0C" w:rsidRDefault="008002AD">
                  <w:pPr>
                    <w:jc w:val="center"/>
                    <w:rPr>
                      <w:b/>
                      <w:szCs w:val="21"/>
                    </w:rPr>
                  </w:pPr>
                  <w:r w:rsidRPr="00F05C0C">
                    <w:rPr>
                      <w:b/>
                      <w:szCs w:val="21"/>
                    </w:rPr>
                    <w:t>监测内容</w:t>
                  </w:r>
                </w:p>
              </w:tc>
              <w:tc>
                <w:tcPr>
                  <w:tcW w:w="789" w:type="pct"/>
                  <w:vAlign w:val="center"/>
                </w:tcPr>
                <w:p w:rsidR="004C5DCD" w:rsidRPr="00F05C0C" w:rsidRDefault="008002AD">
                  <w:pPr>
                    <w:jc w:val="center"/>
                    <w:rPr>
                      <w:b/>
                      <w:szCs w:val="21"/>
                    </w:rPr>
                  </w:pPr>
                  <w:r w:rsidRPr="00F05C0C">
                    <w:rPr>
                      <w:b/>
                      <w:szCs w:val="21"/>
                    </w:rPr>
                    <w:t>常规监测频率</w:t>
                  </w:r>
                </w:p>
              </w:tc>
              <w:tc>
                <w:tcPr>
                  <w:tcW w:w="949" w:type="pct"/>
                  <w:vAlign w:val="center"/>
                </w:tcPr>
                <w:p w:rsidR="004C5DCD" w:rsidRPr="00F05C0C" w:rsidRDefault="008002AD">
                  <w:pPr>
                    <w:snapToGrid w:val="0"/>
                    <w:jc w:val="center"/>
                    <w:rPr>
                      <w:b/>
                      <w:szCs w:val="21"/>
                    </w:rPr>
                  </w:pPr>
                  <w:r w:rsidRPr="00F05C0C">
                    <w:rPr>
                      <w:b/>
                      <w:szCs w:val="21"/>
                    </w:rPr>
                    <w:t>备注</w:t>
                  </w:r>
                </w:p>
              </w:tc>
            </w:tr>
            <w:tr w:rsidR="004C5DCD" w:rsidRPr="00F05C0C">
              <w:trPr>
                <w:trHeight w:val="305"/>
                <w:jc w:val="center"/>
              </w:trPr>
              <w:tc>
                <w:tcPr>
                  <w:tcW w:w="263" w:type="pct"/>
                  <w:vAlign w:val="center"/>
                </w:tcPr>
                <w:p w:rsidR="004C5DCD" w:rsidRPr="00F05C0C" w:rsidRDefault="008002AD">
                  <w:pPr>
                    <w:jc w:val="center"/>
                    <w:rPr>
                      <w:szCs w:val="21"/>
                    </w:rPr>
                  </w:pPr>
                  <w:r w:rsidRPr="00F05C0C">
                    <w:rPr>
                      <w:szCs w:val="21"/>
                    </w:rPr>
                    <w:t>1</w:t>
                  </w:r>
                </w:p>
              </w:tc>
              <w:tc>
                <w:tcPr>
                  <w:tcW w:w="314" w:type="pct"/>
                  <w:vAlign w:val="center"/>
                </w:tcPr>
                <w:p w:rsidR="004C5DCD" w:rsidRPr="00F05C0C" w:rsidRDefault="008002AD">
                  <w:pPr>
                    <w:jc w:val="center"/>
                    <w:rPr>
                      <w:szCs w:val="21"/>
                    </w:rPr>
                  </w:pPr>
                  <w:r w:rsidRPr="00F05C0C">
                    <w:rPr>
                      <w:szCs w:val="21"/>
                    </w:rPr>
                    <w:t>废水</w:t>
                  </w:r>
                </w:p>
              </w:tc>
              <w:tc>
                <w:tcPr>
                  <w:tcW w:w="1339" w:type="pct"/>
                  <w:vAlign w:val="center"/>
                </w:tcPr>
                <w:p w:rsidR="004C5DCD" w:rsidRPr="00F05C0C" w:rsidRDefault="008002AD">
                  <w:pPr>
                    <w:jc w:val="center"/>
                    <w:rPr>
                      <w:szCs w:val="21"/>
                    </w:rPr>
                  </w:pPr>
                  <w:r w:rsidRPr="00F05C0C">
                    <w:rPr>
                      <w:szCs w:val="21"/>
                    </w:rPr>
                    <w:t>化粪池</w:t>
                  </w:r>
                  <w:r w:rsidRPr="00F05C0C">
                    <w:rPr>
                      <w:szCs w:val="21"/>
                    </w:rPr>
                    <w:t>+</w:t>
                  </w:r>
                  <w:r w:rsidRPr="00F05C0C">
                    <w:rPr>
                      <w:szCs w:val="21"/>
                    </w:rPr>
                    <w:t>自建污水处理站</w:t>
                  </w:r>
                </w:p>
              </w:tc>
              <w:tc>
                <w:tcPr>
                  <w:tcW w:w="1347" w:type="pct"/>
                  <w:vAlign w:val="center"/>
                </w:tcPr>
                <w:p w:rsidR="004C5DCD" w:rsidRPr="00F05C0C" w:rsidRDefault="008002AD">
                  <w:pPr>
                    <w:jc w:val="center"/>
                    <w:rPr>
                      <w:szCs w:val="21"/>
                    </w:rPr>
                  </w:pPr>
                  <w:r w:rsidRPr="00F05C0C">
                    <w:rPr>
                      <w:szCs w:val="21"/>
                    </w:rPr>
                    <w:t>水量、</w:t>
                  </w:r>
                  <w:r w:rsidRPr="00F05C0C">
                    <w:rPr>
                      <w:szCs w:val="21"/>
                    </w:rPr>
                    <w:t>pH</w:t>
                  </w:r>
                  <w:r w:rsidRPr="00F05C0C">
                    <w:rPr>
                      <w:szCs w:val="21"/>
                    </w:rPr>
                    <w:t>、</w:t>
                  </w:r>
                  <w:r w:rsidRPr="00F05C0C">
                    <w:rPr>
                      <w:szCs w:val="21"/>
                    </w:rPr>
                    <w:t>COD</w:t>
                  </w:r>
                  <w:r w:rsidRPr="00F05C0C">
                    <w:rPr>
                      <w:szCs w:val="21"/>
                    </w:rPr>
                    <w:t>、</w:t>
                  </w:r>
                  <w:r w:rsidRPr="00F05C0C">
                    <w:rPr>
                      <w:szCs w:val="21"/>
                    </w:rPr>
                    <w:t>SS</w:t>
                  </w:r>
                  <w:r w:rsidRPr="00F05C0C">
                    <w:rPr>
                      <w:szCs w:val="21"/>
                    </w:rPr>
                    <w:t>、</w:t>
                  </w:r>
                </w:p>
                <w:p w:rsidR="004C5DCD" w:rsidRPr="00F05C0C" w:rsidRDefault="008002AD">
                  <w:pPr>
                    <w:jc w:val="center"/>
                    <w:rPr>
                      <w:szCs w:val="21"/>
                    </w:rPr>
                  </w:pPr>
                  <w:r w:rsidRPr="00F05C0C">
                    <w:rPr>
                      <w:szCs w:val="21"/>
                    </w:rPr>
                    <w:t>氨氮、总氮、总磷</w:t>
                  </w:r>
                </w:p>
              </w:tc>
              <w:tc>
                <w:tcPr>
                  <w:tcW w:w="789" w:type="pct"/>
                  <w:vAlign w:val="center"/>
                </w:tcPr>
                <w:p w:rsidR="004C5DCD" w:rsidRPr="00F05C0C" w:rsidRDefault="008002AD">
                  <w:pPr>
                    <w:jc w:val="center"/>
                    <w:rPr>
                      <w:szCs w:val="21"/>
                    </w:rPr>
                  </w:pPr>
                  <w:r w:rsidRPr="00F05C0C">
                    <w:rPr>
                      <w:szCs w:val="21"/>
                    </w:rPr>
                    <w:t>1</w:t>
                  </w:r>
                  <w:r w:rsidRPr="00F05C0C">
                    <w:rPr>
                      <w:szCs w:val="21"/>
                    </w:rPr>
                    <w:t>次</w:t>
                  </w:r>
                  <w:r w:rsidRPr="00F05C0C">
                    <w:rPr>
                      <w:szCs w:val="21"/>
                    </w:rPr>
                    <w:t>/</w:t>
                  </w:r>
                  <w:r w:rsidRPr="00F05C0C">
                    <w:rPr>
                      <w:szCs w:val="21"/>
                    </w:rPr>
                    <w:t>半年</w:t>
                  </w:r>
                </w:p>
              </w:tc>
              <w:tc>
                <w:tcPr>
                  <w:tcW w:w="949" w:type="pct"/>
                  <w:vAlign w:val="center"/>
                </w:tcPr>
                <w:p w:rsidR="004C5DCD" w:rsidRPr="00F05C0C" w:rsidRDefault="008002AD">
                  <w:pPr>
                    <w:snapToGrid w:val="0"/>
                    <w:jc w:val="center"/>
                    <w:rPr>
                      <w:b/>
                      <w:szCs w:val="21"/>
                    </w:rPr>
                  </w:pPr>
                  <w:r w:rsidRPr="00F05C0C">
                    <w:rPr>
                      <w:bCs/>
                      <w:szCs w:val="21"/>
                    </w:rPr>
                    <w:t>委托环境监测单位实施监测</w:t>
                  </w:r>
                </w:p>
              </w:tc>
            </w:tr>
          </w:tbl>
          <w:p w:rsidR="004C5DCD" w:rsidRPr="00F05C0C" w:rsidRDefault="008002AD">
            <w:pPr>
              <w:ind w:firstLineChars="200" w:firstLine="422"/>
              <w:rPr>
                <w:szCs w:val="21"/>
              </w:rPr>
            </w:pPr>
            <w:r w:rsidRPr="00F05C0C">
              <w:rPr>
                <w:b/>
                <w:szCs w:val="21"/>
              </w:rPr>
              <w:t>注：当环保设施运转异常或发生污染事故时，应及时进行有关监测。</w:t>
            </w:r>
          </w:p>
          <w:p w:rsidR="004C5DCD" w:rsidRPr="00F05C0C" w:rsidRDefault="008002AD">
            <w:pPr>
              <w:spacing w:line="460" w:lineRule="exact"/>
              <w:ind w:firstLineChars="200" w:firstLine="422"/>
              <w:rPr>
                <w:b/>
                <w:szCs w:val="21"/>
              </w:rPr>
            </w:pPr>
            <w:r w:rsidRPr="00F05C0C">
              <w:rPr>
                <w:b/>
                <w:szCs w:val="21"/>
              </w:rPr>
              <w:t>三、噪声</w:t>
            </w:r>
          </w:p>
          <w:p w:rsidR="004C5DCD" w:rsidRPr="00F05C0C" w:rsidRDefault="008002AD">
            <w:pPr>
              <w:spacing w:line="460" w:lineRule="exact"/>
              <w:ind w:firstLineChars="200" w:firstLine="420"/>
              <w:rPr>
                <w:szCs w:val="21"/>
              </w:rPr>
            </w:pPr>
            <w:r w:rsidRPr="00F05C0C">
              <w:rPr>
                <w:szCs w:val="21"/>
              </w:rPr>
              <w:t>本项目噪声设备主要为灌装机、调配机、封口机、杀菌机、贴标机、天然气锅炉、纯水制备设备及风机等，噪声值在</w:t>
            </w:r>
            <w:r w:rsidRPr="00F05C0C">
              <w:rPr>
                <w:szCs w:val="21"/>
              </w:rPr>
              <w:t>75-85dB(A)</w:t>
            </w:r>
            <w:r w:rsidRPr="00F05C0C">
              <w:rPr>
                <w:szCs w:val="21"/>
              </w:rPr>
              <w:t>，主要噪声源情况见表</w:t>
            </w:r>
            <w:r w:rsidRPr="00F05C0C">
              <w:rPr>
                <w:szCs w:val="21"/>
              </w:rPr>
              <w:t>4-1</w:t>
            </w:r>
            <w:r w:rsidRPr="00F05C0C">
              <w:rPr>
                <w:rFonts w:hint="eastAsia"/>
                <w:szCs w:val="21"/>
              </w:rPr>
              <w:t>2</w:t>
            </w:r>
            <w:r w:rsidRPr="00F05C0C">
              <w:rPr>
                <w:szCs w:val="21"/>
              </w:rPr>
              <w:t>~1</w:t>
            </w:r>
            <w:r w:rsidRPr="00F05C0C">
              <w:rPr>
                <w:rFonts w:hint="eastAsia"/>
                <w:szCs w:val="21"/>
              </w:rPr>
              <w:t>3</w:t>
            </w:r>
            <w:r w:rsidRPr="00F05C0C">
              <w:rPr>
                <w:szCs w:val="21"/>
              </w:rPr>
              <w:t>。</w:t>
            </w:r>
          </w:p>
          <w:p w:rsidR="004C5DCD" w:rsidRPr="00F05C0C" w:rsidRDefault="008002AD">
            <w:pPr>
              <w:adjustRightInd w:val="0"/>
              <w:snapToGrid w:val="0"/>
              <w:spacing w:line="460" w:lineRule="exact"/>
              <w:jc w:val="center"/>
              <w:rPr>
                <w:b/>
                <w:szCs w:val="21"/>
              </w:rPr>
            </w:pPr>
            <w:r w:rsidRPr="00F05C0C">
              <w:rPr>
                <w:b/>
                <w:szCs w:val="21"/>
              </w:rPr>
              <w:t>表</w:t>
            </w:r>
            <w:r w:rsidRPr="00F05C0C">
              <w:rPr>
                <w:b/>
                <w:szCs w:val="21"/>
              </w:rPr>
              <w:t>4-1</w:t>
            </w:r>
            <w:r w:rsidRPr="00F05C0C">
              <w:rPr>
                <w:rFonts w:hint="eastAsia"/>
                <w:b/>
                <w:szCs w:val="21"/>
              </w:rPr>
              <w:t>2</w:t>
            </w:r>
            <w:r w:rsidRPr="00F05C0C">
              <w:rPr>
                <w:b/>
                <w:szCs w:val="21"/>
              </w:rPr>
              <w:t xml:space="preserve">  </w:t>
            </w:r>
            <w:r w:rsidRPr="00F05C0C">
              <w:rPr>
                <w:b/>
                <w:szCs w:val="21"/>
              </w:rPr>
              <w:t>工业企业噪声源强调查清单（室外声源）</w:t>
            </w:r>
          </w:p>
          <w:tbl>
            <w:tblPr>
              <w:tblW w:w="4973" w:type="pct"/>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449"/>
              <w:gridCol w:w="850"/>
              <w:gridCol w:w="624"/>
              <w:gridCol w:w="918"/>
              <w:gridCol w:w="836"/>
              <w:gridCol w:w="948"/>
              <w:gridCol w:w="422"/>
              <w:gridCol w:w="1217"/>
              <w:gridCol w:w="1648"/>
              <w:gridCol w:w="883"/>
            </w:tblGrid>
            <w:tr w:rsidR="004C5DCD" w:rsidRPr="00F05C0C">
              <w:trPr>
                <w:trHeight w:val="536"/>
                <w:jc w:val="center"/>
              </w:trPr>
              <w:tc>
                <w:tcPr>
                  <w:tcW w:w="255" w:type="pct"/>
                  <w:vMerge w:val="restart"/>
                  <w:noWrap/>
                  <w:tcMar>
                    <w:left w:w="0" w:type="dxa"/>
                    <w:right w:w="0" w:type="dxa"/>
                  </w:tcMar>
                  <w:vAlign w:val="center"/>
                </w:tcPr>
                <w:p w:rsidR="004C5DCD" w:rsidRPr="00F05C0C" w:rsidRDefault="008002AD">
                  <w:pPr>
                    <w:adjustRightInd w:val="0"/>
                    <w:snapToGrid w:val="0"/>
                    <w:jc w:val="center"/>
                    <w:rPr>
                      <w:b/>
                      <w:spacing w:val="-10"/>
                      <w:szCs w:val="21"/>
                    </w:rPr>
                  </w:pPr>
                  <w:r w:rsidRPr="00F05C0C">
                    <w:rPr>
                      <w:b/>
                      <w:spacing w:val="-10"/>
                      <w:szCs w:val="21"/>
                    </w:rPr>
                    <w:t>序号</w:t>
                  </w:r>
                </w:p>
              </w:tc>
              <w:tc>
                <w:tcPr>
                  <w:tcW w:w="483" w:type="pct"/>
                  <w:vMerge w:val="restart"/>
                  <w:noWrap/>
                  <w:tcMar>
                    <w:left w:w="0" w:type="dxa"/>
                    <w:right w:w="0" w:type="dxa"/>
                  </w:tcMar>
                  <w:vAlign w:val="center"/>
                </w:tcPr>
                <w:p w:rsidR="004C5DCD" w:rsidRPr="00F05C0C" w:rsidRDefault="008002AD">
                  <w:pPr>
                    <w:adjustRightInd w:val="0"/>
                    <w:snapToGrid w:val="0"/>
                    <w:jc w:val="center"/>
                    <w:rPr>
                      <w:b/>
                      <w:spacing w:val="-10"/>
                      <w:szCs w:val="21"/>
                    </w:rPr>
                  </w:pPr>
                  <w:r w:rsidRPr="00F05C0C">
                    <w:rPr>
                      <w:b/>
                      <w:spacing w:val="-10"/>
                      <w:szCs w:val="21"/>
                    </w:rPr>
                    <w:t>声源名称</w:t>
                  </w:r>
                </w:p>
              </w:tc>
              <w:tc>
                <w:tcPr>
                  <w:tcW w:w="355" w:type="pct"/>
                  <w:vMerge w:val="restart"/>
                  <w:noWrap/>
                  <w:tcMar>
                    <w:left w:w="0" w:type="dxa"/>
                    <w:right w:w="0" w:type="dxa"/>
                  </w:tcMar>
                  <w:vAlign w:val="center"/>
                </w:tcPr>
                <w:p w:rsidR="004C5DCD" w:rsidRPr="00F05C0C" w:rsidRDefault="008002AD">
                  <w:pPr>
                    <w:adjustRightInd w:val="0"/>
                    <w:snapToGrid w:val="0"/>
                    <w:jc w:val="center"/>
                    <w:rPr>
                      <w:b/>
                      <w:spacing w:val="-10"/>
                      <w:szCs w:val="21"/>
                    </w:rPr>
                  </w:pPr>
                  <w:r w:rsidRPr="00F05C0C">
                    <w:rPr>
                      <w:b/>
                      <w:spacing w:val="-10"/>
                      <w:szCs w:val="21"/>
                    </w:rPr>
                    <w:t>型号</w:t>
                  </w:r>
                </w:p>
              </w:tc>
              <w:tc>
                <w:tcPr>
                  <w:tcW w:w="522" w:type="pct"/>
                  <w:vMerge w:val="restart"/>
                  <w:noWrap/>
                  <w:tcMar>
                    <w:left w:w="0" w:type="dxa"/>
                    <w:right w:w="0" w:type="dxa"/>
                  </w:tcMar>
                  <w:vAlign w:val="center"/>
                </w:tcPr>
                <w:p w:rsidR="004C5DCD" w:rsidRPr="00F05C0C" w:rsidRDefault="008002AD">
                  <w:pPr>
                    <w:adjustRightInd w:val="0"/>
                    <w:snapToGrid w:val="0"/>
                    <w:jc w:val="center"/>
                    <w:rPr>
                      <w:b/>
                      <w:spacing w:val="-10"/>
                      <w:szCs w:val="21"/>
                    </w:rPr>
                  </w:pPr>
                  <w:r w:rsidRPr="00F05C0C">
                    <w:rPr>
                      <w:b/>
                      <w:spacing w:val="-10"/>
                      <w:szCs w:val="21"/>
                    </w:rPr>
                    <w:t>数量</w:t>
                  </w:r>
                </w:p>
                <w:p w:rsidR="004C5DCD" w:rsidRPr="00F05C0C" w:rsidRDefault="008002AD">
                  <w:pPr>
                    <w:adjustRightInd w:val="0"/>
                    <w:snapToGrid w:val="0"/>
                    <w:jc w:val="center"/>
                    <w:rPr>
                      <w:b/>
                      <w:spacing w:val="-10"/>
                      <w:szCs w:val="21"/>
                    </w:rPr>
                  </w:pPr>
                  <w:r w:rsidRPr="00F05C0C">
                    <w:rPr>
                      <w:b/>
                      <w:spacing w:val="-10"/>
                      <w:szCs w:val="21"/>
                    </w:rPr>
                    <w:t>/</w:t>
                  </w:r>
                  <w:r w:rsidRPr="00F05C0C">
                    <w:rPr>
                      <w:b/>
                      <w:spacing w:val="-10"/>
                      <w:szCs w:val="21"/>
                    </w:rPr>
                    <w:t>台（套）</w:t>
                  </w:r>
                </w:p>
              </w:tc>
              <w:tc>
                <w:tcPr>
                  <w:tcW w:w="1254" w:type="pct"/>
                  <w:gridSpan w:val="3"/>
                  <w:noWrap/>
                  <w:tcMar>
                    <w:left w:w="0" w:type="dxa"/>
                    <w:right w:w="0" w:type="dxa"/>
                  </w:tcMar>
                  <w:vAlign w:val="center"/>
                </w:tcPr>
                <w:p w:rsidR="004C5DCD" w:rsidRPr="00F05C0C" w:rsidRDefault="008002AD">
                  <w:pPr>
                    <w:adjustRightInd w:val="0"/>
                    <w:snapToGrid w:val="0"/>
                    <w:jc w:val="center"/>
                    <w:rPr>
                      <w:b/>
                      <w:spacing w:val="-10"/>
                      <w:szCs w:val="21"/>
                    </w:rPr>
                  </w:pPr>
                  <w:r w:rsidRPr="00F05C0C">
                    <w:rPr>
                      <w:b/>
                      <w:spacing w:val="-10"/>
                      <w:szCs w:val="21"/>
                    </w:rPr>
                    <w:t>空间相对位置</w:t>
                  </w:r>
                  <w:r w:rsidRPr="00F05C0C">
                    <w:rPr>
                      <w:b/>
                      <w:spacing w:val="-10"/>
                      <w:szCs w:val="21"/>
                    </w:rPr>
                    <w:t>/m</w:t>
                  </w:r>
                </w:p>
              </w:tc>
              <w:tc>
                <w:tcPr>
                  <w:tcW w:w="692" w:type="pct"/>
                  <w:noWrap/>
                  <w:tcMar>
                    <w:left w:w="0" w:type="dxa"/>
                    <w:right w:w="0" w:type="dxa"/>
                  </w:tcMar>
                  <w:vAlign w:val="center"/>
                </w:tcPr>
                <w:p w:rsidR="004C5DCD" w:rsidRPr="00F05C0C" w:rsidRDefault="008002AD">
                  <w:pPr>
                    <w:adjustRightInd w:val="0"/>
                    <w:snapToGrid w:val="0"/>
                    <w:jc w:val="center"/>
                    <w:rPr>
                      <w:b/>
                      <w:spacing w:val="-10"/>
                      <w:szCs w:val="21"/>
                    </w:rPr>
                  </w:pPr>
                  <w:r w:rsidRPr="00F05C0C">
                    <w:rPr>
                      <w:b/>
                      <w:spacing w:val="-10"/>
                      <w:szCs w:val="21"/>
                    </w:rPr>
                    <w:t>声源源强</w:t>
                  </w:r>
                </w:p>
              </w:tc>
              <w:tc>
                <w:tcPr>
                  <w:tcW w:w="937" w:type="pct"/>
                  <w:vMerge w:val="restart"/>
                  <w:noWrap/>
                  <w:tcMar>
                    <w:left w:w="0" w:type="dxa"/>
                    <w:right w:w="0" w:type="dxa"/>
                  </w:tcMar>
                  <w:vAlign w:val="center"/>
                </w:tcPr>
                <w:p w:rsidR="004C5DCD" w:rsidRPr="00F05C0C" w:rsidRDefault="008002AD">
                  <w:pPr>
                    <w:pStyle w:val="TableParagraph"/>
                    <w:snapToGrid w:val="0"/>
                    <w:jc w:val="center"/>
                    <w:rPr>
                      <w:rFonts w:ascii="Times New Roman" w:hAnsi="Times New Roman"/>
                      <w:b/>
                      <w:spacing w:val="-10"/>
                      <w:kern w:val="2"/>
                      <w:sz w:val="21"/>
                      <w:szCs w:val="21"/>
                      <w:lang w:eastAsia="zh-CN"/>
                    </w:rPr>
                  </w:pPr>
                  <w:r w:rsidRPr="00F05C0C">
                    <w:rPr>
                      <w:rFonts w:ascii="Times New Roman" w:hAnsi="Times New Roman"/>
                      <w:b/>
                      <w:spacing w:val="-10"/>
                      <w:kern w:val="2"/>
                      <w:sz w:val="21"/>
                      <w:szCs w:val="21"/>
                      <w:lang w:eastAsia="zh-CN"/>
                    </w:rPr>
                    <w:t>声源控制措施</w:t>
                  </w:r>
                </w:p>
              </w:tc>
              <w:tc>
                <w:tcPr>
                  <w:tcW w:w="502" w:type="pct"/>
                  <w:vMerge w:val="restart"/>
                  <w:noWrap/>
                  <w:tcMar>
                    <w:left w:w="0" w:type="dxa"/>
                    <w:right w:w="0" w:type="dxa"/>
                  </w:tcMar>
                  <w:vAlign w:val="center"/>
                </w:tcPr>
                <w:p w:rsidR="004C5DCD" w:rsidRPr="00F05C0C" w:rsidRDefault="008002AD">
                  <w:pPr>
                    <w:pStyle w:val="TableParagraph"/>
                    <w:snapToGrid w:val="0"/>
                    <w:jc w:val="center"/>
                    <w:rPr>
                      <w:rFonts w:ascii="Times New Roman" w:hAnsi="Times New Roman"/>
                      <w:b/>
                      <w:spacing w:val="-10"/>
                      <w:kern w:val="2"/>
                      <w:sz w:val="21"/>
                      <w:szCs w:val="21"/>
                      <w:lang w:eastAsia="zh-CN"/>
                    </w:rPr>
                  </w:pPr>
                  <w:r w:rsidRPr="00F05C0C">
                    <w:rPr>
                      <w:rFonts w:ascii="Times New Roman" w:hAnsi="Times New Roman"/>
                      <w:b/>
                      <w:spacing w:val="-10"/>
                      <w:kern w:val="2"/>
                      <w:sz w:val="21"/>
                      <w:szCs w:val="21"/>
                      <w:lang w:eastAsia="zh-CN"/>
                    </w:rPr>
                    <w:t>运行时段</w:t>
                  </w:r>
                </w:p>
              </w:tc>
            </w:tr>
            <w:tr w:rsidR="004C5DCD" w:rsidRPr="00F05C0C">
              <w:trPr>
                <w:trHeight w:val="521"/>
                <w:jc w:val="center"/>
              </w:trPr>
              <w:tc>
                <w:tcPr>
                  <w:tcW w:w="255" w:type="pct"/>
                  <w:vMerge/>
                  <w:noWrap/>
                  <w:tcMar>
                    <w:left w:w="0" w:type="dxa"/>
                    <w:right w:w="0" w:type="dxa"/>
                  </w:tcMar>
                  <w:vAlign w:val="center"/>
                </w:tcPr>
                <w:p w:rsidR="004C5DCD" w:rsidRPr="00F05C0C" w:rsidRDefault="004C5DCD">
                  <w:pPr>
                    <w:pStyle w:val="TableParagraph"/>
                    <w:snapToGrid w:val="0"/>
                    <w:jc w:val="center"/>
                    <w:rPr>
                      <w:rFonts w:ascii="Times New Roman" w:hAnsi="Times New Roman"/>
                      <w:b/>
                      <w:spacing w:val="-10"/>
                      <w:kern w:val="2"/>
                      <w:sz w:val="21"/>
                      <w:szCs w:val="21"/>
                      <w:lang w:eastAsia="zh-CN"/>
                    </w:rPr>
                  </w:pPr>
                </w:p>
              </w:tc>
              <w:tc>
                <w:tcPr>
                  <w:tcW w:w="483" w:type="pct"/>
                  <w:vMerge/>
                  <w:noWrap/>
                  <w:tcMar>
                    <w:left w:w="0" w:type="dxa"/>
                    <w:right w:w="0" w:type="dxa"/>
                  </w:tcMar>
                  <w:vAlign w:val="center"/>
                </w:tcPr>
                <w:p w:rsidR="004C5DCD" w:rsidRPr="00F05C0C" w:rsidRDefault="004C5DCD">
                  <w:pPr>
                    <w:pStyle w:val="TableParagraph"/>
                    <w:snapToGrid w:val="0"/>
                    <w:rPr>
                      <w:rFonts w:ascii="Times New Roman" w:hAnsi="Times New Roman"/>
                      <w:b/>
                      <w:spacing w:val="-10"/>
                      <w:kern w:val="2"/>
                      <w:sz w:val="21"/>
                      <w:szCs w:val="21"/>
                      <w:lang w:eastAsia="zh-CN"/>
                    </w:rPr>
                  </w:pPr>
                </w:p>
              </w:tc>
              <w:tc>
                <w:tcPr>
                  <w:tcW w:w="355" w:type="pct"/>
                  <w:vMerge/>
                  <w:noWrap/>
                  <w:tcMar>
                    <w:left w:w="0" w:type="dxa"/>
                    <w:right w:w="0" w:type="dxa"/>
                  </w:tcMar>
                  <w:vAlign w:val="center"/>
                </w:tcPr>
                <w:p w:rsidR="004C5DCD" w:rsidRPr="00F05C0C" w:rsidRDefault="004C5DCD">
                  <w:pPr>
                    <w:adjustRightInd w:val="0"/>
                    <w:snapToGrid w:val="0"/>
                    <w:jc w:val="center"/>
                    <w:rPr>
                      <w:b/>
                      <w:spacing w:val="-10"/>
                      <w:szCs w:val="21"/>
                    </w:rPr>
                  </w:pPr>
                </w:p>
              </w:tc>
              <w:tc>
                <w:tcPr>
                  <w:tcW w:w="522" w:type="pct"/>
                  <w:vMerge/>
                  <w:noWrap/>
                  <w:tcMar>
                    <w:left w:w="0" w:type="dxa"/>
                    <w:right w:w="0" w:type="dxa"/>
                  </w:tcMar>
                  <w:vAlign w:val="center"/>
                </w:tcPr>
                <w:p w:rsidR="004C5DCD" w:rsidRPr="00F05C0C" w:rsidRDefault="004C5DCD">
                  <w:pPr>
                    <w:adjustRightInd w:val="0"/>
                    <w:snapToGrid w:val="0"/>
                    <w:jc w:val="center"/>
                    <w:rPr>
                      <w:b/>
                      <w:spacing w:val="-10"/>
                      <w:szCs w:val="21"/>
                    </w:rPr>
                  </w:pPr>
                </w:p>
              </w:tc>
              <w:tc>
                <w:tcPr>
                  <w:tcW w:w="475" w:type="pct"/>
                  <w:noWrap/>
                  <w:tcMar>
                    <w:left w:w="0" w:type="dxa"/>
                    <w:right w:w="0" w:type="dxa"/>
                  </w:tcMar>
                  <w:vAlign w:val="center"/>
                </w:tcPr>
                <w:p w:rsidR="004C5DCD" w:rsidRPr="00F05C0C" w:rsidRDefault="008002AD">
                  <w:pPr>
                    <w:pStyle w:val="TableParagraph"/>
                    <w:snapToGrid w:val="0"/>
                    <w:jc w:val="center"/>
                    <w:rPr>
                      <w:rFonts w:ascii="Times New Roman" w:hAnsi="Times New Roman"/>
                      <w:b/>
                      <w:spacing w:val="-10"/>
                      <w:kern w:val="2"/>
                      <w:sz w:val="21"/>
                      <w:szCs w:val="21"/>
                      <w:lang w:eastAsia="zh-CN"/>
                    </w:rPr>
                  </w:pPr>
                  <w:r w:rsidRPr="00F05C0C">
                    <w:rPr>
                      <w:rFonts w:ascii="Times New Roman" w:hAnsi="Times New Roman"/>
                      <w:b/>
                      <w:spacing w:val="-10"/>
                      <w:kern w:val="2"/>
                      <w:sz w:val="21"/>
                      <w:szCs w:val="21"/>
                      <w:lang w:eastAsia="zh-CN"/>
                    </w:rPr>
                    <w:t>X</w:t>
                  </w:r>
                </w:p>
              </w:tc>
              <w:tc>
                <w:tcPr>
                  <w:tcW w:w="539" w:type="pct"/>
                  <w:noWrap/>
                  <w:tcMar>
                    <w:left w:w="0" w:type="dxa"/>
                    <w:right w:w="0" w:type="dxa"/>
                  </w:tcMar>
                  <w:vAlign w:val="center"/>
                </w:tcPr>
                <w:p w:rsidR="004C5DCD" w:rsidRPr="00F05C0C" w:rsidRDefault="008002AD">
                  <w:pPr>
                    <w:pStyle w:val="TableParagraph"/>
                    <w:snapToGrid w:val="0"/>
                    <w:jc w:val="center"/>
                    <w:rPr>
                      <w:rFonts w:ascii="Times New Roman" w:hAnsi="Times New Roman"/>
                      <w:b/>
                      <w:spacing w:val="-10"/>
                      <w:kern w:val="2"/>
                      <w:sz w:val="21"/>
                      <w:szCs w:val="21"/>
                      <w:lang w:eastAsia="zh-CN"/>
                    </w:rPr>
                  </w:pPr>
                  <w:r w:rsidRPr="00F05C0C">
                    <w:rPr>
                      <w:rFonts w:ascii="Times New Roman" w:hAnsi="Times New Roman"/>
                      <w:b/>
                      <w:spacing w:val="-10"/>
                      <w:kern w:val="2"/>
                      <w:sz w:val="21"/>
                      <w:szCs w:val="21"/>
                      <w:lang w:eastAsia="zh-CN"/>
                    </w:rPr>
                    <w:t>Y</w:t>
                  </w:r>
                </w:p>
              </w:tc>
              <w:tc>
                <w:tcPr>
                  <w:tcW w:w="240" w:type="pct"/>
                  <w:noWrap/>
                  <w:tcMar>
                    <w:left w:w="0" w:type="dxa"/>
                    <w:right w:w="0" w:type="dxa"/>
                  </w:tcMar>
                  <w:vAlign w:val="center"/>
                </w:tcPr>
                <w:p w:rsidR="004C5DCD" w:rsidRPr="00F05C0C" w:rsidRDefault="008002AD">
                  <w:pPr>
                    <w:pStyle w:val="TableParagraph"/>
                    <w:snapToGrid w:val="0"/>
                    <w:jc w:val="center"/>
                    <w:rPr>
                      <w:rFonts w:ascii="Times New Roman" w:hAnsi="Times New Roman"/>
                      <w:b/>
                      <w:spacing w:val="-10"/>
                      <w:kern w:val="2"/>
                      <w:sz w:val="21"/>
                      <w:szCs w:val="21"/>
                      <w:lang w:eastAsia="zh-CN"/>
                    </w:rPr>
                  </w:pPr>
                  <w:r w:rsidRPr="00F05C0C">
                    <w:rPr>
                      <w:rFonts w:ascii="Times New Roman" w:hAnsi="Times New Roman"/>
                      <w:b/>
                      <w:spacing w:val="-10"/>
                      <w:kern w:val="2"/>
                      <w:sz w:val="21"/>
                      <w:szCs w:val="21"/>
                      <w:lang w:eastAsia="zh-CN"/>
                    </w:rPr>
                    <w:t>Z</w:t>
                  </w:r>
                </w:p>
              </w:tc>
              <w:tc>
                <w:tcPr>
                  <w:tcW w:w="692" w:type="pct"/>
                  <w:noWrap/>
                  <w:tcMar>
                    <w:left w:w="0" w:type="dxa"/>
                    <w:right w:w="0" w:type="dxa"/>
                  </w:tcMar>
                  <w:vAlign w:val="center"/>
                </w:tcPr>
                <w:p w:rsidR="004C5DCD" w:rsidRPr="00F05C0C" w:rsidRDefault="008002AD">
                  <w:pPr>
                    <w:pStyle w:val="TableParagraph"/>
                    <w:snapToGrid w:val="0"/>
                    <w:jc w:val="center"/>
                    <w:rPr>
                      <w:rFonts w:ascii="Times New Roman" w:hAnsi="Times New Roman"/>
                      <w:b/>
                      <w:spacing w:val="-10"/>
                      <w:kern w:val="2"/>
                      <w:sz w:val="21"/>
                      <w:szCs w:val="21"/>
                      <w:lang w:eastAsia="zh-CN"/>
                    </w:rPr>
                  </w:pPr>
                  <w:r w:rsidRPr="00F05C0C">
                    <w:rPr>
                      <w:rFonts w:ascii="Times New Roman" w:hAnsi="Times New Roman"/>
                      <w:b/>
                      <w:spacing w:val="-10"/>
                      <w:kern w:val="2"/>
                      <w:sz w:val="21"/>
                      <w:szCs w:val="21"/>
                      <w:lang w:eastAsia="zh-CN"/>
                    </w:rPr>
                    <w:t>声功率级</w:t>
                  </w:r>
                  <w:r w:rsidRPr="00F05C0C">
                    <w:rPr>
                      <w:rFonts w:ascii="Times New Roman" w:hAnsi="Times New Roman"/>
                      <w:b/>
                      <w:spacing w:val="-10"/>
                      <w:kern w:val="2"/>
                      <w:sz w:val="21"/>
                      <w:szCs w:val="21"/>
                      <w:lang w:eastAsia="zh-CN"/>
                    </w:rPr>
                    <w:t>/dB(A)</w:t>
                  </w:r>
                </w:p>
              </w:tc>
              <w:tc>
                <w:tcPr>
                  <w:tcW w:w="937" w:type="pct"/>
                  <w:vMerge/>
                  <w:noWrap/>
                  <w:tcMar>
                    <w:left w:w="0" w:type="dxa"/>
                    <w:right w:w="0" w:type="dxa"/>
                  </w:tcMar>
                  <w:vAlign w:val="center"/>
                </w:tcPr>
                <w:p w:rsidR="004C5DCD" w:rsidRPr="00F05C0C" w:rsidRDefault="004C5DCD">
                  <w:pPr>
                    <w:adjustRightInd w:val="0"/>
                    <w:snapToGrid w:val="0"/>
                    <w:jc w:val="center"/>
                    <w:rPr>
                      <w:b/>
                      <w:spacing w:val="-10"/>
                      <w:szCs w:val="21"/>
                    </w:rPr>
                  </w:pPr>
                </w:p>
              </w:tc>
              <w:tc>
                <w:tcPr>
                  <w:tcW w:w="502" w:type="pct"/>
                  <w:vMerge/>
                  <w:noWrap/>
                  <w:tcMar>
                    <w:left w:w="0" w:type="dxa"/>
                    <w:right w:w="0" w:type="dxa"/>
                  </w:tcMar>
                  <w:vAlign w:val="center"/>
                </w:tcPr>
                <w:p w:rsidR="004C5DCD" w:rsidRPr="00F05C0C" w:rsidRDefault="004C5DCD">
                  <w:pPr>
                    <w:adjustRightInd w:val="0"/>
                    <w:snapToGrid w:val="0"/>
                    <w:jc w:val="center"/>
                    <w:rPr>
                      <w:b/>
                      <w:spacing w:val="-10"/>
                      <w:szCs w:val="21"/>
                    </w:rPr>
                  </w:pPr>
                </w:p>
              </w:tc>
            </w:tr>
            <w:tr w:rsidR="004C5DCD" w:rsidRPr="00F05C0C">
              <w:trPr>
                <w:trHeight w:val="355"/>
                <w:jc w:val="center"/>
              </w:trPr>
              <w:tc>
                <w:tcPr>
                  <w:tcW w:w="255" w:type="pct"/>
                  <w:noWrap/>
                  <w:tcMar>
                    <w:left w:w="0" w:type="dxa"/>
                    <w:right w:w="0" w:type="dxa"/>
                  </w:tcMar>
                  <w:vAlign w:val="center"/>
                </w:tcPr>
                <w:p w:rsidR="004C5DCD" w:rsidRPr="00F05C0C" w:rsidRDefault="008002AD">
                  <w:pPr>
                    <w:adjustRightInd w:val="0"/>
                    <w:snapToGrid w:val="0"/>
                    <w:jc w:val="center"/>
                    <w:rPr>
                      <w:spacing w:val="-10"/>
                      <w:szCs w:val="21"/>
                    </w:rPr>
                  </w:pPr>
                  <w:r w:rsidRPr="00F05C0C">
                    <w:rPr>
                      <w:spacing w:val="-10"/>
                      <w:szCs w:val="21"/>
                    </w:rPr>
                    <w:t>1</w:t>
                  </w:r>
                </w:p>
              </w:tc>
              <w:tc>
                <w:tcPr>
                  <w:tcW w:w="483" w:type="pct"/>
                  <w:noWrap/>
                  <w:tcMar>
                    <w:left w:w="0" w:type="dxa"/>
                    <w:right w:w="0" w:type="dxa"/>
                  </w:tcMar>
                  <w:vAlign w:val="center"/>
                </w:tcPr>
                <w:p w:rsidR="004C5DCD" w:rsidRPr="00F05C0C" w:rsidRDefault="008002AD">
                  <w:pPr>
                    <w:adjustRightInd w:val="0"/>
                    <w:snapToGrid w:val="0"/>
                    <w:jc w:val="center"/>
                    <w:rPr>
                      <w:b/>
                      <w:spacing w:val="-10"/>
                      <w:szCs w:val="21"/>
                    </w:rPr>
                  </w:pPr>
                  <w:r w:rsidRPr="00F05C0C">
                    <w:rPr>
                      <w:szCs w:val="21"/>
                    </w:rPr>
                    <w:t>1#</w:t>
                  </w:r>
                  <w:r w:rsidRPr="00F05C0C">
                    <w:rPr>
                      <w:szCs w:val="21"/>
                    </w:rPr>
                    <w:t>风机</w:t>
                  </w:r>
                </w:p>
              </w:tc>
              <w:tc>
                <w:tcPr>
                  <w:tcW w:w="355" w:type="pct"/>
                  <w:noWrap/>
                  <w:tcMar>
                    <w:left w:w="0" w:type="dxa"/>
                    <w:right w:w="0" w:type="dxa"/>
                  </w:tcMar>
                  <w:vAlign w:val="center"/>
                </w:tcPr>
                <w:p w:rsidR="004C5DCD" w:rsidRPr="00F05C0C" w:rsidRDefault="008002AD">
                  <w:pPr>
                    <w:adjustRightInd w:val="0"/>
                    <w:snapToGrid w:val="0"/>
                    <w:jc w:val="center"/>
                    <w:rPr>
                      <w:b/>
                      <w:spacing w:val="-10"/>
                      <w:szCs w:val="21"/>
                    </w:rPr>
                  </w:pPr>
                  <w:r w:rsidRPr="00F05C0C">
                    <w:rPr>
                      <w:b/>
                      <w:spacing w:val="-10"/>
                      <w:szCs w:val="21"/>
                    </w:rPr>
                    <w:t>/</w:t>
                  </w:r>
                </w:p>
              </w:tc>
              <w:tc>
                <w:tcPr>
                  <w:tcW w:w="522" w:type="pct"/>
                  <w:noWrap/>
                  <w:tcMar>
                    <w:left w:w="0" w:type="dxa"/>
                    <w:right w:w="0" w:type="dxa"/>
                  </w:tcMar>
                  <w:vAlign w:val="center"/>
                </w:tcPr>
                <w:p w:rsidR="004C5DCD" w:rsidRPr="00F05C0C" w:rsidRDefault="008002AD">
                  <w:pPr>
                    <w:adjustRightInd w:val="0"/>
                    <w:snapToGrid w:val="0"/>
                    <w:jc w:val="center"/>
                    <w:rPr>
                      <w:bCs/>
                      <w:spacing w:val="-10"/>
                      <w:szCs w:val="21"/>
                    </w:rPr>
                  </w:pPr>
                  <w:r w:rsidRPr="00F05C0C">
                    <w:rPr>
                      <w:bCs/>
                      <w:spacing w:val="-10"/>
                      <w:szCs w:val="21"/>
                    </w:rPr>
                    <w:t>1</w:t>
                  </w:r>
                </w:p>
              </w:tc>
              <w:tc>
                <w:tcPr>
                  <w:tcW w:w="475" w:type="pct"/>
                  <w:noWrap/>
                  <w:tcMar>
                    <w:left w:w="0" w:type="dxa"/>
                    <w:right w:w="0" w:type="dxa"/>
                  </w:tcMar>
                  <w:vAlign w:val="center"/>
                </w:tcPr>
                <w:p w:rsidR="004C5DCD" w:rsidRPr="00F05C0C" w:rsidRDefault="008002AD">
                  <w:pPr>
                    <w:widowControl/>
                    <w:adjustRightInd w:val="0"/>
                    <w:snapToGrid w:val="0"/>
                    <w:jc w:val="center"/>
                    <w:rPr>
                      <w:kern w:val="0"/>
                      <w:szCs w:val="21"/>
                    </w:rPr>
                  </w:pPr>
                  <w:r w:rsidRPr="00F05C0C">
                    <w:t>706962</w:t>
                  </w:r>
                </w:p>
              </w:tc>
              <w:tc>
                <w:tcPr>
                  <w:tcW w:w="539" w:type="pct"/>
                  <w:noWrap/>
                  <w:tcMar>
                    <w:left w:w="0" w:type="dxa"/>
                    <w:right w:w="0" w:type="dxa"/>
                  </w:tcMar>
                  <w:vAlign w:val="center"/>
                </w:tcPr>
                <w:p w:rsidR="004C5DCD" w:rsidRPr="00F05C0C" w:rsidRDefault="008002AD">
                  <w:pPr>
                    <w:widowControl/>
                    <w:adjustRightInd w:val="0"/>
                    <w:snapToGrid w:val="0"/>
                    <w:jc w:val="center"/>
                    <w:rPr>
                      <w:kern w:val="0"/>
                      <w:szCs w:val="21"/>
                    </w:rPr>
                  </w:pPr>
                  <w:r w:rsidRPr="00F05C0C">
                    <w:t>3727241</w:t>
                  </w:r>
                </w:p>
              </w:tc>
              <w:tc>
                <w:tcPr>
                  <w:tcW w:w="240" w:type="pct"/>
                  <w:noWrap/>
                  <w:tcMar>
                    <w:left w:w="0" w:type="dxa"/>
                    <w:right w:w="0" w:type="dxa"/>
                  </w:tcMar>
                  <w:vAlign w:val="center"/>
                </w:tcPr>
                <w:p w:rsidR="004C5DCD" w:rsidRPr="00F05C0C" w:rsidRDefault="008002AD">
                  <w:pPr>
                    <w:adjustRightInd w:val="0"/>
                    <w:snapToGrid w:val="0"/>
                    <w:jc w:val="center"/>
                    <w:rPr>
                      <w:kern w:val="0"/>
                      <w:szCs w:val="21"/>
                    </w:rPr>
                  </w:pPr>
                  <w:r w:rsidRPr="00F05C0C">
                    <w:rPr>
                      <w:kern w:val="0"/>
                      <w:szCs w:val="21"/>
                    </w:rPr>
                    <w:t>0</w:t>
                  </w:r>
                </w:p>
              </w:tc>
              <w:tc>
                <w:tcPr>
                  <w:tcW w:w="692" w:type="pct"/>
                  <w:noWrap/>
                  <w:tcMar>
                    <w:left w:w="0" w:type="dxa"/>
                    <w:right w:w="0" w:type="dxa"/>
                  </w:tcMar>
                  <w:vAlign w:val="center"/>
                </w:tcPr>
                <w:p w:rsidR="004C5DCD" w:rsidRPr="00F05C0C" w:rsidRDefault="008002AD">
                  <w:pPr>
                    <w:adjustRightInd w:val="0"/>
                    <w:snapToGrid w:val="0"/>
                    <w:jc w:val="center"/>
                    <w:rPr>
                      <w:b/>
                      <w:spacing w:val="-10"/>
                      <w:szCs w:val="21"/>
                    </w:rPr>
                  </w:pPr>
                  <w:r w:rsidRPr="00F05C0C">
                    <w:rPr>
                      <w:spacing w:val="-10"/>
                      <w:szCs w:val="21"/>
                    </w:rPr>
                    <w:t>85</w:t>
                  </w:r>
                </w:p>
              </w:tc>
              <w:tc>
                <w:tcPr>
                  <w:tcW w:w="937" w:type="pct"/>
                  <w:vMerge w:val="restart"/>
                  <w:noWrap/>
                  <w:tcMar>
                    <w:left w:w="0" w:type="dxa"/>
                    <w:right w:w="0" w:type="dxa"/>
                  </w:tcMar>
                  <w:vAlign w:val="center"/>
                </w:tcPr>
                <w:p w:rsidR="004C5DCD" w:rsidRPr="00F05C0C" w:rsidRDefault="008002AD">
                  <w:pPr>
                    <w:adjustRightInd w:val="0"/>
                    <w:snapToGrid w:val="0"/>
                    <w:jc w:val="center"/>
                    <w:rPr>
                      <w:b/>
                      <w:spacing w:val="-10"/>
                      <w:szCs w:val="21"/>
                    </w:rPr>
                  </w:pPr>
                  <w:r w:rsidRPr="00F05C0C">
                    <w:t>安装减震垫及隔声门窗</w:t>
                  </w:r>
                </w:p>
              </w:tc>
              <w:tc>
                <w:tcPr>
                  <w:tcW w:w="502" w:type="pct"/>
                  <w:noWrap/>
                  <w:tcMar>
                    <w:left w:w="0" w:type="dxa"/>
                    <w:right w:w="0" w:type="dxa"/>
                  </w:tcMar>
                  <w:vAlign w:val="center"/>
                </w:tcPr>
                <w:p w:rsidR="004C5DCD" w:rsidRPr="00F05C0C" w:rsidRDefault="008002AD">
                  <w:pPr>
                    <w:adjustRightInd w:val="0"/>
                    <w:snapToGrid w:val="0"/>
                    <w:jc w:val="center"/>
                    <w:rPr>
                      <w:b/>
                      <w:spacing w:val="-10"/>
                      <w:szCs w:val="21"/>
                    </w:rPr>
                  </w:pPr>
                  <w:r w:rsidRPr="00F05C0C">
                    <w:rPr>
                      <w:rFonts w:hint="eastAsia"/>
                      <w:spacing w:val="-10"/>
                      <w:szCs w:val="21"/>
                    </w:rPr>
                    <w:t>9</w:t>
                  </w:r>
                  <w:r w:rsidRPr="00F05C0C">
                    <w:rPr>
                      <w:spacing w:val="-10"/>
                      <w:szCs w:val="21"/>
                    </w:rPr>
                    <w:t>00h</w:t>
                  </w:r>
                </w:p>
              </w:tc>
            </w:tr>
            <w:tr w:rsidR="004C5DCD" w:rsidRPr="00F05C0C">
              <w:trPr>
                <w:trHeight w:val="319"/>
                <w:jc w:val="center"/>
              </w:trPr>
              <w:tc>
                <w:tcPr>
                  <w:tcW w:w="255" w:type="pct"/>
                  <w:noWrap/>
                  <w:tcMar>
                    <w:left w:w="0" w:type="dxa"/>
                    <w:right w:w="0" w:type="dxa"/>
                  </w:tcMar>
                  <w:vAlign w:val="center"/>
                </w:tcPr>
                <w:p w:rsidR="004C5DCD" w:rsidRPr="00F05C0C" w:rsidRDefault="008002AD">
                  <w:pPr>
                    <w:adjustRightInd w:val="0"/>
                    <w:snapToGrid w:val="0"/>
                    <w:jc w:val="center"/>
                    <w:rPr>
                      <w:spacing w:val="-10"/>
                      <w:szCs w:val="21"/>
                    </w:rPr>
                  </w:pPr>
                  <w:r w:rsidRPr="00F05C0C">
                    <w:rPr>
                      <w:rFonts w:hint="eastAsia"/>
                      <w:spacing w:val="-10"/>
                      <w:szCs w:val="21"/>
                    </w:rPr>
                    <w:t>2</w:t>
                  </w:r>
                </w:p>
              </w:tc>
              <w:tc>
                <w:tcPr>
                  <w:tcW w:w="483" w:type="pct"/>
                  <w:noWrap/>
                  <w:tcMar>
                    <w:left w:w="0" w:type="dxa"/>
                    <w:right w:w="0" w:type="dxa"/>
                  </w:tcMar>
                  <w:vAlign w:val="center"/>
                </w:tcPr>
                <w:p w:rsidR="004C5DCD" w:rsidRPr="00F05C0C" w:rsidRDefault="008002AD">
                  <w:pPr>
                    <w:adjustRightInd w:val="0"/>
                    <w:snapToGrid w:val="0"/>
                    <w:jc w:val="center"/>
                    <w:rPr>
                      <w:szCs w:val="21"/>
                    </w:rPr>
                  </w:pPr>
                  <w:r w:rsidRPr="00F05C0C">
                    <w:rPr>
                      <w:rFonts w:hint="eastAsia"/>
                      <w:szCs w:val="21"/>
                    </w:rPr>
                    <w:t>2</w:t>
                  </w:r>
                  <w:r w:rsidRPr="00F05C0C">
                    <w:rPr>
                      <w:szCs w:val="21"/>
                    </w:rPr>
                    <w:t>#</w:t>
                  </w:r>
                  <w:r w:rsidRPr="00F05C0C">
                    <w:rPr>
                      <w:szCs w:val="21"/>
                    </w:rPr>
                    <w:t>风机</w:t>
                  </w:r>
                </w:p>
              </w:tc>
              <w:tc>
                <w:tcPr>
                  <w:tcW w:w="355" w:type="pct"/>
                  <w:noWrap/>
                  <w:tcMar>
                    <w:left w:w="0" w:type="dxa"/>
                    <w:right w:w="0" w:type="dxa"/>
                  </w:tcMar>
                  <w:vAlign w:val="center"/>
                </w:tcPr>
                <w:p w:rsidR="004C5DCD" w:rsidRPr="00F05C0C" w:rsidRDefault="008002AD">
                  <w:pPr>
                    <w:adjustRightInd w:val="0"/>
                    <w:snapToGrid w:val="0"/>
                    <w:jc w:val="center"/>
                    <w:rPr>
                      <w:b/>
                      <w:spacing w:val="-10"/>
                      <w:szCs w:val="21"/>
                    </w:rPr>
                  </w:pPr>
                  <w:r w:rsidRPr="00F05C0C">
                    <w:rPr>
                      <w:b/>
                      <w:spacing w:val="-10"/>
                      <w:szCs w:val="21"/>
                    </w:rPr>
                    <w:t>/</w:t>
                  </w:r>
                </w:p>
              </w:tc>
              <w:tc>
                <w:tcPr>
                  <w:tcW w:w="522" w:type="pct"/>
                  <w:noWrap/>
                  <w:tcMar>
                    <w:left w:w="0" w:type="dxa"/>
                    <w:right w:w="0" w:type="dxa"/>
                  </w:tcMar>
                  <w:vAlign w:val="center"/>
                </w:tcPr>
                <w:p w:rsidR="004C5DCD" w:rsidRPr="00F05C0C" w:rsidRDefault="008002AD">
                  <w:pPr>
                    <w:adjustRightInd w:val="0"/>
                    <w:snapToGrid w:val="0"/>
                    <w:jc w:val="center"/>
                    <w:rPr>
                      <w:bCs/>
                      <w:spacing w:val="-10"/>
                      <w:szCs w:val="21"/>
                    </w:rPr>
                  </w:pPr>
                  <w:r w:rsidRPr="00F05C0C">
                    <w:rPr>
                      <w:bCs/>
                      <w:spacing w:val="-10"/>
                      <w:szCs w:val="21"/>
                    </w:rPr>
                    <w:t>1</w:t>
                  </w:r>
                </w:p>
              </w:tc>
              <w:tc>
                <w:tcPr>
                  <w:tcW w:w="475" w:type="pct"/>
                  <w:noWrap/>
                  <w:tcMar>
                    <w:left w:w="0" w:type="dxa"/>
                    <w:right w:w="0" w:type="dxa"/>
                  </w:tcMar>
                  <w:vAlign w:val="center"/>
                </w:tcPr>
                <w:p w:rsidR="004C5DCD" w:rsidRPr="00F05C0C" w:rsidRDefault="008002AD">
                  <w:pPr>
                    <w:widowControl/>
                    <w:adjustRightInd w:val="0"/>
                    <w:snapToGrid w:val="0"/>
                    <w:jc w:val="center"/>
                    <w:rPr>
                      <w:kern w:val="0"/>
                      <w:szCs w:val="21"/>
                    </w:rPr>
                  </w:pPr>
                  <w:r w:rsidRPr="00F05C0C">
                    <w:t>706950</w:t>
                  </w:r>
                </w:p>
              </w:tc>
              <w:tc>
                <w:tcPr>
                  <w:tcW w:w="539" w:type="pct"/>
                  <w:noWrap/>
                  <w:tcMar>
                    <w:left w:w="0" w:type="dxa"/>
                    <w:right w:w="0" w:type="dxa"/>
                  </w:tcMar>
                  <w:vAlign w:val="center"/>
                </w:tcPr>
                <w:p w:rsidR="004C5DCD" w:rsidRPr="00F05C0C" w:rsidRDefault="008002AD">
                  <w:pPr>
                    <w:widowControl/>
                    <w:adjustRightInd w:val="0"/>
                    <w:snapToGrid w:val="0"/>
                    <w:jc w:val="center"/>
                    <w:rPr>
                      <w:kern w:val="0"/>
                      <w:szCs w:val="21"/>
                    </w:rPr>
                  </w:pPr>
                  <w:r w:rsidRPr="00F05C0C">
                    <w:t>3727234</w:t>
                  </w:r>
                </w:p>
              </w:tc>
              <w:tc>
                <w:tcPr>
                  <w:tcW w:w="240" w:type="pct"/>
                  <w:noWrap/>
                  <w:tcMar>
                    <w:left w:w="0" w:type="dxa"/>
                    <w:right w:w="0" w:type="dxa"/>
                  </w:tcMar>
                  <w:vAlign w:val="center"/>
                </w:tcPr>
                <w:p w:rsidR="004C5DCD" w:rsidRPr="00F05C0C" w:rsidRDefault="008002AD">
                  <w:pPr>
                    <w:adjustRightInd w:val="0"/>
                    <w:snapToGrid w:val="0"/>
                    <w:jc w:val="center"/>
                    <w:rPr>
                      <w:kern w:val="0"/>
                      <w:szCs w:val="21"/>
                    </w:rPr>
                  </w:pPr>
                  <w:r w:rsidRPr="00F05C0C">
                    <w:rPr>
                      <w:kern w:val="0"/>
                      <w:szCs w:val="21"/>
                    </w:rPr>
                    <w:t>0</w:t>
                  </w:r>
                </w:p>
              </w:tc>
              <w:tc>
                <w:tcPr>
                  <w:tcW w:w="692" w:type="pct"/>
                  <w:noWrap/>
                  <w:tcMar>
                    <w:left w:w="0" w:type="dxa"/>
                    <w:right w:w="0" w:type="dxa"/>
                  </w:tcMar>
                  <w:vAlign w:val="center"/>
                </w:tcPr>
                <w:p w:rsidR="004C5DCD" w:rsidRPr="00F05C0C" w:rsidRDefault="008002AD">
                  <w:pPr>
                    <w:adjustRightInd w:val="0"/>
                    <w:snapToGrid w:val="0"/>
                    <w:jc w:val="center"/>
                    <w:rPr>
                      <w:b/>
                      <w:spacing w:val="-10"/>
                      <w:szCs w:val="21"/>
                    </w:rPr>
                  </w:pPr>
                  <w:r w:rsidRPr="00F05C0C">
                    <w:rPr>
                      <w:spacing w:val="-10"/>
                      <w:szCs w:val="21"/>
                    </w:rPr>
                    <w:t>85</w:t>
                  </w:r>
                </w:p>
              </w:tc>
              <w:tc>
                <w:tcPr>
                  <w:tcW w:w="937" w:type="pct"/>
                  <w:vMerge/>
                  <w:noWrap/>
                  <w:tcMar>
                    <w:left w:w="0" w:type="dxa"/>
                    <w:right w:w="0" w:type="dxa"/>
                  </w:tcMar>
                  <w:vAlign w:val="center"/>
                </w:tcPr>
                <w:p w:rsidR="004C5DCD" w:rsidRPr="00F05C0C" w:rsidRDefault="004C5DCD">
                  <w:pPr>
                    <w:adjustRightInd w:val="0"/>
                    <w:snapToGrid w:val="0"/>
                    <w:jc w:val="center"/>
                    <w:rPr>
                      <w:szCs w:val="21"/>
                    </w:rPr>
                  </w:pPr>
                </w:p>
              </w:tc>
              <w:tc>
                <w:tcPr>
                  <w:tcW w:w="502" w:type="pct"/>
                  <w:noWrap/>
                  <w:tcMar>
                    <w:left w:w="0" w:type="dxa"/>
                    <w:right w:w="0" w:type="dxa"/>
                  </w:tcMar>
                  <w:vAlign w:val="center"/>
                </w:tcPr>
                <w:p w:rsidR="004C5DCD" w:rsidRPr="00F05C0C" w:rsidRDefault="008002AD">
                  <w:pPr>
                    <w:adjustRightInd w:val="0"/>
                    <w:snapToGrid w:val="0"/>
                    <w:jc w:val="center"/>
                    <w:rPr>
                      <w:spacing w:val="-10"/>
                      <w:szCs w:val="21"/>
                    </w:rPr>
                  </w:pPr>
                  <w:r w:rsidRPr="00F05C0C">
                    <w:rPr>
                      <w:spacing w:val="-10"/>
                      <w:szCs w:val="21"/>
                    </w:rPr>
                    <w:t>200h</w:t>
                  </w:r>
                </w:p>
              </w:tc>
            </w:tr>
          </w:tbl>
          <w:p w:rsidR="004C5DCD" w:rsidRPr="00F05C0C" w:rsidRDefault="008002AD">
            <w:pPr>
              <w:adjustRightInd w:val="0"/>
              <w:snapToGrid w:val="0"/>
              <w:spacing w:line="460" w:lineRule="exact"/>
              <w:jc w:val="center"/>
              <w:rPr>
                <w:b/>
                <w:szCs w:val="21"/>
              </w:rPr>
            </w:pPr>
            <w:r w:rsidRPr="00F05C0C">
              <w:rPr>
                <w:b/>
                <w:szCs w:val="21"/>
              </w:rPr>
              <w:t>表</w:t>
            </w:r>
            <w:r w:rsidRPr="00F05C0C">
              <w:rPr>
                <w:b/>
                <w:szCs w:val="21"/>
              </w:rPr>
              <w:t>4-1</w:t>
            </w:r>
            <w:r w:rsidRPr="00F05C0C">
              <w:rPr>
                <w:rFonts w:hint="eastAsia"/>
                <w:b/>
                <w:szCs w:val="21"/>
              </w:rPr>
              <w:t xml:space="preserve">3 </w:t>
            </w:r>
            <w:r w:rsidRPr="00F05C0C">
              <w:rPr>
                <w:b/>
                <w:szCs w:val="21"/>
              </w:rPr>
              <w:t>工业企业噪声源强调查清单（室内声源）</w:t>
            </w:r>
          </w:p>
          <w:tbl>
            <w:tblPr>
              <w:tblW w:w="4997" w:type="pct"/>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tblPr>
            <w:tblGrid>
              <w:gridCol w:w="210"/>
              <w:gridCol w:w="422"/>
              <w:gridCol w:w="606"/>
              <w:gridCol w:w="514"/>
              <w:gridCol w:w="834"/>
              <w:gridCol w:w="529"/>
              <w:gridCol w:w="695"/>
              <w:gridCol w:w="811"/>
              <w:gridCol w:w="302"/>
              <w:gridCol w:w="665"/>
              <w:gridCol w:w="695"/>
              <w:gridCol w:w="557"/>
              <w:gridCol w:w="612"/>
              <w:gridCol w:w="635"/>
              <w:gridCol w:w="751"/>
            </w:tblGrid>
            <w:tr w:rsidR="004C5DCD" w:rsidRPr="00F05C0C">
              <w:trPr>
                <w:trHeight w:val="457"/>
                <w:jc w:val="center"/>
              </w:trPr>
              <w:tc>
                <w:tcPr>
                  <w:tcW w:w="119" w:type="pct"/>
                  <w:vMerge w:val="restart"/>
                  <w:tcMar>
                    <w:left w:w="0" w:type="dxa"/>
                    <w:right w:w="0" w:type="dxa"/>
                  </w:tcMar>
                  <w:vAlign w:val="center"/>
                </w:tcPr>
                <w:p w:rsidR="004C5DCD" w:rsidRPr="00F05C0C" w:rsidRDefault="008002AD">
                  <w:pPr>
                    <w:pStyle w:val="TableParagraph"/>
                    <w:snapToGrid w:val="0"/>
                    <w:jc w:val="center"/>
                    <w:rPr>
                      <w:rFonts w:ascii="Times New Roman" w:hAnsi="Times New Roman"/>
                      <w:b/>
                      <w:spacing w:val="-10"/>
                      <w:kern w:val="2"/>
                      <w:sz w:val="21"/>
                      <w:szCs w:val="21"/>
                      <w:lang w:eastAsia="zh-CN"/>
                    </w:rPr>
                  </w:pPr>
                  <w:r w:rsidRPr="00F05C0C">
                    <w:rPr>
                      <w:rFonts w:ascii="Times New Roman" w:hAnsi="Times New Roman"/>
                      <w:b/>
                      <w:spacing w:val="-10"/>
                      <w:kern w:val="2"/>
                      <w:sz w:val="21"/>
                      <w:szCs w:val="21"/>
                      <w:lang w:eastAsia="zh-CN"/>
                    </w:rPr>
                    <w:t>序号</w:t>
                  </w:r>
                </w:p>
              </w:tc>
              <w:tc>
                <w:tcPr>
                  <w:tcW w:w="239" w:type="pct"/>
                  <w:vMerge w:val="restart"/>
                  <w:tcMar>
                    <w:left w:w="0" w:type="dxa"/>
                    <w:right w:w="0" w:type="dxa"/>
                  </w:tcMar>
                  <w:vAlign w:val="center"/>
                </w:tcPr>
                <w:p w:rsidR="004C5DCD" w:rsidRPr="00F05C0C" w:rsidRDefault="008002AD">
                  <w:pPr>
                    <w:pStyle w:val="TableParagraph"/>
                    <w:snapToGrid w:val="0"/>
                    <w:jc w:val="center"/>
                    <w:rPr>
                      <w:rFonts w:ascii="Times New Roman" w:hAnsi="Times New Roman"/>
                      <w:b/>
                      <w:spacing w:val="-10"/>
                      <w:kern w:val="2"/>
                      <w:sz w:val="21"/>
                      <w:szCs w:val="21"/>
                      <w:lang w:eastAsia="zh-CN"/>
                    </w:rPr>
                  </w:pPr>
                  <w:r w:rsidRPr="00F05C0C">
                    <w:rPr>
                      <w:rFonts w:ascii="Times New Roman" w:hAnsi="Times New Roman"/>
                      <w:b/>
                      <w:spacing w:val="-10"/>
                      <w:kern w:val="2"/>
                      <w:sz w:val="21"/>
                      <w:szCs w:val="21"/>
                      <w:lang w:eastAsia="zh-CN"/>
                    </w:rPr>
                    <w:t>建筑物名称</w:t>
                  </w:r>
                </w:p>
              </w:tc>
              <w:tc>
                <w:tcPr>
                  <w:tcW w:w="343" w:type="pct"/>
                  <w:vMerge w:val="restart"/>
                  <w:tcMar>
                    <w:left w:w="0" w:type="dxa"/>
                    <w:right w:w="0" w:type="dxa"/>
                  </w:tcMar>
                  <w:vAlign w:val="center"/>
                </w:tcPr>
                <w:p w:rsidR="004C5DCD" w:rsidRPr="00F05C0C" w:rsidRDefault="008002AD">
                  <w:pPr>
                    <w:pStyle w:val="TableParagraph"/>
                    <w:snapToGrid w:val="0"/>
                    <w:jc w:val="center"/>
                    <w:rPr>
                      <w:rFonts w:ascii="Times New Roman" w:hAnsi="Times New Roman"/>
                      <w:b/>
                      <w:spacing w:val="-10"/>
                      <w:kern w:val="2"/>
                      <w:sz w:val="21"/>
                      <w:szCs w:val="21"/>
                      <w:lang w:eastAsia="zh-CN"/>
                    </w:rPr>
                  </w:pPr>
                  <w:r w:rsidRPr="00F05C0C">
                    <w:rPr>
                      <w:rFonts w:ascii="Times New Roman" w:hAnsi="Times New Roman"/>
                      <w:b/>
                      <w:spacing w:val="-10"/>
                      <w:kern w:val="2"/>
                      <w:sz w:val="21"/>
                      <w:szCs w:val="21"/>
                      <w:lang w:eastAsia="zh-CN"/>
                    </w:rPr>
                    <w:t>声源名称</w:t>
                  </w:r>
                </w:p>
              </w:tc>
              <w:tc>
                <w:tcPr>
                  <w:tcW w:w="291" w:type="pct"/>
                  <w:vMerge w:val="restart"/>
                  <w:tcMar>
                    <w:left w:w="0" w:type="dxa"/>
                    <w:right w:w="0" w:type="dxa"/>
                  </w:tcMar>
                  <w:vAlign w:val="center"/>
                </w:tcPr>
                <w:p w:rsidR="004C5DCD" w:rsidRPr="00F05C0C" w:rsidRDefault="008002AD">
                  <w:pPr>
                    <w:spacing w:line="0" w:lineRule="atLeast"/>
                    <w:jc w:val="center"/>
                    <w:rPr>
                      <w:b/>
                      <w:spacing w:val="-10"/>
                      <w:szCs w:val="21"/>
                    </w:rPr>
                  </w:pPr>
                  <w:r w:rsidRPr="00F05C0C">
                    <w:rPr>
                      <w:b/>
                      <w:spacing w:val="-10"/>
                      <w:szCs w:val="21"/>
                    </w:rPr>
                    <w:t>数量</w:t>
                  </w:r>
                </w:p>
                <w:p w:rsidR="004C5DCD" w:rsidRPr="00F05C0C" w:rsidRDefault="008002AD">
                  <w:pPr>
                    <w:adjustRightInd w:val="0"/>
                    <w:snapToGrid w:val="0"/>
                    <w:jc w:val="center"/>
                    <w:rPr>
                      <w:b/>
                      <w:spacing w:val="-10"/>
                      <w:szCs w:val="21"/>
                    </w:rPr>
                  </w:pPr>
                  <w:r w:rsidRPr="00F05C0C">
                    <w:rPr>
                      <w:b/>
                      <w:spacing w:val="-10"/>
                      <w:szCs w:val="21"/>
                    </w:rPr>
                    <w:t>（台</w:t>
                  </w:r>
                  <w:r w:rsidRPr="00F05C0C">
                    <w:rPr>
                      <w:b/>
                      <w:spacing w:val="-10"/>
                      <w:szCs w:val="21"/>
                    </w:rPr>
                    <w:t>/</w:t>
                  </w:r>
                  <w:r w:rsidRPr="00F05C0C">
                    <w:rPr>
                      <w:b/>
                      <w:spacing w:val="-10"/>
                      <w:szCs w:val="21"/>
                    </w:rPr>
                    <w:t>套）</w:t>
                  </w:r>
                </w:p>
              </w:tc>
              <w:tc>
                <w:tcPr>
                  <w:tcW w:w="472" w:type="pct"/>
                  <w:tcMar>
                    <w:left w:w="0" w:type="dxa"/>
                    <w:right w:w="0" w:type="dxa"/>
                  </w:tcMar>
                  <w:vAlign w:val="center"/>
                </w:tcPr>
                <w:p w:rsidR="004C5DCD" w:rsidRPr="00F05C0C" w:rsidRDefault="008002AD">
                  <w:pPr>
                    <w:adjustRightInd w:val="0"/>
                    <w:snapToGrid w:val="0"/>
                    <w:jc w:val="center"/>
                    <w:rPr>
                      <w:b/>
                      <w:spacing w:val="-10"/>
                      <w:szCs w:val="21"/>
                    </w:rPr>
                  </w:pPr>
                  <w:r w:rsidRPr="00F05C0C">
                    <w:rPr>
                      <w:b/>
                      <w:spacing w:val="-10"/>
                      <w:szCs w:val="21"/>
                    </w:rPr>
                    <w:t>声源源强</w:t>
                  </w:r>
                </w:p>
              </w:tc>
              <w:tc>
                <w:tcPr>
                  <w:tcW w:w="299" w:type="pct"/>
                  <w:vMerge w:val="restart"/>
                  <w:tcMar>
                    <w:left w:w="0" w:type="dxa"/>
                    <w:right w:w="0" w:type="dxa"/>
                  </w:tcMar>
                  <w:vAlign w:val="center"/>
                </w:tcPr>
                <w:p w:rsidR="004C5DCD" w:rsidRPr="00F05C0C" w:rsidRDefault="008002AD">
                  <w:pPr>
                    <w:pStyle w:val="TableParagraph"/>
                    <w:snapToGrid w:val="0"/>
                    <w:jc w:val="center"/>
                    <w:rPr>
                      <w:rFonts w:ascii="Times New Roman" w:hAnsi="Times New Roman"/>
                      <w:b/>
                      <w:spacing w:val="-10"/>
                      <w:kern w:val="2"/>
                      <w:sz w:val="21"/>
                      <w:szCs w:val="21"/>
                      <w:lang w:eastAsia="zh-CN"/>
                    </w:rPr>
                  </w:pPr>
                  <w:r w:rsidRPr="00F05C0C">
                    <w:rPr>
                      <w:rFonts w:ascii="Times New Roman" w:hAnsi="Times New Roman"/>
                      <w:b/>
                      <w:spacing w:val="-10"/>
                      <w:kern w:val="2"/>
                      <w:sz w:val="21"/>
                      <w:szCs w:val="21"/>
                      <w:lang w:eastAsia="zh-CN"/>
                    </w:rPr>
                    <w:t>声源控制措施</w:t>
                  </w:r>
                </w:p>
              </w:tc>
              <w:tc>
                <w:tcPr>
                  <w:tcW w:w="1023" w:type="pct"/>
                  <w:gridSpan w:val="3"/>
                  <w:tcMar>
                    <w:left w:w="0" w:type="dxa"/>
                    <w:right w:w="0" w:type="dxa"/>
                  </w:tcMar>
                  <w:vAlign w:val="center"/>
                </w:tcPr>
                <w:p w:rsidR="004C5DCD" w:rsidRPr="00F05C0C" w:rsidRDefault="008002AD">
                  <w:pPr>
                    <w:adjustRightInd w:val="0"/>
                    <w:snapToGrid w:val="0"/>
                    <w:jc w:val="center"/>
                    <w:rPr>
                      <w:b/>
                      <w:spacing w:val="-10"/>
                      <w:szCs w:val="21"/>
                    </w:rPr>
                  </w:pPr>
                  <w:r w:rsidRPr="00F05C0C">
                    <w:rPr>
                      <w:b/>
                      <w:spacing w:val="-10"/>
                      <w:szCs w:val="21"/>
                    </w:rPr>
                    <w:t>空间相对位置</w:t>
                  </w:r>
                  <w:r w:rsidRPr="00F05C0C">
                    <w:rPr>
                      <w:b/>
                      <w:spacing w:val="-10"/>
                      <w:szCs w:val="21"/>
                    </w:rPr>
                    <w:t>/m</w:t>
                  </w:r>
                </w:p>
              </w:tc>
              <w:tc>
                <w:tcPr>
                  <w:tcW w:w="376" w:type="pct"/>
                  <w:vMerge w:val="restart"/>
                  <w:tcMar>
                    <w:left w:w="0" w:type="dxa"/>
                    <w:right w:w="0" w:type="dxa"/>
                  </w:tcMar>
                  <w:vAlign w:val="center"/>
                </w:tcPr>
                <w:p w:rsidR="004C5DCD" w:rsidRPr="00F05C0C" w:rsidRDefault="008002AD">
                  <w:pPr>
                    <w:pStyle w:val="TableParagraph"/>
                    <w:snapToGrid w:val="0"/>
                    <w:jc w:val="center"/>
                    <w:rPr>
                      <w:rFonts w:ascii="Times New Roman" w:hAnsi="Times New Roman"/>
                      <w:b/>
                      <w:bCs/>
                      <w:sz w:val="21"/>
                      <w:szCs w:val="21"/>
                      <w:lang w:eastAsia="zh-CN"/>
                    </w:rPr>
                  </w:pPr>
                  <w:r w:rsidRPr="00F05C0C">
                    <w:rPr>
                      <w:rFonts w:ascii="Times New Roman" w:hAnsi="Times New Roman"/>
                      <w:b/>
                      <w:bCs/>
                      <w:sz w:val="21"/>
                      <w:szCs w:val="21"/>
                      <w:lang w:eastAsia="zh-CN"/>
                    </w:rPr>
                    <w:t>距室内边界距离</w:t>
                  </w:r>
                  <w:r w:rsidRPr="00F05C0C">
                    <w:rPr>
                      <w:rFonts w:ascii="Times New Roman" w:hAnsi="Times New Roman"/>
                      <w:b/>
                      <w:bCs/>
                      <w:sz w:val="21"/>
                      <w:szCs w:val="21"/>
                      <w:lang w:eastAsia="zh-CN"/>
                    </w:rPr>
                    <w:t>/m</w:t>
                  </w:r>
                </w:p>
              </w:tc>
              <w:tc>
                <w:tcPr>
                  <w:tcW w:w="393" w:type="pct"/>
                  <w:vMerge w:val="restart"/>
                  <w:tcMar>
                    <w:left w:w="0" w:type="dxa"/>
                    <w:right w:w="0" w:type="dxa"/>
                  </w:tcMar>
                  <w:vAlign w:val="center"/>
                </w:tcPr>
                <w:p w:rsidR="004C5DCD" w:rsidRPr="00F05C0C" w:rsidRDefault="008002AD">
                  <w:pPr>
                    <w:pStyle w:val="TableParagraph"/>
                    <w:snapToGrid w:val="0"/>
                    <w:jc w:val="center"/>
                    <w:rPr>
                      <w:rFonts w:ascii="Times New Roman" w:hAnsi="Times New Roman"/>
                      <w:b/>
                      <w:bCs/>
                      <w:sz w:val="21"/>
                      <w:szCs w:val="21"/>
                      <w:lang w:eastAsia="zh-CN"/>
                    </w:rPr>
                  </w:pPr>
                  <w:r w:rsidRPr="00F05C0C">
                    <w:rPr>
                      <w:rFonts w:ascii="Times New Roman" w:hAnsi="Times New Roman"/>
                      <w:b/>
                      <w:bCs/>
                      <w:spacing w:val="-5"/>
                      <w:sz w:val="21"/>
                      <w:szCs w:val="21"/>
                      <w:lang w:eastAsia="zh-CN"/>
                    </w:rPr>
                    <w:t>室内边界</w:t>
                  </w:r>
                  <w:r w:rsidRPr="00F05C0C">
                    <w:rPr>
                      <w:rFonts w:ascii="Times New Roman" w:hAnsi="Times New Roman"/>
                      <w:b/>
                      <w:bCs/>
                      <w:sz w:val="21"/>
                      <w:szCs w:val="21"/>
                      <w:lang w:eastAsia="zh-CN"/>
                    </w:rPr>
                    <w:t>声级</w:t>
                  </w:r>
                </w:p>
                <w:p w:rsidR="004C5DCD" w:rsidRPr="00F05C0C" w:rsidRDefault="008002AD">
                  <w:pPr>
                    <w:pStyle w:val="TableParagraph"/>
                    <w:snapToGrid w:val="0"/>
                    <w:jc w:val="center"/>
                    <w:rPr>
                      <w:rFonts w:ascii="Times New Roman" w:hAnsi="Times New Roman"/>
                      <w:b/>
                      <w:bCs/>
                      <w:sz w:val="21"/>
                      <w:szCs w:val="21"/>
                      <w:lang w:eastAsia="zh-CN"/>
                    </w:rPr>
                  </w:pPr>
                  <w:r w:rsidRPr="00F05C0C">
                    <w:rPr>
                      <w:rFonts w:ascii="Times New Roman" w:hAnsi="Times New Roman"/>
                      <w:b/>
                      <w:bCs/>
                      <w:sz w:val="21"/>
                      <w:szCs w:val="21"/>
                      <w:lang w:eastAsia="zh-CN"/>
                    </w:rPr>
                    <w:t>/dB(A)</w:t>
                  </w:r>
                </w:p>
              </w:tc>
              <w:tc>
                <w:tcPr>
                  <w:tcW w:w="315" w:type="pct"/>
                  <w:vMerge w:val="restart"/>
                  <w:tcMar>
                    <w:left w:w="0" w:type="dxa"/>
                    <w:right w:w="0" w:type="dxa"/>
                  </w:tcMar>
                  <w:vAlign w:val="center"/>
                </w:tcPr>
                <w:p w:rsidR="004C5DCD" w:rsidRPr="00F05C0C" w:rsidRDefault="008002AD">
                  <w:pPr>
                    <w:pStyle w:val="TableParagraph"/>
                    <w:snapToGrid w:val="0"/>
                    <w:jc w:val="center"/>
                    <w:rPr>
                      <w:rFonts w:ascii="Times New Roman" w:hAnsi="Times New Roman"/>
                      <w:b/>
                      <w:spacing w:val="-10"/>
                      <w:kern w:val="2"/>
                      <w:sz w:val="21"/>
                      <w:szCs w:val="21"/>
                      <w:lang w:eastAsia="zh-CN"/>
                    </w:rPr>
                  </w:pPr>
                  <w:r w:rsidRPr="00F05C0C">
                    <w:rPr>
                      <w:rFonts w:ascii="Times New Roman" w:hAnsi="Times New Roman"/>
                      <w:b/>
                      <w:spacing w:val="-10"/>
                      <w:kern w:val="2"/>
                      <w:sz w:val="21"/>
                      <w:szCs w:val="21"/>
                      <w:lang w:eastAsia="zh-CN"/>
                    </w:rPr>
                    <w:t>运行时段</w:t>
                  </w:r>
                </w:p>
              </w:tc>
              <w:tc>
                <w:tcPr>
                  <w:tcW w:w="346" w:type="pct"/>
                  <w:vMerge w:val="restart"/>
                  <w:vAlign w:val="center"/>
                </w:tcPr>
                <w:p w:rsidR="004C5DCD" w:rsidRPr="00F05C0C" w:rsidRDefault="008002AD">
                  <w:pPr>
                    <w:pStyle w:val="TableParagraph"/>
                    <w:snapToGrid w:val="0"/>
                    <w:jc w:val="center"/>
                    <w:rPr>
                      <w:rFonts w:ascii="Times New Roman" w:hAnsi="Times New Roman"/>
                      <w:b/>
                      <w:spacing w:val="-10"/>
                      <w:kern w:val="2"/>
                      <w:sz w:val="21"/>
                      <w:szCs w:val="21"/>
                      <w:lang w:eastAsia="zh-CN"/>
                    </w:rPr>
                  </w:pPr>
                  <w:r w:rsidRPr="00F05C0C">
                    <w:rPr>
                      <w:rFonts w:ascii="Times New Roman" w:hAnsi="Times New Roman"/>
                      <w:b/>
                      <w:spacing w:val="-10"/>
                      <w:kern w:val="2"/>
                      <w:sz w:val="21"/>
                      <w:szCs w:val="21"/>
                      <w:lang w:eastAsia="zh-CN"/>
                    </w:rPr>
                    <w:t>建筑物插入损失</w:t>
                  </w:r>
                  <w:r w:rsidRPr="00F05C0C">
                    <w:rPr>
                      <w:rFonts w:ascii="Times New Roman" w:hAnsi="Times New Roman"/>
                      <w:b/>
                      <w:spacing w:val="-10"/>
                      <w:kern w:val="2"/>
                      <w:sz w:val="21"/>
                      <w:szCs w:val="21"/>
                      <w:lang w:eastAsia="zh-CN"/>
                    </w:rPr>
                    <w:t xml:space="preserve"> / dB(A)</w:t>
                  </w:r>
                </w:p>
              </w:tc>
              <w:tc>
                <w:tcPr>
                  <w:tcW w:w="784" w:type="pct"/>
                  <w:gridSpan w:val="2"/>
                  <w:vAlign w:val="center"/>
                </w:tcPr>
                <w:p w:rsidR="004C5DCD" w:rsidRPr="00F05C0C" w:rsidRDefault="008002AD">
                  <w:pPr>
                    <w:pStyle w:val="TableParagraph"/>
                    <w:snapToGrid w:val="0"/>
                    <w:jc w:val="center"/>
                    <w:rPr>
                      <w:rFonts w:ascii="Times New Roman" w:hAnsi="Times New Roman"/>
                      <w:b/>
                      <w:spacing w:val="-10"/>
                      <w:kern w:val="2"/>
                      <w:sz w:val="21"/>
                      <w:szCs w:val="21"/>
                      <w:lang w:eastAsia="zh-CN"/>
                    </w:rPr>
                  </w:pPr>
                  <w:r w:rsidRPr="00F05C0C">
                    <w:rPr>
                      <w:rFonts w:ascii="Times New Roman" w:hAnsi="Times New Roman"/>
                      <w:b/>
                      <w:spacing w:val="-10"/>
                      <w:kern w:val="2"/>
                      <w:sz w:val="21"/>
                      <w:szCs w:val="21"/>
                      <w:lang w:eastAsia="zh-CN"/>
                    </w:rPr>
                    <w:t>建筑物外噪声</w:t>
                  </w:r>
                </w:p>
              </w:tc>
            </w:tr>
            <w:tr w:rsidR="004C5DCD" w:rsidRPr="00F05C0C">
              <w:trPr>
                <w:trHeight w:val="457"/>
                <w:jc w:val="center"/>
              </w:trPr>
              <w:tc>
                <w:tcPr>
                  <w:tcW w:w="119" w:type="pct"/>
                  <w:vMerge/>
                  <w:tcMar>
                    <w:left w:w="0" w:type="dxa"/>
                    <w:right w:w="0" w:type="dxa"/>
                  </w:tcMar>
                  <w:vAlign w:val="center"/>
                </w:tcPr>
                <w:p w:rsidR="004C5DCD" w:rsidRPr="00F05C0C" w:rsidRDefault="004C5DCD">
                  <w:pPr>
                    <w:pStyle w:val="TableParagraph"/>
                    <w:snapToGrid w:val="0"/>
                    <w:jc w:val="center"/>
                    <w:rPr>
                      <w:rFonts w:ascii="Times New Roman" w:hAnsi="Times New Roman"/>
                      <w:b/>
                      <w:spacing w:val="-10"/>
                      <w:kern w:val="2"/>
                      <w:sz w:val="21"/>
                      <w:szCs w:val="21"/>
                      <w:lang w:eastAsia="zh-CN"/>
                    </w:rPr>
                  </w:pPr>
                </w:p>
              </w:tc>
              <w:tc>
                <w:tcPr>
                  <w:tcW w:w="239" w:type="pct"/>
                  <w:vMerge/>
                  <w:tcMar>
                    <w:left w:w="0" w:type="dxa"/>
                    <w:right w:w="0" w:type="dxa"/>
                  </w:tcMar>
                  <w:vAlign w:val="center"/>
                </w:tcPr>
                <w:p w:rsidR="004C5DCD" w:rsidRPr="00F05C0C" w:rsidRDefault="004C5DCD">
                  <w:pPr>
                    <w:pStyle w:val="TableParagraph"/>
                    <w:snapToGrid w:val="0"/>
                    <w:jc w:val="center"/>
                    <w:rPr>
                      <w:rFonts w:ascii="Times New Roman" w:hAnsi="Times New Roman"/>
                      <w:b/>
                      <w:spacing w:val="-10"/>
                      <w:kern w:val="2"/>
                      <w:sz w:val="21"/>
                      <w:szCs w:val="21"/>
                      <w:lang w:eastAsia="zh-CN"/>
                    </w:rPr>
                  </w:pPr>
                </w:p>
              </w:tc>
              <w:tc>
                <w:tcPr>
                  <w:tcW w:w="343" w:type="pct"/>
                  <w:vMerge/>
                  <w:tcMar>
                    <w:left w:w="0" w:type="dxa"/>
                    <w:right w:w="0" w:type="dxa"/>
                  </w:tcMar>
                  <w:vAlign w:val="center"/>
                </w:tcPr>
                <w:p w:rsidR="004C5DCD" w:rsidRPr="00F05C0C" w:rsidRDefault="004C5DCD">
                  <w:pPr>
                    <w:pStyle w:val="TableParagraph"/>
                    <w:snapToGrid w:val="0"/>
                    <w:jc w:val="center"/>
                    <w:rPr>
                      <w:rFonts w:ascii="Times New Roman" w:hAnsi="Times New Roman"/>
                      <w:b/>
                      <w:spacing w:val="-10"/>
                      <w:kern w:val="2"/>
                      <w:sz w:val="21"/>
                      <w:szCs w:val="21"/>
                      <w:lang w:eastAsia="zh-CN"/>
                    </w:rPr>
                  </w:pPr>
                </w:p>
              </w:tc>
              <w:tc>
                <w:tcPr>
                  <w:tcW w:w="291" w:type="pct"/>
                  <w:vMerge/>
                  <w:tcMar>
                    <w:left w:w="0" w:type="dxa"/>
                    <w:right w:w="0" w:type="dxa"/>
                  </w:tcMar>
                  <w:vAlign w:val="center"/>
                </w:tcPr>
                <w:p w:rsidR="004C5DCD" w:rsidRPr="00F05C0C" w:rsidRDefault="004C5DCD">
                  <w:pPr>
                    <w:adjustRightInd w:val="0"/>
                    <w:snapToGrid w:val="0"/>
                    <w:jc w:val="center"/>
                    <w:rPr>
                      <w:b/>
                      <w:spacing w:val="-10"/>
                      <w:szCs w:val="21"/>
                    </w:rPr>
                  </w:pPr>
                </w:p>
              </w:tc>
              <w:tc>
                <w:tcPr>
                  <w:tcW w:w="472" w:type="pct"/>
                  <w:tcMar>
                    <w:left w:w="0" w:type="dxa"/>
                    <w:right w:w="0" w:type="dxa"/>
                  </w:tcMar>
                  <w:vAlign w:val="center"/>
                </w:tcPr>
                <w:p w:rsidR="004C5DCD" w:rsidRPr="00F05C0C" w:rsidRDefault="008002AD">
                  <w:pPr>
                    <w:pStyle w:val="TableParagraph"/>
                    <w:snapToGrid w:val="0"/>
                    <w:jc w:val="center"/>
                    <w:rPr>
                      <w:rFonts w:ascii="Times New Roman" w:hAnsi="Times New Roman"/>
                      <w:b/>
                      <w:spacing w:val="-10"/>
                      <w:kern w:val="2"/>
                      <w:sz w:val="21"/>
                      <w:szCs w:val="21"/>
                      <w:lang w:eastAsia="zh-CN"/>
                    </w:rPr>
                  </w:pPr>
                  <w:r w:rsidRPr="00F05C0C">
                    <w:rPr>
                      <w:rFonts w:ascii="Times New Roman" w:hAnsi="Times New Roman"/>
                      <w:b/>
                      <w:spacing w:val="-10"/>
                      <w:kern w:val="2"/>
                      <w:sz w:val="21"/>
                      <w:szCs w:val="21"/>
                      <w:lang w:eastAsia="zh-CN"/>
                    </w:rPr>
                    <w:t>声功率级</w:t>
                  </w:r>
                  <w:r w:rsidRPr="00F05C0C">
                    <w:rPr>
                      <w:rFonts w:ascii="Times New Roman" w:hAnsi="Times New Roman"/>
                      <w:b/>
                      <w:spacing w:val="-10"/>
                      <w:kern w:val="2"/>
                      <w:sz w:val="21"/>
                      <w:szCs w:val="21"/>
                      <w:lang w:eastAsia="zh-CN"/>
                    </w:rPr>
                    <w:t>/dB(A)</w:t>
                  </w:r>
                </w:p>
              </w:tc>
              <w:tc>
                <w:tcPr>
                  <w:tcW w:w="299" w:type="pct"/>
                  <w:vMerge/>
                  <w:tcMar>
                    <w:left w:w="0" w:type="dxa"/>
                    <w:right w:w="0" w:type="dxa"/>
                  </w:tcMar>
                  <w:vAlign w:val="center"/>
                </w:tcPr>
                <w:p w:rsidR="004C5DCD" w:rsidRPr="00F05C0C" w:rsidRDefault="004C5DCD">
                  <w:pPr>
                    <w:pStyle w:val="TableParagraph"/>
                    <w:snapToGrid w:val="0"/>
                    <w:jc w:val="center"/>
                    <w:rPr>
                      <w:rFonts w:ascii="Times New Roman" w:hAnsi="Times New Roman"/>
                      <w:b/>
                      <w:spacing w:val="-10"/>
                      <w:kern w:val="2"/>
                      <w:sz w:val="21"/>
                      <w:szCs w:val="21"/>
                      <w:lang w:eastAsia="zh-CN"/>
                    </w:rPr>
                  </w:pPr>
                </w:p>
              </w:tc>
              <w:tc>
                <w:tcPr>
                  <w:tcW w:w="393" w:type="pct"/>
                  <w:tcMar>
                    <w:left w:w="0" w:type="dxa"/>
                    <w:right w:w="0" w:type="dxa"/>
                  </w:tcMar>
                  <w:vAlign w:val="center"/>
                </w:tcPr>
                <w:p w:rsidR="004C5DCD" w:rsidRPr="00F05C0C" w:rsidRDefault="008002AD">
                  <w:pPr>
                    <w:pStyle w:val="TableParagraph"/>
                    <w:snapToGrid w:val="0"/>
                    <w:jc w:val="center"/>
                    <w:rPr>
                      <w:rFonts w:ascii="Times New Roman" w:hAnsi="Times New Roman"/>
                      <w:b/>
                      <w:spacing w:val="-10"/>
                      <w:kern w:val="2"/>
                      <w:sz w:val="21"/>
                      <w:szCs w:val="21"/>
                      <w:lang w:eastAsia="zh-CN"/>
                    </w:rPr>
                  </w:pPr>
                  <w:r w:rsidRPr="00F05C0C">
                    <w:rPr>
                      <w:rFonts w:ascii="Times New Roman" w:hAnsi="Times New Roman"/>
                      <w:b/>
                      <w:spacing w:val="-10"/>
                      <w:kern w:val="2"/>
                      <w:sz w:val="21"/>
                      <w:szCs w:val="21"/>
                      <w:lang w:eastAsia="zh-CN"/>
                    </w:rPr>
                    <w:t>X</w:t>
                  </w:r>
                </w:p>
              </w:tc>
              <w:tc>
                <w:tcPr>
                  <w:tcW w:w="459" w:type="pct"/>
                  <w:tcMar>
                    <w:left w:w="0" w:type="dxa"/>
                    <w:right w:w="0" w:type="dxa"/>
                  </w:tcMar>
                  <w:vAlign w:val="center"/>
                </w:tcPr>
                <w:p w:rsidR="004C5DCD" w:rsidRPr="00F05C0C" w:rsidRDefault="008002AD">
                  <w:pPr>
                    <w:pStyle w:val="TableParagraph"/>
                    <w:snapToGrid w:val="0"/>
                    <w:jc w:val="center"/>
                    <w:rPr>
                      <w:rFonts w:ascii="Times New Roman" w:hAnsi="Times New Roman"/>
                      <w:b/>
                      <w:spacing w:val="-10"/>
                      <w:kern w:val="2"/>
                      <w:sz w:val="21"/>
                      <w:szCs w:val="21"/>
                      <w:lang w:eastAsia="zh-CN"/>
                    </w:rPr>
                  </w:pPr>
                  <w:r w:rsidRPr="00F05C0C">
                    <w:rPr>
                      <w:rFonts w:ascii="Times New Roman" w:hAnsi="Times New Roman"/>
                      <w:b/>
                      <w:spacing w:val="-10"/>
                      <w:kern w:val="2"/>
                      <w:sz w:val="21"/>
                      <w:szCs w:val="21"/>
                      <w:lang w:eastAsia="zh-CN"/>
                    </w:rPr>
                    <w:t>Y</w:t>
                  </w:r>
                </w:p>
              </w:tc>
              <w:tc>
                <w:tcPr>
                  <w:tcW w:w="171" w:type="pct"/>
                  <w:tcMar>
                    <w:left w:w="0" w:type="dxa"/>
                    <w:right w:w="0" w:type="dxa"/>
                  </w:tcMar>
                  <w:vAlign w:val="center"/>
                </w:tcPr>
                <w:p w:rsidR="004C5DCD" w:rsidRPr="00F05C0C" w:rsidRDefault="008002AD">
                  <w:pPr>
                    <w:pStyle w:val="TableParagraph"/>
                    <w:snapToGrid w:val="0"/>
                    <w:jc w:val="center"/>
                    <w:rPr>
                      <w:rFonts w:ascii="Times New Roman" w:hAnsi="Times New Roman"/>
                      <w:b/>
                      <w:spacing w:val="-10"/>
                      <w:kern w:val="2"/>
                      <w:sz w:val="21"/>
                      <w:szCs w:val="21"/>
                      <w:lang w:eastAsia="zh-CN"/>
                    </w:rPr>
                  </w:pPr>
                  <w:r w:rsidRPr="00F05C0C">
                    <w:rPr>
                      <w:rFonts w:ascii="Times New Roman" w:hAnsi="Times New Roman"/>
                      <w:b/>
                      <w:spacing w:val="-10"/>
                      <w:kern w:val="2"/>
                      <w:sz w:val="21"/>
                      <w:szCs w:val="21"/>
                      <w:lang w:eastAsia="zh-CN"/>
                    </w:rPr>
                    <w:t>Z</w:t>
                  </w:r>
                </w:p>
              </w:tc>
              <w:tc>
                <w:tcPr>
                  <w:tcW w:w="376" w:type="pct"/>
                  <w:vMerge/>
                  <w:tcMar>
                    <w:left w:w="0" w:type="dxa"/>
                    <w:right w:w="0" w:type="dxa"/>
                  </w:tcMar>
                  <w:vAlign w:val="center"/>
                </w:tcPr>
                <w:p w:rsidR="004C5DCD" w:rsidRPr="00F05C0C" w:rsidRDefault="004C5DCD">
                  <w:pPr>
                    <w:pStyle w:val="TableParagraph"/>
                    <w:snapToGrid w:val="0"/>
                    <w:jc w:val="center"/>
                    <w:rPr>
                      <w:rFonts w:ascii="Times New Roman" w:hAnsi="Times New Roman"/>
                      <w:b/>
                      <w:spacing w:val="-10"/>
                      <w:kern w:val="2"/>
                      <w:sz w:val="21"/>
                      <w:szCs w:val="21"/>
                      <w:lang w:eastAsia="zh-CN"/>
                    </w:rPr>
                  </w:pPr>
                </w:p>
              </w:tc>
              <w:tc>
                <w:tcPr>
                  <w:tcW w:w="393" w:type="pct"/>
                  <w:vMerge/>
                  <w:tcMar>
                    <w:left w:w="0" w:type="dxa"/>
                    <w:right w:w="0" w:type="dxa"/>
                  </w:tcMar>
                  <w:vAlign w:val="center"/>
                </w:tcPr>
                <w:p w:rsidR="004C5DCD" w:rsidRPr="00F05C0C" w:rsidRDefault="004C5DCD">
                  <w:pPr>
                    <w:adjustRightInd w:val="0"/>
                    <w:snapToGrid w:val="0"/>
                    <w:jc w:val="center"/>
                    <w:rPr>
                      <w:b/>
                      <w:spacing w:val="-10"/>
                      <w:szCs w:val="21"/>
                    </w:rPr>
                  </w:pPr>
                </w:p>
              </w:tc>
              <w:tc>
                <w:tcPr>
                  <w:tcW w:w="315" w:type="pct"/>
                  <w:vMerge/>
                  <w:tcMar>
                    <w:left w:w="0" w:type="dxa"/>
                    <w:right w:w="0" w:type="dxa"/>
                  </w:tcMar>
                  <w:vAlign w:val="center"/>
                </w:tcPr>
                <w:p w:rsidR="004C5DCD" w:rsidRPr="00F05C0C" w:rsidRDefault="004C5DCD">
                  <w:pPr>
                    <w:adjustRightInd w:val="0"/>
                    <w:snapToGrid w:val="0"/>
                    <w:jc w:val="center"/>
                    <w:rPr>
                      <w:b/>
                      <w:spacing w:val="-10"/>
                      <w:szCs w:val="21"/>
                    </w:rPr>
                  </w:pPr>
                </w:p>
              </w:tc>
              <w:tc>
                <w:tcPr>
                  <w:tcW w:w="346" w:type="pct"/>
                  <w:vMerge/>
                  <w:vAlign w:val="center"/>
                </w:tcPr>
                <w:p w:rsidR="004C5DCD" w:rsidRPr="00F05C0C" w:rsidRDefault="004C5DCD">
                  <w:pPr>
                    <w:adjustRightInd w:val="0"/>
                    <w:snapToGrid w:val="0"/>
                    <w:jc w:val="center"/>
                    <w:rPr>
                      <w:b/>
                      <w:spacing w:val="-10"/>
                      <w:szCs w:val="21"/>
                    </w:rPr>
                  </w:pPr>
                </w:p>
              </w:tc>
              <w:tc>
                <w:tcPr>
                  <w:tcW w:w="359" w:type="pct"/>
                  <w:vAlign w:val="center"/>
                </w:tcPr>
                <w:p w:rsidR="004C5DCD" w:rsidRPr="00F05C0C" w:rsidRDefault="008002AD">
                  <w:pPr>
                    <w:pStyle w:val="TableParagraph"/>
                    <w:snapToGrid w:val="0"/>
                    <w:jc w:val="center"/>
                    <w:rPr>
                      <w:rFonts w:ascii="Times New Roman" w:hAnsi="Times New Roman"/>
                      <w:b/>
                      <w:spacing w:val="-10"/>
                      <w:kern w:val="2"/>
                      <w:sz w:val="21"/>
                      <w:szCs w:val="21"/>
                      <w:lang w:eastAsia="zh-CN"/>
                    </w:rPr>
                  </w:pPr>
                  <w:r w:rsidRPr="00F05C0C">
                    <w:rPr>
                      <w:rFonts w:ascii="Times New Roman" w:hAnsi="Times New Roman"/>
                      <w:b/>
                      <w:spacing w:val="-10"/>
                      <w:kern w:val="2"/>
                      <w:sz w:val="21"/>
                      <w:szCs w:val="21"/>
                      <w:lang w:eastAsia="zh-CN"/>
                    </w:rPr>
                    <w:t>声压级</w:t>
                  </w:r>
                </w:p>
                <w:p w:rsidR="004C5DCD" w:rsidRPr="00F05C0C" w:rsidRDefault="008002AD">
                  <w:pPr>
                    <w:pStyle w:val="TableParagraph"/>
                    <w:snapToGrid w:val="0"/>
                    <w:jc w:val="center"/>
                    <w:rPr>
                      <w:rFonts w:ascii="Times New Roman" w:hAnsi="Times New Roman"/>
                      <w:b/>
                      <w:spacing w:val="-10"/>
                      <w:kern w:val="2"/>
                      <w:sz w:val="21"/>
                      <w:szCs w:val="21"/>
                      <w:lang w:eastAsia="zh-CN"/>
                    </w:rPr>
                  </w:pPr>
                  <w:r w:rsidRPr="00F05C0C">
                    <w:rPr>
                      <w:rFonts w:ascii="Times New Roman" w:hAnsi="Times New Roman"/>
                      <w:b/>
                      <w:spacing w:val="-10"/>
                      <w:kern w:val="2"/>
                      <w:sz w:val="21"/>
                      <w:szCs w:val="21"/>
                      <w:lang w:eastAsia="zh-CN"/>
                    </w:rPr>
                    <w:t>/dB(A)</w:t>
                  </w:r>
                </w:p>
              </w:tc>
              <w:tc>
                <w:tcPr>
                  <w:tcW w:w="425" w:type="pct"/>
                  <w:vAlign w:val="center"/>
                </w:tcPr>
                <w:p w:rsidR="004C5DCD" w:rsidRPr="00F05C0C" w:rsidRDefault="008002AD">
                  <w:pPr>
                    <w:pStyle w:val="TableParagraph"/>
                    <w:snapToGrid w:val="0"/>
                    <w:jc w:val="center"/>
                    <w:rPr>
                      <w:rFonts w:ascii="Times New Roman" w:hAnsi="Times New Roman"/>
                      <w:b/>
                      <w:spacing w:val="-10"/>
                      <w:kern w:val="2"/>
                      <w:sz w:val="21"/>
                      <w:szCs w:val="21"/>
                      <w:lang w:eastAsia="zh-CN"/>
                    </w:rPr>
                  </w:pPr>
                  <w:r w:rsidRPr="00F05C0C">
                    <w:rPr>
                      <w:rFonts w:ascii="Times New Roman" w:hAnsi="Times New Roman"/>
                      <w:b/>
                      <w:spacing w:val="-10"/>
                      <w:kern w:val="2"/>
                      <w:sz w:val="21"/>
                      <w:szCs w:val="21"/>
                      <w:lang w:eastAsia="zh-CN"/>
                    </w:rPr>
                    <w:t>建筑物外距离</w:t>
                  </w:r>
                  <w:r w:rsidRPr="00F05C0C">
                    <w:rPr>
                      <w:rFonts w:ascii="Times New Roman" w:hAnsi="Times New Roman"/>
                      <w:b/>
                      <w:bCs/>
                      <w:sz w:val="21"/>
                      <w:szCs w:val="21"/>
                      <w:lang w:eastAsia="zh-CN"/>
                    </w:rPr>
                    <w:t>/m</w:t>
                  </w:r>
                </w:p>
              </w:tc>
            </w:tr>
            <w:tr w:rsidR="004C5DCD" w:rsidRPr="00F05C0C">
              <w:trPr>
                <w:trHeight w:val="340"/>
                <w:jc w:val="center"/>
              </w:trPr>
              <w:tc>
                <w:tcPr>
                  <w:tcW w:w="119"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lastRenderedPageBreak/>
                    <w:t>1</w:t>
                  </w:r>
                </w:p>
              </w:tc>
              <w:tc>
                <w:tcPr>
                  <w:tcW w:w="239" w:type="pct"/>
                  <w:vMerge w:val="restar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生产车间</w:t>
                  </w:r>
                </w:p>
              </w:tc>
              <w:tc>
                <w:tcPr>
                  <w:tcW w:w="343"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灌装机</w:t>
                  </w:r>
                </w:p>
              </w:tc>
              <w:tc>
                <w:tcPr>
                  <w:tcW w:w="291"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3</w:t>
                  </w:r>
                </w:p>
              </w:tc>
              <w:tc>
                <w:tcPr>
                  <w:tcW w:w="472"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75</w:t>
                  </w:r>
                </w:p>
              </w:tc>
              <w:tc>
                <w:tcPr>
                  <w:tcW w:w="299" w:type="pct"/>
                  <w:vMerge w:val="restart"/>
                  <w:tcMar>
                    <w:left w:w="0" w:type="dxa"/>
                    <w:right w:w="0" w:type="dxa"/>
                  </w:tcMar>
                  <w:vAlign w:val="center"/>
                </w:tcPr>
                <w:p w:rsidR="004C5DCD" w:rsidRPr="00F05C0C" w:rsidRDefault="008002AD">
                  <w:pPr>
                    <w:snapToGrid w:val="0"/>
                    <w:jc w:val="center"/>
                    <w:rPr>
                      <w:spacing w:val="-10"/>
                      <w:szCs w:val="21"/>
                    </w:rPr>
                  </w:pPr>
                  <w:r w:rsidRPr="00F05C0C">
                    <w:t>安装减震垫及隔声门窗</w:t>
                  </w:r>
                </w:p>
              </w:tc>
              <w:tc>
                <w:tcPr>
                  <w:tcW w:w="393" w:type="pct"/>
                  <w:tcMar>
                    <w:left w:w="0" w:type="dxa"/>
                    <w:right w:w="0" w:type="dxa"/>
                  </w:tcMar>
                  <w:vAlign w:val="center"/>
                </w:tcPr>
                <w:p w:rsidR="004C5DCD" w:rsidRPr="00F05C0C" w:rsidRDefault="008002AD">
                  <w:pPr>
                    <w:widowControl/>
                    <w:adjustRightInd w:val="0"/>
                    <w:snapToGrid w:val="0"/>
                    <w:jc w:val="center"/>
                    <w:rPr>
                      <w:spacing w:val="-10"/>
                      <w:szCs w:val="21"/>
                    </w:rPr>
                  </w:pPr>
                  <w:r w:rsidRPr="00F05C0C">
                    <w:t>706960</w:t>
                  </w:r>
                </w:p>
              </w:tc>
              <w:tc>
                <w:tcPr>
                  <w:tcW w:w="459" w:type="pct"/>
                  <w:tcMar>
                    <w:left w:w="0" w:type="dxa"/>
                    <w:right w:w="0" w:type="dxa"/>
                  </w:tcMar>
                  <w:vAlign w:val="center"/>
                </w:tcPr>
                <w:p w:rsidR="004C5DCD" w:rsidRPr="00F05C0C" w:rsidRDefault="008002AD">
                  <w:pPr>
                    <w:widowControl/>
                    <w:adjustRightInd w:val="0"/>
                    <w:snapToGrid w:val="0"/>
                    <w:jc w:val="center"/>
                    <w:rPr>
                      <w:spacing w:val="-10"/>
                      <w:szCs w:val="21"/>
                    </w:rPr>
                  </w:pPr>
                  <w:r w:rsidRPr="00F05C0C">
                    <w:t>3727248</w:t>
                  </w:r>
                </w:p>
              </w:tc>
              <w:tc>
                <w:tcPr>
                  <w:tcW w:w="171"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0</w:t>
                  </w:r>
                </w:p>
              </w:tc>
              <w:tc>
                <w:tcPr>
                  <w:tcW w:w="376"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12</w:t>
                  </w:r>
                </w:p>
              </w:tc>
              <w:tc>
                <w:tcPr>
                  <w:tcW w:w="393"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73</w:t>
                  </w:r>
                </w:p>
              </w:tc>
              <w:tc>
                <w:tcPr>
                  <w:tcW w:w="315" w:type="pct"/>
                  <w:vMerge w:val="restar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2400h</w:t>
                  </w:r>
                </w:p>
              </w:tc>
              <w:tc>
                <w:tcPr>
                  <w:tcW w:w="346" w:type="pct"/>
                  <w:vAlign w:val="center"/>
                </w:tcPr>
                <w:p w:rsidR="004C5DCD" w:rsidRPr="00F05C0C" w:rsidRDefault="008002AD">
                  <w:pPr>
                    <w:snapToGrid w:val="0"/>
                    <w:jc w:val="center"/>
                    <w:rPr>
                      <w:spacing w:val="-10"/>
                      <w:szCs w:val="21"/>
                    </w:rPr>
                  </w:pPr>
                  <w:r w:rsidRPr="00F05C0C">
                    <w:rPr>
                      <w:spacing w:val="-10"/>
                      <w:szCs w:val="21"/>
                    </w:rPr>
                    <w:t>15</w:t>
                  </w:r>
                </w:p>
              </w:tc>
              <w:tc>
                <w:tcPr>
                  <w:tcW w:w="359" w:type="pct"/>
                  <w:vAlign w:val="center"/>
                </w:tcPr>
                <w:p w:rsidR="004C5DCD" w:rsidRPr="00F05C0C" w:rsidRDefault="008002AD">
                  <w:pPr>
                    <w:snapToGrid w:val="0"/>
                    <w:jc w:val="center"/>
                    <w:rPr>
                      <w:spacing w:val="-10"/>
                      <w:szCs w:val="21"/>
                    </w:rPr>
                  </w:pPr>
                  <w:r w:rsidRPr="00F05C0C">
                    <w:rPr>
                      <w:spacing w:val="-10"/>
                      <w:szCs w:val="21"/>
                    </w:rPr>
                    <w:t>58</w:t>
                  </w:r>
                </w:p>
              </w:tc>
              <w:tc>
                <w:tcPr>
                  <w:tcW w:w="425" w:type="pct"/>
                  <w:vAlign w:val="center"/>
                </w:tcPr>
                <w:p w:rsidR="004C5DCD" w:rsidRPr="00F05C0C" w:rsidRDefault="008002AD">
                  <w:pPr>
                    <w:snapToGrid w:val="0"/>
                    <w:jc w:val="center"/>
                    <w:rPr>
                      <w:spacing w:val="-10"/>
                      <w:szCs w:val="21"/>
                    </w:rPr>
                  </w:pPr>
                  <w:r w:rsidRPr="00F05C0C">
                    <w:rPr>
                      <w:spacing w:val="-10"/>
                      <w:szCs w:val="21"/>
                    </w:rPr>
                    <w:t>20</w:t>
                  </w:r>
                </w:p>
              </w:tc>
            </w:tr>
            <w:tr w:rsidR="004C5DCD" w:rsidRPr="00F05C0C">
              <w:trPr>
                <w:trHeight w:val="340"/>
                <w:jc w:val="center"/>
              </w:trPr>
              <w:tc>
                <w:tcPr>
                  <w:tcW w:w="119"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2</w:t>
                  </w:r>
                </w:p>
              </w:tc>
              <w:tc>
                <w:tcPr>
                  <w:tcW w:w="239" w:type="pct"/>
                  <w:vMerge/>
                  <w:tcMar>
                    <w:left w:w="0" w:type="dxa"/>
                    <w:right w:w="0" w:type="dxa"/>
                  </w:tcMar>
                  <w:vAlign w:val="center"/>
                </w:tcPr>
                <w:p w:rsidR="004C5DCD" w:rsidRPr="00F05C0C" w:rsidRDefault="004C5DCD">
                  <w:pPr>
                    <w:snapToGrid w:val="0"/>
                    <w:jc w:val="center"/>
                    <w:rPr>
                      <w:spacing w:val="-10"/>
                      <w:szCs w:val="21"/>
                    </w:rPr>
                  </w:pPr>
                </w:p>
              </w:tc>
              <w:tc>
                <w:tcPr>
                  <w:tcW w:w="343"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调配机</w:t>
                  </w:r>
                </w:p>
              </w:tc>
              <w:tc>
                <w:tcPr>
                  <w:tcW w:w="291"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5</w:t>
                  </w:r>
                </w:p>
              </w:tc>
              <w:tc>
                <w:tcPr>
                  <w:tcW w:w="472"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75</w:t>
                  </w:r>
                </w:p>
              </w:tc>
              <w:tc>
                <w:tcPr>
                  <w:tcW w:w="299" w:type="pct"/>
                  <w:vMerge/>
                  <w:tcMar>
                    <w:left w:w="0" w:type="dxa"/>
                    <w:right w:w="0" w:type="dxa"/>
                  </w:tcMar>
                  <w:vAlign w:val="center"/>
                </w:tcPr>
                <w:p w:rsidR="004C5DCD" w:rsidRPr="00F05C0C" w:rsidRDefault="004C5DCD">
                  <w:pPr>
                    <w:snapToGrid w:val="0"/>
                    <w:jc w:val="center"/>
                    <w:rPr>
                      <w:spacing w:val="-10"/>
                      <w:szCs w:val="21"/>
                    </w:rPr>
                  </w:pPr>
                </w:p>
              </w:tc>
              <w:tc>
                <w:tcPr>
                  <w:tcW w:w="393" w:type="pct"/>
                  <w:tcMar>
                    <w:left w:w="0" w:type="dxa"/>
                    <w:right w:w="0" w:type="dxa"/>
                  </w:tcMar>
                  <w:vAlign w:val="center"/>
                </w:tcPr>
                <w:p w:rsidR="004C5DCD" w:rsidRPr="00F05C0C" w:rsidRDefault="008002AD">
                  <w:pPr>
                    <w:widowControl/>
                    <w:adjustRightInd w:val="0"/>
                    <w:snapToGrid w:val="0"/>
                    <w:jc w:val="center"/>
                    <w:rPr>
                      <w:spacing w:val="-10"/>
                      <w:szCs w:val="21"/>
                    </w:rPr>
                  </w:pPr>
                  <w:r w:rsidRPr="00F05C0C">
                    <w:t>706952</w:t>
                  </w:r>
                </w:p>
              </w:tc>
              <w:tc>
                <w:tcPr>
                  <w:tcW w:w="459" w:type="pct"/>
                  <w:tcMar>
                    <w:left w:w="0" w:type="dxa"/>
                    <w:right w:w="0" w:type="dxa"/>
                  </w:tcMar>
                  <w:vAlign w:val="center"/>
                </w:tcPr>
                <w:p w:rsidR="004C5DCD" w:rsidRPr="00F05C0C" w:rsidRDefault="008002AD">
                  <w:pPr>
                    <w:widowControl/>
                    <w:adjustRightInd w:val="0"/>
                    <w:snapToGrid w:val="0"/>
                    <w:jc w:val="center"/>
                    <w:rPr>
                      <w:spacing w:val="-10"/>
                      <w:szCs w:val="21"/>
                    </w:rPr>
                  </w:pPr>
                  <w:r w:rsidRPr="00F05C0C">
                    <w:t>3727230</w:t>
                  </w:r>
                </w:p>
              </w:tc>
              <w:tc>
                <w:tcPr>
                  <w:tcW w:w="171"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0</w:t>
                  </w:r>
                </w:p>
              </w:tc>
              <w:tc>
                <w:tcPr>
                  <w:tcW w:w="376"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15</w:t>
                  </w:r>
                </w:p>
              </w:tc>
              <w:tc>
                <w:tcPr>
                  <w:tcW w:w="393"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73</w:t>
                  </w:r>
                </w:p>
              </w:tc>
              <w:tc>
                <w:tcPr>
                  <w:tcW w:w="315" w:type="pct"/>
                  <w:vMerge/>
                  <w:tcMar>
                    <w:left w:w="0" w:type="dxa"/>
                    <w:right w:w="0" w:type="dxa"/>
                  </w:tcMar>
                  <w:vAlign w:val="center"/>
                </w:tcPr>
                <w:p w:rsidR="004C5DCD" w:rsidRPr="00F05C0C" w:rsidRDefault="004C5DCD">
                  <w:pPr>
                    <w:snapToGrid w:val="0"/>
                    <w:jc w:val="center"/>
                    <w:rPr>
                      <w:spacing w:val="-10"/>
                      <w:szCs w:val="21"/>
                    </w:rPr>
                  </w:pPr>
                </w:p>
              </w:tc>
              <w:tc>
                <w:tcPr>
                  <w:tcW w:w="346" w:type="pct"/>
                  <w:vAlign w:val="center"/>
                </w:tcPr>
                <w:p w:rsidR="004C5DCD" w:rsidRPr="00F05C0C" w:rsidRDefault="008002AD">
                  <w:pPr>
                    <w:snapToGrid w:val="0"/>
                    <w:jc w:val="center"/>
                    <w:rPr>
                      <w:spacing w:val="-10"/>
                      <w:szCs w:val="21"/>
                    </w:rPr>
                  </w:pPr>
                  <w:r w:rsidRPr="00F05C0C">
                    <w:rPr>
                      <w:spacing w:val="-10"/>
                      <w:szCs w:val="21"/>
                    </w:rPr>
                    <w:t>15</w:t>
                  </w:r>
                </w:p>
              </w:tc>
              <w:tc>
                <w:tcPr>
                  <w:tcW w:w="359" w:type="pct"/>
                  <w:vAlign w:val="center"/>
                </w:tcPr>
                <w:p w:rsidR="004C5DCD" w:rsidRPr="00F05C0C" w:rsidRDefault="008002AD">
                  <w:pPr>
                    <w:snapToGrid w:val="0"/>
                    <w:jc w:val="center"/>
                    <w:rPr>
                      <w:spacing w:val="-10"/>
                      <w:szCs w:val="21"/>
                    </w:rPr>
                  </w:pPr>
                  <w:r w:rsidRPr="00F05C0C">
                    <w:rPr>
                      <w:spacing w:val="-10"/>
                      <w:szCs w:val="21"/>
                    </w:rPr>
                    <w:t>58</w:t>
                  </w:r>
                </w:p>
              </w:tc>
              <w:tc>
                <w:tcPr>
                  <w:tcW w:w="425" w:type="pct"/>
                  <w:vAlign w:val="center"/>
                </w:tcPr>
                <w:p w:rsidR="004C5DCD" w:rsidRPr="00F05C0C" w:rsidRDefault="008002AD">
                  <w:pPr>
                    <w:snapToGrid w:val="0"/>
                    <w:jc w:val="center"/>
                    <w:rPr>
                      <w:spacing w:val="-10"/>
                      <w:szCs w:val="21"/>
                    </w:rPr>
                  </w:pPr>
                  <w:r w:rsidRPr="00F05C0C">
                    <w:rPr>
                      <w:spacing w:val="-10"/>
                      <w:szCs w:val="21"/>
                    </w:rPr>
                    <w:t>20</w:t>
                  </w:r>
                </w:p>
              </w:tc>
            </w:tr>
            <w:tr w:rsidR="004C5DCD" w:rsidRPr="00F05C0C">
              <w:trPr>
                <w:trHeight w:val="340"/>
                <w:jc w:val="center"/>
              </w:trPr>
              <w:tc>
                <w:tcPr>
                  <w:tcW w:w="119"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3</w:t>
                  </w:r>
                </w:p>
              </w:tc>
              <w:tc>
                <w:tcPr>
                  <w:tcW w:w="239" w:type="pct"/>
                  <w:vMerge/>
                  <w:tcMar>
                    <w:left w:w="0" w:type="dxa"/>
                    <w:right w:w="0" w:type="dxa"/>
                  </w:tcMar>
                  <w:vAlign w:val="center"/>
                </w:tcPr>
                <w:p w:rsidR="004C5DCD" w:rsidRPr="00F05C0C" w:rsidRDefault="004C5DCD">
                  <w:pPr>
                    <w:snapToGrid w:val="0"/>
                    <w:jc w:val="center"/>
                    <w:rPr>
                      <w:spacing w:val="-10"/>
                      <w:szCs w:val="21"/>
                    </w:rPr>
                  </w:pPr>
                </w:p>
              </w:tc>
              <w:tc>
                <w:tcPr>
                  <w:tcW w:w="343"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板式换热器</w:t>
                  </w:r>
                </w:p>
              </w:tc>
              <w:tc>
                <w:tcPr>
                  <w:tcW w:w="291"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2</w:t>
                  </w:r>
                </w:p>
              </w:tc>
              <w:tc>
                <w:tcPr>
                  <w:tcW w:w="472"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75</w:t>
                  </w:r>
                </w:p>
              </w:tc>
              <w:tc>
                <w:tcPr>
                  <w:tcW w:w="299" w:type="pct"/>
                  <w:vMerge/>
                  <w:tcMar>
                    <w:left w:w="0" w:type="dxa"/>
                    <w:right w:w="0" w:type="dxa"/>
                  </w:tcMar>
                  <w:vAlign w:val="center"/>
                </w:tcPr>
                <w:p w:rsidR="004C5DCD" w:rsidRPr="00F05C0C" w:rsidRDefault="004C5DCD">
                  <w:pPr>
                    <w:snapToGrid w:val="0"/>
                    <w:jc w:val="center"/>
                    <w:rPr>
                      <w:spacing w:val="-10"/>
                      <w:szCs w:val="21"/>
                    </w:rPr>
                  </w:pPr>
                </w:p>
              </w:tc>
              <w:tc>
                <w:tcPr>
                  <w:tcW w:w="393" w:type="pct"/>
                  <w:tcMar>
                    <w:left w:w="0" w:type="dxa"/>
                    <w:right w:w="0" w:type="dxa"/>
                  </w:tcMar>
                  <w:vAlign w:val="center"/>
                </w:tcPr>
                <w:p w:rsidR="004C5DCD" w:rsidRPr="00F05C0C" w:rsidRDefault="008002AD">
                  <w:pPr>
                    <w:widowControl/>
                    <w:adjustRightInd w:val="0"/>
                    <w:snapToGrid w:val="0"/>
                    <w:jc w:val="center"/>
                    <w:rPr>
                      <w:spacing w:val="-10"/>
                      <w:szCs w:val="21"/>
                    </w:rPr>
                  </w:pPr>
                  <w:r w:rsidRPr="00F05C0C">
                    <w:t>706961</w:t>
                  </w:r>
                </w:p>
              </w:tc>
              <w:tc>
                <w:tcPr>
                  <w:tcW w:w="459" w:type="pct"/>
                  <w:tcMar>
                    <w:left w:w="0" w:type="dxa"/>
                    <w:right w:w="0" w:type="dxa"/>
                  </w:tcMar>
                  <w:vAlign w:val="center"/>
                </w:tcPr>
                <w:p w:rsidR="004C5DCD" w:rsidRPr="00F05C0C" w:rsidRDefault="008002AD">
                  <w:pPr>
                    <w:widowControl/>
                    <w:adjustRightInd w:val="0"/>
                    <w:snapToGrid w:val="0"/>
                    <w:jc w:val="center"/>
                    <w:rPr>
                      <w:spacing w:val="-10"/>
                      <w:szCs w:val="21"/>
                    </w:rPr>
                  </w:pPr>
                  <w:r w:rsidRPr="00F05C0C">
                    <w:t>3727236</w:t>
                  </w:r>
                </w:p>
              </w:tc>
              <w:tc>
                <w:tcPr>
                  <w:tcW w:w="171"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0</w:t>
                  </w:r>
                </w:p>
              </w:tc>
              <w:tc>
                <w:tcPr>
                  <w:tcW w:w="376"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11</w:t>
                  </w:r>
                </w:p>
              </w:tc>
              <w:tc>
                <w:tcPr>
                  <w:tcW w:w="393"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73</w:t>
                  </w:r>
                </w:p>
              </w:tc>
              <w:tc>
                <w:tcPr>
                  <w:tcW w:w="315" w:type="pct"/>
                  <w:vMerge/>
                  <w:tcMar>
                    <w:left w:w="0" w:type="dxa"/>
                    <w:right w:w="0" w:type="dxa"/>
                  </w:tcMar>
                  <w:vAlign w:val="center"/>
                </w:tcPr>
                <w:p w:rsidR="004C5DCD" w:rsidRPr="00F05C0C" w:rsidRDefault="004C5DCD">
                  <w:pPr>
                    <w:snapToGrid w:val="0"/>
                    <w:jc w:val="center"/>
                    <w:rPr>
                      <w:spacing w:val="-10"/>
                      <w:szCs w:val="21"/>
                    </w:rPr>
                  </w:pPr>
                </w:p>
              </w:tc>
              <w:tc>
                <w:tcPr>
                  <w:tcW w:w="346" w:type="pct"/>
                  <w:vAlign w:val="center"/>
                </w:tcPr>
                <w:p w:rsidR="004C5DCD" w:rsidRPr="00F05C0C" w:rsidRDefault="008002AD">
                  <w:pPr>
                    <w:snapToGrid w:val="0"/>
                    <w:jc w:val="center"/>
                    <w:rPr>
                      <w:spacing w:val="-10"/>
                      <w:szCs w:val="21"/>
                    </w:rPr>
                  </w:pPr>
                  <w:r w:rsidRPr="00F05C0C">
                    <w:rPr>
                      <w:spacing w:val="-10"/>
                      <w:szCs w:val="21"/>
                    </w:rPr>
                    <w:t>15</w:t>
                  </w:r>
                </w:p>
              </w:tc>
              <w:tc>
                <w:tcPr>
                  <w:tcW w:w="359" w:type="pct"/>
                  <w:vAlign w:val="center"/>
                </w:tcPr>
                <w:p w:rsidR="004C5DCD" w:rsidRPr="00F05C0C" w:rsidRDefault="008002AD">
                  <w:pPr>
                    <w:snapToGrid w:val="0"/>
                    <w:jc w:val="center"/>
                    <w:rPr>
                      <w:spacing w:val="-10"/>
                      <w:szCs w:val="21"/>
                    </w:rPr>
                  </w:pPr>
                  <w:r w:rsidRPr="00F05C0C">
                    <w:rPr>
                      <w:spacing w:val="-10"/>
                      <w:szCs w:val="21"/>
                    </w:rPr>
                    <w:t>58</w:t>
                  </w:r>
                </w:p>
              </w:tc>
              <w:tc>
                <w:tcPr>
                  <w:tcW w:w="425" w:type="pct"/>
                  <w:vAlign w:val="center"/>
                </w:tcPr>
                <w:p w:rsidR="004C5DCD" w:rsidRPr="00F05C0C" w:rsidRDefault="008002AD">
                  <w:pPr>
                    <w:snapToGrid w:val="0"/>
                    <w:jc w:val="center"/>
                    <w:rPr>
                      <w:spacing w:val="-10"/>
                      <w:szCs w:val="21"/>
                    </w:rPr>
                  </w:pPr>
                  <w:r w:rsidRPr="00F05C0C">
                    <w:rPr>
                      <w:spacing w:val="-10"/>
                      <w:szCs w:val="21"/>
                    </w:rPr>
                    <w:t>20</w:t>
                  </w:r>
                </w:p>
              </w:tc>
            </w:tr>
            <w:tr w:rsidR="004C5DCD" w:rsidRPr="00F05C0C">
              <w:trPr>
                <w:trHeight w:val="340"/>
                <w:jc w:val="center"/>
              </w:trPr>
              <w:tc>
                <w:tcPr>
                  <w:tcW w:w="119"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4</w:t>
                  </w:r>
                </w:p>
              </w:tc>
              <w:tc>
                <w:tcPr>
                  <w:tcW w:w="239" w:type="pct"/>
                  <w:vMerge/>
                  <w:tcMar>
                    <w:left w:w="0" w:type="dxa"/>
                    <w:right w:w="0" w:type="dxa"/>
                  </w:tcMar>
                  <w:vAlign w:val="center"/>
                </w:tcPr>
                <w:p w:rsidR="004C5DCD" w:rsidRPr="00F05C0C" w:rsidRDefault="004C5DCD">
                  <w:pPr>
                    <w:snapToGrid w:val="0"/>
                    <w:jc w:val="center"/>
                    <w:rPr>
                      <w:spacing w:val="-10"/>
                      <w:szCs w:val="21"/>
                    </w:rPr>
                  </w:pPr>
                </w:p>
              </w:tc>
              <w:tc>
                <w:tcPr>
                  <w:tcW w:w="343"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封口机</w:t>
                  </w:r>
                </w:p>
              </w:tc>
              <w:tc>
                <w:tcPr>
                  <w:tcW w:w="291"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2</w:t>
                  </w:r>
                </w:p>
              </w:tc>
              <w:tc>
                <w:tcPr>
                  <w:tcW w:w="472"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75</w:t>
                  </w:r>
                </w:p>
              </w:tc>
              <w:tc>
                <w:tcPr>
                  <w:tcW w:w="299" w:type="pct"/>
                  <w:vMerge/>
                  <w:tcMar>
                    <w:left w:w="0" w:type="dxa"/>
                    <w:right w:w="0" w:type="dxa"/>
                  </w:tcMar>
                  <w:vAlign w:val="center"/>
                </w:tcPr>
                <w:p w:rsidR="004C5DCD" w:rsidRPr="00F05C0C" w:rsidRDefault="004C5DCD">
                  <w:pPr>
                    <w:snapToGrid w:val="0"/>
                    <w:jc w:val="center"/>
                    <w:rPr>
                      <w:spacing w:val="-10"/>
                      <w:szCs w:val="21"/>
                    </w:rPr>
                  </w:pPr>
                </w:p>
              </w:tc>
              <w:tc>
                <w:tcPr>
                  <w:tcW w:w="393" w:type="pct"/>
                  <w:tcMar>
                    <w:left w:w="0" w:type="dxa"/>
                    <w:right w:w="0" w:type="dxa"/>
                  </w:tcMar>
                  <w:vAlign w:val="center"/>
                </w:tcPr>
                <w:p w:rsidR="004C5DCD" w:rsidRPr="00F05C0C" w:rsidRDefault="008002AD">
                  <w:pPr>
                    <w:widowControl/>
                    <w:adjustRightInd w:val="0"/>
                    <w:snapToGrid w:val="0"/>
                    <w:jc w:val="center"/>
                    <w:rPr>
                      <w:spacing w:val="-10"/>
                      <w:szCs w:val="21"/>
                    </w:rPr>
                  </w:pPr>
                  <w:r w:rsidRPr="00F05C0C">
                    <w:t>706948</w:t>
                  </w:r>
                </w:p>
              </w:tc>
              <w:tc>
                <w:tcPr>
                  <w:tcW w:w="459" w:type="pct"/>
                  <w:tcMar>
                    <w:left w:w="0" w:type="dxa"/>
                    <w:right w:w="0" w:type="dxa"/>
                  </w:tcMar>
                  <w:vAlign w:val="center"/>
                </w:tcPr>
                <w:p w:rsidR="004C5DCD" w:rsidRPr="00F05C0C" w:rsidRDefault="008002AD">
                  <w:pPr>
                    <w:widowControl/>
                    <w:adjustRightInd w:val="0"/>
                    <w:snapToGrid w:val="0"/>
                    <w:jc w:val="center"/>
                    <w:rPr>
                      <w:spacing w:val="-10"/>
                      <w:szCs w:val="21"/>
                    </w:rPr>
                  </w:pPr>
                  <w:r w:rsidRPr="00F05C0C">
                    <w:t>3727231</w:t>
                  </w:r>
                </w:p>
              </w:tc>
              <w:tc>
                <w:tcPr>
                  <w:tcW w:w="171"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0</w:t>
                  </w:r>
                </w:p>
              </w:tc>
              <w:tc>
                <w:tcPr>
                  <w:tcW w:w="376"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16</w:t>
                  </w:r>
                </w:p>
              </w:tc>
              <w:tc>
                <w:tcPr>
                  <w:tcW w:w="393"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73</w:t>
                  </w:r>
                </w:p>
              </w:tc>
              <w:tc>
                <w:tcPr>
                  <w:tcW w:w="315" w:type="pct"/>
                  <w:vMerge/>
                  <w:tcMar>
                    <w:left w:w="0" w:type="dxa"/>
                    <w:right w:w="0" w:type="dxa"/>
                  </w:tcMar>
                  <w:vAlign w:val="center"/>
                </w:tcPr>
                <w:p w:rsidR="004C5DCD" w:rsidRPr="00F05C0C" w:rsidRDefault="004C5DCD">
                  <w:pPr>
                    <w:snapToGrid w:val="0"/>
                    <w:jc w:val="center"/>
                    <w:rPr>
                      <w:spacing w:val="-10"/>
                      <w:szCs w:val="21"/>
                    </w:rPr>
                  </w:pPr>
                </w:p>
              </w:tc>
              <w:tc>
                <w:tcPr>
                  <w:tcW w:w="346" w:type="pct"/>
                  <w:vAlign w:val="center"/>
                </w:tcPr>
                <w:p w:rsidR="004C5DCD" w:rsidRPr="00F05C0C" w:rsidRDefault="008002AD">
                  <w:pPr>
                    <w:snapToGrid w:val="0"/>
                    <w:jc w:val="center"/>
                    <w:rPr>
                      <w:spacing w:val="-10"/>
                      <w:szCs w:val="21"/>
                    </w:rPr>
                  </w:pPr>
                  <w:r w:rsidRPr="00F05C0C">
                    <w:rPr>
                      <w:spacing w:val="-10"/>
                      <w:szCs w:val="21"/>
                    </w:rPr>
                    <w:t>15</w:t>
                  </w:r>
                </w:p>
              </w:tc>
              <w:tc>
                <w:tcPr>
                  <w:tcW w:w="359" w:type="pct"/>
                  <w:vAlign w:val="center"/>
                </w:tcPr>
                <w:p w:rsidR="004C5DCD" w:rsidRPr="00F05C0C" w:rsidRDefault="008002AD">
                  <w:pPr>
                    <w:snapToGrid w:val="0"/>
                    <w:jc w:val="center"/>
                    <w:rPr>
                      <w:spacing w:val="-10"/>
                      <w:szCs w:val="21"/>
                    </w:rPr>
                  </w:pPr>
                  <w:r w:rsidRPr="00F05C0C">
                    <w:rPr>
                      <w:spacing w:val="-10"/>
                      <w:szCs w:val="21"/>
                    </w:rPr>
                    <w:t>58</w:t>
                  </w:r>
                </w:p>
              </w:tc>
              <w:tc>
                <w:tcPr>
                  <w:tcW w:w="425" w:type="pct"/>
                  <w:vAlign w:val="center"/>
                </w:tcPr>
                <w:p w:rsidR="004C5DCD" w:rsidRPr="00F05C0C" w:rsidRDefault="008002AD">
                  <w:pPr>
                    <w:snapToGrid w:val="0"/>
                    <w:jc w:val="center"/>
                    <w:rPr>
                      <w:spacing w:val="-10"/>
                      <w:szCs w:val="21"/>
                    </w:rPr>
                  </w:pPr>
                  <w:r w:rsidRPr="00F05C0C">
                    <w:rPr>
                      <w:spacing w:val="-10"/>
                      <w:szCs w:val="21"/>
                    </w:rPr>
                    <w:t>20</w:t>
                  </w:r>
                </w:p>
              </w:tc>
            </w:tr>
            <w:tr w:rsidR="004C5DCD" w:rsidRPr="00F05C0C">
              <w:trPr>
                <w:trHeight w:val="340"/>
                <w:jc w:val="center"/>
              </w:trPr>
              <w:tc>
                <w:tcPr>
                  <w:tcW w:w="119"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5</w:t>
                  </w:r>
                </w:p>
              </w:tc>
              <w:tc>
                <w:tcPr>
                  <w:tcW w:w="239" w:type="pct"/>
                  <w:vMerge/>
                  <w:tcMar>
                    <w:left w:w="0" w:type="dxa"/>
                    <w:right w:w="0" w:type="dxa"/>
                  </w:tcMar>
                  <w:vAlign w:val="center"/>
                </w:tcPr>
                <w:p w:rsidR="004C5DCD" w:rsidRPr="00F05C0C" w:rsidRDefault="004C5DCD">
                  <w:pPr>
                    <w:snapToGrid w:val="0"/>
                    <w:jc w:val="center"/>
                    <w:rPr>
                      <w:spacing w:val="-10"/>
                      <w:szCs w:val="21"/>
                    </w:rPr>
                  </w:pPr>
                </w:p>
              </w:tc>
              <w:tc>
                <w:tcPr>
                  <w:tcW w:w="343"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杀菌机</w:t>
                  </w:r>
                </w:p>
              </w:tc>
              <w:tc>
                <w:tcPr>
                  <w:tcW w:w="291"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4</w:t>
                  </w:r>
                </w:p>
              </w:tc>
              <w:tc>
                <w:tcPr>
                  <w:tcW w:w="472"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75</w:t>
                  </w:r>
                </w:p>
              </w:tc>
              <w:tc>
                <w:tcPr>
                  <w:tcW w:w="299" w:type="pct"/>
                  <w:vMerge/>
                  <w:tcMar>
                    <w:left w:w="0" w:type="dxa"/>
                    <w:right w:w="0" w:type="dxa"/>
                  </w:tcMar>
                  <w:vAlign w:val="center"/>
                </w:tcPr>
                <w:p w:rsidR="004C5DCD" w:rsidRPr="00F05C0C" w:rsidRDefault="004C5DCD">
                  <w:pPr>
                    <w:snapToGrid w:val="0"/>
                    <w:jc w:val="center"/>
                    <w:rPr>
                      <w:spacing w:val="-10"/>
                      <w:szCs w:val="21"/>
                    </w:rPr>
                  </w:pPr>
                </w:p>
              </w:tc>
              <w:tc>
                <w:tcPr>
                  <w:tcW w:w="393" w:type="pct"/>
                  <w:tcMar>
                    <w:left w:w="0" w:type="dxa"/>
                    <w:right w:w="0" w:type="dxa"/>
                  </w:tcMar>
                  <w:vAlign w:val="center"/>
                </w:tcPr>
                <w:p w:rsidR="004C5DCD" w:rsidRPr="00F05C0C" w:rsidRDefault="008002AD">
                  <w:pPr>
                    <w:widowControl/>
                    <w:adjustRightInd w:val="0"/>
                    <w:snapToGrid w:val="0"/>
                    <w:jc w:val="center"/>
                    <w:rPr>
                      <w:spacing w:val="-10"/>
                      <w:szCs w:val="21"/>
                    </w:rPr>
                  </w:pPr>
                  <w:r w:rsidRPr="00F05C0C">
                    <w:t>706960</w:t>
                  </w:r>
                </w:p>
              </w:tc>
              <w:tc>
                <w:tcPr>
                  <w:tcW w:w="459" w:type="pct"/>
                  <w:tcMar>
                    <w:left w:w="0" w:type="dxa"/>
                    <w:right w:w="0" w:type="dxa"/>
                  </w:tcMar>
                  <w:vAlign w:val="center"/>
                </w:tcPr>
                <w:p w:rsidR="004C5DCD" w:rsidRPr="00F05C0C" w:rsidRDefault="008002AD">
                  <w:pPr>
                    <w:widowControl/>
                    <w:adjustRightInd w:val="0"/>
                    <w:snapToGrid w:val="0"/>
                    <w:jc w:val="center"/>
                    <w:rPr>
                      <w:spacing w:val="-10"/>
                      <w:szCs w:val="21"/>
                    </w:rPr>
                  </w:pPr>
                  <w:r w:rsidRPr="00F05C0C">
                    <w:t>3727244</w:t>
                  </w:r>
                </w:p>
              </w:tc>
              <w:tc>
                <w:tcPr>
                  <w:tcW w:w="171"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0</w:t>
                  </w:r>
                </w:p>
              </w:tc>
              <w:tc>
                <w:tcPr>
                  <w:tcW w:w="376"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15</w:t>
                  </w:r>
                </w:p>
              </w:tc>
              <w:tc>
                <w:tcPr>
                  <w:tcW w:w="393"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73</w:t>
                  </w:r>
                </w:p>
              </w:tc>
              <w:tc>
                <w:tcPr>
                  <w:tcW w:w="315" w:type="pct"/>
                  <w:vMerge/>
                  <w:tcMar>
                    <w:left w:w="0" w:type="dxa"/>
                    <w:right w:w="0" w:type="dxa"/>
                  </w:tcMar>
                  <w:vAlign w:val="center"/>
                </w:tcPr>
                <w:p w:rsidR="004C5DCD" w:rsidRPr="00F05C0C" w:rsidRDefault="004C5DCD">
                  <w:pPr>
                    <w:snapToGrid w:val="0"/>
                    <w:jc w:val="center"/>
                    <w:rPr>
                      <w:spacing w:val="-10"/>
                      <w:szCs w:val="21"/>
                    </w:rPr>
                  </w:pPr>
                </w:p>
              </w:tc>
              <w:tc>
                <w:tcPr>
                  <w:tcW w:w="346" w:type="pct"/>
                  <w:vAlign w:val="center"/>
                </w:tcPr>
                <w:p w:rsidR="004C5DCD" w:rsidRPr="00F05C0C" w:rsidRDefault="008002AD">
                  <w:pPr>
                    <w:snapToGrid w:val="0"/>
                    <w:jc w:val="center"/>
                    <w:rPr>
                      <w:spacing w:val="-10"/>
                      <w:szCs w:val="21"/>
                    </w:rPr>
                  </w:pPr>
                  <w:r w:rsidRPr="00F05C0C">
                    <w:rPr>
                      <w:spacing w:val="-10"/>
                      <w:szCs w:val="21"/>
                    </w:rPr>
                    <w:t>15</w:t>
                  </w:r>
                </w:p>
              </w:tc>
              <w:tc>
                <w:tcPr>
                  <w:tcW w:w="359" w:type="pct"/>
                  <w:vAlign w:val="center"/>
                </w:tcPr>
                <w:p w:rsidR="004C5DCD" w:rsidRPr="00F05C0C" w:rsidRDefault="008002AD">
                  <w:pPr>
                    <w:snapToGrid w:val="0"/>
                    <w:jc w:val="center"/>
                    <w:rPr>
                      <w:spacing w:val="-10"/>
                      <w:szCs w:val="21"/>
                    </w:rPr>
                  </w:pPr>
                  <w:r w:rsidRPr="00F05C0C">
                    <w:rPr>
                      <w:spacing w:val="-10"/>
                      <w:szCs w:val="21"/>
                    </w:rPr>
                    <w:t>58</w:t>
                  </w:r>
                </w:p>
              </w:tc>
              <w:tc>
                <w:tcPr>
                  <w:tcW w:w="425" w:type="pct"/>
                  <w:vAlign w:val="center"/>
                </w:tcPr>
                <w:p w:rsidR="004C5DCD" w:rsidRPr="00F05C0C" w:rsidRDefault="008002AD">
                  <w:pPr>
                    <w:snapToGrid w:val="0"/>
                    <w:jc w:val="center"/>
                    <w:rPr>
                      <w:spacing w:val="-10"/>
                      <w:szCs w:val="21"/>
                    </w:rPr>
                  </w:pPr>
                  <w:r w:rsidRPr="00F05C0C">
                    <w:rPr>
                      <w:spacing w:val="-10"/>
                      <w:szCs w:val="21"/>
                    </w:rPr>
                    <w:t>20</w:t>
                  </w:r>
                </w:p>
              </w:tc>
            </w:tr>
            <w:tr w:rsidR="004C5DCD" w:rsidRPr="00F05C0C">
              <w:trPr>
                <w:trHeight w:val="340"/>
                <w:jc w:val="center"/>
              </w:trPr>
              <w:tc>
                <w:tcPr>
                  <w:tcW w:w="119"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6</w:t>
                  </w:r>
                </w:p>
              </w:tc>
              <w:tc>
                <w:tcPr>
                  <w:tcW w:w="239" w:type="pct"/>
                  <w:vMerge/>
                  <w:tcMar>
                    <w:left w:w="0" w:type="dxa"/>
                    <w:right w:w="0" w:type="dxa"/>
                  </w:tcMar>
                  <w:vAlign w:val="center"/>
                </w:tcPr>
                <w:p w:rsidR="004C5DCD" w:rsidRPr="00F05C0C" w:rsidRDefault="004C5DCD">
                  <w:pPr>
                    <w:snapToGrid w:val="0"/>
                    <w:jc w:val="center"/>
                    <w:rPr>
                      <w:spacing w:val="-10"/>
                      <w:szCs w:val="21"/>
                    </w:rPr>
                  </w:pPr>
                </w:p>
              </w:tc>
              <w:tc>
                <w:tcPr>
                  <w:tcW w:w="343"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均质机</w:t>
                  </w:r>
                </w:p>
              </w:tc>
              <w:tc>
                <w:tcPr>
                  <w:tcW w:w="291"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2</w:t>
                  </w:r>
                </w:p>
              </w:tc>
              <w:tc>
                <w:tcPr>
                  <w:tcW w:w="472"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75</w:t>
                  </w:r>
                </w:p>
              </w:tc>
              <w:tc>
                <w:tcPr>
                  <w:tcW w:w="299" w:type="pct"/>
                  <w:vMerge/>
                  <w:tcMar>
                    <w:left w:w="0" w:type="dxa"/>
                    <w:right w:w="0" w:type="dxa"/>
                  </w:tcMar>
                  <w:vAlign w:val="center"/>
                </w:tcPr>
                <w:p w:rsidR="004C5DCD" w:rsidRPr="00F05C0C" w:rsidRDefault="004C5DCD">
                  <w:pPr>
                    <w:snapToGrid w:val="0"/>
                    <w:jc w:val="center"/>
                    <w:rPr>
                      <w:spacing w:val="-10"/>
                      <w:szCs w:val="21"/>
                    </w:rPr>
                  </w:pPr>
                </w:p>
              </w:tc>
              <w:tc>
                <w:tcPr>
                  <w:tcW w:w="393" w:type="pct"/>
                  <w:tcMar>
                    <w:left w:w="0" w:type="dxa"/>
                    <w:right w:w="0" w:type="dxa"/>
                  </w:tcMar>
                  <w:vAlign w:val="center"/>
                </w:tcPr>
                <w:p w:rsidR="004C5DCD" w:rsidRPr="00F05C0C" w:rsidRDefault="008002AD">
                  <w:pPr>
                    <w:widowControl/>
                    <w:adjustRightInd w:val="0"/>
                    <w:snapToGrid w:val="0"/>
                    <w:jc w:val="center"/>
                    <w:rPr>
                      <w:spacing w:val="-10"/>
                      <w:szCs w:val="21"/>
                    </w:rPr>
                  </w:pPr>
                  <w:r w:rsidRPr="00F05C0C">
                    <w:t>706950</w:t>
                  </w:r>
                </w:p>
              </w:tc>
              <w:tc>
                <w:tcPr>
                  <w:tcW w:w="459" w:type="pct"/>
                  <w:tcMar>
                    <w:left w:w="0" w:type="dxa"/>
                    <w:right w:w="0" w:type="dxa"/>
                  </w:tcMar>
                  <w:vAlign w:val="center"/>
                </w:tcPr>
                <w:p w:rsidR="004C5DCD" w:rsidRPr="00F05C0C" w:rsidRDefault="008002AD">
                  <w:pPr>
                    <w:widowControl/>
                    <w:adjustRightInd w:val="0"/>
                    <w:snapToGrid w:val="0"/>
                    <w:jc w:val="center"/>
                    <w:rPr>
                      <w:spacing w:val="-10"/>
                      <w:szCs w:val="21"/>
                    </w:rPr>
                  </w:pPr>
                  <w:r w:rsidRPr="00F05C0C">
                    <w:t>3727234</w:t>
                  </w:r>
                </w:p>
              </w:tc>
              <w:tc>
                <w:tcPr>
                  <w:tcW w:w="171"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0</w:t>
                  </w:r>
                </w:p>
              </w:tc>
              <w:tc>
                <w:tcPr>
                  <w:tcW w:w="376"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12</w:t>
                  </w:r>
                </w:p>
              </w:tc>
              <w:tc>
                <w:tcPr>
                  <w:tcW w:w="393"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73</w:t>
                  </w:r>
                </w:p>
              </w:tc>
              <w:tc>
                <w:tcPr>
                  <w:tcW w:w="315" w:type="pct"/>
                  <w:vMerge/>
                  <w:tcMar>
                    <w:left w:w="0" w:type="dxa"/>
                    <w:right w:w="0" w:type="dxa"/>
                  </w:tcMar>
                  <w:vAlign w:val="center"/>
                </w:tcPr>
                <w:p w:rsidR="004C5DCD" w:rsidRPr="00F05C0C" w:rsidRDefault="004C5DCD">
                  <w:pPr>
                    <w:snapToGrid w:val="0"/>
                    <w:jc w:val="center"/>
                    <w:rPr>
                      <w:spacing w:val="-10"/>
                      <w:szCs w:val="21"/>
                    </w:rPr>
                  </w:pPr>
                </w:p>
              </w:tc>
              <w:tc>
                <w:tcPr>
                  <w:tcW w:w="346" w:type="pct"/>
                  <w:vAlign w:val="center"/>
                </w:tcPr>
                <w:p w:rsidR="004C5DCD" w:rsidRPr="00F05C0C" w:rsidRDefault="008002AD">
                  <w:pPr>
                    <w:snapToGrid w:val="0"/>
                    <w:jc w:val="center"/>
                    <w:rPr>
                      <w:spacing w:val="-10"/>
                      <w:szCs w:val="21"/>
                    </w:rPr>
                  </w:pPr>
                  <w:r w:rsidRPr="00F05C0C">
                    <w:rPr>
                      <w:spacing w:val="-10"/>
                      <w:szCs w:val="21"/>
                    </w:rPr>
                    <w:t>15</w:t>
                  </w:r>
                </w:p>
              </w:tc>
              <w:tc>
                <w:tcPr>
                  <w:tcW w:w="359" w:type="pct"/>
                  <w:vAlign w:val="center"/>
                </w:tcPr>
                <w:p w:rsidR="004C5DCD" w:rsidRPr="00F05C0C" w:rsidRDefault="008002AD">
                  <w:pPr>
                    <w:snapToGrid w:val="0"/>
                    <w:jc w:val="center"/>
                    <w:rPr>
                      <w:spacing w:val="-10"/>
                      <w:szCs w:val="21"/>
                    </w:rPr>
                  </w:pPr>
                  <w:r w:rsidRPr="00F05C0C">
                    <w:rPr>
                      <w:spacing w:val="-10"/>
                      <w:szCs w:val="21"/>
                    </w:rPr>
                    <w:t>58</w:t>
                  </w:r>
                </w:p>
              </w:tc>
              <w:tc>
                <w:tcPr>
                  <w:tcW w:w="425" w:type="pct"/>
                  <w:vAlign w:val="center"/>
                </w:tcPr>
                <w:p w:rsidR="004C5DCD" w:rsidRPr="00F05C0C" w:rsidRDefault="008002AD">
                  <w:pPr>
                    <w:snapToGrid w:val="0"/>
                    <w:jc w:val="center"/>
                    <w:rPr>
                      <w:spacing w:val="-10"/>
                      <w:szCs w:val="21"/>
                    </w:rPr>
                  </w:pPr>
                  <w:r w:rsidRPr="00F05C0C">
                    <w:rPr>
                      <w:spacing w:val="-10"/>
                      <w:szCs w:val="21"/>
                    </w:rPr>
                    <w:t>20</w:t>
                  </w:r>
                </w:p>
              </w:tc>
            </w:tr>
            <w:tr w:rsidR="004C5DCD" w:rsidRPr="00F05C0C">
              <w:trPr>
                <w:trHeight w:val="340"/>
                <w:jc w:val="center"/>
              </w:trPr>
              <w:tc>
                <w:tcPr>
                  <w:tcW w:w="119"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7</w:t>
                  </w:r>
                </w:p>
              </w:tc>
              <w:tc>
                <w:tcPr>
                  <w:tcW w:w="239" w:type="pct"/>
                  <w:vMerge/>
                  <w:tcMar>
                    <w:left w:w="0" w:type="dxa"/>
                    <w:right w:w="0" w:type="dxa"/>
                  </w:tcMar>
                  <w:vAlign w:val="center"/>
                </w:tcPr>
                <w:p w:rsidR="004C5DCD" w:rsidRPr="00F05C0C" w:rsidRDefault="004C5DCD">
                  <w:pPr>
                    <w:snapToGrid w:val="0"/>
                    <w:jc w:val="center"/>
                    <w:rPr>
                      <w:spacing w:val="-10"/>
                      <w:szCs w:val="21"/>
                    </w:rPr>
                  </w:pPr>
                </w:p>
              </w:tc>
              <w:tc>
                <w:tcPr>
                  <w:tcW w:w="343"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纯水制备设备</w:t>
                  </w:r>
                </w:p>
              </w:tc>
              <w:tc>
                <w:tcPr>
                  <w:tcW w:w="291"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1</w:t>
                  </w:r>
                </w:p>
              </w:tc>
              <w:tc>
                <w:tcPr>
                  <w:tcW w:w="472"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75</w:t>
                  </w:r>
                </w:p>
              </w:tc>
              <w:tc>
                <w:tcPr>
                  <w:tcW w:w="299" w:type="pct"/>
                  <w:vMerge/>
                  <w:tcMar>
                    <w:left w:w="0" w:type="dxa"/>
                    <w:right w:w="0" w:type="dxa"/>
                  </w:tcMar>
                  <w:vAlign w:val="center"/>
                </w:tcPr>
                <w:p w:rsidR="004C5DCD" w:rsidRPr="00F05C0C" w:rsidRDefault="004C5DCD">
                  <w:pPr>
                    <w:snapToGrid w:val="0"/>
                    <w:jc w:val="center"/>
                    <w:rPr>
                      <w:spacing w:val="-10"/>
                      <w:szCs w:val="21"/>
                    </w:rPr>
                  </w:pPr>
                </w:p>
              </w:tc>
              <w:tc>
                <w:tcPr>
                  <w:tcW w:w="393" w:type="pct"/>
                  <w:tcMar>
                    <w:left w:w="0" w:type="dxa"/>
                    <w:right w:w="0" w:type="dxa"/>
                  </w:tcMar>
                  <w:vAlign w:val="center"/>
                </w:tcPr>
                <w:p w:rsidR="004C5DCD" w:rsidRPr="00F05C0C" w:rsidRDefault="008002AD">
                  <w:pPr>
                    <w:widowControl/>
                    <w:adjustRightInd w:val="0"/>
                    <w:snapToGrid w:val="0"/>
                    <w:jc w:val="center"/>
                    <w:rPr>
                      <w:spacing w:val="-10"/>
                      <w:szCs w:val="21"/>
                    </w:rPr>
                  </w:pPr>
                  <w:r w:rsidRPr="00F05C0C">
                    <w:t>706962</w:t>
                  </w:r>
                </w:p>
              </w:tc>
              <w:tc>
                <w:tcPr>
                  <w:tcW w:w="459" w:type="pct"/>
                  <w:tcMar>
                    <w:left w:w="0" w:type="dxa"/>
                    <w:right w:w="0" w:type="dxa"/>
                  </w:tcMar>
                  <w:vAlign w:val="center"/>
                </w:tcPr>
                <w:p w:rsidR="004C5DCD" w:rsidRPr="00F05C0C" w:rsidRDefault="008002AD">
                  <w:pPr>
                    <w:widowControl/>
                    <w:adjustRightInd w:val="0"/>
                    <w:snapToGrid w:val="0"/>
                    <w:jc w:val="center"/>
                    <w:rPr>
                      <w:spacing w:val="-10"/>
                      <w:szCs w:val="21"/>
                    </w:rPr>
                  </w:pPr>
                  <w:r w:rsidRPr="00F05C0C">
                    <w:t>3727249</w:t>
                  </w:r>
                </w:p>
              </w:tc>
              <w:tc>
                <w:tcPr>
                  <w:tcW w:w="171"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0</w:t>
                  </w:r>
                </w:p>
              </w:tc>
              <w:tc>
                <w:tcPr>
                  <w:tcW w:w="376"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14</w:t>
                  </w:r>
                </w:p>
              </w:tc>
              <w:tc>
                <w:tcPr>
                  <w:tcW w:w="393"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73</w:t>
                  </w:r>
                </w:p>
              </w:tc>
              <w:tc>
                <w:tcPr>
                  <w:tcW w:w="315" w:type="pct"/>
                  <w:vMerge/>
                  <w:tcMar>
                    <w:left w:w="0" w:type="dxa"/>
                    <w:right w:w="0" w:type="dxa"/>
                  </w:tcMar>
                  <w:vAlign w:val="center"/>
                </w:tcPr>
                <w:p w:rsidR="004C5DCD" w:rsidRPr="00F05C0C" w:rsidRDefault="004C5DCD">
                  <w:pPr>
                    <w:snapToGrid w:val="0"/>
                    <w:jc w:val="center"/>
                    <w:rPr>
                      <w:spacing w:val="-10"/>
                      <w:szCs w:val="21"/>
                    </w:rPr>
                  </w:pPr>
                </w:p>
              </w:tc>
              <w:tc>
                <w:tcPr>
                  <w:tcW w:w="346" w:type="pct"/>
                  <w:vAlign w:val="center"/>
                </w:tcPr>
                <w:p w:rsidR="004C5DCD" w:rsidRPr="00F05C0C" w:rsidRDefault="008002AD">
                  <w:pPr>
                    <w:snapToGrid w:val="0"/>
                    <w:jc w:val="center"/>
                    <w:rPr>
                      <w:spacing w:val="-10"/>
                      <w:szCs w:val="21"/>
                    </w:rPr>
                  </w:pPr>
                  <w:r w:rsidRPr="00F05C0C">
                    <w:rPr>
                      <w:spacing w:val="-10"/>
                      <w:szCs w:val="21"/>
                    </w:rPr>
                    <w:t>15</w:t>
                  </w:r>
                </w:p>
              </w:tc>
              <w:tc>
                <w:tcPr>
                  <w:tcW w:w="359" w:type="pct"/>
                  <w:vAlign w:val="center"/>
                </w:tcPr>
                <w:p w:rsidR="004C5DCD" w:rsidRPr="00F05C0C" w:rsidRDefault="008002AD">
                  <w:pPr>
                    <w:snapToGrid w:val="0"/>
                    <w:jc w:val="center"/>
                    <w:rPr>
                      <w:spacing w:val="-10"/>
                      <w:szCs w:val="21"/>
                    </w:rPr>
                  </w:pPr>
                  <w:r w:rsidRPr="00F05C0C">
                    <w:rPr>
                      <w:spacing w:val="-10"/>
                      <w:szCs w:val="21"/>
                    </w:rPr>
                    <w:t>58</w:t>
                  </w:r>
                </w:p>
              </w:tc>
              <w:tc>
                <w:tcPr>
                  <w:tcW w:w="425" w:type="pct"/>
                  <w:vAlign w:val="center"/>
                </w:tcPr>
                <w:p w:rsidR="004C5DCD" w:rsidRPr="00F05C0C" w:rsidRDefault="008002AD">
                  <w:pPr>
                    <w:snapToGrid w:val="0"/>
                    <w:jc w:val="center"/>
                    <w:rPr>
                      <w:spacing w:val="-10"/>
                      <w:szCs w:val="21"/>
                    </w:rPr>
                  </w:pPr>
                  <w:r w:rsidRPr="00F05C0C">
                    <w:rPr>
                      <w:spacing w:val="-10"/>
                      <w:szCs w:val="21"/>
                    </w:rPr>
                    <w:t>20</w:t>
                  </w:r>
                </w:p>
              </w:tc>
            </w:tr>
            <w:tr w:rsidR="004C5DCD" w:rsidRPr="00F05C0C">
              <w:trPr>
                <w:trHeight w:val="340"/>
                <w:jc w:val="center"/>
              </w:trPr>
              <w:tc>
                <w:tcPr>
                  <w:tcW w:w="119"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8</w:t>
                  </w:r>
                </w:p>
              </w:tc>
              <w:tc>
                <w:tcPr>
                  <w:tcW w:w="239" w:type="pct"/>
                  <w:vMerge/>
                  <w:tcMar>
                    <w:left w:w="0" w:type="dxa"/>
                    <w:right w:w="0" w:type="dxa"/>
                  </w:tcMar>
                  <w:vAlign w:val="center"/>
                </w:tcPr>
                <w:p w:rsidR="004C5DCD" w:rsidRPr="00F05C0C" w:rsidRDefault="004C5DCD">
                  <w:pPr>
                    <w:snapToGrid w:val="0"/>
                    <w:jc w:val="center"/>
                    <w:rPr>
                      <w:spacing w:val="-10"/>
                      <w:szCs w:val="21"/>
                    </w:rPr>
                  </w:pPr>
                </w:p>
              </w:tc>
              <w:tc>
                <w:tcPr>
                  <w:tcW w:w="343"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贴标机</w:t>
                  </w:r>
                </w:p>
              </w:tc>
              <w:tc>
                <w:tcPr>
                  <w:tcW w:w="291"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5</w:t>
                  </w:r>
                </w:p>
              </w:tc>
              <w:tc>
                <w:tcPr>
                  <w:tcW w:w="472"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75</w:t>
                  </w:r>
                </w:p>
              </w:tc>
              <w:tc>
                <w:tcPr>
                  <w:tcW w:w="299" w:type="pct"/>
                  <w:vMerge/>
                  <w:tcMar>
                    <w:left w:w="0" w:type="dxa"/>
                    <w:right w:w="0" w:type="dxa"/>
                  </w:tcMar>
                  <w:vAlign w:val="center"/>
                </w:tcPr>
                <w:p w:rsidR="004C5DCD" w:rsidRPr="00F05C0C" w:rsidRDefault="004C5DCD">
                  <w:pPr>
                    <w:snapToGrid w:val="0"/>
                    <w:jc w:val="center"/>
                    <w:rPr>
                      <w:spacing w:val="-10"/>
                      <w:szCs w:val="21"/>
                    </w:rPr>
                  </w:pPr>
                </w:p>
              </w:tc>
              <w:tc>
                <w:tcPr>
                  <w:tcW w:w="393" w:type="pct"/>
                  <w:tcMar>
                    <w:left w:w="0" w:type="dxa"/>
                    <w:right w:w="0" w:type="dxa"/>
                  </w:tcMar>
                  <w:vAlign w:val="center"/>
                </w:tcPr>
                <w:p w:rsidR="004C5DCD" w:rsidRPr="00F05C0C" w:rsidRDefault="008002AD">
                  <w:pPr>
                    <w:widowControl/>
                    <w:adjustRightInd w:val="0"/>
                    <w:snapToGrid w:val="0"/>
                    <w:jc w:val="center"/>
                    <w:rPr>
                      <w:spacing w:val="-10"/>
                      <w:szCs w:val="21"/>
                    </w:rPr>
                  </w:pPr>
                  <w:r w:rsidRPr="00F05C0C">
                    <w:t>706958</w:t>
                  </w:r>
                </w:p>
              </w:tc>
              <w:tc>
                <w:tcPr>
                  <w:tcW w:w="459" w:type="pct"/>
                  <w:tcMar>
                    <w:left w:w="0" w:type="dxa"/>
                    <w:right w:w="0" w:type="dxa"/>
                  </w:tcMar>
                  <w:vAlign w:val="center"/>
                </w:tcPr>
                <w:p w:rsidR="004C5DCD" w:rsidRPr="00F05C0C" w:rsidRDefault="008002AD">
                  <w:pPr>
                    <w:widowControl/>
                    <w:adjustRightInd w:val="0"/>
                    <w:snapToGrid w:val="0"/>
                    <w:jc w:val="center"/>
                    <w:rPr>
                      <w:spacing w:val="-10"/>
                      <w:szCs w:val="21"/>
                    </w:rPr>
                  </w:pPr>
                  <w:r w:rsidRPr="00F05C0C">
                    <w:t>3727234</w:t>
                  </w:r>
                </w:p>
              </w:tc>
              <w:tc>
                <w:tcPr>
                  <w:tcW w:w="171"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0</w:t>
                  </w:r>
                </w:p>
              </w:tc>
              <w:tc>
                <w:tcPr>
                  <w:tcW w:w="376"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18</w:t>
                  </w:r>
                </w:p>
              </w:tc>
              <w:tc>
                <w:tcPr>
                  <w:tcW w:w="393"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73</w:t>
                  </w:r>
                </w:p>
              </w:tc>
              <w:tc>
                <w:tcPr>
                  <w:tcW w:w="315" w:type="pct"/>
                  <w:vMerge/>
                  <w:tcMar>
                    <w:left w:w="0" w:type="dxa"/>
                    <w:right w:w="0" w:type="dxa"/>
                  </w:tcMar>
                  <w:vAlign w:val="center"/>
                </w:tcPr>
                <w:p w:rsidR="004C5DCD" w:rsidRPr="00F05C0C" w:rsidRDefault="004C5DCD">
                  <w:pPr>
                    <w:snapToGrid w:val="0"/>
                    <w:jc w:val="center"/>
                    <w:rPr>
                      <w:spacing w:val="-10"/>
                      <w:szCs w:val="21"/>
                    </w:rPr>
                  </w:pPr>
                </w:p>
              </w:tc>
              <w:tc>
                <w:tcPr>
                  <w:tcW w:w="346" w:type="pct"/>
                  <w:vAlign w:val="center"/>
                </w:tcPr>
                <w:p w:rsidR="004C5DCD" w:rsidRPr="00F05C0C" w:rsidRDefault="008002AD">
                  <w:pPr>
                    <w:snapToGrid w:val="0"/>
                    <w:jc w:val="center"/>
                    <w:rPr>
                      <w:spacing w:val="-10"/>
                      <w:szCs w:val="21"/>
                    </w:rPr>
                  </w:pPr>
                  <w:r w:rsidRPr="00F05C0C">
                    <w:rPr>
                      <w:spacing w:val="-10"/>
                      <w:szCs w:val="21"/>
                    </w:rPr>
                    <w:t>15</w:t>
                  </w:r>
                </w:p>
              </w:tc>
              <w:tc>
                <w:tcPr>
                  <w:tcW w:w="359" w:type="pct"/>
                  <w:vAlign w:val="center"/>
                </w:tcPr>
                <w:p w:rsidR="004C5DCD" w:rsidRPr="00F05C0C" w:rsidRDefault="008002AD">
                  <w:pPr>
                    <w:snapToGrid w:val="0"/>
                    <w:jc w:val="center"/>
                    <w:rPr>
                      <w:spacing w:val="-10"/>
                      <w:szCs w:val="21"/>
                    </w:rPr>
                  </w:pPr>
                  <w:r w:rsidRPr="00F05C0C">
                    <w:rPr>
                      <w:spacing w:val="-10"/>
                      <w:szCs w:val="21"/>
                    </w:rPr>
                    <w:t>58</w:t>
                  </w:r>
                </w:p>
              </w:tc>
              <w:tc>
                <w:tcPr>
                  <w:tcW w:w="425" w:type="pct"/>
                  <w:vAlign w:val="center"/>
                </w:tcPr>
                <w:p w:rsidR="004C5DCD" w:rsidRPr="00F05C0C" w:rsidRDefault="008002AD">
                  <w:pPr>
                    <w:snapToGrid w:val="0"/>
                    <w:jc w:val="center"/>
                    <w:rPr>
                      <w:spacing w:val="-10"/>
                      <w:szCs w:val="21"/>
                    </w:rPr>
                  </w:pPr>
                  <w:r w:rsidRPr="00F05C0C">
                    <w:rPr>
                      <w:spacing w:val="-10"/>
                      <w:szCs w:val="21"/>
                    </w:rPr>
                    <w:t>20</w:t>
                  </w:r>
                </w:p>
              </w:tc>
            </w:tr>
            <w:tr w:rsidR="004C5DCD" w:rsidRPr="00F05C0C">
              <w:trPr>
                <w:trHeight w:val="340"/>
                <w:jc w:val="center"/>
              </w:trPr>
              <w:tc>
                <w:tcPr>
                  <w:tcW w:w="119"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9</w:t>
                  </w:r>
                </w:p>
              </w:tc>
              <w:tc>
                <w:tcPr>
                  <w:tcW w:w="239" w:type="pct"/>
                  <w:vMerge/>
                  <w:tcMar>
                    <w:left w:w="0" w:type="dxa"/>
                    <w:right w:w="0" w:type="dxa"/>
                  </w:tcMar>
                  <w:vAlign w:val="center"/>
                </w:tcPr>
                <w:p w:rsidR="004C5DCD" w:rsidRPr="00F05C0C" w:rsidRDefault="004C5DCD">
                  <w:pPr>
                    <w:snapToGrid w:val="0"/>
                    <w:jc w:val="center"/>
                    <w:rPr>
                      <w:spacing w:val="-10"/>
                      <w:szCs w:val="21"/>
                    </w:rPr>
                  </w:pPr>
                </w:p>
              </w:tc>
              <w:tc>
                <w:tcPr>
                  <w:tcW w:w="343"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装箱机</w:t>
                  </w:r>
                </w:p>
              </w:tc>
              <w:tc>
                <w:tcPr>
                  <w:tcW w:w="291"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2</w:t>
                  </w:r>
                </w:p>
              </w:tc>
              <w:tc>
                <w:tcPr>
                  <w:tcW w:w="472"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75</w:t>
                  </w:r>
                </w:p>
              </w:tc>
              <w:tc>
                <w:tcPr>
                  <w:tcW w:w="299" w:type="pct"/>
                  <w:vMerge/>
                  <w:tcMar>
                    <w:left w:w="0" w:type="dxa"/>
                    <w:right w:w="0" w:type="dxa"/>
                  </w:tcMar>
                  <w:vAlign w:val="center"/>
                </w:tcPr>
                <w:p w:rsidR="004C5DCD" w:rsidRPr="00F05C0C" w:rsidRDefault="004C5DCD">
                  <w:pPr>
                    <w:snapToGrid w:val="0"/>
                    <w:jc w:val="center"/>
                    <w:rPr>
                      <w:spacing w:val="-10"/>
                      <w:szCs w:val="21"/>
                    </w:rPr>
                  </w:pPr>
                </w:p>
              </w:tc>
              <w:tc>
                <w:tcPr>
                  <w:tcW w:w="393" w:type="pct"/>
                  <w:tcMar>
                    <w:left w:w="0" w:type="dxa"/>
                    <w:right w:w="0" w:type="dxa"/>
                  </w:tcMar>
                  <w:vAlign w:val="center"/>
                </w:tcPr>
                <w:p w:rsidR="004C5DCD" w:rsidRPr="00F05C0C" w:rsidRDefault="008002AD">
                  <w:pPr>
                    <w:widowControl/>
                    <w:adjustRightInd w:val="0"/>
                    <w:snapToGrid w:val="0"/>
                    <w:jc w:val="center"/>
                    <w:rPr>
                      <w:spacing w:val="-10"/>
                      <w:szCs w:val="21"/>
                    </w:rPr>
                  </w:pPr>
                  <w:r w:rsidRPr="00F05C0C">
                    <w:t>706955</w:t>
                  </w:r>
                </w:p>
              </w:tc>
              <w:tc>
                <w:tcPr>
                  <w:tcW w:w="459" w:type="pct"/>
                  <w:tcMar>
                    <w:left w:w="0" w:type="dxa"/>
                    <w:right w:w="0" w:type="dxa"/>
                  </w:tcMar>
                  <w:vAlign w:val="center"/>
                </w:tcPr>
                <w:p w:rsidR="004C5DCD" w:rsidRPr="00F05C0C" w:rsidRDefault="008002AD">
                  <w:pPr>
                    <w:widowControl/>
                    <w:adjustRightInd w:val="0"/>
                    <w:snapToGrid w:val="0"/>
                    <w:jc w:val="center"/>
                    <w:rPr>
                      <w:spacing w:val="-10"/>
                      <w:szCs w:val="21"/>
                    </w:rPr>
                  </w:pPr>
                  <w:r w:rsidRPr="00F05C0C">
                    <w:t>3727242</w:t>
                  </w:r>
                </w:p>
              </w:tc>
              <w:tc>
                <w:tcPr>
                  <w:tcW w:w="171"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0</w:t>
                  </w:r>
                </w:p>
              </w:tc>
              <w:tc>
                <w:tcPr>
                  <w:tcW w:w="376"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16</w:t>
                  </w:r>
                </w:p>
              </w:tc>
              <w:tc>
                <w:tcPr>
                  <w:tcW w:w="393"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73</w:t>
                  </w:r>
                </w:p>
              </w:tc>
              <w:tc>
                <w:tcPr>
                  <w:tcW w:w="315" w:type="pct"/>
                  <w:vMerge/>
                  <w:tcMar>
                    <w:left w:w="0" w:type="dxa"/>
                    <w:right w:w="0" w:type="dxa"/>
                  </w:tcMar>
                  <w:vAlign w:val="center"/>
                </w:tcPr>
                <w:p w:rsidR="004C5DCD" w:rsidRPr="00F05C0C" w:rsidRDefault="004C5DCD">
                  <w:pPr>
                    <w:snapToGrid w:val="0"/>
                    <w:jc w:val="center"/>
                    <w:rPr>
                      <w:spacing w:val="-10"/>
                      <w:szCs w:val="21"/>
                    </w:rPr>
                  </w:pPr>
                </w:p>
              </w:tc>
              <w:tc>
                <w:tcPr>
                  <w:tcW w:w="346" w:type="pct"/>
                  <w:vAlign w:val="center"/>
                </w:tcPr>
                <w:p w:rsidR="004C5DCD" w:rsidRPr="00F05C0C" w:rsidRDefault="008002AD">
                  <w:pPr>
                    <w:snapToGrid w:val="0"/>
                    <w:jc w:val="center"/>
                    <w:rPr>
                      <w:spacing w:val="-10"/>
                      <w:szCs w:val="21"/>
                    </w:rPr>
                  </w:pPr>
                  <w:r w:rsidRPr="00F05C0C">
                    <w:rPr>
                      <w:spacing w:val="-10"/>
                      <w:szCs w:val="21"/>
                    </w:rPr>
                    <w:t>15</w:t>
                  </w:r>
                </w:p>
              </w:tc>
              <w:tc>
                <w:tcPr>
                  <w:tcW w:w="359" w:type="pct"/>
                  <w:vAlign w:val="center"/>
                </w:tcPr>
                <w:p w:rsidR="004C5DCD" w:rsidRPr="00F05C0C" w:rsidRDefault="008002AD">
                  <w:pPr>
                    <w:snapToGrid w:val="0"/>
                    <w:jc w:val="center"/>
                    <w:rPr>
                      <w:spacing w:val="-10"/>
                      <w:szCs w:val="21"/>
                    </w:rPr>
                  </w:pPr>
                  <w:r w:rsidRPr="00F05C0C">
                    <w:rPr>
                      <w:spacing w:val="-10"/>
                      <w:szCs w:val="21"/>
                    </w:rPr>
                    <w:t>58</w:t>
                  </w:r>
                </w:p>
              </w:tc>
              <w:tc>
                <w:tcPr>
                  <w:tcW w:w="425" w:type="pct"/>
                  <w:vAlign w:val="center"/>
                </w:tcPr>
                <w:p w:rsidR="004C5DCD" w:rsidRPr="00F05C0C" w:rsidRDefault="008002AD">
                  <w:pPr>
                    <w:snapToGrid w:val="0"/>
                    <w:jc w:val="center"/>
                    <w:rPr>
                      <w:spacing w:val="-10"/>
                      <w:szCs w:val="21"/>
                    </w:rPr>
                  </w:pPr>
                  <w:r w:rsidRPr="00F05C0C">
                    <w:rPr>
                      <w:spacing w:val="-10"/>
                      <w:szCs w:val="21"/>
                    </w:rPr>
                    <w:t>20</w:t>
                  </w:r>
                </w:p>
              </w:tc>
            </w:tr>
            <w:tr w:rsidR="004C5DCD" w:rsidRPr="00F05C0C">
              <w:trPr>
                <w:trHeight w:val="340"/>
                <w:jc w:val="center"/>
              </w:trPr>
              <w:tc>
                <w:tcPr>
                  <w:tcW w:w="119"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10</w:t>
                  </w:r>
                </w:p>
              </w:tc>
              <w:tc>
                <w:tcPr>
                  <w:tcW w:w="239" w:type="pct"/>
                  <w:vMerge/>
                  <w:tcMar>
                    <w:left w:w="0" w:type="dxa"/>
                    <w:right w:w="0" w:type="dxa"/>
                  </w:tcMar>
                  <w:vAlign w:val="center"/>
                </w:tcPr>
                <w:p w:rsidR="004C5DCD" w:rsidRPr="00F05C0C" w:rsidRDefault="004C5DCD">
                  <w:pPr>
                    <w:snapToGrid w:val="0"/>
                    <w:jc w:val="center"/>
                    <w:rPr>
                      <w:spacing w:val="-10"/>
                      <w:szCs w:val="21"/>
                    </w:rPr>
                  </w:pPr>
                </w:p>
              </w:tc>
              <w:tc>
                <w:tcPr>
                  <w:tcW w:w="343"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吹瓶机</w:t>
                  </w:r>
                </w:p>
              </w:tc>
              <w:tc>
                <w:tcPr>
                  <w:tcW w:w="291"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1</w:t>
                  </w:r>
                </w:p>
              </w:tc>
              <w:tc>
                <w:tcPr>
                  <w:tcW w:w="472"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75</w:t>
                  </w:r>
                </w:p>
              </w:tc>
              <w:tc>
                <w:tcPr>
                  <w:tcW w:w="299" w:type="pct"/>
                  <w:vMerge/>
                  <w:tcMar>
                    <w:left w:w="0" w:type="dxa"/>
                    <w:right w:w="0" w:type="dxa"/>
                  </w:tcMar>
                  <w:vAlign w:val="center"/>
                </w:tcPr>
                <w:p w:rsidR="004C5DCD" w:rsidRPr="00F05C0C" w:rsidRDefault="004C5DCD">
                  <w:pPr>
                    <w:snapToGrid w:val="0"/>
                    <w:jc w:val="center"/>
                    <w:rPr>
                      <w:spacing w:val="-10"/>
                      <w:szCs w:val="21"/>
                    </w:rPr>
                  </w:pPr>
                </w:p>
              </w:tc>
              <w:tc>
                <w:tcPr>
                  <w:tcW w:w="393" w:type="pct"/>
                  <w:tcMar>
                    <w:left w:w="0" w:type="dxa"/>
                    <w:right w:w="0" w:type="dxa"/>
                  </w:tcMar>
                  <w:vAlign w:val="center"/>
                </w:tcPr>
                <w:p w:rsidR="004C5DCD" w:rsidRPr="00F05C0C" w:rsidRDefault="008002AD">
                  <w:pPr>
                    <w:widowControl/>
                    <w:adjustRightInd w:val="0"/>
                    <w:snapToGrid w:val="0"/>
                    <w:jc w:val="center"/>
                    <w:rPr>
                      <w:spacing w:val="-10"/>
                      <w:szCs w:val="21"/>
                    </w:rPr>
                  </w:pPr>
                  <w:r w:rsidRPr="00F05C0C">
                    <w:t>706941</w:t>
                  </w:r>
                </w:p>
              </w:tc>
              <w:tc>
                <w:tcPr>
                  <w:tcW w:w="459" w:type="pct"/>
                  <w:tcMar>
                    <w:left w:w="0" w:type="dxa"/>
                    <w:right w:w="0" w:type="dxa"/>
                  </w:tcMar>
                  <w:vAlign w:val="center"/>
                </w:tcPr>
                <w:p w:rsidR="004C5DCD" w:rsidRPr="00F05C0C" w:rsidRDefault="008002AD">
                  <w:pPr>
                    <w:widowControl/>
                    <w:adjustRightInd w:val="0"/>
                    <w:snapToGrid w:val="0"/>
                    <w:jc w:val="center"/>
                    <w:rPr>
                      <w:spacing w:val="-10"/>
                      <w:szCs w:val="21"/>
                    </w:rPr>
                  </w:pPr>
                  <w:r w:rsidRPr="00F05C0C">
                    <w:t>3727230</w:t>
                  </w:r>
                </w:p>
              </w:tc>
              <w:tc>
                <w:tcPr>
                  <w:tcW w:w="171"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0</w:t>
                  </w:r>
                </w:p>
              </w:tc>
              <w:tc>
                <w:tcPr>
                  <w:tcW w:w="376"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16</w:t>
                  </w:r>
                </w:p>
              </w:tc>
              <w:tc>
                <w:tcPr>
                  <w:tcW w:w="393"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73</w:t>
                  </w:r>
                </w:p>
              </w:tc>
              <w:tc>
                <w:tcPr>
                  <w:tcW w:w="315" w:type="pct"/>
                  <w:vMerge/>
                  <w:tcMar>
                    <w:left w:w="0" w:type="dxa"/>
                    <w:right w:w="0" w:type="dxa"/>
                  </w:tcMar>
                  <w:vAlign w:val="center"/>
                </w:tcPr>
                <w:p w:rsidR="004C5DCD" w:rsidRPr="00F05C0C" w:rsidRDefault="004C5DCD">
                  <w:pPr>
                    <w:snapToGrid w:val="0"/>
                    <w:jc w:val="center"/>
                    <w:rPr>
                      <w:spacing w:val="-10"/>
                      <w:szCs w:val="21"/>
                    </w:rPr>
                  </w:pPr>
                </w:p>
              </w:tc>
              <w:tc>
                <w:tcPr>
                  <w:tcW w:w="346" w:type="pct"/>
                  <w:vAlign w:val="center"/>
                </w:tcPr>
                <w:p w:rsidR="004C5DCD" w:rsidRPr="00F05C0C" w:rsidRDefault="008002AD">
                  <w:pPr>
                    <w:snapToGrid w:val="0"/>
                    <w:jc w:val="center"/>
                    <w:rPr>
                      <w:spacing w:val="-10"/>
                      <w:szCs w:val="21"/>
                    </w:rPr>
                  </w:pPr>
                  <w:r w:rsidRPr="00F05C0C">
                    <w:rPr>
                      <w:spacing w:val="-10"/>
                      <w:szCs w:val="21"/>
                    </w:rPr>
                    <w:t>15</w:t>
                  </w:r>
                </w:p>
              </w:tc>
              <w:tc>
                <w:tcPr>
                  <w:tcW w:w="359" w:type="pct"/>
                  <w:vAlign w:val="center"/>
                </w:tcPr>
                <w:p w:rsidR="004C5DCD" w:rsidRPr="00F05C0C" w:rsidRDefault="008002AD">
                  <w:pPr>
                    <w:snapToGrid w:val="0"/>
                    <w:jc w:val="center"/>
                    <w:rPr>
                      <w:spacing w:val="-10"/>
                      <w:szCs w:val="21"/>
                    </w:rPr>
                  </w:pPr>
                  <w:r w:rsidRPr="00F05C0C">
                    <w:rPr>
                      <w:spacing w:val="-10"/>
                      <w:szCs w:val="21"/>
                    </w:rPr>
                    <w:t>58</w:t>
                  </w:r>
                </w:p>
              </w:tc>
              <w:tc>
                <w:tcPr>
                  <w:tcW w:w="425" w:type="pct"/>
                  <w:vAlign w:val="center"/>
                </w:tcPr>
                <w:p w:rsidR="004C5DCD" w:rsidRPr="00F05C0C" w:rsidRDefault="008002AD">
                  <w:pPr>
                    <w:snapToGrid w:val="0"/>
                    <w:jc w:val="center"/>
                    <w:rPr>
                      <w:spacing w:val="-10"/>
                      <w:szCs w:val="21"/>
                    </w:rPr>
                  </w:pPr>
                  <w:r w:rsidRPr="00F05C0C">
                    <w:rPr>
                      <w:spacing w:val="-10"/>
                      <w:szCs w:val="21"/>
                    </w:rPr>
                    <w:t>20</w:t>
                  </w:r>
                </w:p>
              </w:tc>
            </w:tr>
            <w:tr w:rsidR="004C5DCD" w:rsidRPr="00F05C0C">
              <w:trPr>
                <w:trHeight w:val="340"/>
                <w:jc w:val="center"/>
              </w:trPr>
              <w:tc>
                <w:tcPr>
                  <w:tcW w:w="119"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11</w:t>
                  </w:r>
                </w:p>
              </w:tc>
              <w:tc>
                <w:tcPr>
                  <w:tcW w:w="239" w:type="pct"/>
                  <w:vMerge/>
                  <w:tcMar>
                    <w:left w:w="0" w:type="dxa"/>
                    <w:right w:w="0" w:type="dxa"/>
                  </w:tcMar>
                  <w:vAlign w:val="center"/>
                </w:tcPr>
                <w:p w:rsidR="004C5DCD" w:rsidRPr="00F05C0C" w:rsidRDefault="004C5DCD">
                  <w:pPr>
                    <w:snapToGrid w:val="0"/>
                    <w:jc w:val="center"/>
                    <w:rPr>
                      <w:spacing w:val="-10"/>
                      <w:szCs w:val="21"/>
                    </w:rPr>
                  </w:pPr>
                </w:p>
              </w:tc>
              <w:tc>
                <w:tcPr>
                  <w:tcW w:w="343"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1#</w:t>
                  </w:r>
                  <w:r w:rsidRPr="00F05C0C">
                    <w:rPr>
                      <w:spacing w:val="-10"/>
                      <w:szCs w:val="21"/>
                    </w:rPr>
                    <w:t>天然气锅炉</w:t>
                  </w:r>
                </w:p>
              </w:tc>
              <w:tc>
                <w:tcPr>
                  <w:tcW w:w="291"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1</w:t>
                  </w:r>
                </w:p>
              </w:tc>
              <w:tc>
                <w:tcPr>
                  <w:tcW w:w="472"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80</w:t>
                  </w:r>
                </w:p>
              </w:tc>
              <w:tc>
                <w:tcPr>
                  <w:tcW w:w="299" w:type="pct"/>
                  <w:vMerge/>
                  <w:tcMar>
                    <w:left w:w="0" w:type="dxa"/>
                    <w:right w:w="0" w:type="dxa"/>
                  </w:tcMar>
                  <w:vAlign w:val="center"/>
                </w:tcPr>
                <w:p w:rsidR="004C5DCD" w:rsidRPr="00F05C0C" w:rsidRDefault="004C5DCD">
                  <w:pPr>
                    <w:snapToGrid w:val="0"/>
                    <w:jc w:val="center"/>
                    <w:rPr>
                      <w:spacing w:val="-10"/>
                      <w:szCs w:val="21"/>
                    </w:rPr>
                  </w:pPr>
                </w:p>
              </w:tc>
              <w:tc>
                <w:tcPr>
                  <w:tcW w:w="393" w:type="pct"/>
                  <w:tcMar>
                    <w:left w:w="0" w:type="dxa"/>
                    <w:right w:w="0" w:type="dxa"/>
                  </w:tcMar>
                  <w:vAlign w:val="center"/>
                </w:tcPr>
                <w:p w:rsidR="004C5DCD" w:rsidRPr="00F05C0C" w:rsidRDefault="008002AD">
                  <w:pPr>
                    <w:widowControl/>
                    <w:adjustRightInd w:val="0"/>
                    <w:snapToGrid w:val="0"/>
                    <w:jc w:val="center"/>
                    <w:rPr>
                      <w:spacing w:val="-10"/>
                      <w:szCs w:val="21"/>
                    </w:rPr>
                  </w:pPr>
                  <w:r w:rsidRPr="00F05C0C">
                    <w:t>706955</w:t>
                  </w:r>
                </w:p>
              </w:tc>
              <w:tc>
                <w:tcPr>
                  <w:tcW w:w="459" w:type="pct"/>
                  <w:tcMar>
                    <w:left w:w="0" w:type="dxa"/>
                    <w:right w:w="0" w:type="dxa"/>
                  </w:tcMar>
                  <w:vAlign w:val="center"/>
                </w:tcPr>
                <w:p w:rsidR="004C5DCD" w:rsidRPr="00F05C0C" w:rsidRDefault="008002AD">
                  <w:pPr>
                    <w:widowControl/>
                    <w:adjustRightInd w:val="0"/>
                    <w:snapToGrid w:val="0"/>
                    <w:jc w:val="center"/>
                    <w:rPr>
                      <w:spacing w:val="-10"/>
                      <w:szCs w:val="21"/>
                    </w:rPr>
                  </w:pPr>
                  <w:r w:rsidRPr="00F05C0C">
                    <w:t>3727239</w:t>
                  </w:r>
                </w:p>
              </w:tc>
              <w:tc>
                <w:tcPr>
                  <w:tcW w:w="171"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0</w:t>
                  </w:r>
                </w:p>
              </w:tc>
              <w:tc>
                <w:tcPr>
                  <w:tcW w:w="376"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10</w:t>
                  </w:r>
                </w:p>
              </w:tc>
              <w:tc>
                <w:tcPr>
                  <w:tcW w:w="393"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78</w:t>
                  </w:r>
                </w:p>
              </w:tc>
              <w:tc>
                <w:tcPr>
                  <w:tcW w:w="315" w:type="pct"/>
                  <w:tcMar>
                    <w:left w:w="0" w:type="dxa"/>
                    <w:right w:w="0" w:type="dxa"/>
                  </w:tcMar>
                  <w:vAlign w:val="center"/>
                </w:tcPr>
                <w:p w:rsidR="004C5DCD" w:rsidRPr="00F05C0C" w:rsidRDefault="008002AD">
                  <w:pPr>
                    <w:snapToGrid w:val="0"/>
                    <w:jc w:val="center"/>
                    <w:rPr>
                      <w:spacing w:val="-10"/>
                      <w:szCs w:val="21"/>
                    </w:rPr>
                  </w:pPr>
                  <w:r w:rsidRPr="00F05C0C">
                    <w:rPr>
                      <w:rFonts w:hint="eastAsia"/>
                      <w:spacing w:val="-10"/>
                      <w:szCs w:val="21"/>
                    </w:rPr>
                    <w:t>9</w:t>
                  </w:r>
                  <w:r w:rsidRPr="00F05C0C">
                    <w:rPr>
                      <w:spacing w:val="-10"/>
                      <w:szCs w:val="21"/>
                    </w:rPr>
                    <w:t>00h</w:t>
                  </w:r>
                </w:p>
              </w:tc>
              <w:tc>
                <w:tcPr>
                  <w:tcW w:w="346" w:type="pct"/>
                  <w:vAlign w:val="center"/>
                </w:tcPr>
                <w:p w:rsidR="004C5DCD" w:rsidRPr="00F05C0C" w:rsidRDefault="008002AD">
                  <w:pPr>
                    <w:snapToGrid w:val="0"/>
                    <w:jc w:val="center"/>
                    <w:rPr>
                      <w:spacing w:val="-10"/>
                      <w:szCs w:val="21"/>
                    </w:rPr>
                  </w:pPr>
                  <w:r w:rsidRPr="00F05C0C">
                    <w:rPr>
                      <w:spacing w:val="-10"/>
                      <w:szCs w:val="21"/>
                    </w:rPr>
                    <w:t>15</w:t>
                  </w:r>
                </w:p>
              </w:tc>
              <w:tc>
                <w:tcPr>
                  <w:tcW w:w="359" w:type="pct"/>
                  <w:vAlign w:val="center"/>
                </w:tcPr>
                <w:p w:rsidR="004C5DCD" w:rsidRPr="00F05C0C" w:rsidRDefault="008002AD">
                  <w:pPr>
                    <w:snapToGrid w:val="0"/>
                    <w:jc w:val="center"/>
                    <w:rPr>
                      <w:spacing w:val="-10"/>
                      <w:szCs w:val="21"/>
                    </w:rPr>
                  </w:pPr>
                  <w:r w:rsidRPr="00F05C0C">
                    <w:rPr>
                      <w:spacing w:val="-10"/>
                      <w:szCs w:val="21"/>
                    </w:rPr>
                    <w:t>63</w:t>
                  </w:r>
                </w:p>
              </w:tc>
              <w:tc>
                <w:tcPr>
                  <w:tcW w:w="425" w:type="pct"/>
                  <w:vAlign w:val="center"/>
                </w:tcPr>
                <w:p w:rsidR="004C5DCD" w:rsidRPr="00F05C0C" w:rsidRDefault="008002AD">
                  <w:pPr>
                    <w:snapToGrid w:val="0"/>
                    <w:jc w:val="center"/>
                    <w:rPr>
                      <w:spacing w:val="-10"/>
                      <w:szCs w:val="21"/>
                    </w:rPr>
                  </w:pPr>
                  <w:r w:rsidRPr="00F05C0C">
                    <w:rPr>
                      <w:spacing w:val="-10"/>
                      <w:szCs w:val="21"/>
                    </w:rPr>
                    <w:t>20</w:t>
                  </w:r>
                </w:p>
              </w:tc>
            </w:tr>
            <w:tr w:rsidR="004C5DCD" w:rsidRPr="00F05C0C">
              <w:trPr>
                <w:trHeight w:val="340"/>
                <w:jc w:val="center"/>
              </w:trPr>
              <w:tc>
                <w:tcPr>
                  <w:tcW w:w="119"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1</w:t>
                  </w:r>
                  <w:r w:rsidRPr="00F05C0C">
                    <w:rPr>
                      <w:rFonts w:hint="eastAsia"/>
                      <w:spacing w:val="-10"/>
                      <w:szCs w:val="21"/>
                    </w:rPr>
                    <w:t>2</w:t>
                  </w:r>
                </w:p>
              </w:tc>
              <w:tc>
                <w:tcPr>
                  <w:tcW w:w="239" w:type="pct"/>
                  <w:vMerge/>
                  <w:tcMar>
                    <w:left w:w="0" w:type="dxa"/>
                    <w:right w:w="0" w:type="dxa"/>
                  </w:tcMar>
                  <w:vAlign w:val="center"/>
                </w:tcPr>
                <w:p w:rsidR="004C5DCD" w:rsidRPr="00F05C0C" w:rsidRDefault="004C5DCD">
                  <w:pPr>
                    <w:snapToGrid w:val="0"/>
                    <w:jc w:val="center"/>
                    <w:rPr>
                      <w:spacing w:val="-10"/>
                      <w:szCs w:val="21"/>
                    </w:rPr>
                  </w:pPr>
                </w:p>
              </w:tc>
              <w:tc>
                <w:tcPr>
                  <w:tcW w:w="343"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粉碎机</w:t>
                  </w:r>
                </w:p>
              </w:tc>
              <w:tc>
                <w:tcPr>
                  <w:tcW w:w="291"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2</w:t>
                  </w:r>
                </w:p>
              </w:tc>
              <w:tc>
                <w:tcPr>
                  <w:tcW w:w="472"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80</w:t>
                  </w:r>
                </w:p>
              </w:tc>
              <w:tc>
                <w:tcPr>
                  <w:tcW w:w="299" w:type="pct"/>
                  <w:vMerge/>
                  <w:tcMar>
                    <w:left w:w="0" w:type="dxa"/>
                    <w:right w:w="0" w:type="dxa"/>
                  </w:tcMar>
                  <w:vAlign w:val="center"/>
                </w:tcPr>
                <w:p w:rsidR="004C5DCD" w:rsidRPr="00F05C0C" w:rsidRDefault="004C5DCD">
                  <w:pPr>
                    <w:snapToGrid w:val="0"/>
                    <w:jc w:val="center"/>
                    <w:rPr>
                      <w:spacing w:val="-10"/>
                      <w:szCs w:val="21"/>
                    </w:rPr>
                  </w:pPr>
                </w:p>
              </w:tc>
              <w:tc>
                <w:tcPr>
                  <w:tcW w:w="393" w:type="pct"/>
                  <w:tcMar>
                    <w:left w:w="0" w:type="dxa"/>
                    <w:right w:w="0" w:type="dxa"/>
                  </w:tcMar>
                  <w:vAlign w:val="center"/>
                </w:tcPr>
                <w:p w:rsidR="004C5DCD" w:rsidRPr="00F05C0C" w:rsidRDefault="008002AD">
                  <w:pPr>
                    <w:widowControl/>
                    <w:adjustRightInd w:val="0"/>
                    <w:snapToGrid w:val="0"/>
                    <w:jc w:val="center"/>
                    <w:rPr>
                      <w:spacing w:val="-10"/>
                      <w:szCs w:val="21"/>
                    </w:rPr>
                  </w:pPr>
                  <w:r w:rsidRPr="00F05C0C">
                    <w:t>706962</w:t>
                  </w:r>
                </w:p>
              </w:tc>
              <w:tc>
                <w:tcPr>
                  <w:tcW w:w="459" w:type="pct"/>
                  <w:tcMar>
                    <w:left w:w="0" w:type="dxa"/>
                    <w:right w:w="0" w:type="dxa"/>
                  </w:tcMar>
                  <w:vAlign w:val="center"/>
                </w:tcPr>
                <w:p w:rsidR="004C5DCD" w:rsidRPr="00F05C0C" w:rsidRDefault="008002AD">
                  <w:pPr>
                    <w:widowControl/>
                    <w:adjustRightInd w:val="0"/>
                    <w:snapToGrid w:val="0"/>
                    <w:jc w:val="center"/>
                    <w:rPr>
                      <w:spacing w:val="-10"/>
                      <w:szCs w:val="21"/>
                    </w:rPr>
                  </w:pPr>
                  <w:r w:rsidRPr="00F05C0C">
                    <w:t>3727240</w:t>
                  </w:r>
                </w:p>
              </w:tc>
              <w:tc>
                <w:tcPr>
                  <w:tcW w:w="171"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0</w:t>
                  </w:r>
                </w:p>
              </w:tc>
              <w:tc>
                <w:tcPr>
                  <w:tcW w:w="376"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8</w:t>
                  </w:r>
                </w:p>
              </w:tc>
              <w:tc>
                <w:tcPr>
                  <w:tcW w:w="393"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78</w:t>
                  </w:r>
                </w:p>
              </w:tc>
              <w:tc>
                <w:tcPr>
                  <w:tcW w:w="315" w:type="pct"/>
                  <w:tcMar>
                    <w:left w:w="0" w:type="dxa"/>
                    <w:right w:w="0" w:type="dxa"/>
                  </w:tcMar>
                  <w:vAlign w:val="center"/>
                </w:tcPr>
                <w:p w:rsidR="004C5DCD" w:rsidRPr="00F05C0C" w:rsidRDefault="008002AD">
                  <w:pPr>
                    <w:snapToGrid w:val="0"/>
                    <w:jc w:val="center"/>
                    <w:rPr>
                      <w:spacing w:val="-10"/>
                      <w:szCs w:val="21"/>
                    </w:rPr>
                  </w:pPr>
                  <w:r w:rsidRPr="00F05C0C">
                    <w:rPr>
                      <w:spacing w:val="-10"/>
                      <w:szCs w:val="21"/>
                    </w:rPr>
                    <w:t>200h</w:t>
                  </w:r>
                </w:p>
              </w:tc>
              <w:tc>
                <w:tcPr>
                  <w:tcW w:w="346" w:type="pct"/>
                  <w:vAlign w:val="center"/>
                </w:tcPr>
                <w:p w:rsidR="004C5DCD" w:rsidRPr="00F05C0C" w:rsidRDefault="008002AD">
                  <w:pPr>
                    <w:snapToGrid w:val="0"/>
                    <w:jc w:val="center"/>
                    <w:rPr>
                      <w:spacing w:val="-10"/>
                      <w:szCs w:val="21"/>
                    </w:rPr>
                  </w:pPr>
                  <w:r w:rsidRPr="00F05C0C">
                    <w:rPr>
                      <w:spacing w:val="-10"/>
                      <w:szCs w:val="21"/>
                    </w:rPr>
                    <w:t>15</w:t>
                  </w:r>
                </w:p>
              </w:tc>
              <w:tc>
                <w:tcPr>
                  <w:tcW w:w="359" w:type="pct"/>
                  <w:vAlign w:val="center"/>
                </w:tcPr>
                <w:p w:rsidR="004C5DCD" w:rsidRPr="00F05C0C" w:rsidRDefault="008002AD">
                  <w:pPr>
                    <w:snapToGrid w:val="0"/>
                    <w:jc w:val="center"/>
                    <w:rPr>
                      <w:spacing w:val="-10"/>
                      <w:szCs w:val="21"/>
                    </w:rPr>
                  </w:pPr>
                  <w:r w:rsidRPr="00F05C0C">
                    <w:rPr>
                      <w:spacing w:val="-10"/>
                      <w:szCs w:val="21"/>
                    </w:rPr>
                    <w:t>63</w:t>
                  </w:r>
                </w:p>
              </w:tc>
              <w:tc>
                <w:tcPr>
                  <w:tcW w:w="425" w:type="pct"/>
                  <w:vAlign w:val="center"/>
                </w:tcPr>
                <w:p w:rsidR="004C5DCD" w:rsidRPr="00F05C0C" w:rsidRDefault="008002AD">
                  <w:pPr>
                    <w:snapToGrid w:val="0"/>
                    <w:jc w:val="center"/>
                    <w:rPr>
                      <w:spacing w:val="-10"/>
                      <w:szCs w:val="21"/>
                    </w:rPr>
                  </w:pPr>
                  <w:r w:rsidRPr="00F05C0C">
                    <w:rPr>
                      <w:spacing w:val="-10"/>
                      <w:szCs w:val="21"/>
                    </w:rPr>
                    <w:t>20</w:t>
                  </w:r>
                </w:p>
              </w:tc>
            </w:tr>
          </w:tbl>
          <w:p w:rsidR="004C5DCD" w:rsidRPr="00F05C0C" w:rsidRDefault="008002AD">
            <w:pPr>
              <w:snapToGrid w:val="0"/>
              <w:spacing w:line="460" w:lineRule="exact"/>
              <w:ind w:firstLineChars="200" w:firstLine="380"/>
              <w:rPr>
                <w:szCs w:val="21"/>
              </w:rPr>
            </w:pPr>
            <w:r w:rsidRPr="00F05C0C">
              <w:rPr>
                <w:spacing w:val="-10"/>
                <w:szCs w:val="21"/>
              </w:rPr>
              <w:t>⑴</w:t>
            </w:r>
            <w:r w:rsidRPr="00F05C0C">
              <w:rPr>
                <w:spacing w:val="-10"/>
                <w:szCs w:val="21"/>
              </w:rPr>
              <w:t>噪声预</w:t>
            </w:r>
            <w:r w:rsidRPr="00F05C0C">
              <w:rPr>
                <w:szCs w:val="21"/>
              </w:rPr>
              <w:t>测数学模式</w:t>
            </w:r>
          </w:p>
          <w:p w:rsidR="004C5DCD" w:rsidRPr="00F05C0C" w:rsidRDefault="008002AD">
            <w:pPr>
              <w:spacing w:line="460" w:lineRule="exact"/>
              <w:ind w:firstLineChars="200" w:firstLine="420"/>
              <w:rPr>
                <w:b/>
                <w:szCs w:val="21"/>
              </w:rPr>
            </w:pPr>
            <w:r w:rsidRPr="00F05C0C">
              <w:rPr>
                <w:szCs w:val="21"/>
              </w:rPr>
              <w:t>计算采用《环境影响评价技术导则声环境》（</w:t>
            </w:r>
            <w:r w:rsidRPr="00F05C0C">
              <w:rPr>
                <w:szCs w:val="21"/>
              </w:rPr>
              <w:t>HJ2.4—2021</w:t>
            </w:r>
            <w:r w:rsidRPr="00F05C0C">
              <w:rPr>
                <w:szCs w:val="21"/>
              </w:rPr>
              <w:t>）中推荐的点声源衰减模式，预测结果见表</w:t>
            </w:r>
            <w:r w:rsidRPr="00F05C0C">
              <w:rPr>
                <w:szCs w:val="21"/>
              </w:rPr>
              <w:t>4-1</w:t>
            </w:r>
            <w:r w:rsidRPr="00F05C0C">
              <w:rPr>
                <w:rFonts w:hint="eastAsia"/>
                <w:szCs w:val="21"/>
              </w:rPr>
              <w:t>4</w:t>
            </w:r>
            <w:r w:rsidRPr="00F05C0C">
              <w:rPr>
                <w:szCs w:val="21"/>
              </w:rPr>
              <w:t>。</w:t>
            </w:r>
          </w:p>
          <w:p w:rsidR="004C5DCD" w:rsidRPr="00F05C0C" w:rsidRDefault="008002AD">
            <w:pPr>
              <w:adjustRightInd w:val="0"/>
              <w:snapToGrid w:val="0"/>
              <w:spacing w:line="460" w:lineRule="exact"/>
              <w:jc w:val="center"/>
              <w:rPr>
                <w:b/>
                <w:szCs w:val="21"/>
              </w:rPr>
            </w:pPr>
            <w:r w:rsidRPr="00F05C0C">
              <w:rPr>
                <w:b/>
                <w:szCs w:val="21"/>
              </w:rPr>
              <w:t>表</w:t>
            </w:r>
            <w:r w:rsidRPr="00F05C0C">
              <w:rPr>
                <w:b/>
                <w:szCs w:val="21"/>
              </w:rPr>
              <w:t>4-1</w:t>
            </w:r>
            <w:r w:rsidRPr="00F05C0C">
              <w:rPr>
                <w:rFonts w:hint="eastAsia"/>
                <w:b/>
                <w:szCs w:val="21"/>
              </w:rPr>
              <w:t>4</w:t>
            </w:r>
            <w:r w:rsidRPr="00F05C0C">
              <w:rPr>
                <w:b/>
                <w:szCs w:val="21"/>
              </w:rPr>
              <w:t xml:space="preserve">   </w:t>
            </w:r>
            <w:r w:rsidRPr="00F05C0C">
              <w:rPr>
                <w:b/>
                <w:szCs w:val="21"/>
              </w:rPr>
              <w:t>距离衰减对各预测点的影响值表单位：</w:t>
            </w:r>
            <w:r w:rsidRPr="00F05C0C">
              <w:rPr>
                <w:b/>
                <w:szCs w:val="21"/>
              </w:rPr>
              <w:t>dB(A)</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tblPr>
            <w:tblGrid>
              <w:gridCol w:w="470"/>
              <w:gridCol w:w="1548"/>
              <w:gridCol w:w="1033"/>
              <w:gridCol w:w="1043"/>
              <w:gridCol w:w="1187"/>
              <w:gridCol w:w="1150"/>
              <w:gridCol w:w="1224"/>
              <w:gridCol w:w="1188"/>
            </w:tblGrid>
            <w:tr w:rsidR="004C5DCD" w:rsidRPr="00F05C0C">
              <w:trPr>
                <w:trHeight w:hRule="exact" w:val="339"/>
                <w:jc w:val="center"/>
              </w:trPr>
              <w:tc>
                <w:tcPr>
                  <w:tcW w:w="266" w:type="pct"/>
                  <w:vMerge w:val="restart"/>
                  <w:vAlign w:val="center"/>
                </w:tcPr>
                <w:p w:rsidR="004C5DCD" w:rsidRPr="00F05C0C" w:rsidRDefault="008002AD">
                  <w:pPr>
                    <w:adjustRightInd w:val="0"/>
                    <w:snapToGrid w:val="0"/>
                    <w:jc w:val="center"/>
                    <w:rPr>
                      <w:b/>
                      <w:szCs w:val="21"/>
                    </w:rPr>
                  </w:pPr>
                  <w:r w:rsidRPr="00F05C0C">
                    <w:rPr>
                      <w:b/>
                      <w:szCs w:val="21"/>
                    </w:rPr>
                    <w:t>位置</w:t>
                  </w:r>
                </w:p>
              </w:tc>
              <w:tc>
                <w:tcPr>
                  <w:tcW w:w="875" w:type="pct"/>
                  <w:vMerge w:val="restart"/>
                  <w:vAlign w:val="center"/>
                </w:tcPr>
                <w:p w:rsidR="004C5DCD" w:rsidRPr="00F05C0C" w:rsidRDefault="008002AD">
                  <w:pPr>
                    <w:adjustRightInd w:val="0"/>
                    <w:snapToGrid w:val="0"/>
                    <w:jc w:val="center"/>
                    <w:rPr>
                      <w:b/>
                      <w:szCs w:val="21"/>
                    </w:rPr>
                  </w:pPr>
                  <w:r w:rsidRPr="00F05C0C">
                    <w:rPr>
                      <w:b/>
                      <w:szCs w:val="21"/>
                    </w:rPr>
                    <w:t>噪声源</w:t>
                  </w:r>
                </w:p>
              </w:tc>
              <w:tc>
                <w:tcPr>
                  <w:tcW w:w="584" w:type="pct"/>
                  <w:vMerge w:val="restart"/>
                  <w:vAlign w:val="center"/>
                </w:tcPr>
                <w:p w:rsidR="004C5DCD" w:rsidRPr="00F05C0C" w:rsidRDefault="008002AD">
                  <w:pPr>
                    <w:adjustRightInd w:val="0"/>
                    <w:snapToGrid w:val="0"/>
                    <w:jc w:val="center"/>
                    <w:rPr>
                      <w:b/>
                      <w:szCs w:val="21"/>
                    </w:rPr>
                  </w:pPr>
                  <w:r w:rsidRPr="00F05C0C">
                    <w:rPr>
                      <w:b/>
                      <w:szCs w:val="21"/>
                    </w:rPr>
                    <w:t>数量</w:t>
                  </w:r>
                </w:p>
                <w:p w:rsidR="004C5DCD" w:rsidRPr="00F05C0C" w:rsidRDefault="008002AD">
                  <w:pPr>
                    <w:adjustRightInd w:val="0"/>
                    <w:snapToGrid w:val="0"/>
                    <w:jc w:val="center"/>
                    <w:rPr>
                      <w:b/>
                      <w:szCs w:val="21"/>
                    </w:rPr>
                  </w:pPr>
                  <w:r w:rsidRPr="00F05C0C">
                    <w:rPr>
                      <w:b/>
                      <w:szCs w:val="21"/>
                    </w:rPr>
                    <w:t>(</w:t>
                  </w:r>
                  <w:r w:rsidRPr="00F05C0C">
                    <w:rPr>
                      <w:b/>
                      <w:szCs w:val="21"/>
                    </w:rPr>
                    <w:t>台</w:t>
                  </w:r>
                  <w:r w:rsidRPr="00F05C0C">
                    <w:rPr>
                      <w:b/>
                      <w:szCs w:val="21"/>
                    </w:rPr>
                    <w:t>/</w:t>
                  </w:r>
                  <w:r w:rsidRPr="00F05C0C">
                    <w:rPr>
                      <w:b/>
                      <w:szCs w:val="21"/>
                    </w:rPr>
                    <w:t>套</w:t>
                  </w:r>
                  <w:r w:rsidRPr="00F05C0C">
                    <w:rPr>
                      <w:b/>
                      <w:szCs w:val="21"/>
                    </w:rPr>
                    <w:t>)</w:t>
                  </w:r>
                </w:p>
              </w:tc>
              <w:tc>
                <w:tcPr>
                  <w:tcW w:w="590" w:type="pct"/>
                  <w:vMerge w:val="restart"/>
                  <w:vAlign w:val="center"/>
                </w:tcPr>
                <w:p w:rsidR="004C5DCD" w:rsidRPr="00F05C0C" w:rsidRDefault="008002AD">
                  <w:pPr>
                    <w:adjustRightInd w:val="0"/>
                    <w:snapToGrid w:val="0"/>
                    <w:jc w:val="center"/>
                    <w:rPr>
                      <w:b/>
                      <w:szCs w:val="21"/>
                    </w:rPr>
                  </w:pPr>
                  <w:r w:rsidRPr="00F05C0C">
                    <w:rPr>
                      <w:b/>
                      <w:szCs w:val="21"/>
                    </w:rPr>
                    <w:t>治理后</w:t>
                  </w:r>
                </w:p>
                <w:p w:rsidR="004C5DCD" w:rsidRPr="00F05C0C" w:rsidRDefault="008002AD">
                  <w:pPr>
                    <w:adjustRightInd w:val="0"/>
                    <w:snapToGrid w:val="0"/>
                    <w:jc w:val="center"/>
                    <w:rPr>
                      <w:b/>
                      <w:szCs w:val="21"/>
                    </w:rPr>
                  </w:pPr>
                  <w:r w:rsidRPr="00F05C0C">
                    <w:rPr>
                      <w:b/>
                      <w:szCs w:val="21"/>
                    </w:rPr>
                    <w:t>声级值</w:t>
                  </w:r>
                </w:p>
              </w:tc>
              <w:tc>
                <w:tcPr>
                  <w:tcW w:w="2685" w:type="pct"/>
                  <w:gridSpan w:val="4"/>
                  <w:vAlign w:val="center"/>
                </w:tcPr>
                <w:p w:rsidR="004C5DCD" w:rsidRPr="00F05C0C" w:rsidRDefault="008002AD">
                  <w:pPr>
                    <w:adjustRightInd w:val="0"/>
                    <w:snapToGrid w:val="0"/>
                    <w:jc w:val="center"/>
                    <w:rPr>
                      <w:b/>
                      <w:szCs w:val="21"/>
                    </w:rPr>
                  </w:pPr>
                  <w:r w:rsidRPr="00F05C0C">
                    <w:rPr>
                      <w:b/>
                      <w:szCs w:val="21"/>
                    </w:rPr>
                    <w:t>贡献值</w:t>
                  </w:r>
                </w:p>
              </w:tc>
            </w:tr>
            <w:tr w:rsidR="004C5DCD" w:rsidRPr="00F05C0C">
              <w:trPr>
                <w:trHeight w:val="347"/>
                <w:jc w:val="center"/>
              </w:trPr>
              <w:tc>
                <w:tcPr>
                  <w:tcW w:w="266" w:type="pct"/>
                  <w:vMerge/>
                  <w:vAlign w:val="center"/>
                </w:tcPr>
                <w:p w:rsidR="004C5DCD" w:rsidRPr="00F05C0C" w:rsidRDefault="004C5DCD">
                  <w:pPr>
                    <w:adjustRightInd w:val="0"/>
                    <w:snapToGrid w:val="0"/>
                    <w:jc w:val="center"/>
                    <w:rPr>
                      <w:b/>
                      <w:szCs w:val="21"/>
                    </w:rPr>
                  </w:pPr>
                </w:p>
              </w:tc>
              <w:tc>
                <w:tcPr>
                  <w:tcW w:w="875" w:type="pct"/>
                  <w:vMerge/>
                  <w:vAlign w:val="center"/>
                </w:tcPr>
                <w:p w:rsidR="004C5DCD" w:rsidRPr="00F05C0C" w:rsidRDefault="004C5DCD">
                  <w:pPr>
                    <w:adjustRightInd w:val="0"/>
                    <w:snapToGrid w:val="0"/>
                    <w:jc w:val="center"/>
                    <w:rPr>
                      <w:b/>
                      <w:szCs w:val="21"/>
                    </w:rPr>
                  </w:pPr>
                </w:p>
              </w:tc>
              <w:tc>
                <w:tcPr>
                  <w:tcW w:w="584" w:type="pct"/>
                  <w:vMerge/>
                  <w:vAlign w:val="center"/>
                </w:tcPr>
                <w:p w:rsidR="004C5DCD" w:rsidRPr="00F05C0C" w:rsidRDefault="004C5DCD">
                  <w:pPr>
                    <w:adjustRightInd w:val="0"/>
                    <w:snapToGrid w:val="0"/>
                    <w:jc w:val="center"/>
                    <w:rPr>
                      <w:b/>
                      <w:szCs w:val="21"/>
                    </w:rPr>
                  </w:pPr>
                </w:p>
              </w:tc>
              <w:tc>
                <w:tcPr>
                  <w:tcW w:w="590" w:type="pct"/>
                  <w:vMerge/>
                  <w:vAlign w:val="center"/>
                </w:tcPr>
                <w:p w:rsidR="004C5DCD" w:rsidRPr="00F05C0C" w:rsidRDefault="004C5DCD">
                  <w:pPr>
                    <w:adjustRightInd w:val="0"/>
                    <w:snapToGrid w:val="0"/>
                    <w:jc w:val="center"/>
                    <w:rPr>
                      <w:b/>
                      <w:szCs w:val="21"/>
                    </w:rPr>
                  </w:pPr>
                </w:p>
              </w:tc>
              <w:tc>
                <w:tcPr>
                  <w:tcW w:w="671" w:type="pct"/>
                  <w:vAlign w:val="center"/>
                </w:tcPr>
                <w:p w:rsidR="004C5DCD" w:rsidRPr="00F05C0C" w:rsidRDefault="008002AD">
                  <w:pPr>
                    <w:adjustRightInd w:val="0"/>
                    <w:snapToGrid w:val="0"/>
                    <w:jc w:val="center"/>
                    <w:rPr>
                      <w:b/>
                      <w:szCs w:val="21"/>
                    </w:rPr>
                  </w:pPr>
                  <w:r w:rsidRPr="00F05C0C">
                    <w:rPr>
                      <w:b/>
                      <w:szCs w:val="21"/>
                    </w:rPr>
                    <w:t>东厂界</w:t>
                  </w:r>
                </w:p>
              </w:tc>
              <w:tc>
                <w:tcPr>
                  <w:tcW w:w="650" w:type="pct"/>
                  <w:vAlign w:val="center"/>
                </w:tcPr>
                <w:p w:rsidR="004C5DCD" w:rsidRPr="00F05C0C" w:rsidRDefault="008002AD">
                  <w:pPr>
                    <w:adjustRightInd w:val="0"/>
                    <w:snapToGrid w:val="0"/>
                    <w:jc w:val="center"/>
                    <w:rPr>
                      <w:b/>
                      <w:szCs w:val="21"/>
                    </w:rPr>
                  </w:pPr>
                  <w:r w:rsidRPr="00F05C0C">
                    <w:rPr>
                      <w:b/>
                      <w:szCs w:val="21"/>
                    </w:rPr>
                    <w:t>南厂界</w:t>
                  </w:r>
                </w:p>
              </w:tc>
              <w:tc>
                <w:tcPr>
                  <w:tcW w:w="692" w:type="pct"/>
                  <w:vAlign w:val="center"/>
                </w:tcPr>
                <w:p w:rsidR="004C5DCD" w:rsidRPr="00F05C0C" w:rsidRDefault="008002AD">
                  <w:pPr>
                    <w:adjustRightInd w:val="0"/>
                    <w:snapToGrid w:val="0"/>
                    <w:jc w:val="center"/>
                    <w:rPr>
                      <w:b/>
                      <w:szCs w:val="21"/>
                    </w:rPr>
                  </w:pPr>
                  <w:r w:rsidRPr="00F05C0C">
                    <w:rPr>
                      <w:b/>
                      <w:szCs w:val="21"/>
                    </w:rPr>
                    <w:t>西厂界</w:t>
                  </w:r>
                </w:p>
              </w:tc>
              <w:tc>
                <w:tcPr>
                  <w:tcW w:w="672" w:type="pct"/>
                  <w:vAlign w:val="center"/>
                </w:tcPr>
                <w:p w:rsidR="004C5DCD" w:rsidRPr="00F05C0C" w:rsidRDefault="008002AD">
                  <w:pPr>
                    <w:adjustRightInd w:val="0"/>
                    <w:snapToGrid w:val="0"/>
                    <w:jc w:val="center"/>
                    <w:rPr>
                      <w:b/>
                      <w:szCs w:val="21"/>
                    </w:rPr>
                  </w:pPr>
                  <w:r w:rsidRPr="00F05C0C">
                    <w:rPr>
                      <w:b/>
                      <w:szCs w:val="21"/>
                    </w:rPr>
                    <w:t>北厂界</w:t>
                  </w:r>
                </w:p>
              </w:tc>
            </w:tr>
            <w:tr w:rsidR="004C5DCD" w:rsidRPr="00F05C0C">
              <w:trPr>
                <w:trHeight w:hRule="exact" w:val="339"/>
                <w:jc w:val="center"/>
              </w:trPr>
              <w:tc>
                <w:tcPr>
                  <w:tcW w:w="266" w:type="pct"/>
                  <w:vMerge w:val="restart"/>
                  <w:vAlign w:val="center"/>
                </w:tcPr>
                <w:p w:rsidR="004C5DCD" w:rsidRPr="00F05C0C" w:rsidRDefault="008002AD">
                  <w:pPr>
                    <w:adjustRightInd w:val="0"/>
                    <w:snapToGrid w:val="0"/>
                    <w:jc w:val="center"/>
                    <w:rPr>
                      <w:szCs w:val="21"/>
                    </w:rPr>
                  </w:pPr>
                  <w:r w:rsidRPr="00F05C0C">
                    <w:rPr>
                      <w:szCs w:val="21"/>
                    </w:rPr>
                    <w:t>生产</w:t>
                  </w:r>
                </w:p>
                <w:p w:rsidR="004C5DCD" w:rsidRPr="00F05C0C" w:rsidRDefault="008002AD">
                  <w:pPr>
                    <w:adjustRightInd w:val="0"/>
                    <w:snapToGrid w:val="0"/>
                    <w:jc w:val="center"/>
                    <w:rPr>
                      <w:szCs w:val="21"/>
                    </w:rPr>
                  </w:pPr>
                  <w:r w:rsidRPr="00F05C0C">
                    <w:rPr>
                      <w:szCs w:val="21"/>
                    </w:rPr>
                    <w:t>车间</w:t>
                  </w:r>
                </w:p>
              </w:tc>
              <w:tc>
                <w:tcPr>
                  <w:tcW w:w="875" w:type="pct"/>
                  <w:vAlign w:val="center"/>
                </w:tcPr>
                <w:p w:rsidR="004C5DCD" w:rsidRPr="00F05C0C" w:rsidRDefault="008002AD">
                  <w:pPr>
                    <w:snapToGrid w:val="0"/>
                    <w:jc w:val="center"/>
                    <w:rPr>
                      <w:spacing w:val="-10"/>
                      <w:szCs w:val="21"/>
                    </w:rPr>
                  </w:pPr>
                  <w:r w:rsidRPr="00F05C0C">
                    <w:rPr>
                      <w:spacing w:val="-10"/>
                      <w:szCs w:val="21"/>
                    </w:rPr>
                    <w:t>灌装机</w:t>
                  </w:r>
                </w:p>
              </w:tc>
              <w:tc>
                <w:tcPr>
                  <w:tcW w:w="584" w:type="pct"/>
                  <w:vAlign w:val="center"/>
                </w:tcPr>
                <w:p w:rsidR="004C5DCD" w:rsidRPr="00F05C0C" w:rsidRDefault="008002AD">
                  <w:pPr>
                    <w:snapToGrid w:val="0"/>
                    <w:jc w:val="center"/>
                    <w:rPr>
                      <w:spacing w:val="-10"/>
                      <w:szCs w:val="21"/>
                    </w:rPr>
                  </w:pPr>
                  <w:r w:rsidRPr="00F05C0C">
                    <w:rPr>
                      <w:spacing w:val="-10"/>
                      <w:szCs w:val="21"/>
                    </w:rPr>
                    <w:t>3</w:t>
                  </w:r>
                </w:p>
              </w:tc>
              <w:tc>
                <w:tcPr>
                  <w:tcW w:w="590" w:type="pct"/>
                  <w:vAlign w:val="center"/>
                </w:tcPr>
                <w:p w:rsidR="004C5DCD" w:rsidRPr="00F05C0C" w:rsidRDefault="008002AD">
                  <w:pPr>
                    <w:snapToGrid w:val="0"/>
                    <w:jc w:val="center"/>
                    <w:rPr>
                      <w:spacing w:val="-10"/>
                      <w:szCs w:val="21"/>
                    </w:rPr>
                  </w:pPr>
                  <w:r w:rsidRPr="00F05C0C">
                    <w:rPr>
                      <w:spacing w:val="-10"/>
                      <w:szCs w:val="21"/>
                    </w:rPr>
                    <w:t>62.8</w:t>
                  </w:r>
                </w:p>
              </w:tc>
              <w:tc>
                <w:tcPr>
                  <w:tcW w:w="671" w:type="pct"/>
                  <w:vAlign w:val="center"/>
                </w:tcPr>
                <w:p w:rsidR="004C5DCD" w:rsidRPr="00F05C0C" w:rsidRDefault="008002AD">
                  <w:pPr>
                    <w:snapToGrid w:val="0"/>
                    <w:jc w:val="center"/>
                    <w:rPr>
                      <w:spacing w:val="-10"/>
                      <w:szCs w:val="21"/>
                    </w:rPr>
                  </w:pPr>
                  <w:r w:rsidRPr="00F05C0C">
                    <w:rPr>
                      <w:spacing w:val="-10"/>
                      <w:szCs w:val="21"/>
                    </w:rPr>
                    <w:t xml:space="preserve">26.84 </w:t>
                  </w:r>
                </w:p>
              </w:tc>
              <w:tc>
                <w:tcPr>
                  <w:tcW w:w="650" w:type="pct"/>
                  <w:vAlign w:val="center"/>
                </w:tcPr>
                <w:p w:rsidR="004C5DCD" w:rsidRPr="00F05C0C" w:rsidRDefault="008002AD">
                  <w:pPr>
                    <w:snapToGrid w:val="0"/>
                    <w:jc w:val="center"/>
                    <w:rPr>
                      <w:spacing w:val="-10"/>
                      <w:szCs w:val="21"/>
                    </w:rPr>
                  </w:pPr>
                  <w:r w:rsidRPr="00F05C0C">
                    <w:rPr>
                      <w:spacing w:val="-10"/>
                      <w:szCs w:val="21"/>
                    </w:rPr>
                    <w:t xml:space="preserve">32.86 </w:t>
                  </w:r>
                </w:p>
              </w:tc>
              <w:tc>
                <w:tcPr>
                  <w:tcW w:w="692" w:type="pct"/>
                  <w:vAlign w:val="center"/>
                </w:tcPr>
                <w:p w:rsidR="004C5DCD" w:rsidRPr="00F05C0C" w:rsidRDefault="008002AD">
                  <w:pPr>
                    <w:snapToGrid w:val="0"/>
                    <w:jc w:val="center"/>
                    <w:rPr>
                      <w:spacing w:val="-10"/>
                      <w:szCs w:val="21"/>
                    </w:rPr>
                  </w:pPr>
                  <w:r w:rsidRPr="00F05C0C">
                    <w:rPr>
                      <w:spacing w:val="-10"/>
                      <w:szCs w:val="21"/>
                    </w:rPr>
                    <w:t xml:space="preserve">26.84 </w:t>
                  </w:r>
                </w:p>
              </w:tc>
              <w:tc>
                <w:tcPr>
                  <w:tcW w:w="672" w:type="pct"/>
                  <w:vAlign w:val="center"/>
                </w:tcPr>
                <w:p w:rsidR="004C5DCD" w:rsidRPr="00F05C0C" w:rsidRDefault="008002AD">
                  <w:pPr>
                    <w:snapToGrid w:val="0"/>
                    <w:jc w:val="center"/>
                    <w:rPr>
                      <w:spacing w:val="-10"/>
                      <w:szCs w:val="21"/>
                    </w:rPr>
                  </w:pPr>
                  <w:r w:rsidRPr="00F05C0C">
                    <w:rPr>
                      <w:spacing w:val="-10"/>
                      <w:szCs w:val="21"/>
                    </w:rPr>
                    <w:t xml:space="preserve">32.86 </w:t>
                  </w:r>
                </w:p>
              </w:tc>
            </w:tr>
            <w:tr w:rsidR="004C5DCD" w:rsidRPr="00F05C0C">
              <w:trPr>
                <w:trHeight w:hRule="exact" w:val="339"/>
                <w:jc w:val="center"/>
              </w:trPr>
              <w:tc>
                <w:tcPr>
                  <w:tcW w:w="266" w:type="pct"/>
                  <w:vMerge/>
                  <w:vAlign w:val="center"/>
                </w:tcPr>
                <w:p w:rsidR="004C5DCD" w:rsidRPr="00F05C0C" w:rsidRDefault="004C5DCD">
                  <w:pPr>
                    <w:adjustRightInd w:val="0"/>
                    <w:snapToGrid w:val="0"/>
                    <w:jc w:val="center"/>
                    <w:rPr>
                      <w:szCs w:val="21"/>
                    </w:rPr>
                  </w:pPr>
                </w:p>
              </w:tc>
              <w:tc>
                <w:tcPr>
                  <w:tcW w:w="875" w:type="pct"/>
                  <w:vAlign w:val="center"/>
                </w:tcPr>
                <w:p w:rsidR="004C5DCD" w:rsidRPr="00F05C0C" w:rsidRDefault="008002AD">
                  <w:pPr>
                    <w:snapToGrid w:val="0"/>
                    <w:jc w:val="center"/>
                    <w:rPr>
                      <w:spacing w:val="-10"/>
                      <w:szCs w:val="21"/>
                    </w:rPr>
                  </w:pPr>
                  <w:r w:rsidRPr="00F05C0C">
                    <w:rPr>
                      <w:spacing w:val="-10"/>
                      <w:szCs w:val="21"/>
                    </w:rPr>
                    <w:t>调配机</w:t>
                  </w:r>
                </w:p>
              </w:tc>
              <w:tc>
                <w:tcPr>
                  <w:tcW w:w="584" w:type="pct"/>
                  <w:vAlign w:val="center"/>
                </w:tcPr>
                <w:p w:rsidR="004C5DCD" w:rsidRPr="00F05C0C" w:rsidRDefault="008002AD">
                  <w:pPr>
                    <w:snapToGrid w:val="0"/>
                    <w:jc w:val="center"/>
                    <w:rPr>
                      <w:spacing w:val="-10"/>
                      <w:szCs w:val="21"/>
                    </w:rPr>
                  </w:pPr>
                  <w:r w:rsidRPr="00F05C0C">
                    <w:rPr>
                      <w:spacing w:val="-10"/>
                      <w:szCs w:val="21"/>
                    </w:rPr>
                    <w:t>5</w:t>
                  </w:r>
                </w:p>
              </w:tc>
              <w:tc>
                <w:tcPr>
                  <w:tcW w:w="590" w:type="pct"/>
                  <w:vAlign w:val="center"/>
                </w:tcPr>
                <w:p w:rsidR="004C5DCD" w:rsidRPr="00F05C0C" w:rsidRDefault="008002AD">
                  <w:pPr>
                    <w:snapToGrid w:val="0"/>
                    <w:jc w:val="center"/>
                    <w:rPr>
                      <w:spacing w:val="-10"/>
                      <w:szCs w:val="21"/>
                    </w:rPr>
                  </w:pPr>
                  <w:r w:rsidRPr="00F05C0C">
                    <w:rPr>
                      <w:spacing w:val="-10"/>
                      <w:szCs w:val="21"/>
                    </w:rPr>
                    <w:t>62.8</w:t>
                  </w:r>
                </w:p>
              </w:tc>
              <w:tc>
                <w:tcPr>
                  <w:tcW w:w="671" w:type="pct"/>
                  <w:vAlign w:val="center"/>
                </w:tcPr>
                <w:p w:rsidR="004C5DCD" w:rsidRPr="00F05C0C" w:rsidRDefault="008002AD">
                  <w:pPr>
                    <w:snapToGrid w:val="0"/>
                    <w:jc w:val="center"/>
                    <w:rPr>
                      <w:spacing w:val="-10"/>
                      <w:szCs w:val="21"/>
                    </w:rPr>
                  </w:pPr>
                  <w:r w:rsidRPr="00F05C0C">
                    <w:rPr>
                      <w:spacing w:val="-10"/>
                      <w:szCs w:val="21"/>
                    </w:rPr>
                    <w:t xml:space="preserve">28.73 </w:t>
                  </w:r>
                </w:p>
              </w:tc>
              <w:tc>
                <w:tcPr>
                  <w:tcW w:w="650" w:type="pct"/>
                  <w:vAlign w:val="center"/>
                </w:tcPr>
                <w:p w:rsidR="004C5DCD" w:rsidRPr="00F05C0C" w:rsidRDefault="008002AD">
                  <w:pPr>
                    <w:snapToGrid w:val="0"/>
                    <w:jc w:val="center"/>
                    <w:rPr>
                      <w:spacing w:val="-10"/>
                      <w:szCs w:val="21"/>
                    </w:rPr>
                  </w:pPr>
                  <w:r w:rsidRPr="00F05C0C">
                    <w:rPr>
                      <w:spacing w:val="-10"/>
                      <w:szCs w:val="21"/>
                    </w:rPr>
                    <w:t xml:space="preserve">35.77 </w:t>
                  </w:r>
                </w:p>
              </w:tc>
              <w:tc>
                <w:tcPr>
                  <w:tcW w:w="692" w:type="pct"/>
                  <w:vAlign w:val="center"/>
                </w:tcPr>
                <w:p w:rsidR="004C5DCD" w:rsidRPr="00F05C0C" w:rsidRDefault="008002AD">
                  <w:pPr>
                    <w:snapToGrid w:val="0"/>
                    <w:jc w:val="center"/>
                    <w:rPr>
                      <w:spacing w:val="-10"/>
                      <w:szCs w:val="21"/>
                    </w:rPr>
                  </w:pPr>
                  <w:r w:rsidRPr="00F05C0C">
                    <w:rPr>
                      <w:spacing w:val="-10"/>
                      <w:szCs w:val="21"/>
                    </w:rPr>
                    <w:t xml:space="preserve">26.98 </w:t>
                  </w:r>
                </w:p>
              </w:tc>
              <w:tc>
                <w:tcPr>
                  <w:tcW w:w="672" w:type="pct"/>
                  <w:vAlign w:val="center"/>
                </w:tcPr>
                <w:p w:rsidR="004C5DCD" w:rsidRPr="00F05C0C" w:rsidRDefault="008002AD">
                  <w:pPr>
                    <w:snapToGrid w:val="0"/>
                    <w:jc w:val="center"/>
                    <w:rPr>
                      <w:spacing w:val="-10"/>
                      <w:szCs w:val="21"/>
                    </w:rPr>
                  </w:pPr>
                  <w:r w:rsidRPr="00F05C0C">
                    <w:rPr>
                      <w:spacing w:val="-10"/>
                      <w:szCs w:val="21"/>
                    </w:rPr>
                    <w:t xml:space="preserve">32.25 </w:t>
                  </w:r>
                </w:p>
              </w:tc>
            </w:tr>
            <w:tr w:rsidR="004C5DCD" w:rsidRPr="00F05C0C">
              <w:trPr>
                <w:trHeight w:hRule="exact" w:val="339"/>
                <w:jc w:val="center"/>
              </w:trPr>
              <w:tc>
                <w:tcPr>
                  <w:tcW w:w="266" w:type="pct"/>
                  <w:vMerge/>
                  <w:vAlign w:val="center"/>
                </w:tcPr>
                <w:p w:rsidR="004C5DCD" w:rsidRPr="00F05C0C" w:rsidRDefault="004C5DCD">
                  <w:pPr>
                    <w:adjustRightInd w:val="0"/>
                    <w:snapToGrid w:val="0"/>
                    <w:jc w:val="center"/>
                    <w:rPr>
                      <w:szCs w:val="21"/>
                    </w:rPr>
                  </w:pPr>
                </w:p>
              </w:tc>
              <w:tc>
                <w:tcPr>
                  <w:tcW w:w="875" w:type="pct"/>
                  <w:vAlign w:val="center"/>
                </w:tcPr>
                <w:p w:rsidR="004C5DCD" w:rsidRPr="00F05C0C" w:rsidRDefault="008002AD">
                  <w:pPr>
                    <w:snapToGrid w:val="0"/>
                    <w:jc w:val="center"/>
                    <w:rPr>
                      <w:spacing w:val="-10"/>
                      <w:szCs w:val="21"/>
                    </w:rPr>
                  </w:pPr>
                  <w:r w:rsidRPr="00F05C0C">
                    <w:rPr>
                      <w:spacing w:val="-10"/>
                      <w:szCs w:val="21"/>
                    </w:rPr>
                    <w:t>板式换热器</w:t>
                  </w:r>
                </w:p>
              </w:tc>
              <w:tc>
                <w:tcPr>
                  <w:tcW w:w="584" w:type="pct"/>
                  <w:vAlign w:val="center"/>
                </w:tcPr>
                <w:p w:rsidR="004C5DCD" w:rsidRPr="00F05C0C" w:rsidRDefault="008002AD">
                  <w:pPr>
                    <w:snapToGrid w:val="0"/>
                    <w:jc w:val="center"/>
                    <w:rPr>
                      <w:spacing w:val="-10"/>
                      <w:szCs w:val="21"/>
                    </w:rPr>
                  </w:pPr>
                  <w:r w:rsidRPr="00F05C0C">
                    <w:rPr>
                      <w:spacing w:val="-10"/>
                      <w:szCs w:val="21"/>
                    </w:rPr>
                    <w:t>2</w:t>
                  </w:r>
                </w:p>
              </w:tc>
              <w:tc>
                <w:tcPr>
                  <w:tcW w:w="590" w:type="pct"/>
                  <w:vAlign w:val="center"/>
                </w:tcPr>
                <w:p w:rsidR="004C5DCD" w:rsidRPr="00F05C0C" w:rsidRDefault="008002AD">
                  <w:pPr>
                    <w:snapToGrid w:val="0"/>
                    <w:jc w:val="center"/>
                    <w:rPr>
                      <w:spacing w:val="-10"/>
                      <w:szCs w:val="21"/>
                    </w:rPr>
                  </w:pPr>
                  <w:r w:rsidRPr="00F05C0C">
                    <w:rPr>
                      <w:spacing w:val="-10"/>
                      <w:szCs w:val="21"/>
                    </w:rPr>
                    <w:t>55</w:t>
                  </w:r>
                </w:p>
              </w:tc>
              <w:tc>
                <w:tcPr>
                  <w:tcW w:w="671" w:type="pct"/>
                  <w:vAlign w:val="center"/>
                </w:tcPr>
                <w:p w:rsidR="004C5DCD" w:rsidRPr="00F05C0C" w:rsidRDefault="008002AD">
                  <w:pPr>
                    <w:snapToGrid w:val="0"/>
                    <w:jc w:val="center"/>
                    <w:rPr>
                      <w:spacing w:val="-10"/>
                      <w:szCs w:val="21"/>
                    </w:rPr>
                  </w:pPr>
                  <w:r w:rsidRPr="00F05C0C">
                    <w:rPr>
                      <w:spacing w:val="-10"/>
                      <w:szCs w:val="21"/>
                    </w:rPr>
                    <w:t xml:space="preserve">14.96 </w:t>
                  </w:r>
                </w:p>
              </w:tc>
              <w:tc>
                <w:tcPr>
                  <w:tcW w:w="650" w:type="pct"/>
                  <w:vAlign w:val="center"/>
                </w:tcPr>
                <w:p w:rsidR="004C5DCD" w:rsidRPr="00F05C0C" w:rsidRDefault="008002AD">
                  <w:pPr>
                    <w:snapToGrid w:val="0"/>
                    <w:jc w:val="center"/>
                    <w:rPr>
                      <w:spacing w:val="-10"/>
                      <w:szCs w:val="21"/>
                    </w:rPr>
                  </w:pPr>
                  <w:r w:rsidRPr="00F05C0C">
                    <w:rPr>
                      <w:spacing w:val="-10"/>
                      <w:szCs w:val="21"/>
                    </w:rPr>
                    <w:t xml:space="preserve">23.48 </w:t>
                  </w:r>
                </w:p>
              </w:tc>
              <w:tc>
                <w:tcPr>
                  <w:tcW w:w="692" w:type="pct"/>
                  <w:vAlign w:val="center"/>
                </w:tcPr>
                <w:p w:rsidR="004C5DCD" w:rsidRPr="00F05C0C" w:rsidRDefault="008002AD">
                  <w:pPr>
                    <w:snapToGrid w:val="0"/>
                    <w:jc w:val="center"/>
                    <w:rPr>
                      <w:spacing w:val="-10"/>
                      <w:szCs w:val="21"/>
                    </w:rPr>
                  </w:pPr>
                  <w:r w:rsidRPr="00F05C0C">
                    <w:rPr>
                      <w:spacing w:val="-10"/>
                      <w:szCs w:val="21"/>
                    </w:rPr>
                    <w:t xml:space="preserve">11.44 </w:t>
                  </w:r>
                </w:p>
              </w:tc>
              <w:tc>
                <w:tcPr>
                  <w:tcW w:w="672" w:type="pct"/>
                  <w:vAlign w:val="center"/>
                </w:tcPr>
                <w:p w:rsidR="004C5DCD" w:rsidRPr="00F05C0C" w:rsidRDefault="008002AD">
                  <w:pPr>
                    <w:snapToGrid w:val="0"/>
                    <w:jc w:val="center"/>
                    <w:rPr>
                      <w:spacing w:val="-10"/>
                      <w:szCs w:val="21"/>
                    </w:rPr>
                  </w:pPr>
                  <w:r w:rsidRPr="00F05C0C">
                    <w:rPr>
                      <w:spacing w:val="-10"/>
                      <w:szCs w:val="21"/>
                    </w:rPr>
                    <w:t xml:space="preserve">16.12 </w:t>
                  </w:r>
                </w:p>
              </w:tc>
            </w:tr>
            <w:tr w:rsidR="004C5DCD" w:rsidRPr="00F05C0C">
              <w:trPr>
                <w:trHeight w:hRule="exact" w:val="339"/>
                <w:jc w:val="center"/>
              </w:trPr>
              <w:tc>
                <w:tcPr>
                  <w:tcW w:w="266" w:type="pct"/>
                  <w:vMerge/>
                  <w:vAlign w:val="center"/>
                </w:tcPr>
                <w:p w:rsidR="004C5DCD" w:rsidRPr="00F05C0C" w:rsidRDefault="004C5DCD">
                  <w:pPr>
                    <w:adjustRightInd w:val="0"/>
                    <w:snapToGrid w:val="0"/>
                    <w:jc w:val="center"/>
                    <w:rPr>
                      <w:szCs w:val="21"/>
                    </w:rPr>
                  </w:pPr>
                </w:p>
              </w:tc>
              <w:tc>
                <w:tcPr>
                  <w:tcW w:w="875" w:type="pct"/>
                  <w:vAlign w:val="center"/>
                </w:tcPr>
                <w:p w:rsidR="004C5DCD" w:rsidRPr="00F05C0C" w:rsidRDefault="008002AD">
                  <w:pPr>
                    <w:snapToGrid w:val="0"/>
                    <w:jc w:val="center"/>
                    <w:rPr>
                      <w:spacing w:val="-10"/>
                      <w:szCs w:val="21"/>
                    </w:rPr>
                  </w:pPr>
                  <w:r w:rsidRPr="00F05C0C">
                    <w:rPr>
                      <w:spacing w:val="-10"/>
                      <w:szCs w:val="21"/>
                    </w:rPr>
                    <w:t>封口机</w:t>
                  </w:r>
                </w:p>
              </w:tc>
              <w:tc>
                <w:tcPr>
                  <w:tcW w:w="584" w:type="pct"/>
                  <w:vAlign w:val="center"/>
                </w:tcPr>
                <w:p w:rsidR="004C5DCD" w:rsidRPr="00F05C0C" w:rsidRDefault="008002AD">
                  <w:pPr>
                    <w:snapToGrid w:val="0"/>
                    <w:jc w:val="center"/>
                    <w:rPr>
                      <w:spacing w:val="-10"/>
                      <w:szCs w:val="21"/>
                    </w:rPr>
                  </w:pPr>
                  <w:r w:rsidRPr="00F05C0C">
                    <w:rPr>
                      <w:spacing w:val="-10"/>
                      <w:szCs w:val="21"/>
                    </w:rPr>
                    <w:t>2</w:t>
                  </w:r>
                </w:p>
              </w:tc>
              <w:tc>
                <w:tcPr>
                  <w:tcW w:w="590" w:type="pct"/>
                  <w:vAlign w:val="center"/>
                </w:tcPr>
                <w:p w:rsidR="004C5DCD" w:rsidRPr="00F05C0C" w:rsidRDefault="008002AD">
                  <w:pPr>
                    <w:snapToGrid w:val="0"/>
                    <w:jc w:val="center"/>
                    <w:rPr>
                      <w:spacing w:val="-10"/>
                      <w:szCs w:val="21"/>
                    </w:rPr>
                  </w:pPr>
                  <w:r w:rsidRPr="00F05C0C">
                    <w:rPr>
                      <w:spacing w:val="-10"/>
                      <w:szCs w:val="21"/>
                    </w:rPr>
                    <w:t>62.8</w:t>
                  </w:r>
                </w:p>
              </w:tc>
              <w:tc>
                <w:tcPr>
                  <w:tcW w:w="671" w:type="pct"/>
                  <w:vAlign w:val="center"/>
                </w:tcPr>
                <w:p w:rsidR="004C5DCD" w:rsidRPr="00F05C0C" w:rsidRDefault="008002AD">
                  <w:pPr>
                    <w:snapToGrid w:val="0"/>
                    <w:jc w:val="center"/>
                    <w:rPr>
                      <w:spacing w:val="-10"/>
                      <w:szCs w:val="21"/>
                    </w:rPr>
                  </w:pPr>
                  <w:r w:rsidRPr="00F05C0C">
                    <w:rPr>
                      <w:spacing w:val="-10"/>
                      <w:szCs w:val="21"/>
                    </w:rPr>
                    <w:t xml:space="preserve">29.94 </w:t>
                  </w:r>
                </w:p>
              </w:tc>
              <w:tc>
                <w:tcPr>
                  <w:tcW w:w="650" w:type="pct"/>
                  <w:vAlign w:val="center"/>
                </w:tcPr>
                <w:p w:rsidR="004C5DCD" w:rsidRPr="00F05C0C" w:rsidRDefault="008002AD">
                  <w:pPr>
                    <w:snapToGrid w:val="0"/>
                    <w:jc w:val="center"/>
                    <w:rPr>
                      <w:spacing w:val="-10"/>
                      <w:szCs w:val="21"/>
                    </w:rPr>
                  </w:pPr>
                  <w:r w:rsidRPr="00F05C0C">
                    <w:rPr>
                      <w:spacing w:val="-10"/>
                      <w:szCs w:val="21"/>
                    </w:rPr>
                    <w:t xml:space="preserve">40.82 </w:t>
                  </w:r>
                </w:p>
              </w:tc>
              <w:tc>
                <w:tcPr>
                  <w:tcW w:w="692" w:type="pct"/>
                  <w:vAlign w:val="center"/>
                </w:tcPr>
                <w:p w:rsidR="004C5DCD" w:rsidRPr="00F05C0C" w:rsidRDefault="008002AD">
                  <w:pPr>
                    <w:snapToGrid w:val="0"/>
                    <w:jc w:val="center"/>
                    <w:rPr>
                      <w:spacing w:val="-10"/>
                      <w:szCs w:val="21"/>
                    </w:rPr>
                  </w:pPr>
                  <w:r w:rsidRPr="00F05C0C">
                    <w:rPr>
                      <w:spacing w:val="-10"/>
                      <w:szCs w:val="21"/>
                    </w:rPr>
                    <w:t xml:space="preserve">24.56 </w:t>
                  </w:r>
                </w:p>
              </w:tc>
              <w:tc>
                <w:tcPr>
                  <w:tcW w:w="672" w:type="pct"/>
                  <w:vAlign w:val="center"/>
                </w:tcPr>
                <w:p w:rsidR="004C5DCD" w:rsidRPr="00F05C0C" w:rsidRDefault="008002AD">
                  <w:pPr>
                    <w:snapToGrid w:val="0"/>
                    <w:jc w:val="center"/>
                    <w:rPr>
                      <w:spacing w:val="-10"/>
                      <w:szCs w:val="21"/>
                    </w:rPr>
                  </w:pPr>
                  <w:r w:rsidRPr="00F05C0C">
                    <w:rPr>
                      <w:spacing w:val="-10"/>
                      <w:szCs w:val="21"/>
                    </w:rPr>
                    <w:t xml:space="preserve">28.78 </w:t>
                  </w:r>
                </w:p>
              </w:tc>
            </w:tr>
            <w:tr w:rsidR="004C5DCD" w:rsidRPr="00F05C0C">
              <w:trPr>
                <w:trHeight w:hRule="exact" w:val="339"/>
                <w:jc w:val="center"/>
              </w:trPr>
              <w:tc>
                <w:tcPr>
                  <w:tcW w:w="266" w:type="pct"/>
                  <w:vMerge/>
                  <w:vAlign w:val="center"/>
                </w:tcPr>
                <w:p w:rsidR="004C5DCD" w:rsidRPr="00F05C0C" w:rsidRDefault="004C5DCD">
                  <w:pPr>
                    <w:adjustRightInd w:val="0"/>
                    <w:snapToGrid w:val="0"/>
                    <w:jc w:val="center"/>
                    <w:rPr>
                      <w:szCs w:val="21"/>
                    </w:rPr>
                  </w:pPr>
                </w:p>
              </w:tc>
              <w:tc>
                <w:tcPr>
                  <w:tcW w:w="875" w:type="pct"/>
                  <w:vAlign w:val="center"/>
                </w:tcPr>
                <w:p w:rsidR="004C5DCD" w:rsidRPr="00F05C0C" w:rsidRDefault="008002AD">
                  <w:pPr>
                    <w:snapToGrid w:val="0"/>
                    <w:jc w:val="center"/>
                    <w:rPr>
                      <w:spacing w:val="-10"/>
                      <w:szCs w:val="21"/>
                    </w:rPr>
                  </w:pPr>
                  <w:r w:rsidRPr="00F05C0C">
                    <w:rPr>
                      <w:spacing w:val="-10"/>
                      <w:szCs w:val="21"/>
                    </w:rPr>
                    <w:t>杀菌机</w:t>
                  </w:r>
                </w:p>
              </w:tc>
              <w:tc>
                <w:tcPr>
                  <w:tcW w:w="584" w:type="pct"/>
                  <w:vAlign w:val="center"/>
                </w:tcPr>
                <w:p w:rsidR="004C5DCD" w:rsidRPr="00F05C0C" w:rsidRDefault="008002AD">
                  <w:pPr>
                    <w:snapToGrid w:val="0"/>
                    <w:jc w:val="center"/>
                    <w:rPr>
                      <w:spacing w:val="-10"/>
                      <w:szCs w:val="21"/>
                    </w:rPr>
                  </w:pPr>
                  <w:r w:rsidRPr="00F05C0C">
                    <w:rPr>
                      <w:spacing w:val="-10"/>
                      <w:szCs w:val="21"/>
                    </w:rPr>
                    <w:t>4</w:t>
                  </w:r>
                </w:p>
              </w:tc>
              <w:tc>
                <w:tcPr>
                  <w:tcW w:w="590" w:type="pct"/>
                  <w:vAlign w:val="center"/>
                </w:tcPr>
                <w:p w:rsidR="004C5DCD" w:rsidRPr="00F05C0C" w:rsidRDefault="008002AD">
                  <w:pPr>
                    <w:snapToGrid w:val="0"/>
                    <w:jc w:val="center"/>
                    <w:rPr>
                      <w:spacing w:val="-10"/>
                      <w:szCs w:val="21"/>
                    </w:rPr>
                  </w:pPr>
                  <w:r w:rsidRPr="00F05C0C">
                    <w:rPr>
                      <w:spacing w:val="-10"/>
                      <w:szCs w:val="21"/>
                    </w:rPr>
                    <w:t>62.8</w:t>
                  </w:r>
                </w:p>
              </w:tc>
              <w:tc>
                <w:tcPr>
                  <w:tcW w:w="671" w:type="pct"/>
                  <w:vAlign w:val="center"/>
                </w:tcPr>
                <w:p w:rsidR="004C5DCD" w:rsidRPr="00F05C0C" w:rsidRDefault="008002AD">
                  <w:pPr>
                    <w:snapToGrid w:val="0"/>
                    <w:jc w:val="center"/>
                    <w:rPr>
                      <w:spacing w:val="-10"/>
                      <w:szCs w:val="21"/>
                    </w:rPr>
                  </w:pPr>
                  <w:r w:rsidRPr="00F05C0C">
                    <w:rPr>
                      <w:spacing w:val="-10"/>
                      <w:szCs w:val="21"/>
                    </w:rPr>
                    <w:t xml:space="preserve">32.25 </w:t>
                  </w:r>
                </w:p>
              </w:tc>
              <w:tc>
                <w:tcPr>
                  <w:tcW w:w="650" w:type="pct"/>
                  <w:vAlign w:val="center"/>
                </w:tcPr>
                <w:p w:rsidR="004C5DCD" w:rsidRPr="00F05C0C" w:rsidRDefault="008002AD">
                  <w:pPr>
                    <w:snapToGrid w:val="0"/>
                    <w:jc w:val="center"/>
                    <w:rPr>
                      <w:spacing w:val="-10"/>
                      <w:szCs w:val="21"/>
                    </w:rPr>
                  </w:pPr>
                  <w:r w:rsidRPr="00F05C0C">
                    <w:rPr>
                      <w:spacing w:val="-10"/>
                      <w:szCs w:val="21"/>
                    </w:rPr>
                    <w:t xml:space="preserve">33.83 </w:t>
                  </w:r>
                </w:p>
              </w:tc>
              <w:tc>
                <w:tcPr>
                  <w:tcW w:w="692" w:type="pct"/>
                  <w:vAlign w:val="center"/>
                </w:tcPr>
                <w:p w:rsidR="004C5DCD" w:rsidRPr="00F05C0C" w:rsidRDefault="008002AD">
                  <w:pPr>
                    <w:snapToGrid w:val="0"/>
                    <w:jc w:val="center"/>
                    <w:rPr>
                      <w:spacing w:val="-10"/>
                      <w:szCs w:val="21"/>
                    </w:rPr>
                  </w:pPr>
                  <w:r w:rsidRPr="00F05C0C">
                    <w:rPr>
                      <w:spacing w:val="-10"/>
                      <w:szCs w:val="21"/>
                    </w:rPr>
                    <w:t xml:space="preserve">24.89 </w:t>
                  </w:r>
                </w:p>
              </w:tc>
              <w:tc>
                <w:tcPr>
                  <w:tcW w:w="672" w:type="pct"/>
                  <w:vAlign w:val="center"/>
                </w:tcPr>
                <w:p w:rsidR="004C5DCD" w:rsidRPr="00F05C0C" w:rsidRDefault="008002AD">
                  <w:pPr>
                    <w:snapToGrid w:val="0"/>
                    <w:jc w:val="center"/>
                    <w:rPr>
                      <w:spacing w:val="-10"/>
                      <w:szCs w:val="21"/>
                    </w:rPr>
                  </w:pPr>
                  <w:r w:rsidRPr="00F05C0C">
                    <w:rPr>
                      <w:spacing w:val="-10"/>
                      <w:szCs w:val="21"/>
                    </w:rPr>
                    <w:t xml:space="preserve">33.83 </w:t>
                  </w:r>
                </w:p>
              </w:tc>
            </w:tr>
            <w:tr w:rsidR="004C5DCD" w:rsidRPr="00F05C0C">
              <w:trPr>
                <w:trHeight w:hRule="exact" w:val="339"/>
                <w:jc w:val="center"/>
              </w:trPr>
              <w:tc>
                <w:tcPr>
                  <w:tcW w:w="266" w:type="pct"/>
                  <w:vMerge/>
                  <w:vAlign w:val="center"/>
                </w:tcPr>
                <w:p w:rsidR="004C5DCD" w:rsidRPr="00F05C0C" w:rsidRDefault="004C5DCD">
                  <w:pPr>
                    <w:adjustRightInd w:val="0"/>
                    <w:snapToGrid w:val="0"/>
                    <w:jc w:val="center"/>
                    <w:rPr>
                      <w:szCs w:val="21"/>
                    </w:rPr>
                  </w:pPr>
                </w:p>
              </w:tc>
              <w:tc>
                <w:tcPr>
                  <w:tcW w:w="875" w:type="pct"/>
                  <w:vAlign w:val="center"/>
                </w:tcPr>
                <w:p w:rsidR="004C5DCD" w:rsidRPr="00F05C0C" w:rsidRDefault="008002AD">
                  <w:pPr>
                    <w:snapToGrid w:val="0"/>
                    <w:jc w:val="center"/>
                    <w:rPr>
                      <w:spacing w:val="-10"/>
                      <w:szCs w:val="21"/>
                    </w:rPr>
                  </w:pPr>
                  <w:r w:rsidRPr="00F05C0C">
                    <w:rPr>
                      <w:spacing w:val="-10"/>
                      <w:szCs w:val="21"/>
                    </w:rPr>
                    <w:t>均质机</w:t>
                  </w:r>
                </w:p>
              </w:tc>
              <w:tc>
                <w:tcPr>
                  <w:tcW w:w="584" w:type="pct"/>
                  <w:vAlign w:val="center"/>
                </w:tcPr>
                <w:p w:rsidR="004C5DCD" w:rsidRPr="00F05C0C" w:rsidRDefault="008002AD">
                  <w:pPr>
                    <w:snapToGrid w:val="0"/>
                    <w:jc w:val="center"/>
                    <w:rPr>
                      <w:spacing w:val="-10"/>
                      <w:szCs w:val="21"/>
                    </w:rPr>
                  </w:pPr>
                  <w:r w:rsidRPr="00F05C0C">
                    <w:rPr>
                      <w:spacing w:val="-10"/>
                      <w:szCs w:val="21"/>
                    </w:rPr>
                    <w:t>2</w:t>
                  </w:r>
                </w:p>
              </w:tc>
              <w:tc>
                <w:tcPr>
                  <w:tcW w:w="590" w:type="pct"/>
                  <w:vAlign w:val="center"/>
                </w:tcPr>
                <w:p w:rsidR="004C5DCD" w:rsidRPr="00F05C0C" w:rsidRDefault="008002AD">
                  <w:pPr>
                    <w:snapToGrid w:val="0"/>
                    <w:jc w:val="center"/>
                    <w:rPr>
                      <w:spacing w:val="-10"/>
                      <w:szCs w:val="21"/>
                    </w:rPr>
                  </w:pPr>
                  <w:r w:rsidRPr="00F05C0C">
                    <w:rPr>
                      <w:spacing w:val="-10"/>
                      <w:szCs w:val="21"/>
                    </w:rPr>
                    <w:t>58.9</w:t>
                  </w:r>
                </w:p>
              </w:tc>
              <w:tc>
                <w:tcPr>
                  <w:tcW w:w="671" w:type="pct"/>
                  <w:vAlign w:val="center"/>
                </w:tcPr>
                <w:p w:rsidR="004C5DCD" w:rsidRPr="00F05C0C" w:rsidRDefault="008002AD">
                  <w:pPr>
                    <w:snapToGrid w:val="0"/>
                    <w:jc w:val="center"/>
                    <w:rPr>
                      <w:spacing w:val="-10"/>
                      <w:szCs w:val="21"/>
                    </w:rPr>
                  </w:pPr>
                  <w:r w:rsidRPr="00F05C0C">
                    <w:rPr>
                      <w:spacing w:val="-10"/>
                      <w:szCs w:val="21"/>
                    </w:rPr>
                    <w:t xml:space="preserve">25.95 </w:t>
                  </w:r>
                </w:p>
              </w:tc>
              <w:tc>
                <w:tcPr>
                  <w:tcW w:w="650" w:type="pct"/>
                  <w:vAlign w:val="center"/>
                </w:tcPr>
                <w:p w:rsidR="004C5DCD" w:rsidRPr="00F05C0C" w:rsidRDefault="008002AD">
                  <w:pPr>
                    <w:snapToGrid w:val="0"/>
                    <w:jc w:val="center"/>
                    <w:rPr>
                      <w:spacing w:val="-10"/>
                      <w:szCs w:val="21"/>
                    </w:rPr>
                  </w:pPr>
                  <w:r w:rsidRPr="00F05C0C">
                    <w:rPr>
                      <w:spacing w:val="-10"/>
                      <w:szCs w:val="21"/>
                    </w:rPr>
                    <w:t xml:space="preserve">27.89 </w:t>
                  </w:r>
                </w:p>
              </w:tc>
              <w:tc>
                <w:tcPr>
                  <w:tcW w:w="692" w:type="pct"/>
                  <w:vAlign w:val="center"/>
                </w:tcPr>
                <w:p w:rsidR="004C5DCD" w:rsidRPr="00F05C0C" w:rsidRDefault="008002AD">
                  <w:pPr>
                    <w:snapToGrid w:val="0"/>
                    <w:jc w:val="center"/>
                    <w:rPr>
                      <w:spacing w:val="-10"/>
                      <w:szCs w:val="21"/>
                    </w:rPr>
                  </w:pPr>
                  <w:r w:rsidRPr="00F05C0C">
                    <w:rPr>
                      <w:spacing w:val="-10"/>
                      <w:szCs w:val="21"/>
                    </w:rPr>
                    <w:t xml:space="preserve">16.41 </w:t>
                  </w:r>
                </w:p>
              </w:tc>
              <w:tc>
                <w:tcPr>
                  <w:tcW w:w="672" w:type="pct"/>
                  <w:vAlign w:val="center"/>
                </w:tcPr>
                <w:p w:rsidR="004C5DCD" w:rsidRPr="00F05C0C" w:rsidRDefault="008002AD">
                  <w:pPr>
                    <w:snapToGrid w:val="0"/>
                    <w:jc w:val="center"/>
                    <w:rPr>
                      <w:spacing w:val="-10"/>
                      <w:szCs w:val="21"/>
                    </w:rPr>
                  </w:pPr>
                  <w:r w:rsidRPr="00F05C0C">
                    <w:rPr>
                      <w:spacing w:val="-10"/>
                      <w:szCs w:val="21"/>
                    </w:rPr>
                    <w:t xml:space="preserve">24.37 </w:t>
                  </w:r>
                </w:p>
              </w:tc>
            </w:tr>
            <w:tr w:rsidR="004C5DCD" w:rsidRPr="00F05C0C">
              <w:trPr>
                <w:trHeight w:hRule="exact" w:val="339"/>
                <w:jc w:val="center"/>
              </w:trPr>
              <w:tc>
                <w:tcPr>
                  <w:tcW w:w="266" w:type="pct"/>
                  <w:vMerge/>
                  <w:vAlign w:val="center"/>
                </w:tcPr>
                <w:p w:rsidR="004C5DCD" w:rsidRPr="00F05C0C" w:rsidRDefault="004C5DCD">
                  <w:pPr>
                    <w:adjustRightInd w:val="0"/>
                    <w:snapToGrid w:val="0"/>
                    <w:jc w:val="center"/>
                    <w:rPr>
                      <w:szCs w:val="21"/>
                    </w:rPr>
                  </w:pPr>
                </w:p>
              </w:tc>
              <w:tc>
                <w:tcPr>
                  <w:tcW w:w="875" w:type="pct"/>
                  <w:vAlign w:val="center"/>
                </w:tcPr>
                <w:p w:rsidR="004C5DCD" w:rsidRPr="00F05C0C" w:rsidRDefault="008002AD">
                  <w:pPr>
                    <w:snapToGrid w:val="0"/>
                    <w:jc w:val="center"/>
                    <w:rPr>
                      <w:spacing w:val="-10"/>
                      <w:szCs w:val="21"/>
                    </w:rPr>
                  </w:pPr>
                  <w:r w:rsidRPr="00F05C0C">
                    <w:rPr>
                      <w:spacing w:val="-10"/>
                      <w:szCs w:val="21"/>
                    </w:rPr>
                    <w:t>纯水制备设备</w:t>
                  </w:r>
                </w:p>
              </w:tc>
              <w:tc>
                <w:tcPr>
                  <w:tcW w:w="584" w:type="pct"/>
                  <w:vAlign w:val="center"/>
                </w:tcPr>
                <w:p w:rsidR="004C5DCD" w:rsidRPr="00F05C0C" w:rsidRDefault="008002AD">
                  <w:pPr>
                    <w:snapToGrid w:val="0"/>
                    <w:jc w:val="center"/>
                    <w:rPr>
                      <w:spacing w:val="-10"/>
                      <w:szCs w:val="21"/>
                    </w:rPr>
                  </w:pPr>
                  <w:r w:rsidRPr="00F05C0C">
                    <w:rPr>
                      <w:spacing w:val="-10"/>
                      <w:szCs w:val="21"/>
                    </w:rPr>
                    <w:t>1</w:t>
                  </w:r>
                </w:p>
              </w:tc>
              <w:tc>
                <w:tcPr>
                  <w:tcW w:w="590" w:type="pct"/>
                  <w:vAlign w:val="center"/>
                </w:tcPr>
                <w:p w:rsidR="004C5DCD" w:rsidRPr="00F05C0C" w:rsidRDefault="008002AD">
                  <w:pPr>
                    <w:snapToGrid w:val="0"/>
                    <w:jc w:val="center"/>
                    <w:rPr>
                      <w:spacing w:val="-10"/>
                      <w:szCs w:val="21"/>
                    </w:rPr>
                  </w:pPr>
                  <w:r w:rsidRPr="00F05C0C">
                    <w:rPr>
                      <w:spacing w:val="-10"/>
                      <w:szCs w:val="21"/>
                    </w:rPr>
                    <w:t>55</w:t>
                  </w:r>
                </w:p>
              </w:tc>
              <w:tc>
                <w:tcPr>
                  <w:tcW w:w="671" w:type="pct"/>
                  <w:vAlign w:val="center"/>
                </w:tcPr>
                <w:p w:rsidR="004C5DCD" w:rsidRPr="00F05C0C" w:rsidRDefault="008002AD">
                  <w:pPr>
                    <w:snapToGrid w:val="0"/>
                    <w:jc w:val="center"/>
                    <w:rPr>
                      <w:spacing w:val="-10"/>
                      <w:szCs w:val="21"/>
                    </w:rPr>
                  </w:pPr>
                  <w:r w:rsidRPr="00F05C0C">
                    <w:rPr>
                      <w:spacing w:val="-10"/>
                      <w:szCs w:val="21"/>
                    </w:rPr>
                    <w:t xml:space="preserve">20.98 </w:t>
                  </w:r>
                </w:p>
              </w:tc>
              <w:tc>
                <w:tcPr>
                  <w:tcW w:w="650" w:type="pct"/>
                  <w:vAlign w:val="center"/>
                </w:tcPr>
                <w:p w:rsidR="004C5DCD" w:rsidRPr="00F05C0C" w:rsidRDefault="008002AD">
                  <w:pPr>
                    <w:snapToGrid w:val="0"/>
                    <w:jc w:val="center"/>
                    <w:rPr>
                      <w:spacing w:val="-10"/>
                      <w:szCs w:val="21"/>
                    </w:rPr>
                  </w:pPr>
                  <w:r w:rsidRPr="00F05C0C">
                    <w:rPr>
                      <w:spacing w:val="-10"/>
                      <w:szCs w:val="21"/>
                    </w:rPr>
                    <w:t xml:space="preserve">23.48 </w:t>
                  </w:r>
                </w:p>
              </w:tc>
              <w:tc>
                <w:tcPr>
                  <w:tcW w:w="692" w:type="pct"/>
                  <w:vAlign w:val="center"/>
                </w:tcPr>
                <w:p w:rsidR="004C5DCD" w:rsidRPr="00F05C0C" w:rsidRDefault="008002AD">
                  <w:pPr>
                    <w:snapToGrid w:val="0"/>
                    <w:jc w:val="center"/>
                    <w:rPr>
                      <w:spacing w:val="-10"/>
                      <w:szCs w:val="21"/>
                    </w:rPr>
                  </w:pPr>
                  <w:r w:rsidRPr="00F05C0C">
                    <w:rPr>
                      <w:spacing w:val="-10"/>
                      <w:szCs w:val="21"/>
                    </w:rPr>
                    <w:t xml:space="preserve">8.94 </w:t>
                  </w:r>
                </w:p>
              </w:tc>
              <w:tc>
                <w:tcPr>
                  <w:tcW w:w="672" w:type="pct"/>
                  <w:vAlign w:val="center"/>
                </w:tcPr>
                <w:p w:rsidR="004C5DCD" w:rsidRPr="00F05C0C" w:rsidRDefault="008002AD">
                  <w:pPr>
                    <w:snapToGrid w:val="0"/>
                    <w:jc w:val="center"/>
                    <w:rPr>
                      <w:spacing w:val="-10"/>
                      <w:szCs w:val="21"/>
                    </w:rPr>
                  </w:pPr>
                  <w:r w:rsidRPr="00F05C0C">
                    <w:rPr>
                      <w:spacing w:val="-10"/>
                      <w:szCs w:val="21"/>
                    </w:rPr>
                    <w:t xml:space="preserve">16.12 </w:t>
                  </w:r>
                </w:p>
              </w:tc>
            </w:tr>
            <w:tr w:rsidR="004C5DCD" w:rsidRPr="00F05C0C">
              <w:trPr>
                <w:trHeight w:hRule="exact" w:val="339"/>
                <w:jc w:val="center"/>
              </w:trPr>
              <w:tc>
                <w:tcPr>
                  <w:tcW w:w="266" w:type="pct"/>
                  <w:vMerge/>
                  <w:vAlign w:val="center"/>
                </w:tcPr>
                <w:p w:rsidR="004C5DCD" w:rsidRPr="00F05C0C" w:rsidRDefault="004C5DCD">
                  <w:pPr>
                    <w:adjustRightInd w:val="0"/>
                    <w:snapToGrid w:val="0"/>
                    <w:jc w:val="center"/>
                    <w:rPr>
                      <w:szCs w:val="21"/>
                    </w:rPr>
                  </w:pPr>
                </w:p>
              </w:tc>
              <w:tc>
                <w:tcPr>
                  <w:tcW w:w="875" w:type="pct"/>
                  <w:vAlign w:val="center"/>
                </w:tcPr>
                <w:p w:rsidR="004C5DCD" w:rsidRPr="00F05C0C" w:rsidRDefault="008002AD">
                  <w:pPr>
                    <w:snapToGrid w:val="0"/>
                    <w:jc w:val="center"/>
                    <w:rPr>
                      <w:spacing w:val="-10"/>
                      <w:szCs w:val="21"/>
                    </w:rPr>
                  </w:pPr>
                  <w:r w:rsidRPr="00F05C0C">
                    <w:rPr>
                      <w:spacing w:val="-10"/>
                      <w:szCs w:val="21"/>
                    </w:rPr>
                    <w:t>贴标机</w:t>
                  </w:r>
                </w:p>
              </w:tc>
              <w:tc>
                <w:tcPr>
                  <w:tcW w:w="584" w:type="pct"/>
                  <w:vAlign w:val="center"/>
                </w:tcPr>
                <w:p w:rsidR="004C5DCD" w:rsidRPr="00F05C0C" w:rsidRDefault="008002AD">
                  <w:pPr>
                    <w:snapToGrid w:val="0"/>
                    <w:jc w:val="center"/>
                    <w:rPr>
                      <w:spacing w:val="-10"/>
                      <w:szCs w:val="21"/>
                    </w:rPr>
                  </w:pPr>
                  <w:r w:rsidRPr="00F05C0C">
                    <w:rPr>
                      <w:spacing w:val="-10"/>
                      <w:szCs w:val="21"/>
                    </w:rPr>
                    <w:t>5</w:t>
                  </w:r>
                </w:p>
              </w:tc>
              <w:tc>
                <w:tcPr>
                  <w:tcW w:w="590" w:type="pct"/>
                  <w:vAlign w:val="center"/>
                </w:tcPr>
                <w:p w:rsidR="004C5DCD" w:rsidRPr="00F05C0C" w:rsidRDefault="008002AD">
                  <w:pPr>
                    <w:snapToGrid w:val="0"/>
                    <w:jc w:val="center"/>
                    <w:rPr>
                      <w:spacing w:val="-10"/>
                      <w:szCs w:val="21"/>
                    </w:rPr>
                  </w:pPr>
                  <w:r w:rsidRPr="00F05C0C">
                    <w:rPr>
                      <w:spacing w:val="-10"/>
                      <w:szCs w:val="21"/>
                    </w:rPr>
                    <w:t>62.8</w:t>
                  </w:r>
                </w:p>
              </w:tc>
              <w:tc>
                <w:tcPr>
                  <w:tcW w:w="671" w:type="pct"/>
                  <w:vAlign w:val="center"/>
                </w:tcPr>
                <w:p w:rsidR="004C5DCD" w:rsidRPr="00F05C0C" w:rsidRDefault="008002AD">
                  <w:pPr>
                    <w:snapToGrid w:val="0"/>
                    <w:jc w:val="center"/>
                    <w:rPr>
                      <w:spacing w:val="-10"/>
                      <w:szCs w:val="21"/>
                    </w:rPr>
                  </w:pPr>
                  <w:r w:rsidRPr="00F05C0C">
                    <w:rPr>
                      <w:spacing w:val="-10"/>
                      <w:szCs w:val="21"/>
                    </w:rPr>
                    <w:t xml:space="preserve">39.06 </w:t>
                  </w:r>
                </w:p>
              </w:tc>
              <w:tc>
                <w:tcPr>
                  <w:tcW w:w="650" w:type="pct"/>
                  <w:vAlign w:val="center"/>
                </w:tcPr>
                <w:p w:rsidR="004C5DCD" w:rsidRPr="00F05C0C" w:rsidRDefault="008002AD">
                  <w:pPr>
                    <w:snapToGrid w:val="0"/>
                    <w:jc w:val="center"/>
                    <w:rPr>
                      <w:spacing w:val="-10"/>
                      <w:szCs w:val="21"/>
                    </w:rPr>
                  </w:pPr>
                  <w:r w:rsidRPr="00F05C0C">
                    <w:rPr>
                      <w:spacing w:val="-10"/>
                      <w:szCs w:val="21"/>
                    </w:rPr>
                    <w:t xml:space="preserve">42.58 </w:t>
                  </w:r>
                </w:p>
              </w:tc>
              <w:tc>
                <w:tcPr>
                  <w:tcW w:w="692" w:type="pct"/>
                  <w:vAlign w:val="center"/>
                </w:tcPr>
                <w:p w:rsidR="004C5DCD" w:rsidRPr="00F05C0C" w:rsidRDefault="008002AD">
                  <w:pPr>
                    <w:snapToGrid w:val="0"/>
                    <w:jc w:val="center"/>
                    <w:rPr>
                      <w:spacing w:val="-10"/>
                      <w:szCs w:val="21"/>
                    </w:rPr>
                  </w:pPr>
                  <w:r w:rsidRPr="00F05C0C">
                    <w:rPr>
                      <w:spacing w:val="-10"/>
                      <w:szCs w:val="21"/>
                    </w:rPr>
                    <w:t xml:space="preserve">23.99 </w:t>
                  </w:r>
                </w:p>
              </w:tc>
              <w:tc>
                <w:tcPr>
                  <w:tcW w:w="672" w:type="pct"/>
                  <w:vAlign w:val="center"/>
                </w:tcPr>
                <w:p w:rsidR="004C5DCD" w:rsidRPr="00F05C0C" w:rsidRDefault="008002AD">
                  <w:pPr>
                    <w:snapToGrid w:val="0"/>
                    <w:jc w:val="center"/>
                    <w:rPr>
                      <w:spacing w:val="-10"/>
                      <w:szCs w:val="21"/>
                    </w:rPr>
                  </w:pPr>
                  <w:r w:rsidRPr="00F05C0C">
                    <w:rPr>
                      <w:spacing w:val="-10"/>
                      <w:szCs w:val="21"/>
                    </w:rPr>
                    <w:t xml:space="preserve">30.54 </w:t>
                  </w:r>
                </w:p>
              </w:tc>
            </w:tr>
            <w:tr w:rsidR="004C5DCD" w:rsidRPr="00F05C0C">
              <w:trPr>
                <w:trHeight w:hRule="exact" w:val="339"/>
                <w:jc w:val="center"/>
              </w:trPr>
              <w:tc>
                <w:tcPr>
                  <w:tcW w:w="266" w:type="pct"/>
                  <w:vMerge/>
                  <w:vAlign w:val="center"/>
                </w:tcPr>
                <w:p w:rsidR="004C5DCD" w:rsidRPr="00F05C0C" w:rsidRDefault="004C5DCD">
                  <w:pPr>
                    <w:adjustRightInd w:val="0"/>
                    <w:snapToGrid w:val="0"/>
                    <w:jc w:val="center"/>
                    <w:rPr>
                      <w:szCs w:val="21"/>
                    </w:rPr>
                  </w:pPr>
                </w:p>
              </w:tc>
              <w:tc>
                <w:tcPr>
                  <w:tcW w:w="875" w:type="pct"/>
                  <w:vAlign w:val="center"/>
                </w:tcPr>
                <w:p w:rsidR="004C5DCD" w:rsidRPr="00F05C0C" w:rsidRDefault="008002AD">
                  <w:pPr>
                    <w:snapToGrid w:val="0"/>
                    <w:jc w:val="center"/>
                    <w:rPr>
                      <w:spacing w:val="-10"/>
                      <w:szCs w:val="21"/>
                    </w:rPr>
                  </w:pPr>
                  <w:r w:rsidRPr="00F05C0C">
                    <w:rPr>
                      <w:spacing w:val="-10"/>
                      <w:szCs w:val="21"/>
                    </w:rPr>
                    <w:t>装箱机</w:t>
                  </w:r>
                </w:p>
              </w:tc>
              <w:tc>
                <w:tcPr>
                  <w:tcW w:w="584" w:type="pct"/>
                  <w:vAlign w:val="center"/>
                </w:tcPr>
                <w:p w:rsidR="004C5DCD" w:rsidRPr="00F05C0C" w:rsidRDefault="008002AD">
                  <w:pPr>
                    <w:snapToGrid w:val="0"/>
                    <w:jc w:val="center"/>
                    <w:rPr>
                      <w:spacing w:val="-10"/>
                      <w:szCs w:val="21"/>
                    </w:rPr>
                  </w:pPr>
                  <w:r w:rsidRPr="00F05C0C">
                    <w:rPr>
                      <w:spacing w:val="-10"/>
                      <w:szCs w:val="21"/>
                    </w:rPr>
                    <w:t>2</w:t>
                  </w:r>
                </w:p>
              </w:tc>
              <w:tc>
                <w:tcPr>
                  <w:tcW w:w="590" w:type="pct"/>
                  <w:vAlign w:val="center"/>
                </w:tcPr>
                <w:p w:rsidR="004C5DCD" w:rsidRPr="00F05C0C" w:rsidRDefault="008002AD">
                  <w:pPr>
                    <w:snapToGrid w:val="0"/>
                    <w:jc w:val="center"/>
                    <w:rPr>
                      <w:spacing w:val="-10"/>
                      <w:szCs w:val="21"/>
                    </w:rPr>
                  </w:pPr>
                  <w:r w:rsidRPr="00F05C0C">
                    <w:rPr>
                      <w:spacing w:val="-10"/>
                      <w:szCs w:val="21"/>
                    </w:rPr>
                    <w:t>58.9</w:t>
                  </w:r>
                </w:p>
              </w:tc>
              <w:tc>
                <w:tcPr>
                  <w:tcW w:w="671" w:type="pct"/>
                  <w:vAlign w:val="center"/>
                </w:tcPr>
                <w:p w:rsidR="004C5DCD" w:rsidRPr="00F05C0C" w:rsidRDefault="008002AD">
                  <w:pPr>
                    <w:snapToGrid w:val="0"/>
                    <w:jc w:val="center"/>
                    <w:rPr>
                      <w:spacing w:val="-10"/>
                      <w:szCs w:val="21"/>
                    </w:rPr>
                  </w:pPr>
                  <w:r w:rsidRPr="00F05C0C">
                    <w:rPr>
                      <w:spacing w:val="-10"/>
                      <w:szCs w:val="21"/>
                    </w:rPr>
                    <w:t>25.90</w:t>
                  </w:r>
                </w:p>
              </w:tc>
              <w:tc>
                <w:tcPr>
                  <w:tcW w:w="650" w:type="pct"/>
                  <w:vAlign w:val="center"/>
                </w:tcPr>
                <w:p w:rsidR="004C5DCD" w:rsidRPr="00F05C0C" w:rsidRDefault="008002AD">
                  <w:pPr>
                    <w:snapToGrid w:val="0"/>
                    <w:jc w:val="center"/>
                    <w:rPr>
                      <w:spacing w:val="-10"/>
                      <w:szCs w:val="21"/>
                    </w:rPr>
                  </w:pPr>
                  <w:r w:rsidRPr="00F05C0C">
                    <w:rPr>
                      <w:spacing w:val="-10"/>
                      <w:szCs w:val="21"/>
                    </w:rPr>
                    <w:t>27.85</w:t>
                  </w:r>
                </w:p>
              </w:tc>
              <w:tc>
                <w:tcPr>
                  <w:tcW w:w="692" w:type="pct"/>
                  <w:vAlign w:val="center"/>
                </w:tcPr>
                <w:p w:rsidR="004C5DCD" w:rsidRPr="00F05C0C" w:rsidRDefault="008002AD">
                  <w:pPr>
                    <w:snapToGrid w:val="0"/>
                    <w:jc w:val="center"/>
                    <w:rPr>
                      <w:spacing w:val="-10"/>
                      <w:szCs w:val="21"/>
                    </w:rPr>
                  </w:pPr>
                  <w:r w:rsidRPr="00F05C0C">
                    <w:rPr>
                      <w:spacing w:val="-10"/>
                      <w:szCs w:val="21"/>
                    </w:rPr>
                    <w:t>16.46</w:t>
                  </w:r>
                </w:p>
              </w:tc>
              <w:tc>
                <w:tcPr>
                  <w:tcW w:w="672" w:type="pct"/>
                  <w:vAlign w:val="center"/>
                </w:tcPr>
                <w:p w:rsidR="004C5DCD" w:rsidRPr="00F05C0C" w:rsidRDefault="008002AD">
                  <w:pPr>
                    <w:snapToGrid w:val="0"/>
                    <w:jc w:val="center"/>
                    <w:rPr>
                      <w:spacing w:val="-10"/>
                      <w:szCs w:val="21"/>
                    </w:rPr>
                  </w:pPr>
                  <w:r w:rsidRPr="00F05C0C">
                    <w:rPr>
                      <w:spacing w:val="-10"/>
                      <w:szCs w:val="21"/>
                    </w:rPr>
                    <w:t>24.21</w:t>
                  </w:r>
                </w:p>
              </w:tc>
            </w:tr>
            <w:tr w:rsidR="004C5DCD" w:rsidRPr="00F05C0C">
              <w:trPr>
                <w:trHeight w:hRule="exact" w:val="339"/>
                <w:jc w:val="center"/>
              </w:trPr>
              <w:tc>
                <w:tcPr>
                  <w:tcW w:w="266" w:type="pct"/>
                  <w:vMerge/>
                  <w:vAlign w:val="center"/>
                </w:tcPr>
                <w:p w:rsidR="004C5DCD" w:rsidRPr="00F05C0C" w:rsidRDefault="004C5DCD">
                  <w:pPr>
                    <w:adjustRightInd w:val="0"/>
                    <w:snapToGrid w:val="0"/>
                    <w:jc w:val="center"/>
                    <w:rPr>
                      <w:szCs w:val="21"/>
                    </w:rPr>
                  </w:pPr>
                </w:p>
              </w:tc>
              <w:tc>
                <w:tcPr>
                  <w:tcW w:w="875" w:type="pct"/>
                  <w:vAlign w:val="center"/>
                </w:tcPr>
                <w:p w:rsidR="004C5DCD" w:rsidRPr="00F05C0C" w:rsidRDefault="008002AD">
                  <w:pPr>
                    <w:snapToGrid w:val="0"/>
                    <w:jc w:val="center"/>
                    <w:rPr>
                      <w:spacing w:val="-10"/>
                      <w:szCs w:val="21"/>
                    </w:rPr>
                  </w:pPr>
                  <w:r w:rsidRPr="00F05C0C">
                    <w:rPr>
                      <w:spacing w:val="-10"/>
                      <w:szCs w:val="21"/>
                    </w:rPr>
                    <w:t>吹瓶机</w:t>
                  </w:r>
                </w:p>
              </w:tc>
              <w:tc>
                <w:tcPr>
                  <w:tcW w:w="584" w:type="pct"/>
                  <w:vAlign w:val="center"/>
                </w:tcPr>
                <w:p w:rsidR="004C5DCD" w:rsidRPr="00F05C0C" w:rsidRDefault="008002AD">
                  <w:pPr>
                    <w:snapToGrid w:val="0"/>
                    <w:jc w:val="center"/>
                    <w:rPr>
                      <w:spacing w:val="-10"/>
                      <w:szCs w:val="21"/>
                    </w:rPr>
                  </w:pPr>
                  <w:r w:rsidRPr="00F05C0C">
                    <w:rPr>
                      <w:spacing w:val="-10"/>
                      <w:szCs w:val="21"/>
                    </w:rPr>
                    <w:t>1</w:t>
                  </w:r>
                </w:p>
              </w:tc>
              <w:tc>
                <w:tcPr>
                  <w:tcW w:w="590" w:type="pct"/>
                  <w:vAlign w:val="center"/>
                </w:tcPr>
                <w:p w:rsidR="004C5DCD" w:rsidRPr="00F05C0C" w:rsidRDefault="008002AD">
                  <w:pPr>
                    <w:snapToGrid w:val="0"/>
                    <w:jc w:val="center"/>
                    <w:rPr>
                      <w:spacing w:val="-10"/>
                      <w:szCs w:val="21"/>
                    </w:rPr>
                  </w:pPr>
                  <w:r w:rsidRPr="00F05C0C">
                    <w:rPr>
                      <w:spacing w:val="-10"/>
                      <w:szCs w:val="21"/>
                    </w:rPr>
                    <w:t>58.9</w:t>
                  </w:r>
                </w:p>
              </w:tc>
              <w:tc>
                <w:tcPr>
                  <w:tcW w:w="671" w:type="pct"/>
                  <w:vAlign w:val="center"/>
                </w:tcPr>
                <w:p w:rsidR="004C5DCD" w:rsidRPr="00F05C0C" w:rsidRDefault="008002AD">
                  <w:pPr>
                    <w:snapToGrid w:val="0"/>
                    <w:jc w:val="center"/>
                    <w:rPr>
                      <w:spacing w:val="-10"/>
                      <w:szCs w:val="21"/>
                    </w:rPr>
                  </w:pPr>
                  <w:r w:rsidRPr="00F05C0C">
                    <w:rPr>
                      <w:spacing w:val="-10"/>
                      <w:szCs w:val="21"/>
                    </w:rPr>
                    <w:t xml:space="preserve">33.91 </w:t>
                  </w:r>
                </w:p>
              </w:tc>
              <w:tc>
                <w:tcPr>
                  <w:tcW w:w="650" w:type="pct"/>
                  <w:vAlign w:val="center"/>
                </w:tcPr>
                <w:p w:rsidR="004C5DCD" w:rsidRPr="00F05C0C" w:rsidRDefault="008002AD">
                  <w:pPr>
                    <w:snapToGrid w:val="0"/>
                    <w:jc w:val="center"/>
                    <w:rPr>
                      <w:spacing w:val="-10"/>
                      <w:szCs w:val="21"/>
                    </w:rPr>
                  </w:pPr>
                  <w:r w:rsidRPr="00F05C0C">
                    <w:rPr>
                      <w:spacing w:val="-10"/>
                      <w:szCs w:val="21"/>
                    </w:rPr>
                    <w:t xml:space="preserve">25.95 </w:t>
                  </w:r>
                </w:p>
              </w:tc>
              <w:tc>
                <w:tcPr>
                  <w:tcW w:w="692" w:type="pct"/>
                  <w:vAlign w:val="center"/>
                </w:tcPr>
                <w:p w:rsidR="004C5DCD" w:rsidRPr="00F05C0C" w:rsidRDefault="008002AD">
                  <w:pPr>
                    <w:snapToGrid w:val="0"/>
                    <w:jc w:val="center"/>
                    <w:rPr>
                      <w:spacing w:val="-10"/>
                      <w:szCs w:val="21"/>
                    </w:rPr>
                  </w:pPr>
                  <w:r w:rsidRPr="00F05C0C">
                    <w:rPr>
                      <w:spacing w:val="-10"/>
                      <w:szCs w:val="21"/>
                    </w:rPr>
                    <w:t xml:space="preserve">14.83 </w:t>
                  </w:r>
                </w:p>
              </w:tc>
              <w:tc>
                <w:tcPr>
                  <w:tcW w:w="672" w:type="pct"/>
                  <w:vAlign w:val="center"/>
                </w:tcPr>
                <w:p w:rsidR="004C5DCD" w:rsidRPr="00F05C0C" w:rsidRDefault="008002AD">
                  <w:pPr>
                    <w:snapToGrid w:val="0"/>
                    <w:jc w:val="center"/>
                    <w:rPr>
                      <w:spacing w:val="-10"/>
                      <w:szCs w:val="21"/>
                    </w:rPr>
                  </w:pPr>
                  <w:r w:rsidRPr="00F05C0C">
                    <w:rPr>
                      <w:spacing w:val="-10"/>
                      <w:szCs w:val="21"/>
                    </w:rPr>
                    <w:t xml:space="preserve">25.95 </w:t>
                  </w:r>
                </w:p>
              </w:tc>
            </w:tr>
            <w:tr w:rsidR="004C5DCD" w:rsidRPr="00F05C0C">
              <w:trPr>
                <w:trHeight w:hRule="exact" w:val="339"/>
                <w:jc w:val="center"/>
              </w:trPr>
              <w:tc>
                <w:tcPr>
                  <w:tcW w:w="266" w:type="pct"/>
                  <w:vMerge/>
                  <w:vAlign w:val="center"/>
                </w:tcPr>
                <w:p w:rsidR="004C5DCD" w:rsidRPr="00F05C0C" w:rsidRDefault="004C5DCD">
                  <w:pPr>
                    <w:adjustRightInd w:val="0"/>
                    <w:snapToGrid w:val="0"/>
                    <w:jc w:val="center"/>
                    <w:rPr>
                      <w:szCs w:val="21"/>
                    </w:rPr>
                  </w:pPr>
                </w:p>
              </w:tc>
              <w:tc>
                <w:tcPr>
                  <w:tcW w:w="875" w:type="pct"/>
                  <w:vAlign w:val="center"/>
                </w:tcPr>
                <w:p w:rsidR="004C5DCD" w:rsidRPr="00F05C0C" w:rsidRDefault="008002AD">
                  <w:pPr>
                    <w:snapToGrid w:val="0"/>
                    <w:jc w:val="center"/>
                    <w:rPr>
                      <w:spacing w:val="-10"/>
                      <w:szCs w:val="21"/>
                    </w:rPr>
                  </w:pPr>
                  <w:r w:rsidRPr="00F05C0C">
                    <w:rPr>
                      <w:spacing w:val="-10"/>
                      <w:szCs w:val="21"/>
                    </w:rPr>
                    <w:t>1#</w:t>
                  </w:r>
                  <w:r w:rsidRPr="00F05C0C">
                    <w:rPr>
                      <w:spacing w:val="-10"/>
                      <w:szCs w:val="21"/>
                    </w:rPr>
                    <w:t>天然气锅炉</w:t>
                  </w:r>
                </w:p>
              </w:tc>
              <w:tc>
                <w:tcPr>
                  <w:tcW w:w="584" w:type="pct"/>
                  <w:vAlign w:val="center"/>
                </w:tcPr>
                <w:p w:rsidR="004C5DCD" w:rsidRPr="00F05C0C" w:rsidRDefault="008002AD">
                  <w:pPr>
                    <w:snapToGrid w:val="0"/>
                    <w:jc w:val="center"/>
                    <w:rPr>
                      <w:spacing w:val="-10"/>
                      <w:szCs w:val="21"/>
                    </w:rPr>
                  </w:pPr>
                  <w:r w:rsidRPr="00F05C0C">
                    <w:rPr>
                      <w:spacing w:val="-10"/>
                      <w:szCs w:val="21"/>
                    </w:rPr>
                    <w:t>1</w:t>
                  </w:r>
                </w:p>
              </w:tc>
              <w:tc>
                <w:tcPr>
                  <w:tcW w:w="590" w:type="pct"/>
                  <w:vAlign w:val="center"/>
                </w:tcPr>
                <w:p w:rsidR="004C5DCD" w:rsidRPr="00F05C0C" w:rsidRDefault="008002AD">
                  <w:pPr>
                    <w:snapToGrid w:val="0"/>
                    <w:jc w:val="center"/>
                    <w:rPr>
                      <w:spacing w:val="-10"/>
                      <w:szCs w:val="21"/>
                    </w:rPr>
                  </w:pPr>
                  <w:r w:rsidRPr="00F05C0C">
                    <w:rPr>
                      <w:spacing w:val="-10"/>
                      <w:szCs w:val="21"/>
                    </w:rPr>
                    <w:t>63.9</w:t>
                  </w:r>
                </w:p>
              </w:tc>
              <w:tc>
                <w:tcPr>
                  <w:tcW w:w="671" w:type="pct"/>
                  <w:vAlign w:val="center"/>
                </w:tcPr>
                <w:p w:rsidR="004C5DCD" w:rsidRPr="00F05C0C" w:rsidRDefault="008002AD">
                  <w:pPr>
                    <w:snapToGrid w:val="0"/>
                    <w:jc w:val="center"/>
                    <w:rPr>
                      <w:spacing w:val="-10"/>
                      <w:szCs w:val="21"/>
                    </w:rPr>
                  </w:pPr>
                  <w:r w:rsidRPr="00F05C0C">
                    <w:rPr>
                      <w:spacing w:val="-10"/>
                      <w:szCs w:val="21"/>
                    </w:rPr>
                    <w:t xml:space="preserve">24.93 </w:t>
                  </w:r>
                </w:p>
              </w:tc>
              <w:tc>
                <w:tcPr>
                  <w:tcW w:w="650" w:type="pct"/>
                  <w:vAlign w:val="center"/>
                </w:tcPr>
                <w:p w:rsidR="004C5DCD" w:rsidRPr="00F05C0C" w:rsidRDefault="008002AD">
                  <w:pPr>
                    <w:snapToGrid w:val="0"/>
                    <w:jc w:val="center"/>
                    <w:rPr>
                      <w:spacing w:val="-10"/>
                      <w:szCs w:val="21"/>
                    </w:rPr>
                  </w:pPr>
                  <w:r w:rsidRPr="00F05C0C">
                    <w:rPr>
                      <w:spacing w:val="-10"/>
                      <w:szCs w:val="21"/>
                    </w:rPr>
                    <w:t xml:space="preserve">32.89 </w:t>
                  </w:r>
                </w:p>
              </w:tc>
              <w:tc>
                <w:tcPr>
                  <w:tcW w:w="692" w:type="pct"/>
                  <w:vAlign w:val="center"/>
                </w:tcPr>
                <w:p w:rsidR="004C5DCD" w:rsidRPr="00F05C0C" w:rsidRDefault="008002AD">
                  <w:pPr>
                    <w:snapToGrid w:val="0"/>
                    <w:jc w:val="center"/>
                    <w:rPr>
                      <w:spacing w:val="-10"/>
                      <w:szCs w:val="21"/>
                    </w:rPr>
                  </w:pPr>
                  <w:r w:rsidRPr="00F05C0C">
                    <w:rPr>
                      <w:spacing w:val="-10"/>
                      <w:szCs w:val="21"/>
                    </w:rPr>
                    <w:t xml:space="preserve">24.93 </w:t>
                  </w:r>
                </w:p>
              </w:tc>
              <w:tc>
                <w:tcPr>
                  <w:tcW w:w="672" w:type="pct"/>
                  <w:vAlign w:val="center"/>
                </w:tcPr>
                <w:p w:rsidR="004C5DCD" w:rsidRPr="00F05C0C" w:rsidRDefault="008002AD">
                  <w:pPr>
                    <w:snapToGrid w:val="0"/>
                    <w:jc w:val="center"/>
                    <w:rPr>
                      <w:spacing w:val="-10"/>
                      <w:szCs w:val="21"/>
                    </w:rPr>
                  </w:pPr>
                  <w:r w:rsidRPr="00F05C0C">
                    <w:rPr>
                      <w:spacing w:val="-10"/>
                      <w:szCs w:val="21"/>
                    </w:rPr>
                    <w:t xml:space="preserve">29.37 </w:t>
                  </w:r>
                </w:p>
              </w:tc>
            </w:tr>
            <w:tr w:rsidR="004C5DCD" w:rsidRPr="00F05C0C">
              <w:trPr>
                <w:trHeight w:hRule="exact" w:val="339"/>
                <w:jc w:val="center"/>
              </w:trPr>
              <w:tc>
                <w:tcPr>
                  <w:tcW w:w="266" w:type="pct"/>
                  <w:vMerge/>
                  <w:vAlign w:val="center"/>
                </w:tcPr>
                <w:p w:rsidR="004C5DCD" w:rsidRPr="00F05C0C" w:rsidRDefault="004C5DCD">
                  <w:pPr>
                    <w:adjustRightInd w:val="0"/>
                    <w:snapToGrid w:val="0"/>
                    <w:jc w:val="center"/>
                    <w:rPr>
                      <w:szCs w:val="21"/>
                    </w:rPr>
                  </w:pPr>
                </w:p>
              </w:tc>
              <w:tc>
                <w:tcPr>
                  <w:tcW w:w="875" w:type="pct"/>
                  <w:vAlign w:val="center"/>
                </w:tcPr>
                <w:p w:rsidR="004C5DCD" w:rsidRPr="00F05C0C" w:rsidRDefault="008002AD">
                  <w:pPr>
                    <w:snapToGrid w:val="0"/>
                    <w:jc w:val="center"/>
                    <w:rPr>
                      <w:spacing w:val="-10"/>
                      <w:szCs w:val="21"/>
                    </w:rPr>
                  </w:pPr>
                  <w:r w:rsidRPr="00F05C0C">
                    <w:rPr>
                      <w:spacing w:val="-10"/>
                      <w:szCs w:val="21"/>
                    </w:rPr>
                    <w:t>粉碎机</w:t>
                  </w:r>
                </w:p>
              </w:tc>
              <w:tc>
                <w:tcPr>
                  <w:tcW w:w="584" w:type="pct"/>
                  <w:vAlign w:val="center"/>
                </w:tcPr>
                <w:p w:rsidR="004C5DCD" w:rsidRPr="00F05C0C" w:rsidRDefault="008002AD">
                  <w:pPr>
                    <w:snapToGrid w:val="0"/>
                    <w:jc w:val="center"/>
                    <w:rPr>
                      <w:spacing w:val="-10"/>
                      <w:szCs w:val="21"/>
                    </w:rPr>
                  </w:pPr>
                  <w:r w:rsidRPr="00F05C0C">
                    <w:rPr>
                      <w:spacing w:val="-10"/>
                      <w:szCs w:val="21"/>
                    </w:rPr>
                    <w:t>2</w:t>
                  </w:r>
                </w:p>
              </w:tc>
              <w:tc>
                <w:tcPr>
                  <w:tcW w:w="590" w:type="pct"/>
                  <w:vAlign w:val="center"/>
                </w:tcPr>
                <w:p w:rsidR="004C5DCD" w:rsidRPr="00F05C0C" w:rsidRDefault="008002AD">
                  <w:pPr>
                    <w:snapToGrid w:val="0"/>
                    <w:jc w:val="center"/>
                    <w:rPr>
                      <w:spacing w:val="-10"/>
                      <w:szCs w:val="21"/>
                    </w:rPr>
                  </w:pPr>
                  <w:r w:rsidRPr="00F05C0C">
                    <w:rPr>
                      <w:spacing w:val="-10"/>
                      <w:szCs w:val="21"/>
                    </w:rPr>
                    <w:t>63.9</w:t>
                  </w:r>
                </w:p>
              </w:tc>
              <w:tc>
                <w:tcPr>
                  <w:tcW w:w="671" w:type="pct"/>
                  <w:vAlign w:val="center"/>
                </w:tcPr>
                <w:p w:rsidR="004C5DCD" w:rsidRPr="00F05C0C" w:rsidRDefault="008002AD">
                  <w:pPr>
                    <w:snapToGrid w:val="0"/>
                    <w:jc w:val="center"/>
                    <w:rPr>
                      <w:spacing w:val="-10"/>
                      <w:szCs w:val="21"/>
                    </w:rPr>
                  </w:pPr>
                  <w:r w:rsidRPr="00F05C0C">
                    <w:rPr>
                      <w:spacing w:val="-10"/>
                      <w:szCs w:val="21"/>
                    </w:rPr>
                    <w:t xml:space="preserve">25.85 </w:t>
                  </w:r>
                </w:p>
              </w:tc>
              <w:tc>
                <w:tcPr>
                  <w:tcW w:w="650" w:type="pct"/>
                  <w:vAlign w:val="center"/>
                </w:tcPr>
                <w:p w:rsidR="004C5DCD" w:rsidRPr="00F05C0C" w:rsidRDefault="008002AD">
                  <w:pPr>
                    <w:snapToGrid w:val="0"/>
                    <w:jc w:val="center"/>
                    <w:rPr>
                      <w:spacing w:val="-10"/>
                      <w:szCs w:val="21"/>
                    </w:rPr>
                  </w:pPr>
                  <w:r w:rsidRPr="00F05C0C">
                    <w:rPr>
                      <w:spacing w:val="-10"/>
                      <w:szCs w:val="21"/>
                    </w:rPr>
                    <w:t xml:space="preserve">35.39 </w:t>
                  </w:r>
                </w:p>
              </w:tc>
              <w:tc>
                <w:tcPr>
                  <w:tcW w:w="692" w:type="pct"/>
                  <w:vAlign w:val="center"/>
                </w:tcPr>
                <w:p w:rsidR="004C5DCD" w:rsidRPr="00F05C0C" w:rsidRDefault="008002AD">
                  <w:pPr>
                    <w:snapToGrid w:val="0"/>
                    <w:jc w:val="center"/>
                    <w:rPr>
                      <w:spacing w:val="-10"/>
                      <w:szCs w:val="21"/>
                    </w:rPr>
                  </w:pPr>
                  <w:r w:rsidRPr="00F05C0C">
                    <w:rPr>
                      <w:spacing w:val="-10"/>
                      <w:szCs w:val="21"/>
                    </w:rPr>
                    <w:t xml:space="preserve">24.10 </w:t>
                  </w:r>
                </w:p>
              </w:tc>
              <w:tc>
                <w:tcPr>
                  <w:tcW w:w="672" w:type="pct"/>
                  <w:vAlign w:val="center"/>
                </w:tcPr>
                <w:p w:rsidR="004C5DCD" w:rsidRPr="00F05C0C" w:rsidRDefault="008002AD">
                  <w:pPr>
                    <w:snapToGrid w:val="0"/>
                    <w:jc w:val="center"/>
                    <w:rPr>
                      <w:spacing w:val="-10"/>
                      <w:szCs w:val="21"/>
                    </w:rPr>
                  </w:pPr>
                  <w:r w:rsidRPr="00F05C0C">
                    <w:rPr>
                      <w:spacing w:val="-10"/>
                      <w:szCs w:val="21"/>
                    </w:rPr>
                    <w:t xml:space="preserve">28.03 </w:t>
                  </w:r>
                </w:p>
              </w:tc>
            </w:tr>
            <w:tr w:rsidR="004C5DCD" w:rsidRPr="00F05C0C">
              <w:trPr>
                <w:trHeight w:hRule="exact" w:val="339"/>
                <w:jc w:val="center"/>
              </w:trPr>
              <w:tc>
                <w:tcPr>
                  <w:tcW w:w="266" w:type="pct"/>
                  <w:vMerge/>
                  <w:vAlign w:val="center"/>
                </w:tcPr>
                <w:p w:rsidR="004C5DCD" w:rsidRPr="00F05C0C" w:rsidRDefault="004C5DCD">
                  <w:pPr>
                    <w:adjustRightInd w:val="0"/>
                    <w:snapToGrid w:val="0"/>
                    <w:jc w:val="center"/>
                    <w:rPr>
                      <w:szCs w:val="21"/>
                    </w:rPr>
                  </w:pPr>
                </w:p>
              </w:tc>
              <w:tc>
                <w:tcPr>
                  <w:tcW w:w="875" w:type="pct"/>
                  <w:vAlign w:val="center"/>
                </w:tcPr>
                <w:p w:rsidR="004C5DCD" w:rsidRPr="00F05C0C" w:rsidRDefault="008002AD">
                  <w:pPr>
                    <w:adjustRightInd w:val="0"/>
                    <w:snapToGrid w:val="0"/>
                    <w:jc w:val="center"/>
                    <w:rPr>
                      <w:szCs w:val="21"/>
                    </w:rPr>
                  </w:pPr>
                  <w:r w:rsidRPr="00F05C0C">
                    <w:rPr>
                      <w:szCs w:val="21"/>
                    </w:rPr>
                    <w:t>风机</w:t>
                  </w:r>
                </w:p>
              </w:tc>
              <w:tc>
                <w:tcPr>
                  <w:tcW w:w="584" w:type="pct"/>
                  <w:vAlign w:val="center"/>
                </w:tcPr>
                <w:p w:rsidR="004C5DCD" w:rsidRPr="00F05C0C" w:rsidRDefault="008002AD">
                  <w:pPr>
                    <w:adjustRightInd w:val="0"/>
                    <w:snapToGrid w:val="0"/>
                    <w:jc w:val="center"/>
                    <w:rPr>
                      <w:szCs w:val="21"/>
                    </w:rPr>
                  </w:pPr>
                  <w:r w:rsidRPr="00F05C0C">
                    <w:rPr>
                      <w:rFonts w:hint="eastAsia"/>
                      <w:szCs w:val="21"/>
                    </w:rPr>
                    <w:t>2</w:t>
                  </w:r>
                </w:p>
              </w:tc>
              <w:tc>
                <w:tcPr>
                  <w:tcW w:w="590" w:type="pct"/>
                  <w:vAlign w:val="center"/>
                </w:tcPr>
                <w:p w:rsidR="004C5DCD" w:rsidRPr="00F05C0C" w:rsidRDefault="008002AD">
                  <w:pPr>
                    <w:snapToGrid w:val="0"/>
                    <w:jc w:val="center"/>
                    <w:rPr>
                      <w:spacing w:val="-10"/>
                      <w:szCs w:val="21"/>
                    </w:rPr>
                  </w:pPr>
                  <w:r w:rsidRPr="00F05C0C">
                    <w:rPr>
                      <w:spacing w:val="-10"/>
                      <w:szCs w:val="21"/>
                    </w:rPr>
                    <w:t>68.9</w:t>
                  </w:r>
                </w:p>
              </w:tc>
              <w:tc>
                <w:tcPr>
                  <w:tcW w:w="671" w:type="pct"/>
                  <w:vAlign w:val="center"/>
                </w:tcPr>
                <w:p w:rsidR="004C5DCD" w:rsidRPr="00F05C0C" w:rsidRDefault="008002AD">
                  <w:pPr>
                    <w:snapToGrid w:val="0"/>
                    <w:jc w:val="center"/>
                    <w:rPr>
                      <w:spacing w:val="-10"/>
                      <w:szCs w:val="21"/>
                    </w:rPr>
                  </w:pPr>
                  <w:r w:rsidRPr="00F05C0C">
                    <w:rPr>
                      <w:spacing w:val="-10"/>
                      <w:szCs w:val="21"/>
                    </w:rPr>
                    <w:t xml:space="preserve">31.87 </w:t>
                  </w:r>
                </w:p>
              </w:tc>
              <w:tc>
                <w:tcPr>
                  <w:tcW w:w="650" w:type="pct"/>
                  <w:vAlign w:val="center"/>
                </w:tcPr>
                <w:p w:rsidR="004C5DCD" w:rsidRPr="00F05C0C" w:rsidRDefault="008002AD">
                  <w:pPr>
                    <w:snapToGrid w:val="0"/>
                    <w:jc w:val="center"/>
                    <w:rPr>
                      <w:spacing w:val="-10"/>
                      <w:szCs w:val="21"/>
                    </w:rPr>
                  </w:pPr>
                  <w:r w:rsidRPr="00F05C0C">
                    <w:rPr>
                      <w:spacing w:val="-10"/>
                      <w:szCs w:val="21"/>
                    </w:rPr>
                    <w:t xml:space="preserve">43.91 </w:t>
                  </w:r>
                </w:p>
              </w:tc>
              <w:tc>
                <w:tcPr>
                  <w:tcW w:w="692" w:type="pct"/>
                  <w:vAlign w:val="center"/>
                </w:tcPr>
                <w:p w:rsidR="004C5DCD" w:rsidRPr="00F05C0C" w:rsidRDefault="008002AD">
                  <w:pPr>
                    <w:snapToGrid w:val="0"/>
                    <w:jc w:val="center"/>
                    <w:rPr>
                      <w:spacing w:val="-10"/>
                      <w:szCs w:val="21"/>
                    </w:rPr>
                  </w:pPr>
                  <w:r w:rsidRPr="00F05C0C">
                    <w:rPr>
                      <w:spacing w:val="-10"/>
                      <w:szCs w:val="21"/>
                    </w:rPr>
                    <w:t xml:space="preserve">28.35 </w:t>
                  </w:r>
                </w:p>
              </w:tc>
              <w:tc>
                <w:tcPr>
                  <w:tcW w:w="672" w:type="pct"/>
                  <w:vAlign w:val="center"/>
                </w:tcPr>
                <w:p w:rsidR="004C5DCD" w:rsidRPr="00F05C0C" w:rsidRDefault="008002AD">
                  <w:pPr>
                    <w:snapToGrid w:val="0"/>
                    <w:jc w:val="center"/>
                    <w:rPr>
                      <w:spacing w:val="-10"/>
                      <w:szCs w:val="21"/>
                    </w:rPr>
                  </w:pPr>
                  <w:r w:rsidRPr="00F05C0C">
                    <w:rPr>
                      <w:spacing w:val="-10"/>
                      <w:szCs w:val="21"/>
                    </w:rPr>
                    <w:t xml:space="preserve">31.87 </w:t>
                  </w:r>
                </w:p>
              </w:tc>
            </w:tr>
            <w:tr w:rsidR="004C5DCD" w:rsidRPr="00F05C0C">
              <w:trPr>
                <w:trHeight w:hRule="exact" w:val="339"/>
                <w:jc w:val="center"/>
              </w:trPr>
              <w:tc>
                <w:tcPr>
                  <w:tcW w:w="2315" w:type="pct"/>
                  <w:gridSpan w:val="4"/>
                  <w:vAlign w:val="center"/>
                </w:tcPr>
                <w:p w:rsidR="004C5DCD" w:rsidRPr="00F05C0C" w:rsidRDefault="008002AD">
                  <w:pPr>
                    <w:adjustRightInd w:val="0"/>
                    <w:snapToGrid w:val="0"/>
                    <w:jc w:val="center"/>
                    <w:rPr>
                      <w:spacing w:val="-10"/>
                      <w:szCs w:val="21"/>
                    </w:rPr>
                  </w:pPr>
                  <w:r w:rsidRPr="00F05C0C">
                    <w:rPr>
                      <w:spacing w:val="-10"/>
                      <w:szCs w:val="21"/>
                    </w:rPr>
                    <w:t>贡献值</w:t>
                  </w:r>
                </w:p>
              </w:tc>
              <w:tc>
                <w:tcPr>
                  <w:tcW w:w="671" w:type="pct"/>
                  <w:vAlign w:val="center"/>
                </w:tcPr>
                <w:p w:rsidR="004C5DCD" w:rsidRPr="00F05C0C" w:rsidRDefault="008002AD">
                  <w:pPr>
                    <w:snapToGrid w:val="0"/>
                    <w:jc w:val="center"/>
                    <w:rPr>
                      <w:spacing w:val="-10"/>
                      <w:szCs w:val="21"/>
                    </w:rPr>
                  </w:pPr>
                  <w:r w:rsidRPr="00F05C0C">
                    <w:rPr>
                      <w:spacing w:val="-10"/>
                      <w:szCs w:val="21"/>
                    </w:rPr>
                    <w:t xml:space="preserve">42.35 </w:t>
                  </w:r>
                </w:p>
              </w:tc>
              <w:tc>
                <w:tcPr>
                  <w:tcW w:w="650" w:type="pct"/>
                  <w:vAlign w:val="center"/>
                </w:tcPr>
                <w:p w:rsidR="004C5DCD" w:rsidRPr="00F05C0C" w:rsidRDefault="008002AD">
                  <w:pPr>
                    <w:snapToGrid w:val="0"/>
                    <w:jc w:val="center"/>
                    <w:rPr>
                      <w:spacing w:val="-10"/>
                      <w:szCs w:val="21"/>
                    </w:rPr>
                  </w:pPr>
                  <w:r w:rsidRPr="00F05C0C">
                    <w:rPr>
                      <w:spacing w:val="-10"/>
                      <w:szCs w:val="21"/>
                    </w:rPr>
                    <w:t xml:space="preserve">48.44 </w:t>
                  </w:r>
                </w:p>
              </w:tc>
              <w:tc>
                <w:tcPr>
                  <w:tcW w:w="692" w:type="pct"/>
                  <w:vAlign w:val="center"/>
                </w:tcPr>
                <w:p w:rsidR="004C5DCD" w:rsidRPr="00F05C0C" w:rsidRDefault="008002AD">
                  <w:pPr>
                    <w:snapToGrid w:val="0"/>
                    <w:jc w:val="center"/>
                    <w:rPr>
                      <w:spacing w:val="-10"/>
                      <w:szCs w:val="21"/>
                    </w:rPr>
                  </w:pPr>
                  <w:r w:rsidRPr="00F05C0C">
                    <w:rPr>
                      <w:spacing w:val="-10"/>
                      <w:szCs w:val="21"/>
                    </w:rPr>
                    <w:t xml:space="preserve">35.03 </w:t>
                  </w:r>
                </w:p>
              </w:tc>
              <w:tc>
                <w:tcPr>
                  <w:tcW w:w="672" w:type="pct"/>
                  <w:vAlign w:val="center"/>
                </w:tcPr>
                <w:p w:rsidR="004C5DCD" w:rsidRPr="00F05C0C" w:rsidRDefault="008002AD">
                  <w:pPr>
                    <w:snapToGrid w:val="0"/>
                    <w:jc w:val="center"/>
                    <w:rPr>
                      <w:spacing w:val="-10"/>
                      <w:szCs w:val="21"/>
                    </w:rPr>
                  </w:pPr>
                  <w:r w:rsidRPr="00F05C0C">
                    <w:rPr>
                      <w:spacing w:val="-10"/>
                      <w:szCs w:val="21"/>
                    </w:rPr>
                    <w:t xml:space="preserve">40.68 </w:t>
                  </w:r>
                </w:p>
              </w:tc>
            </w:tr>
          </w:tbl>
          <w:p w:rsidR="004C5DCD" w:rsidRPr="00F05C0C" w:rsidRDefault="008002AD">
            <w:pPr>
              <w:adjustRightInd w:val="0"/>
              <w:snapToGrid w:val="0"/>
              <w:spacing w:line="460" w:lineRule="exact"/>
              <w:ind w:firstLineChars="200" w:firstLine="420"/>
              <w:rPr>
                <w:szCs w:val="21"/>
              </w:rPr>
            </w:pPr>
            <w:r w:rsidRPr="00F05C0C">
              <w:rPr>
                <w:szCs w:val="21"/>
              </w:rPr>
              <w:t>由表</w:t>
            </w:r>
            <w:r w:rsidRPr="00F05C0C">
              <w:rPr>
                <w:szCs w:val="21"/>
              </w:rPr>
              <w:t>4-1</w:t>
            </w:r>
            <w:r w:rsidRPr="00F05C0C">
              <w:rPr>
                <w:rFonts w:hint="eastAsia"/>
                <w:szCs w:val="21"/>
              </w:rPr>
              <w:t>4</w:t>
            </w:r>
            <w:r w:rsidRPr="00F05C0C">
              <w:rPr>
                <w:szCs w:val="21"/>
              </w:rPr>
              <w:t>可见，声源噪声到达各方位厂界外</w:t>
            </w:r>
            <w:r w:rsidRPr="00F05C0C">
              <w:rPr>
                <w:szCs w:val="21"/>
              </w:rPr>
              <w:t>1m</w:t>
            </w:r>
            <w:r w:rsidRPr="00F05C0C">
              <w:rPr>
                <w:szCs w:val="21"/>
              </w:rPr>
              <w:t>时的声级贡献值较低，可以确保厂界外</w:t>
            </w:r>
            <w:r w:rsidRPr="00F05C0C">
              <w:rPr>
                <w:szCs w:val="21"/>
              </w:rPr>
              <w:t>1m</w:t>
            </w:r>
            <w:r w:rsidRPr="00F05C0C">
              <w:rPr>
                <w:szCs w:val="21"/>
              </w:rPr>
              <w:t>处的噪声值满足《工业企业厂界环境噪声排放标准》（</w:t>
            </w:r>
            <w:r w:rsidRPr="00F05C0C">
              <w:rPr>
                <w:szCs w:val="21"/>
              </w:rPr>
              <w:t>GB12348–2008</w:t>
            </w:r>
            <w:r w:rsidRPr="00F05C0C">
              <w:rPr>
                <w:szCs w:val="21"/>
              </w:rPr>
              <w:t>）中规定的</w:t>
            </w:r>
            <w:r w:rsidRPr="00F05C0C">
              <w:rPr>
                <w:szCs w:val="21"/>
              </w:rPr>
              <w:t>3</w:t>
            </w:r>
            <w:r w:rsidRPr="00F05C0C">
              <w:rPr>
                <w:szCs w:val="21"/>
              </w:rPr>
              <w:t>类标准要求，即昼间</w:t>
            </w:r>
            <w:r w:rsidRPr="00F05C0C">
              <w:rPr>
                <w:szCs w:val="21"/>
              </w:rPr>
              <w:t>≤65dB(A)</w:t>
            </w:r>
            <w:r w:rsidRPr="00F05C0C">
              <w:rPr>
                <w:szCs w:val="21"/>
              </w:rPr>
              <w:t>。因此，采取减震垫、隔声门窗等措施后，经距离衰减，本项目噪声可以达标排</w:t>
            </w:r>
            <w:r w:rsidRPr="00F05C0C">
              <w:rPr>
                <w:szCs w:val="21"/>
              </w:rPr>
              <w:lastRenderedPageBreak/>
              <w:t>放，本项目的建设对周围声环境影响较小。</w:t>
            </w:r>
          </w:p>
          <w:p w:rsidR="004C5DCD" w:rsidRPr="00F05C0C" w:rsidRDefault="008002AD">
            <w:pPr>
              <w:spacing w:line="460" w:lineRule="exact"/>
              <w:ind w:firstLineChars="200" w:firstLine="420"/>
              <w:rPr>
                <w:szCs w:val="21"/>
              </w:rPr>
            </w:pPr>
            <w:r w:rsidRPr="00F05C0C">
              <w:rPr>
                <w:szCs w:val="21"/>
              </w:rPr>
              <w:t>⑵</w:t>
            </w:r>
            <w:r w:rsidRPr="00F05C0C">
              <w:rPr>
                <w:szCs w:val="21"/>
              </w:rPr>
              <w:t>噪声监测计划</w:t>
            </w:r>
          </w:p>
          <w:p w:rsidR="004C5DCD" w:rsidRPr="00F05C0C" w:rsidRDefault="008002AD">
            <w:pPr>
              <w:adjustRightInd w:val="0"/>
              <w:snapToGrid w:val="0"/>
              <w:spacing w:line="460" w:lineRule="exact"/>
              <w:ind w:firstLineChars="200" w:firstLine="420"/>
              <w:rPr>
                <w:szCs w:val="21"/>
              </w:rPr>
            </w:pPr>
            <w:r w:rsidRPr="00F05C0C">
              <w:rPr>
                <w:szCs w:val="21"/>
              </w:rPr>
              <w:t>依据</w:t>
            </w:r>
            <w:r w:rsidRPr="00F05C0C">
              <w:rPr>
                <w:bCs/>
                <w:szCs w:val="21"/>
              </w:rPr>
              <w:t>《</w:t>
            </w:r>
            <w:r w:rsidRPr="00F05C0C">
              <w:t>排污单位自行监测技术指南</w:t>
            </w:r>
            <w:r w:rsidRPr="00F05C0C">
              <w:rPr>
                <w:szCs w:val="21"/>
              </w:rPr>
              <w:t>总则</w:t>
            </w:r>
            <w:r w:rsidRPr="00F05C0C">
              <w:rPr>
                <w:bCs/>
                <w:szCs w:val="21"/>
              </w:rPr>
              <w:t>》（</w:t>
            </w:r>
            <w:r w:rsidRPr="00F05C0C">
              <w:rPr>
                <w:bCs/>
                <w:szCs w:val="21"/>
              </w:rPr>
              <w:t>HJ819-2017</w:t>
            </w:r>
            <w:r w:rsidRPr="00F05C0C">
              <w:rPr>
                <w:bCs/>
                <w:szCs w:val="21"/>
              </w:rPr>
              <w:t>）</w:t>
            </w:r>
            <w:r w:rsidRPr="00F05C0C">
              <w:t>及</w:t>
            </w:r>
            <w:r w:rsidRPr="00F05C0C">
              <w:rPr>
                <w:szCs w:val="21"/>
              </w:rPr>
              <w:t>《环境影响评价技术导则声环境》（</w:t>
            </w:r>
            <w:r w:rsidRPr="00F05C0C">
              <w:rPr>
                <w:szCs w:val="21"/>
              </w:rPr>
              <w:t>HJ2.4-2021</w:t>
            </w:r>
            <w:r w:rsidRPr="00F05C0C">
              <w:rPr>
                <w:szCs w:val="21"/>
              </w:rPr>
              <w:t>）</w:t>
            </w:r>
            <w:r w:rsidRPr="00F05C0C">
              <w:rPr>
                <w:kern w:val="0"/>
                <w:szCs w:val="21"/>
              </w:rPr>
              <w:t>的要求，</w:t>
            </w:r>
            <w:r w:rsidRPr="00F05C0C">
              <w:rPr>
                <w:bCs/>
                <w:szCs w:val="21"/>
              </w:rPr>
              <w:t>对四周厂界进行自行监测，噪声监测计划见</w:t>
            </w:r>
            <w:r w:rsidRPr="00F05C0C">
              <w:rPr>
                <w:kern w:val="0"/>
                <w:szCs w:val="21"/>
              </w:rPr>
              <w:t>表</w:t>
            </w:r>
            <w:r w:rsidRPr="00F05C0C">
              <w:rPr>
                <w:szCs w:val="21"/>
              </w:rPr>
              <w:t>4-1</w:t>
            </w:r>
            <w:r w:rsidRPr="00F05C0C">
              <w:rPr>
                <w:rFonts w:hint="eastAsia"/>
                <w:szCs w:val="21"/>
              </w:rPr>
              <w:t>5</w:t>
            </w:r>
            <w:r w:rsidRPr="00F05C0C">
              <w:rPr>
                <w:szCs w:val="21"/>
              </w:rPr>
              <w:t>。</w:t>
            </w:r>
          </w:p>
          <w:p w:rsidR="004C5DCD" w:rsidRPr="00F05C0C" w:rsidRDefault="008002AD">
            <w:pPr>
              <w:spacing w:line="460" w:lineRule="exact"/>
              <w:jc w:val="center"/>
              <w:rPr>
                <w:b/>
                <w:szCs w:val="21"/>
              </w:rPr>
            </w:pPr>
            <w:r w:rsidRPr="00F05C0C">
              <w:rPr>
                <w:b/>
                <w:szCs w:val="21"/>
              </w:rPr>
              <w:t>表</w:t>
            </w:r>
            <w:r w:rsidRPr="00F05C0C">
              <w:rPr>
                <w:b/>
                <w:szCs w:val="21"/>
              </w:rPr>
              <w:t>4-1</w:t>
            </w:r>
            <w:r w:rsidRPr="00F05C0C">
              <w:rPr>
                <w:rFonts w:hint="eastAsia"/>
                <w:b/>
                <w:szCs w:val="21"/>
              </w:rPr>
              <w:t>5</w:t>
            </w:r>
            <w:r w:rsidRPr="00F05C0C">
              <w:rPr>
                <w:b/>
                <w:szCs w:val="21"/>
              </w:rPr>
              <w:t xml:space="preserve">  </w:t>
            </w:r>
            <w:r w:rsidRPr="00F05C0C">
              <w:rPr>
                <w:b/>
                <w:szCs w:val="21"/>
              </w:rPr>
              <w:t>噪声监测计划表</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tblPr>
            <w:tblGrid>
              <w:gridCol w:w="377"/>
              <w:gridCol w:w="660"/>
              <w:gridCol w:w="1861"/>
              <w:gridCol w:w="1332"/>
              <w:gridCol w:w="1215"/>
              <w:gridCol w:w="1852"/>
              <w:gridCol w:w="1546"/>
            </w:tblGrid>
            <w:tr w:rsidR="004C5DCD" w:rsidRPr="00F05C0C">
              <w:trPr>
                <w:trHeight w:hRule="exact" w:val="337"/>
                <w:jc w:val="center"/>
              </w:trPr>
              <w:tc>
                <w:tcPr>
                  <w:tcW w:w="214" w:type="pct"/>
                  <w:vAlign w:val="center"/>
                </w:tcPr>
                <w:p w:rsidR="004C5DCD" w:rsidRPr="00F05C0C" w:rsidRDefault="008002AD">
                  <w:pPr>
                    <w:jc w:val="center"/>
                    <w:rPr>
                      <w:b/>
                      <w:szCs w:val="21"/>
                    </w:rPr>
                  </w:pPr>
                  <w:r w:rsidRPr="00F05C0C">
                    <w:rPr>
                      <w:b/>
                      <w:szCs w:val="21"/>
                    </w:rPr>
                    <w:t>序号</w:t>
                  </w:r>
                </w:p>
              </w:tc>
              <w:tc>
                <w:tcPr>
                  <w:tcW w:w="373" w:type="pct"/>
                  <w:vAlign w:val="center"/>
                </w:tcPr>
                <w:p w:rsidR="004C5DCD" w:rsidRPr="00F05C0C" w:rsidRDefault="008002AD">
                  <w:pPr>
                    <w:jc w:val="center"/>
                    <w:rPr>
                      <w:b/>
                      <w:szCs w:val="21"/>
                    </w:rPr>
                  </w:pPr>
                  <w:r w:rsidRPr="00F05C0C">
                    <w:rPr>
                      <w:b/>
                      <w:szCs w:val="21"/>
                    </w:rPr>
                    <w:t>类别</w:t>
                  </w:r>
                </w:p>
              </w:tc>
              <w:tc>
                <w:tcPr>
                  <w:tcW w:w="1052" w:type="pct"/>
                  <w:vAlign w:val="center"/>
                </w:tcPr>
                <w:p w:rsidR="004C5DCD" w:rsidRPr="00F05C0C" w:rsidRDefault="008002AD">
                  <w:pPr>
                    <w:jc w:val="center"/>
                    <w:rPr>
                      <w:b/>
                      <w:szCs w:val="21"/>
                    </w:rPr>
                  </w:pPr>
                  <w:r w:rsidRPr="00F05C0C">
                    <w:rPr>
                      <w:b/>
                      <w:szCs w:val="21"/>
                    </w:rPr>
                    <w:t>污染源或处理设施</w:t>
                  </w:r>
                </w:p>
              </w:tc>
              <w:tc>
                <w:tcPr>
                  <w:tcW w:w="753" w:type="pct"/>
                  <w:vAlign w:val="center"/>
                </w:tcPr>
                <w:p w:rsidR="004C5DCD" w:rsidRPr="00F05C0C" w:rsidRDefault="008002AD">
                  <w:pPr>
                    <w:jc w:val="center"/>
                    <w:rPr>
                      <w:b/>
                      <w:szCs w:val="21"/>
                    </w:rPr>
                  </w:pPr>
                  <w:r w:rsidRPr="00F05C0C">
                    <w:rPr>
                      <w:b/>
                      <w:szCs w:val="21"/>
                    </w:rPr>
                    <w:t>监测内容</w:t>
                  </w:r>
                </w:p>
              </w:tc>
              <w:tc>
                <w:tcPr>
                  <w:tcW w:w="687" w:type="pct"/>
                </w:tcPr>
                <w:p w:rsidR="004C5DCD" w:rsidRPr="00F05C0C" w:rsidRDefault="008002AD">
                  <w:pPr>
                    <w:jc w:val="center"/>
                    <w:rPr>
                      <w:b/>
                      <w:szCs w:val="21"/>
                    </w:rPr>
                  </w:pPr>
                  <w:r w:rsidRPr="00F05C0C">
                    <w:rPr>
                      <w:b/>
                      <w:szCs w:val="21"/>
                    </w:rPr>
                    <w:t>监测点位</w:t>
                  </w:r>
                </w:p>
              </w:tc>
              <w:tc>
                <w:tcPr>
                  <w:tcW w:w="1047" w:type="pct"/>
                  <w:vAlign w:val="center"/>
                </w:tcPr>
                <w:p w:rsidR="004C5DCD" w:rsidRPr="00F05C0C" w:rsidRDefault="008002AD">
                  <w:pPr>
                    <w:jc w:val="center"/>
                    <w:rPr>
                      <w:b/>
                      <w:szCs w:val="21"/>
                    </w:rPr>
                  </w:pPr>
                  <w:r w:rsidRPr="00F05C0C">
                    <w:rPr>
                      <w:b/>
                      <w:szCs w:val="21"/>
                    </w:rPr>
                    <w:t>常规监测频率</w:t>
                  </w:r>
                </w:p>
              </w:tc>
              <w:tc>
                <w:tcPr>
                  <w:tcW w:w="874" w:type="pct"/>
                </w:tcPr>
                <w:p w:rsidR="004C5DCD" w:rsidRPr="00F05C0C" w:rsidRDefault="008002AD">
                  <w:pPr>
                    <w:jc w:val="center"/>
                    <w:rPr>
                      <w:b/>
                      <w:szCs w:val="21"/>
                    </w:rPr>
                  </w:pPr>
                  <w:r w:rsidRPr="00F05C0C">
                    <w:rPr>
                      <w:b/>
                      <w:szCs w:val="21"/>
                    </w:rPr>
                    <w:t>备注</w:t>
                  </w:r>
                </w:p>
              </w:tc>
            </w:tr>
            <w:tr w:rsidR="004C5DCD" w:rsidRPr="00F05C0C">
              <w:trPr>
                <w:trHeight w:val="305"/>
                <w:jc w:val="center"/>
              </w:trPr>
              <w:tc>
                <w:tcPr>
                  <w:tcW w:w="214" w:type="pct"/>
                  <w:vAlign w:val="center"/>
                </w:tcPr>
                <w:p w:rsidR="004C5DCD" w:rsidRPr="00F05C0C" w:rsidRDefault="008002AD">
                  <w:pPr>
                    <w:jc w:val="center"/>
                    <w:rPr>
                      <w:szCs w:val="21"/>
                    </w:rPr>
                  </w:pPr>
                  <w:r w:rsidRPr="00F05C0C">
                    <w:rPr>
                      <w:szCs w:val="21"/>
                    </w:rPr>
                    <w:t>1</w:t>
                  </w:r>
                </w:p>
              </w:tc>
              <w:tc>
                <w:tcPr>
                  <w:tcW w:w="373" w:type="pct"/>
                  <w:vAlign w:val="center"/>
                </w:tcPr>
                <w:p w:rsidR="004C5DCD" w:rsidRPr="00F05C0C" w:rsidRDefault="008002AD">
                  <w:pPr>
                    <w:jc w:val="center"/>
                    <w:rPr>
                      <w:szCs w:val="21"/>
                    </w:rPr>
                  </w:pPr>
                  <w:r w:rsidRPr="00F05C0C">
                    <w:rPr>
                      <w:szCs w:val="21"/>
                    </w:rPr>
                    <w:t>噪声</w:t>
                  </w:r>
                </w:p>
              </w:tc>
              <w:tc>
                <w:tcPr>
                  <w:tcW w:w="1052" w:type="pct"/>
                  <w:vAlign w:val="center"/>
                </w:tcPr>
                <w:p w:rsidR="004C5DCD" w:rsidRPr="00F05C0C" w:rsidRDefault="008002AD">
                  <w:pPr>
                    <w:jc w:val="center"/>
                    <w:rPr>
                      <w:szCs w:val="21"/>
                    </w:rPr>
                  </w:pPr>
                  <w:r w:rsidRPr="00F05C0C">
                    <w:t>安装减震垫及隔声门窗</w:t>
                  </w:r>
                </w:p>
              </w:tc>
              <w:tc>
                <w:tcPr>
                  <w:tcW w:w="753" w:type="pct"/>
                  <w:vAlign w:val="center"/>
                </w:tcPr>
                <w:p w:rsidR="004C5DCD" w:rsidRPr="00F05C0C" w:rsidRDefault="008002AD">
                  <w:pPr>
                    <w:jc w:val="center"/>
                    <w:rPr>
                      <w:szCs w:val="21"/>
                    </w:rPr>
                  </w:pPr>
                  <w:r w:rsidRPr="00F05C0C">
                    <w:rPr>
                      <w:szCs w:val="21"/>
                    </w:rPr>
                    <w:t>等效</w:t>
                  </w:r>
                  <w:r w:rsidRPr="00F05C0C">
                    <w:rPr>
                      <w:szCs w:val="21"/>
                    </w:rPr>
                    <w:t>A</w:t>
                  </w:r>
                  <w:r w:rsidRPr="00F05C0C">
                    <w:rPr>
                      <w:szCs w:val="21"/>
                    </w:rPr>
                    <w:t>声级</w:t>
                  </w:r>
                </w:p>
              </w:tc>
              <w:tc>
                <w:tcPr>
                  <w:tcW w:w="687" w:type="pct"/>
                  <w:vAlign w:val="center"/>
                </w:tcPr>
                <w:p w:rsidR="004C5DCD" w:rsidRPr="00F05C0C" w:rsidRDefault="008002AD">
                  <w:pPr>
                    <w:jc w:val="center"/>
                    <w:rPr>
                      <w:szCs w:val="21"/>
                    </w:rPr>
                  </w:pPr>
                  <w:r w:rsidRPr="00F05C0C">
                    <w:rPr>
                      <w:szCs w:val="21"/>
                    </w:rPr>
                    <w:t>四周厂界</w:t>
                  </w:r>
                </w:p>
              </w:tc>
              <w:tc>
                <w:tcPr>
                  <w:tcW w:w="1047" w:type="pct"/>
                  <w:vAlign w:val="center"/>
                </w:tcPr>
                <w:p w:rsidR="004C5DCD" w:rsidRPr="00F05C0C" w:rsidRDefault="008002AD">
                  <w:pPr>
                    <w:jc w:val="center"/>
                    <w:rPr>
                      <w:szCs w:val="21"/>
                    </w:rPr>
                  </w:pPr>
                  <w:r w:rsidRPr="00F05C0C">
                    <w:rPr>
                      <w:szCs w:val="21"/>
                    </w:rPr>
                    <w:t>1</w:t>
                  </w:r>
                  <w:r w:rsidRPr="00F05C0C">
                    <w:rPr>
                      <w:szCs w:val="21"/>
                    </w:rPr>
                    <w:t>次</w:t>
                  </w:r>
                  <w:r w:rsidRPr="00F05C0C">
                    <w:rPr>
                      <w:szCs w:val="21"/>
                    </w:rPr>
                    <w:t>/</w:t>
                  </w:r>
                  <w:r w:rsidRPr="00F05C0C">
                    <w:rPr>
                      <w:szCs w:val="21"/>
                    </w:rPr>
                    <w:t>每季度，昼间</w:t>
                  </w:r>
                </w:p>
              </w:tc>
              <w:tc>
                <w:tcPr>
                  <w:tcW w:w="874" w:type="pct"/>
                </w:tcPr>
                <w:p w:rsidR="004C5DCD" w:rsidRPr="00F05C0C" w:rsidRDefault="008002AD">
                  <w:pPr>
                    <w:jc w:val="center"/>
                    <w:rPr>
                      <w:szCs w:val="21"/>
                    </w:rPr>
                  </w:pPr>
                  <w:r w:rsidRPr="00F05C0C">
                    <w:rPr>
                      <w:bCs/>
                      <w:szCs w:val="21"/>
                    </w:rPr>
                    <w:t>委托环境监测单位实施监测</w:t>
                  </w:r>
                </w:p>
              </w:tc>
            </w:tr>
          </w:tbl>
          <w:p w:rsidR="004C5DCD" w:rsidRPr="00F05C0C" w:rsidRDefault="008002AD">
            <w:pPr>
              <w:spacing w:line="460" w:lineRule="exact"/>
              <w:ind w:firstLineChars="200" w:firstLine="422"/>
              <w:rPr>
                <w:szCs w:val="21"/>
              </w:rPr>
            </w:pPr>
            <w:r w:rsidRPr="00F05C0C">
              <w:rPr>
                <w:b/>
                <w:szCs w:val="21"/>
              </w:rPr>
              <w:t>四、固废</w:t>
            </w:r>
          </w:p>
          <w:p w:rsidR="004C5DCD" w:rsidRPr="00F05C0C" w:rsidRDefault="008002AD">
            <w:pPr>
              <w:adjustRightInd w:val="0"/>
              <w:snapToGrid w:val="0"/>
              <w:spacing w:line="460" w:lineRule="exact"/>
              <w:ind w:firstLineChars="200" w:firstLine="420"/>
              <w:rPr>
                <w:szCs w:val="21"/>
              </w:rPr>
            </w:pPr>
            <w:r w:rsidRPr="00F05C0C">
              <w:rPr>
                <w:szCs w:val="21"/>
              </w:rPr>
              <w:t>1</w:t>
            </w:r>
            <w:r w:rsidRPr="00F05C0C">
              <w:rPr>
                <w:szCs w:val="21"/>
              </w:rPr>
              <w:t>、固废源强分析</w:t>
            </w:r>
          </w:p>
          <w:p w:rsidR="004C5DCD" w:rsidRPr="00F05C0C" w:rsidRDefault="008002AD">
            <w:pPr>
              <w:adjustRightInd w:val="0"/>
              <w:spacing w:line="460" w:lineRule="exact"/>
              <w:ind w:firstLineChars="200" w:firstLine="420"/>
              <w:rPr>
                <w:szCs w:val="21"/>
              </w:rPr>
            </w:pPr>
            <w:r w:rsidRPr="00F05C0C">
              <w:rPr>
                <w:szCs w:val="21"/>
              </w:rPr>
              <w:t>本项目生产过程中产生的固废主要为布袋除尘器收集的颗粒物、废布袋、废包材、</w:t>
            </w:r>
            <w:r w:rsidRPr="00F05C0C">
              <w:rPr>
                <w:rFonts w:hint="eastAsia"/>
              </w:rPr>
              <w:t>麦芽渣</w:t>
            </w:r>
            <w:r w:rsidRPr="00F05C0C">
              <w:rPr>
                <w:szCs w:val="21"/>
              </w:rPr>
              <w:t>、废反渗透膜、废石英砂、污水处理站污泥</w:t>
            </w:r>
            <w:r w:rsidRPr="00F05C0C">
              <w:rPr>
                <w:rFonts w:hint="eastAsia"/>
                <w:szCs w:val="21"/>
              </w:rPr>
              <w:t>、</w:t>
            </w:r>
            <w:r w:rsidRPr="00F05C0C">
              <w:rPr>
                <w:szCs w:val="21"/>
              </w:rPr>
              <w:t>废机油及职工生活垃圾。</w:t>
            </w:r>
          </w:p>
          <w:p w:rsidR="004C5DCD" w:rsidRPr="00F05C0C" w:rsidRDefault="008002AD">
            <w:pPr>
              <w:spacing w:line="460" w:lineRule="exact"/>
              <w:ind w:firstLineChars="200" w:firstLine="420"/>
              <w:jc w:val="left"/>
              <w:rPr>
                <w:szCs w:val="21"/>
              </w:rPr>
            </w:pPr>
            <w:r w:rsidRPr="00F05C0C">
              <w:t>①</w:t>
            </w:r>
            <w:r w:rsidRPr="00F05C0C">
              <w:rPr>
                <w:szCs w:val="21"/>
              </w:rPr>
              <w:t>布袋除尘器收集的颗粒物</w:t>
            </w:r>
          </w:p>
          <w:p w:rsidR="004C5DCD" w:rsidRPr="00F05C0C" w:rsidRDefault="008002AD">
            <w:pPr>
              <w:spacing w:line="460" w:lineRule="exact"/>
              <w:ind w:firstLineChars="200" w:firstLine="420"/>
              <w:jc w:val="left"/>
              <w:rPr>
                <w:szCs w:val="21"/>
              </w:rPr>
            </w:pPr>
            <w:r w:rsidRPr="00F05C0C">
              <w:rPr>
                <w:szCs w:val="21"/>
              </w:rPr>
              <w:t>布袋除尘器收集的颗粒物为</w:t>
            </w:r>
            <w:r w:rsidRPr="00F05C0C">
              <w:rPr>
                <w:szCs w:val="21"/>
              </w:rPr>
              <w:t>0.0859t/a</w:t>
            </w:r>
            <w:r w:rsidRPr="00F05C0C">
              <w:rPr>
                <w:szCs w:val="21"/>
              </w:rPr>
              <w:t>，经收集后出售</w:t>
            </w:r>
            <w:r w:rsidRPr="00F05C0C">
              <w:rPr>
                <w:rFonts w:hint="eastAsia"/>
                <w:szCs w:val="21"/>
              </w:rPr>
              <w:t>给废旧物资回收公司</w:t>
            </w:r>
            <w:r w:rsidRPr="00F05C0C">
              <w:rPr>
                <w:szCs w:val="21"/>
              </w:rPr>
              <w:t>。</w:t>
            </w:r>
          </w:p>
          <w:p w:rsidR="004C5DCD" w:rsidRPr="00F05C0C" w:rsidRDefault="008002AD">
            <w:pPr>
              <w:spacing w:line="460" w:lineRule="exact"/>
              <w:ind w:firstLineChars="200" w:firstLine="420"/>
              <w:jc w:val="left"/>
              <w:rPr>
                <w:szCs w:val="21"/>
              </w:rPr>
            </w:pPr>
            <w:r w:rsidRPr="00F05C0C">
              <w:t>②</w:t>
            </w:r>
            <w:r w:rsidRPr="00F05C0C">
              <w:rPr>
                <w:szCs w:val="21"/>
              </w:rPr>
              <w:t>废布袋</w:t>
            </w:r>
          </w:p>
          <w:p w:rsidR="004C5DCD" w:rsidRPr="00F05C0C" w:rsidRDefault="008002AD">
            <w:pPr>
              <w:adjustRightInd w:val="0"/>
              <w:spacing w:line="440" w:lineRule="exact"/>
              <w:ind w:firstLineChars="200" w:firstLine="420"/>
              <w:rPr>
                <w:szCs w:val="21"/>
              </w:rPr>
            </w:pPr>
            <w:r w:rsidRPr="00F05C0C">
              <w:rPr>
                <w:szCs w:val="21"/>
              </w:rPr>
              <w:t>本项目</w:t>
            </w:r>
            <w:r w:rsidRPr="00F05C0C">
              <w:rPr>
                <w:rFonts w:hint="eastAsia"/>
                <w:szCs w:val="21"/>
              </w:rPr>
              <w:t>一</w:t>
            </w:r>
            <w:r w:rsidRPr="00F05C0C">
              <w:rPr>
                <w:szCs w:val="21"/>
              </w:rPr>
              <w:t>台布袋除尘器装置，预计每年更换一次布袋，每次更换总量为</w:t>
            </w:r>
            <w:r w:rsidRPr="00F05C0C">
              <w:rPr>
                <w:rFonts w:hint="eastAsia"/>
                <w:szCs w:val="21"/>
              </w:rPr>
              <w:t>24</w:t>
            </w:r>
            <w:r w:rsidRPr="00F05C0C">
              <w:rPr>
                <w:szCs w:val="21"/>
              </w:rPr>
              <w:t>只（约</w:t>
            </w:r>
            <w:r w:rsidRPr="00F05C0C">
              <w:rPr>
                <w:szCs w:val="21"/>
              </w:rPr>
              <w:t>0.18t/a</w:t>
            </w:r>
            <w:r w:rsidRPr="00F05C0C">
              <w:rPr>
                <w:szCs w:val="21"/>
              </w:rPr>
              <w:t>），属于一般固废，由布袋除尘器厂家定期更换回收</w:t>
            </w:r>
            <w:r w:rsidRPr="00F05C0C">
              <w:rPr>
                <w:rFonts w:hint="eastAsia"/>
                <w:szCs w:val="21"/>
              </w:rPr>
              <w:t>，</w:t>
            </w:r>
            <w:r w:rsidRPr="00F05C0C">
              <w:rPr>
                <w:rFonts w:hint="eastAsia"/>
              </w:rPr>
              <w:t>重复利用</w:t>
            </w:r>
            <w:r w:rsidRPr="00F05C0C">
              <w:rPr>
                <w:szCs w:val="21"/>
              </w:rPr>
              <w:t>。</w:t>
            </w:r>
          </w:p>
          <w:p w:rsidR="004C5DCD" w:rsidRPr="00F05C0C" w:rsidRDefault="00E70A5A">
            <w:pPr>
              <w:spacing w:line="460" w:lineRule="exact"/>
              <w:ind w:firstLineChars="200" w:firstLine="420"/>
              <w:jc w:val="left"/>
              <w:rPr>
                <w:szCs w:val="21"/>
              </w:rPr>
            </w:pPr>
            <w:r w:rsidRPr="00F05C0C">
              <w:rPr>
                <w:szCs w:val="21"/>
              </w:rPr>
              <w:fldChar w:fldCharType="begin"/>
            </w:r>
            <w:r w:rsidR="008002AD" w:rsidRPr="00F05C0C">
              <w:rPr>
                <w:szCs w:val="21"/>
              </w:rPr>
              <w:instrText xml:space="preserve"> = 3 \* GB3 </w:instrText>
            </w:r>
            <w:r w:rsidRPr="00F05C0C">
              <w:rPr>
                <w:szCs w:val="21"/>
              </w:rPr>
              <w:fldChar w:fldCharType="separate"/>
            </w:r>
            <w:r w:rsidR="008002AD" w:rsidRPr="00F05C0C">
              <w:rPr>
                <w:szCs w:val="21"/>
              </w:rPr>
              <w:t>③</w:t>
            </w:r>
            <w:r w:rsidRPr="00F05C0C">
              <w:rPr>
                <w:szCs w:val="21"/>
              </w:rPr>
              <w:fldChar w:fldCharType="end"/>
            </w:r>
            <w:r w:rsidR="008002AD" w:rsidRPr="00F05C0C">
              <w:rPr>
                <w:szCs w:val="21"/>
              </w:rPr>
              <w:t>废包材</w:t>
            </w:r>
          </w:p>
          <w:p w:rsidR="004C5DCD" w:rsidRPr="00F05C0C" w:rsidRDefault="008002AD">
            <w:pPr>
              <w:autoSpaceDE w:val="0"/>
              <w:autoSpaceDN w:val="0"/>
              <w:adjustRightInd w:val="0"/>
              <w:spacing w:line="460" w:lineRule="exact"/>
              <w:ind w:firstLineChars="200" w:firstLine="420"/>
              <w:jc w:val="left"/>
              <w:rPr>
                <w:szCs w:val="21"/>
              </w:rPr>
            </w:pPr>
            <w:r w:rsidRPr="00F05C0C">
              <w:rPr>
                <w:szCs w:val="21"/>
              </w:rPr>
              <w:t>本项目原料（白砂糖、淀粉糖及柠檬酸）消耗量为</w:t>
            </w:r>
            <w:r w:rsidRPr="00F05C0C">
              <w:rPr>
                <w:szCs w:val="21"/>
              </w:rPr>
              <w:t>1475t/a</w:t>
            </w:r>
            <w:r w:rsidRPr="00F05C0C">
              <w:rPr>
                <w:szCs w:val="21"/>
              </w:rPr>
              <w:t>，包装规格为</w:t>
            </w:r>
            <w:r w:rsidRPr="00F05C0C">
              <w:rPr>
                <w:szCs w:val="21"/>
              </w:rPr>
              <w:t>50kg/</w:t>
            </w:r>
            <w:r w:rsidRPr="00F05C0C">
              <w:rPr>
                <w:szCs w:val="21"/>
              </w:rPr>
              <w:t>袋；原料（瓶坯）消耗量为</w:t>
            </w:r>
            <w:r w:rsidRPr="00F05C0C">
              <w:rPr>
                <w:szCs w:val="21"/>
              </w:rPr>
              <w:t>770</w:t>
            </w:r>
            <w:r w:rsidRPr="00F05C0C">
              <w:rPr>
                <w:szCs w:val="21"/>
              </w:rPr>
              <w:t>万个</w:t>
            </w:r>
            <w:r w:rsidRPr="00F05C0C">
              <w:rPr>
                <w:szCs w:val="21"/>
              </w:rPr>
              <w:t>/a</w:t>
            </w:r>
            <w:r w:rsidRPr="00F05C0C">
              <w:rPr>
                <w:szCs w:val="21"/>
              </w:rPr>
              <w:t>，包装规格为</w:t>
            </w:r>
            <w:r w:rsidRPr="00F05C0C">
              <w:rPr>
                <w:szCs w:val="21"/>
              </w:rPr>
              <w:t>200</w:t>
            </w:r>
            <w:r w:rsidRPr="00F05C0C">
              <w:rPr>
                <w:szCs w:val="21"/>
              </w:rPr>
              <w:t>个</w:t>
            </w:r>
            <w:r w:rsidRPr="00F05C0C">
              <w:rPr>
                <w:szCs w:val="21"/>
              </w:rPr>
              <w:t>/</w:t>
            </w:r>
            <w:r w:rsidRPr="00F05C0C">
              <w:rPr>
                <w:szCs w:val="21"/>
              </w:rPr>
              <w:t>袋；原料（麦芽）消耗量为</w:t>
            </w:r>
            <w:r w:rsidRPr="00F05C0C">
              <w:rPr>
                <w:szCs w:val="21"/>
              </w:rPr>
              <w:t>150t/a</w:t>
            </w:r>
            <w:r w:rsidRPr="00F05C0C">
              <w:rPr>
                <w:szCs w:val="21"/>
              </w:rPr>
              <w:t>，包装规格为</w:t>
            </w:r>
            <w:r w:rsidRPr="00F05C0C">
              <w:rPr>
                <w:szCs w:val="21"/>
              </w:rPr>
              <w:t>1t/</w:t>
            </w:r>
            <w:r w:rsidRPr="00F05C0C">
              <w:rPr>
                <w:szCs w:val="21"/>
              </w:rPr>
              <w:t>袋；原料（乳清、酒花、原浆啤酒、果汁、果蔬原汁及鲜牛乳）消耗量为</w:t>
            </w:r>
            <w:r w:rsidRPr="00F05C0C">
              <w:rPr>
                <w:szCs w:val="21"/>
              </w:rPr>
              <w:t>3741t/a</w:t>
            </w:r>
            <w:r w:rsidRPr="00F05C0C">
              <w:rPr>
                <w:szCs w:val="21"/>
              </w:rPr>
              <w:t>，包装规格为</w:t>
            </w:r>
            <w:r w:rsidRPr="00F05C0C">
              <w:rPr>
                <w:szCs w:val="21"/>
              </w:rPr>
              <w:t>1t/</w:t>
            </w:r>
            <w:r w:rsidRPr="00F05C0C">
              <w:rPr>
                <w:szCs w:val="21"/>
              </w:rPr>
              <w:t>桶；原料（食用酒精）消耗量为</w:t>
            </w:r>
            <w:r w:rsidRPr="00F05C0C">
              <w:rPr>
                <w:szCs w:val="21"/>
              </w:rPr>
              <w:t>10t/a</w:t>
            </w:r>
            <w:r w:rsidRPr="00F05C0C">
              <w:rPr>
                <w:szCs w:val="21"/>
              </w:rPr>
              <w:t>，包装规格为</w:t>
            </w:r>
            <w:r w:rsidRPr="00F05C0C">
              <w:rPr>
                <w:szCs w:val="21"/>
              </w:rPr>
              <w:t>25kg/</w:t>
            </w:r>
            <w:r w:rsidRPr="00F05C0C">
              <w:rPr>
                <w:szCs w:val="21"/>
              </w:rPr>
              <w:t>桶；原料（包装箱）消耗量为</w:t>
            </w:r>
            <w:r w:rsidRPr="00F05C0C">
              <w:rPr>
                <w:szCs w:val="21"/>
              </w:rPr>
              <w:t>64.5</w:t>
            </w:r>
            <w:r w:rsidRPr="00F05C0C">
              <w:rPr>
                <w:szCs w:val="21"/>
              </w:rPr>
              <w:t>万个</w:t>
            </w:r>
            <w:r w:rsidRPr="00F05C0C">
              <w:rPr>
                <w:szCs w:val="21"/>
              </w:rPr>
              <w:t>/a</w:t>
            </w:r>
            <w:r w:rsidRPr="00F05C0C">
              <w:rPr>
                <w:szCs w:val="21"/>
              </w:rPr>
              <w:t>，包装规格为</w:t>
            </w:r>
            <w:r w:rsidRPr="00F05C0C">
              <w:rPr>
                <w:szCs w:val="21"/>
              </w:rPr>
              <w:t>12</w:t>
            </w:r>
            <w:r w:rsidRPr="00F05C0C">
              <w:rPr>
                <w:szCs w:val="21"/>
              </w:rPr>
              <w:t>个</w:t>
            </w:r>
            <w:r w:rsidRPr="00F05C0C">
              <w:rPr>
                <w:szCs w:val="21"/>
              </w:rPr>
              <w:t>/</w:t>
            </w:r>
            <w:r w:rsidRPr="00F05C0C">
              <w:rPr>
                <w:szCs w:val="21"/>
              </w:rPr>
              <w:t>箱；共产生废包装袋约</w:t>
            </w:r>
            <w:r w:rsidRPr="00F05C0C">
              <w:rPr>
                <w:szCs w:val="21"/>
              </w:rPr>
              <w:t>6.815</w:t>
            </w:r>
            <w:r w:rsidRPr="00F05C0C">
              <w:rPr>
                <w:szCs w:val="21"/>
              </w:rPr>
              <w:t>万只、废包装桶约</w:t>
            </w:r>
            <w:r w:rsidRPr="00F05C0C">
              <w:rPr>
                <w:szCs w:val="21"/>
              </w:rPr>
              <w:t>4141</w:t>
            </w:r>
            <w:r w:rsidRPr="00F05C0C">
              <w:rPr>
                <w:szCs w:val="21"/>
              </w:rPr>
              <w:t>只、废包装箱约</w:t>
            </w:r>
            <w:r w:rsidRPr="00F05C0C">
              <w:rPr>
                <w:szCs w:val="21"/>
              </w:rPr>
              <w:t>5.375</w:t>
            </w:r>
            <w:r w:rsidRPr="00F05C0C">
              <w:rPr>
                <w:szCs w:val="21"/>
              </w:rPr>
              <w:t>万只，每只废包装袋约重</w:t>
            </w:r>
            <w:r w:rsidRPr="00F05C0C">
              <w:rPr>
                <w:szCs w:val="21"/>
              </w:rPr>
              <w:t>0.2kg</w:t>
            </w:r>
            <w:r w:rsidRPr="00F05C0C">
              <w:rPr>
                <w:szCs w:val="21"/>
              </w:rPr>
              <w:t>、每只废包装桶约重</w:t>
            </w:r>
            <w:r w:rsidRPr="00F05C0C">
              <w:rPr>
                <w:szCs w:val="21"/>
              </w:rPr>
              <w:t>1kg</w:t>
            </w:r>
            <w:r w:rsidRPr="00F05C0C">
              <w:rPr>
                <w:szCs w:val="21"/>
              </w:rPr>
              <w:t>、每只废包箱桶约重</w:t>
            </w:r>
            <w:r w:rsidRPr="00F05C0C">
              <w:rPr>
                <w:szCs w:val="21"/>
              </w:rPr>
              <w:t>0.5kg</w:t>
            </w:r>
            <w:r w:rsidRPr="00F05C0C">
              <w:rPr>
                <w:szCs w:val="21"/>
              </w:rPr>
              <w:t>，合计约</w:t>
            </w:r>
            <w:r w:rsidRPr="00F05C0C">
              <w:rPr>
                <w:szCs w:val="21"/>
              </w:rPr>
              <w:t>44.646t/a</w:t>
            </w:r>
            <w:r w:rsidRPr="00F05C0C">
              <w:rPr>
                <w:szCs w:val="21"/>
              </w:rPr>
              <w:t>，经收集后出售</w:t>
            </w:r>
            <w:r w:rsidRPr="00F05C0C">
              <w:rPr>
                <w:rFonts w:hint="eastAsia"/>
                <w:szCs w:val="21"/>
              </w:rPr>
              <w:t>给废旧物资回收公司</w:t>
            </w:r>
            <w:r w:rsidRPr="00F05C0C">
              <w:rPr>
                <w:szCs w:val="21"/>
              </w:rPr>
              <w:t>。</w:t>
            </w:r>
          </w:p>
          <w:p w:rsidR="004C5DCD" w:rsidRPr="00F05C0C" w:rsidRDefault="008002AD">
            <w:pPr>
              <w:autoSpaceDE w:val="0"/>
              <w:autoSpaceDN w:val="0"/>
              <w:adjustRightInd w:val="0"/>
              <w:spacing w:line="460" w:lineRule="exact"/>
              <w:ind w:firstLineChars="200" w:firstLine="420"/>
              <w:rPr>
                <w:szCs w:val="21"/>
              </w:rPr>
            </w:pPr>
            <w:r w:rsidRPr="00F05C0C">
              <w:rPr>
                <w:szCs w:val="21"/>
              </w:rPr>
              <w:t>④</w:t>
            </w:r>
            <w:r w:rsidRPr="00F05C0C">
              <w:rPr>
                <w:rFonts w:hint="eastAsia"/>
                <w:szCs w:val="21"/>
              </w:rPr>
              <w:t>麦芽渣</w:t>
            </w:r>
          </w:p>
          <w:p w:rsidR="004C5DCD" w:rsidRPr="00F05C0C" w:rsidRDefault="008002AD">
            <w:pPr>
              <w:spacing w:line="460" w:lineRule="exact"/>
              <w:ind w:firstLineChars="200" w:firstLine="420"/>
              <w:jc w:val="left"/>
              <w:rPr>
                <w:szCs w:val="21"/>
              </w:rPr>
            </w:pPr>
            <w:r w:rsidRPr="00F05C0C">
              <w:rPr>
                <w:rFonts w:hint="eastAsia"/>
                <w:szCs w:val="21"/>
              </w:rPr>
              <w:t>本项目麦芽年消耗量</w:t>
            </w:r>
            <w:r w:rsidRPr="00F05C0C">
              <w:rPr>
                <w:rFonts w:hint="eastAsia"/>
                <w:szCs w:val="21"/>
              </w:rPr>
              <w:t>150</w:t>
            </w:r>
            <w:r w:rsidRPr="00F05C0C">
              <w:rPr>
                <w:szCs w:val="21"/>
              </w:rPr>
              <w:t>t/a</w:t>
            </w:r>
            <w:r w:rsidRPr="00F05C0C">
              <w:rPr>
                <w:szCs w:val="21"/>
              </w:rPr>
              <w:t>，</w:t>
            </w:r>
            <w:r w:rsidRPr="00F05C0C">
              <w:rPr>
                <w:rFonts w:hint="eastAsia"/>
                <w:szCs w:val="21"/>
              </w:rPr>
              <w:t>产生的麦芽渣约占麦芽消耗量的</w:t>
            </w:r>
            <w:r w:rsidRPr="00F05C0C">
              <w:rPr>
                <w:rFonts w:hint="eastAsia"/>
                <w:szCs w:val="21"/>
              </w:rPr>
              <w:t>2%</w:t>
            </w:r>
            <w:r w:rsidRPr="00F05C0C">
              <w:rPr>
                <w:rFonts w:hint="eastAsia"/>
                <w:szCs w:val="21"/>
              </w:rPr>
              <w:t>，即</w:t>
            </w:r>
            <w:r w:rsidRPr="00F05C0C">
              <w:rPr>
                <w:rFonts w:hint="eastAsia"/>
                <w:szCs w:val="21"/>
              </w:rPr>
              <w:t>3</w:t>
            </w:r>
            <w:r w:rsidRPr="00F05C0C">
              <w:rPr>
                <w:szCs w:val="21"/>
              </w:rPr>
              <w:t>t/a</w:t>
            </w:r>
            <w:r w:rsidRPr="00F05C0C">
              <w:rPr>
                <w:szCs w:val="21"/>
              </w:rPr>
              <w:t>，经收集后出售</w:t>
            </w:r>
            <w:r w:rsidRPr="00F05C0C">
              <w:rPr>
                <w:rFonts w:hint="eastAsia"/>
                <w:szCs w:val="21"/>
              </w:rPr>
              <w:t>给生物质颗粒制造公司</w:t>
            </w:r>
            <w:r w:rsidRPr="00F05C0C">
              <w:rPr>
                <w:szCs w:val="21"/>
              </w:rPr>
              <w:t>。</w:t>
            </w:r>
          </w:p>
          <w:p w:rsidR="004C5DCD" w:rsidRPr="00F05C0C" w:rsidRDefault="008002AD">
            <w:pPr>
              <w:adjustRightInd w:val="0"/>
              <w:spacing w:line="460" w:lineRule="exact"/>
              <w:ind w:firstLineChars="200" w:firstLine="420"/>
              <w:rPr>
                <w:szCs w:val="21"/>
              </w:rPr>
            </w:pPr>
            <w:r w:rsidRPr="00F05C0C">
              <w:rPr>
                <w:rFonts w:ascii="宋体" w:hAnsi="宋体" w:cs="宋体" w:hint="eastAsia"/>
              </w:rPr>
              <w:t>⑤</w:t>
            </w:r>
            <w:r w:rsidRPr="00F05C0C">
              <w:rPr>
                <w:szCs w:val="21"/>
              </w:rPr>
              <w:t>废反渗透膜</w:t>
            </w:r>
          </w:p>
          <w:p w:rsidR="004C5DCD" w:rsidRPr="00F05C0C" w:rsidRDefault="008002AD">
            <w:pPr>
              <w:adjustRightInd w:val="0"/>
              <w:spacing w:line="460" w:lineRule="exact"/>
              <w:ind w:firstLineChars="200" w:firstLine="420"/>
              <w:rPr>
                <w:szCs w:val="21"/>
              </w:rPr>
            </w:pPr>
            <w:r w:rsidRPr="00F05C0C">
              <w:rPr>
                <w:szCs w:val="21"/>
              </w:rPr>
              <w:t>项目纯水制备需定期更换反渗透膜，由供应厂家现场更换并回收</w:t>
            </w:r>
            <w:r w:rsidRPr="00F05C0C">
              <w:rPr>
                <w:rFonts w:hint="eastAsia"/>
                <w:szCs w:val="21"/>
              </w:rPr>
              <w:t>，</w:t>
            </w:r>
            <w:r w:rsidRPr="00F05C0C">
              <w:rPr>
                <w:rFonts w:hint="eastAsia"/>
              </w:rPr>
              <w:t>重复利用</w:t>
            </w:r>
            <w:r w:rsidRPr="00F05C0C">
              <w:rPr>
                <w:szCs w:val="21"/>
              </w:rPr>
              <w:t>，不在厂区内暂存。反渗透膜约</w:t>
            </w:r>
            <w:r w:rsidRPr="00F05C0C">
              <w:rPr>
                <w:szCs w:val="21"/>
              </w:rPr>
              <w:t>1.5~2</w:t>
            </w:r>
            <w:r w:rsidRPr="00F05C0C">
              <w:rPr>
                <w:szCs w:val="21"/>
              </w:rPr>
              <w:t>年更换一次，平均年产生量为</w:t>
            </w:r>
            <w:r w:rsidRPr="00F05C0C">
              <w:rPr>
                <w:szCs w:val="21"/>
              </w:rPr>
              <w:t>4</w:t>
            </w:r>
            <w:r w:rsidRPr="00F05C0C">
              <w:rPr>
                <w:szCs w:val="21"/>
              </w:rPr>
              <w:t>支</w:t>
            </w:r>
            <w:r w:rsidRPr="00F05C0C">
              <w:rPr>
                <w:szCs w:val="21"/>
              </w:rPr>
              <w:t>/a</w:t>
            </w:r>
            <w:r w:rsidRPr="00F05C0C">
              <w:rPr>
                <w:szCs w:val="21"/>
              </w:rPr>
              <w:t>，每支反渗透膜约为</w:t>
            </w:r>
            <w:r w:rsidRPr="00F05C0C">
              <w:rPr>
                <w:szCs w:val="21"/>
              </w:rPr>
              <w:t>3kg</w:t>
            </w:r>
            <w:r w:rsidRPr="00F05C0C">
              <w:rPr>
                <w:szCs w:val="21"/>
              </w:rPr>
              <w:t>，故年产生量</w:t>
            </w:r>
            <w:r w:rsidRPr="00F05C0C">
              <w:rPr>
                <w:szCs w:val="21"/>
              </w:rPr>
              <w:lastRenderedPageBreak/>
              <w:t>为</w:t>
            </w:r>
            <w:r w:rsidRPr="00F05C0C">
              <w:rPr>
                <w:szCs w:val="21"/>
              </w:rPr>
              <w:t>0.012 t/a</w:t>
            </w:r>
            <w:r w:rsidRPr="00F05C0C">
              <w:rPr>
                <w:szCs w:val="21"/>
              </w:rPr>
              <w:t>。</w:t>
            </w:r>
          </w:p>
          <w:p w:rsidR="004C5DCD" w:rsidRPr="00F05C0C" w:rsidRDefault="008002AD">
            <w:pPr>
              <w:adjustRightInd w:val="0"/>
              <w:spacing w:line="460" w:lineRule="exact"/>
              <w:ind w:firstLineChars="200" w:firstLine="420"/>
              <w:rPr>
                <w:szCs w:val="21"/>
              </w:rPr>
            </w:pPr>
            <w:r w:rsidRPr="00F05C0C">
              <w:rPr>
                <w:rFonts w:ascii="宋体" w:hAnsi="宋体" w:cs="宋体" w:hint="eastAsia"/>
              </w:rPr>
              <w:t>⑥</w:t>
            </w:r>
            <w:r w:rsidRPr="00F05C0C">
              <w:rPr>
                <w:szCs w:val="21"/>
              </w:rPr>
              <w:t>废石英砂</w:t>
            </w:r>
          </w:p>
          <w:p w:rsidR="004C5DCD" w:rsidRPr="00F05C0C" w:rsidRDefault="008002AD">
            <w:pPr>
              <w:adjustRightInd w:val="0"/>
              <w:spacing w:line="460" w:lineRule="exact"/>
              <w:ind w:firstLineChars="200" w:firstLine="420"/>
              <w:rPr>
                <w:szCs w:val="21"/>
              </w:rPr>
            </w:pPr>
            <w:r w:rsidRPr="00F05C0C">
              <w:rPr>
                <w:szCs w:val="21"/>
              </w:rPr>
              <w:t>项目纯水制备过程需定期更换石英砂，由供应厂家现场更换并回收</w:t>
            </w:r>
            <w:r w:rsidRPr="00F05C0C">
              <w:rPr>
                <w:rFonts w:hint="eastAsia"/>
                <w:szCs w:val="21"/>
              </w:rPr>
              <w:t>，</w:t>
            </w:r>
            <w:r w:rsidRPr="00F05C0C">
              <w:rPr>
                <w:rFonts w:hint="eastAsia"/>
              </w:rPr>
              <w:t>重复利用</w:t>
            </w:r>
            <w:r w:rsidRPr="00F05C0C">
              <w:rPr>
                <w:szCs w:val="21"/>
              </w:rPr>
              <w:t>，不在厂区内暂存。石英砂约</w:t>
            </w:r>
            <w:r w:rsidRPr="00F05C0C">
              <w:rPr>
                <w:szCs w:val="21"/>
              </w:rPr>
              <w:t>1.5~2</w:t>
            </w:r>
            <w:r w:rsidRPr="00F05C0C">
              <w:rPr>
                <w:szCs w:val="21"/>
              </w:rPr>
              <w:t>年更换一次，平均年产生量为</w:t>
            </w:r>
            <w:r w:rsidRPr="00F05C0C">
              <w:rPr>
                <w:szCs w:val="21"/>
              </w:rPr>
              <w:t>0.3t/a</w:t>
            </w:r>
            <w:r w:rsidRPr="00F05C0C">
              <w:rPr>
                <w:szCs w:val="21"/>
              </w:rPr>
              <w:t>。</w:t>
            </w:r>
          </w:p>
          <w:p w:rsidR="004C5DCD" w:rsidRPr="00F05C0C" w:rsidRDefault="008002AD">
            <w:pPr>
              <w:autoSpaceDE w:val="0"/>
              <w:autoSpaceDN w:val="0"/>
              <w:adjustRightInd w:val="0"/>
              <w:spacing w:line="460" w:lineRule="exact"/>
              <w:ind w:firstLineChars="200" w:firstLine="420"/>
              <w:rPr>
                <w:szCs w:val="21"/>
              </w:rPr>
            </w:pPr>
            <w:r w:rsidRPr="00F05C0C">
              <w:rPr>
                <w:rFonts w:ascii="宋体" w:hAnsi="宋体" w:cs="宋体" w:hint="eastAsia"/>
              </w:rPr>
              <w:t>⑦</w:t>
            </w:r>
            <w:r w:rsidRPr="00F05C0C">
              <w:rPr>
                <w:szCs w:val="21"/>
              </w:rPr>
              <w:t>污水处理站污泥</w:t>
            </w:r>
          </w:p>
          <w:p w:rsidR="004C5DCD" w:rsidRPr="00F05C0C" w:rsidRDefault="008002AD">
            <w:pPr>
              <w:autoSpaceDE w:val="0"/>
              <w:autoSpaceDN w:val="0"/>
              <w:spacing w:line="460" w:lineRule="exact"/>
              <w:ind w:firstLineChars="200" w:firstLine="420"/>
              <w:rPr>
                <w:szCs w:val="21"/>
              </w:rPr>
            </w:pPr>
            <w:r w:rsidRPr="00F05C0C">
              <w:rPr>
                <w:szCs w:val="21"/>
              </w:rPr>
              <w:t>根据企业和污水处理站设计厂家提供的资料，本项目污水处理站年产生污泥量约为</w:t>
            </w:r>
            <w:r w:rsidRPr="00F05C0C">
              <w:rPr>
                <w:rFonts w:hint="eastAsia"/>
                <w:szCs w:val="21"/>
              </w:rPr>
              <w:t>1</w:t>
            </w:r>
            <w:r w:rsidRPr="00F05C0C">
              <w:rPr>
                <w:szCs w:val="21"/>
              </w:rPr>
              <w:t>t</w:t>
            </w:r>
            <w:r w:rsidRPr="00F05C0C">
              <w:rPr>
                <w:szCs w:val="21"/>
              </w:rPr>
              <w:t>，含水率约</w:t>
            </w:r>
            <w:r w:rsidRPr="00F05C0C">
              <w:rPr>
                <w:rFonts w:hint="eastAsia"/>
                <w:szCs w:val="21"/>
              </w:rPr>
              <w:t>65</w:t>
            </w:r>
            <w:r w:rsidRPr="00F05C0C">
              <w:rPr>
                <w:szCs w:val="21"/>
              </w:rPr>
              <w:t>%</w:t>
            </w:r>
            <w:r w:rsidRPr="00F05C0C">
              <w:rPr>
                <w:szCs w:val="21"/>
              </w:rPr>
              <w:t>，属于一般固废（</w:t>
            </w:r>
            <w:r w:rsidRPr="00F05C0C">
              <w:rPr>
                <w:rFonts w:hint="eastAsia"/>
                <w:szCs w:val="21"/>
              </w:rPr>
              <w:t>S</w:t>
            </w:r>
            <w:r w:rsidRPr="00F05C0C">
              <w:rPr>
                <w:szCs w:val="21"/>
              </w:rPr>
              <w:t>W</w:t>
            </w:r>
            <w:r w:rsidRPr="00F05C0C">
              <w:rPr>
                <w:rFonts w:hint="eastAsia"/>
                <w:szCs w:val="21"/>
              </w:rPr>
              <w:t>07150-001-S07</w:t>
            </w:r>
            <w:r w:rsidRPr="00F05C0C">
              <w:rPr>
                <w:szCs w:val="21"/>
              </w:rPr>
              <w:t>），收集后暂存于</w:t>
            </w:r>
            <w:r w:rsidRPr="00F05C0C">
              <w:rPr>
                <w:rFonts w:hint="eastAsia"/>
                <w:szCs w:val="21"/>
              </w:rPr>
              <w:t>一般固废暂存间</w:t>
            </w:r>
            <w:r w:rsidRPr="00F05C0C">
              <w:rPr>
                <w:szCs w:val="21"/>
              </w:rPr>
              <w:t>，定期</w:t>
            </w:r>
            <w:r w:rsidRPr="00F05C0C">
              <w:rPr>
                <w:rFonts w:hint="eastAsia"/>
                <w:szCs w:val="21"/>
              </w:rPr>
              <w:t>委托一般固废污泥处置单位处置</w:t>
            </w:r>
            <w:r w:rsidRPr="00F05C0C">
              <w:rPr>
                <w:szCs w:val="21"/>
              </w:rPr>
              <w:t>。</w:t>
            </w:r>
          </w:p>
          <w:p w:rsidR="004C5DCD" w:rsidRPr="00F05C0C" w:rsidRDefault="008002AD">
            <w:pPr>
              <w:autoSpaceDE w:val="0"/>
              <w:autoSpaceDN w:val="0"/>
              <w:adjustRightInd w:val="0"/>
              <w:spacing w:line="460" w:lineRule="exact"/>
              <w:ind w:firstLineChars="200" w:firstLine="420"/>
            </w:pPr>
            <w:r w:rsidRPr="00F05C0C">
              <w:rPr>
                <w:rFonts w:ascii="宋体" w:hAnsi="宋体" w:cs="宋体" w:hint="eastAsia"/>
              </w:rPr>
              <w:t>⑧</w:t>
            </w:r>
            <w:r w:rsidRPr="00F05C0C">
              <w:rPr>
                <w:szCs w:val="21"/>
              </w:rPr>
              <w:t>废机油</w:t>
            </w:r>
          </w:p>
          <w:p w:rsidR="004C5DCD" w:rsidRPr="00F05C0C" w:rsidRDefault="008002AD">
            <w:pPr>
              <w:autoSpaceDE w:val="0"/>
              <w:autoSpaceDN w:val="0"/>
              <w:adjustRightInd w:val="0"/>
              <w:spacing w:line="460" w:lineRule="exact"/>
              <w:ind w:firstLineChars="200" w:firstLine="420"/>
              <w:rPr>
                <w:szCs w:val="21"/>
              </w:rPr>
            </w:pPr>
            <w:r w:rsidRPr="00F05C0C">
              <w:rPr>
                <w:szCs w:val="21"/>
              </w:rPr>
              <w:t>项目运营过程中设备的机修及维保工作由外单位协议完成（机油桶由维保单位带走），维保工作中产生废机油约</w:t>
            </w:r>
            <w:r w:rsidRPr="00F05C0C">
              <w:rPr>
                <w:szCs w:val="21"/>
              </w:rPr>
              <w:t>0.01t/a</w:t>
            </w:r>
            <w:r w:rsidRPr="00F05C0C">
              <w:rPr>
                <w:szCs w:val="21"/>
              </w:rPr>
              <w:t>，暂存于危废暂存间，并委托有资质单位处置。</w:t>
            </w:r>
          </w:p>
          <w:p w:rsidR="004C5DCD" w:rsidRPr="00F05C0C" w:rsidRDefault="008002AD">
            <w:pPr>
              <w:autoSpaceDE w:val="0"/>
              <w:autoSpaceDN w:val="0"/>
              <w:adjustRightInd w:val="0"/>
              <w:spacing w:line="460" w:lineRule="exact"/>
              <w:ind w:firstLineChars="200" w:firstLine="420"/>
              <w:rPr>
                <w:szCs w:val="21"/>
              </w:rPr>
            </w:pPr>
            <w:r w:rsidRPr="00F05C0C">
              <w:rPr>
                <w:rFonts w:ascii="宋体" w:hAnsi="宋体" w:cs="宋体" w:hint="eastAsia"/>
              </w:rPr>
              <w:t>⑨</w:t>
            </w:r>
            <w:r w:rsidRPr="00F05C0C">
              <w:rPr>
                <w:szCs w:val="21"/>
              </w:rPr>
              <w:t>生活垃圾</w:t>
            </w:r>
          </w:p>
          <w:p w:rsidR="004C5DCD" w:rsidRPr="00F05C0C" w:rsidRDefault="008002AD">
            <w:pPr>
              <w:autoSpaceDE w:val="0"/>
              <w:autoSpaceDN w:val="0"/>
              <w:adjustRightInd w:val="0"/>
              <w:spacing w:line="460" w:lineRule="exact"/>
              <w:ind w:firstLineChars="200" w:firstLine="420"/>
              <w:rPr>
                <w:szCs w:val="21"/>
              </w:rPr>
            </w:pPr>
            <w:r w:rsidRPr="00F05C0C">
              <w:rPr>
                <w:szCs w:val="21"/>
              </w:rPr>
              <w:t>本项目用工量</w:t>
            </w:r>
            <w:r w:rsidRPr="00F05C0C">
              <w:rPr>
                <w:szCs w:val="21"/>
              </w:rPr>
              <w:t>20</w:t>
            </w:r>
            <w:r w:rsidRPr="00F05C0C">
              <w:rPr>
                <w:szCs w:val="21"/>
              </w:rPr>
              <w:t>人，按每人每天产生</w:t>
            </w:r>
            <w:r w:rsidRPr="00F05C0C">
              <w:rPr>
                <w:szCs w:val="21"/>
              </w:rPr>
              <w:t>0.6kg</w:t>
            </w:r>
            <w:r w:rsidRPr="00F05C0C">
              <w:rPr>
                <w:szCs w:val="21"/>
              </w:rPr>
              <w:t>生活垃圾计，产生的生活垃圾量为</w:t>
            </w:r>
            <w:r w:rsidRPr="00F05C0C">
              <w:rPr>
                <w:szCs w:val="21"/>
              </w:rPr>
              <w:t>3.6t/a</w:t>
            </w:r>
            <w:r w:rsidRPr="00F05C0C">
              <w:rPr>
                <w:szCs w:val="21"/>
              </w:rPr>
              <w:t>。</w:t>
            </w:r>
          </w:p>
          <w:p w:rsidR="004C5DCD" w:rsidRPr="00F05C0C" w:rsidRDefault="008002AD">
            <w:pPr>
              <w:pStyle w:val="a4"/>
              <w:spacing w:line="460" w:lineRule="exact"/>
              <w:ind w:firstLine="420"/>
              <w:rPr>
                <w:sz w:val="21"/>
                <w:szCs w:val="21"/>
              </w:rPr>
            </w:pPr>
            <w:r w:rsidRPr="00F05C0C">
              <w:rPr>
                <w:sz w:val="21"/>
                <w:szCs w:val="21"/>
              </w:rPr>
              <w:t>所有固废均不排放。</w:t>
            </w:r>
          </w:p>
          <w:p w:rsidR="004C5DCD" w:rsidRPr="00F05C0C" w:rsidRDefault="008002AD">
            <w:pPr>
              <w:spacing w:line="460" w:lineRule="exact"/>
              <w:ind w:firstLineChars="200" w:firstLine="420"/>
              <w:rPr>
                <w:szCs w:val="21"/>
              </w:rPr>
            </w:pPr>
            <w:r w:rsidRPr="00F05C0C">
              <w:rPr>
                <w:szCs w:val="21"/>
              </w:rPr>
              <w:t>项目运营期产生的固体废物的名称、类别、属性和数量等情况如下表</w:t>
            </w:r>
            <w:r w:rsidRPr="00F05C0C">
              <w:rPr>
                <w:szCs w:val="21"/>
              </w:rPr>
              <w:t>4-1</w:t>
            </w:r>
            <w:r w:rsidRPr="00F05C0C">
              <w:rPr>
                <w:rFonts w:hint="eastAsia"/>
                <w:szCs w:val="21"/>
              </w:rPr>
              <w:t>6</w:t>
            </w:r>
            <w:r w:rsidRPr="00F05C0C">
              <w:rPr>
                <w:szCs w:val="21"/>
              </w:rPr>
              <w:t>。</w:t>
            </w:r>
          </w:p>
          <w:p w:rsidR="004C5DCD" w:rsidRPr="00F05C0C" w:rsidRDefault="008002AD">
            <w:pPr>
              <w:spacing w:line="460" w:lineRule="exact"/>
              <w:jc w:val="center"/>
              <w:rPr>
                <w:b/>
                <w:szCs w:val="21"/>
              </w:rPr>
            </w:pPr>
            <w:r w:rsidRPr="00F05C0C">
              <w:rPr>
                <w:b/>
                <w:szCs w:val="21"/>
              </w:rPr>
              <w:t>表</w:t>
            </w:r>
            <w:r w:rsidRPr="00F05C0C">
              <w:rPr>
                <w:b/>
                <w:szCs w:val="21"/>
              </w:rPr>
              <w:t>4-1</w:t>
            </w:r>
            <w:r w:rsidRPr="00F05C0C">
              <w:rPr>
                <w:rFonts w:hint="eastAsia"/>
                <w:b/>
                <w:szCs w:val="21"/>
              </w:rPr>
              <w:t>6</w:t>
            </w:r>
            <w:r w:rsidRPr="00F05C0C">
              <w:rPr>
                <w:b/>
                <w:szCs w:val="21"/>
              </w:rPr>
              <w:t xml:space="preserve">  </w:t>
            </w:r>
            <w:r w:rsidRPr="00F05C0C">
              <w:rPr>
                <w:b/>
                <w:szCs w:val="21"/>
              </w:rPr>
              <w:t>固体废物产生及排放情况一览表</w:t>
            </w:r>
          </w:p>
          <w:tbl>
            <w:tblPr>
              <w:tblW w:w="8944" w:type="dxa"/>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tblPr>
            <w:tblGrid>
              <w:gridCol w:w="384"/>
              <w:gridCol w:w="1336"/>
              <w:gridCol w:w="696"/>
              <w:gridCol w:w="1261"/>
              <w:gridCol w:w="680"/>
              <w:gridCol w:w="623"/>
              <w:gridCol w:w="1225"/>
              <w:gridCol w:w="995"/>
              <w:gridCol w:w="1744"/>
            </w:tblGrid>
            <w:tr w:rsidR="004C5DCD" w:rsidRPr="00F05C0C">
              <w:trPr>
                <w:trHeight w:val="273"/>
                <w:jc w:val="center"/>
              </w:trPr>
              <w:tc>
                <w:tcPr>
                  <w:tcW w:w="215" w:type="pct"/>
                  <w:vAlign w:val="center"/>
                </w:tcPr>
                <w:p w:rsidR="004C5DCD" w:rsidRPr="00F05C0C" w:rsidRDefault="008002AD">
                  <w:pPr>
                    <w:jc w:val="center"/>
                    <w:rPr>
                      <w:b/>
                      <w:szCs w:val="21"/>
                    </w:rPr>
                  </w:pPr>
                  <w:r w:rsidRPr="00F05C0C">
                    <w:rPr>
                      <w:b/>
                      <w:szCs w:val="21"/>
                    </w:rPr>
                    <w:t>序号</w:t>
                  </w:r>
                </w:p>
              </w:tc>
              <w:tc>
                <w:tcPr>
                  <w:tcW w:w="747" w:type="pct"/>
                  <w:vAlign w:val="center"/>
                </w:tcPr>
                <w:p w:rsidR="004C5DCD" w:rsidRPr="00F05C0C" w:rsidRDefault="008002AD">
                  <w:pPr>
                    <w:jc w:val="center"/>
                    <w:rPr>
                      <w:b/>
                      <w:szCs w:val="21"/>
                    </w:rPr>
                  </w:pPr>
                  <w:r w:rsidRPr="00F05C0C">
                    <w:rPr>
                      <w:b/>
                      <w:szCs w:val="21"/>
                    </w:rPr>
                    <w:t>固体废物</w:t>
                  </w:r>
                </w:p>
                <w:p w:rsidR="004C5DCD" w:rsidRPr="00F05C0C" w:rsidRDefault="008002AD">
                  <w:pPr>
                    <w:jc w:val="center"/>
                    <w:rPr>
                      <w:b/>
                      <w:szCs w:val="21"/>
                    </w:rPr>
                  </w:pPr>
                  <w:r w:rsidRPr="00F05C0C">
                    <w:rPr>
                      <w:b/>
                      <w:szCs w:val="21"/>
                    </w:rPr>
                    <w:t>名称</w:t>
                  </w:r>
                </w:p>
              </w:tc>
              <w:tc>
                <w:tcPr>
                  <w:tcW w:w="389" w:type="pct"/>
                  <w:vAlign w:val="center"/>
                </w:tcPr>
                <w:p w:rsidR="004C5DCD" w:rsidRPr="00F05C0C" w:rsidRDefault="008002AD">
                  <w:pPr>
                    <w:jc w:val="center"/>
                    <w:rPr>
                      <w:b/>
                      <w:szCs w:val="21"/>
                    </w:rPr>
                  </w:pPr>
                  <w:r w:rsidRPr="00F05C0C">
                    <w:rPr>
                      <w:b/>
                      <w:szCs w:val="21"/>
                    </w:rPr>
                    <w:t>属性</w:t>
                  </w:r>
                </w:p>
              </w:tc>
              <w:tc>
                <w:tcPr>
                  <w:tcW w:w="705" w:type="pct"/>
                  <w:vAlign w:val="center"/>
                </w:tcPr>
                <w:p w:rsidR="004C5DCD" w:rsidRPr="00F05C0C" w:rsidRDefault="008002AD">
                  <w:pPr>
                    <w:jc w:val="center"/>
                    <w:rPr>
                      <w:b/>
                      <w:szCs w:val="21"/>
                    </w:rPr>
                  </w:pPr>
                  <w:r w:rsidRPr="00F05C0C">
                    <w:rPr>
                      <w:b/>
                      <w:szCs w:val="21"/>
                    </w:rPr>
                    <w:t>危险特性</w:t>
                  </w:r>
                </w:p>
                <w:p w:rsidR="004C5DCD" w:rsidRPr="00F05C0C" w:rsidRDefault="008002AD">
                  <w:pPr>
                    <w:jc w:val="center"/>
                    <w:rPr>
                      <w:b/>
                      <w:szCs w:val="21"/>
                    </w:rPr>
                  </w:pPr>
                  <w:r w:rsidRPr="00F05C0C">
                    <w:rPr>
                      <w:b/>
                      <w:szCs w:val="21"/>
                    </w:rPr>
                    <w:t>鉴别方法</w:t>
                  </w:r>
                </w:p>
              </w:tc>
              <w:tc>
                <w:tcPr>
                  <w:tcW w:w="380" w:type="pct"/>
                  <w:vAlign w:val="center"/>
                </w:tcPr>
                <w:p w:rsidR="004C5DCD" w:rsidRPr="00F05C0C" w:rsidRDefault="008002AD">
                  <w:pPr>
                    <w:jc w:val="center"/>
                    <w:rPr>
                      <w:b/>
                      <w:szCs w:val="21"/>
                    </w:rPr>
                  </w:pPr>
                  <w:r w:rsidRPr="00F05C0C">
                    <w:rPr>
                      <w:b/>
                      <w:szCs w:val="21"/>
                    </w:rPr>
                    <w:t>废物</w:t>
                  </w:r>
                </w:p>
                <w:p w:rsidR="004C5DCD" w:rsidRPr="00F05C0C" w:rsidRDefault="008002AD">
                  <w:pPr>
                    <w:jc w:val="center"/>
                    <w:rPr>
                      <w:b/>
                      <w:szCs w:val="21"/>
                    </w:rPr>
                  </w:pPr>
                  <w:r w:rsidRPr="00F05C0C">
                    <w:rPr>
                      <w:b/>
                      <w:szCs w:val="21"/>
                    </w:rPr>
                    <w:t>类别</w:t>
                  </w:r>
                </w:p>
              </w:tc>
              <w:tc>
                <w:tcPr>
                  <w:tcW w:w="348" w:type="pct"/>
                  <w:vAlign w:val="center"/>
                </w:tcPr>
                <w:p w:rsidR="004C5DCD" w:rsidRPr="00F05C0C" w:rsidRDefault="008002AD">
                  <w:pPr>
                    <w:jc w:val="center"/>
                    <w:rPr>
                      <w:b/>
                      <w:szCs w:val="21"/>
                    </w:rPr>
                  </w:pPr>
                  <w:r w:rsidRPr="00F05C0C">
                    <w:rPr>
                      <w:b/>
                      <w:szCs w:val="21"/>
                    </w:rPr>
                    <w:t>危险</w:t>
                  </w:r>
                </w:p>
                <w:p w:rsidR="004C5DCD" w:rsidRPr="00F05C0C" w:rsidRDefault="008002AD">
                  <w:pPr>
                    <w:jc w:val="center"/>
                    <w:rPr>
                      <w:b/>
                      <w:szCs w:val="21"/>
                    </w:rPr>
                  </w:pPr>
                  <w:r w:rsidRPr="00F05C0C">
                    <w:rPr>
                      <w:b/>
                      <w:szCs w:val="21"/>
                    </w:rPr>
                    <w:t>特性</w:t>
                  </w:r>
                </w:p>
              </w:tc>
              <w:tc>
                <w:tcPr>
                  <w:tcW w:w="685" w:type="pct"/>
                  <w:vAlign w:val="center"/>
                </w:tcPr>
                <w:p w:rsidR="004C5DCD" w:rsidRPr="00F05C0C" w:rsidRDefault="008002AD">
                  <w:pPr>
                    <w:jc w:val="center"/>
                    <w:rPr>
                      <w:b/>
                      <w:szCs w:val="21"/>
                    </w:rPr>
                  </w:pPr>
                  <w:r w:rsidRPr="00F05C0C">
                    <w:rPr>
                      <w:b/>
                      <w:szCs w:val="21"/>
                    </w:rPr>
                    <w:t>废物代码</w:t>
                  </w:r>
                </w:p>
              </w:tc>
              <w:tc>
                <w:tcPr>
                  <w:tcW w:w="556" w:type="pct"/>
                  <w:vAlign w:val="center"/>
                </w:tcPr>
                <w:p w:rsidR="004C5DCD" w:rsidRPr="00F05C0C" w:rsidRDefault="008002AD">
                  <w:pPr>
                    <w:jc w:val="center"/>
                    <w:rPr>
                      <w:b/>
                      <w:szCs w:val="21"/>
                    </w:rPr>
                  </w:pPr>
                  <w:r w:rsidRPr="00F05C0C">
                    <w:rPr>
                      <w:b/>
                      <w:szCs w:val="21"/>
                    </w:rPr>
                    <w:t>估计产生量（</w:t>
                  </w:r>
                  <w:r w:rsidRPr="00F05C0C">
                    <w:rPr>
                      <w:b/>
                      <w:szCs w:val="21"/>
                    </w:rPr>
                    <w:t>t/a</w:t>
                  </w:r>
                  <w:r w:rsidRPr="00F05C0C">
                    <w:rPr>
                      <w:b/>
                      <w:szCs w:val="21"/>
                    </w:rPr>
                    <w:t>）</w:t>
                  </w:r>
                </w:p>
              </w:tc>
              <w:tc>
                <w:tcPr>
                  <w:tcW w:w="975" w:type="pct"/>
                  <w:vAlign w:val="center"/>
                </w:tcPr>
                <w:p w:rsidR="004C5DCD" w:rsidRPr="00F05C0C" w:rsidRDefault="008002AD">
                  <w:pPr>
                    <w:jc w:val="center"/>
                    <w:rPr>
                      <w:b/>
                      <w:szCs w:val="21"/>
                    </w:rPr>
                  </w:pPr>
                  <w:r w:rsidRPr="00F05C0C">
                    <w:rPr>
                      <w:b/>
                      <w:szCs w:val="21"/>
                    </w:rPr>
                    <w:t>拟采取的处理</w:t>
                  </w:r>
                </w:p>
                <w:p w:rsidR="004C5DCD" w:rsidRPr="00F05C0C" w:rsidRDefault="008002AD">
                  <w:pPr>
                    <w:jc w:val="center"/>
                    <w:rPr>
                      <w:b/>
                      <w:szCs w:val="21"/>
                    </w:rPr>
                  </w:pPr>
                  <w:r w:rsidRPr="00F05C0C">
                    <w:rPr>
                      <w:b/>
                      <w:szCs w:val="21"/>
                    </w:rPr>
                    <w:t>处置方式</w:t>
                  </w:r>
                </w:p>
              </w:tc>
            </w:tr>
            <w:tr w:rsidR="004C5DCD" w:rsidRPr="00F05C0C">
              <w:trPr>
                <w:trHeight w:val="584"/>
                <w:jc w:val="center"/>
              </w:trPr>
              <w:tc>
                <w:tcPr>
                  <w:tcW w:w="215" w:type="pct"/>
                  <w:vAlign w:val="center"/>
                </w:tcPr>
                <w:p w:rsidR="004C5DCD" w:rsidRPr="00F05C0C" w:rsidRDefault="008002AD">
                  <w:pPr>
                    <w:jc w:val="center"/>
                    <w:rPr>
                      <w:szCs w:val="21"/>
                    </w:rPr>
                  </w:pPr>
                  <w:r w:rsidRPr="00F05C0C">
                    <w:rPr>
                      <w:szCs w:val="21"/>
                    </w:rPr>
                    <w:t>1</w:t>
                  </w:r>
                </w:p>
              </w:tc>
              <w:tc>
                <w:tcPr>
                  <w:tcW w:w="747" w:type="pct"/>
                  <w:vAlign w:val="center"/>
                </w:tcPr>
                <w:p w:rsidR="004C5DCD" w:rsidRPr="00F05C0C" w:rsidRDefault="008002AD">
                  <w:pPr>
                    <w:adjustRightInd w:val="0"/>
                    <w:snapToGrid w:val="0"/>
                    <w:jc w:val="center"/>
                    <w:rPr>
                      <w:kern w:val="30"/>
                      <w:szCs w:val="21"/>
                    </w:rPr>
                  </w:pPr>
                  <w:r w:rsidRPr="00F05C0C">
                    <w:rPr>
                      <w:kern w:val="30"/>
                      <w:szCs w:val="21"/>
                    </w:rPr>
                    <w:t>布袋除尘器</w:t>
                  </w:r>
                </w:p>
                <w:p w:rsidR="004C5DCD" w:rsidRPr="00F05C0C" w:rsidRDefault="008002AD">
                  <w:pPr>
                    <w:adjustRightInd w:val="0"/>
                    <w:snapToGrid w:val="0"/>
                    <w:jc w:val="center"/>
                    <w:rPr>
                      <w:szCs w:val="21"/>
                    </w:rPr>
                  </w:pPr>
                  <w:r w:rsidRPr="00F05C0C">
                    <w:rPr>
                      <w:kern w:val="30"/>
                      <w:szCs w:val="21"/>
                    </w:rPr>
                    <w:t>收集的颗粒物</w:t>
                  </w:r>
                </w:p>
              </w:tc>
              <w:tc>
                <w:tcPr>
                  <w:tcW w:w="389" w:type="pct"/>
                  <w:vMerge w:val="restart"/>
                  <w:vAlign w:val="center"/>
                </w:tcPr>
                <w:p w:rsidR="004C5DCD" w:rsidRPr="00F05C0C" w:rsidRDefault="008002AD">
                  <w:pPr>
                    <w:jc w:val="center"/>
                    <w:rPr>
                      <w:szCs w:val="21"/>
                    </w:rPr>
                  </w:pPr>
                  <w:r w:rsidRPr="00F05C0C">
                    <w:rPr>
                      <w:szCs w:val="21"/>
                    </w:rPr>
                    <w:t>一般</w:t>
                  </w:r>
                </w:p>
                <w:p w:rsidR="004C5DCD" w:rsidRPr="00F05C0C" w:rsidRDefault="008002AD">
                  <w:pPr>
                    <w:jc w:val="center"/>
                    <w:rPr>
                      <w:szCs w:val="21"/>
                    </w:rPr>
                  </w:pPr>
                  <w:r w:rsidRPr="00F05C0C">
                    <w:rPr>
                      <w:szCs w:val="21"/>
                    </w:rPr>
                    <w:t>固废</w:t>
                  </w:r>
                </w:p>
              </w:tc>
              <w:tc>
                <w:tcPr>
                  <w:tcW w:w="705" w:type="pct"/>
                  <w:vMerge w:val="restart"/>
                  <w:vAlign w:val="center"/>
                </w:tcPr>
                <w:p w:rsidR="004C5DCD" w:rsidRPr="00F05C0C" w:rsidRDefault="008002AD">
                  <w:pPr>
                    <w:widowControl/>
                    <w:shd w:val="clear" w:color="auto" w:fill="FFFFFF"/>
                    <w:jc w:val="center"/>
                    <w:rPr>
                      <w:szCs w:val="21"/>
                    </w:rPr>
                  </w:pPr>
                  <w:r w:rsidRPr="00F05C0C">
                    <w:rPr>
                      <w:szCs w:val="21"/>
                    </w:rPr>
                    <w:t>《固体废物分类与代码目录》（</w:t>
                  </w:r>
                  <w:r w:rsidRPr="00F05C0C">
                    <w:rPr>
                      <w:szCs w:val="21"/>
                    </w:rPr>
                    <w:t xml:space="preserve">2024 </w:t>
                  </w:r>
                  <w:r w:rsidRPr="00F05C0C">
                    <w:rPr>
                      <w:szCs w:val="21"/>
                    </w:rPr>
                    <w:t>年本）、《国家危险废物名录》（</w:t>
                  </w:r>
                  <w:r w:rsidRPr="00F05C0C">
                    <w:rPr>
                      <w:szCs w:val="21"/>
                    </w:rPr>
                    <w:t>2025</w:t>
                  </w:r>
                  <w:r w:rsidRPr="00F05C0C">
                    <w:rPr>
                      <w:szCs w:val="21"/>
                    </w:rPr>
                    <w:t>年）以及危险废物鉴别标准</w:t>
                  </w:r>
                </w:p>
              </w:tc>
              <w:tc>
                <w:tcPr>
                  <w:tcW w:w="380" w:type="pct"/>
                  <w:vAlign w:val="center"/>
                </w:tcPr>
                <w:p w:rsidR="004C5DCD" w:rsidRPr="00F05C0C" w:rsidRDefault="008002AD">
                  <w:pPr>
                    <w:jc w:val="center"/>
                    <w:rPr>
                      <w:szCs w:val="21"/>
                    </w:rPr>
                  </w:pPr>
                  <w:r w:rsidRPr="00F05C0C">
                    <w:rPr>
                      <w:szCs w:val="21"/>
                    </w:rPr>
                    <w:t>SW59</w:t>
                  </w:r>
                </w:p>
              </w:tc>
              <w:tc>
                <w:tcPr>
                  <w:tcW w:w="348" w:type="pct"/>
                  <w:vAlign w:val="center"/>
                </w:tcPr>
                <w:p w:rsidR="004C5DCD" w:rsidRPr="00F05C0C" w:rsidRDefault="008002AD">
                  <w:pPr>
                    <w:widowControl/>
                    <w:adjustRightInd w:val="0"/>
                    <w:snapToGrid w:val="0"/>
                    <w:jc w:val="center"/>
                    <w:rPr>
                      <w:kern w:val="0"/>
                      <w:szCs w:val="21"/>
                    </w:rPr>
                  </w:pPr>
                  <w:r w:rsidRPr="00F05C0C">
                    <w:rPr>
                      <w:szCs w:val="21"/>
                    </w:rPr>
                    <w:t>/</w:t>
                  </w:r>
                </w:p>
              </w:tc>
              <w:tc>
                <w:tcPr>
                  <w:tcW w:w="685" w:type="pct"/>
                  <w:vAlign w:val="center"/>
                </w:tcPr>
                <w:p w:rsidR="004C5DCD" w:rsidRPr="00F05C0C" w:rsidRDefault="008002AD">
                  <w:pPr>
                    <w:jc w:val="center"/>
                    <w:rPr>
                      <w:szCs w:val="21"/>
                    </w:rPr>
                  </w:pPr>
                  <w:r w:rsidRPr="00F05C0C">
                    <w:rPr>
                      <w:szCs w:val="21"/>
                    </w:rPr>
                    <w:t>900-099-S59</w:t>
                  </w:r>
                </w:p>
              </w:tc>
              <w:tc>
                <w:tcPr>
                  <w:tcW w:w="556" w:type="pct"/>
                  <w:vAlign w:val="center"/>
                </w:tcPr>
                <w:p w:rsidR="004C5DCD" w:rsidRPr="00F05C0C" w:rsidRDefault="008002AD">
                  <w:pPr>
                    <w:adjustRightInd w:val="0"/>
                    <w:snapToGrid w:val="0"/>
                    <w:jc w:val="center"/>
                    <w:rPr>
                      <w:kern w:val="30"/>
                      <w:szCs w:val="21"/>
                    </w:rPr>
                  </w:pPr>
                  <w:r w:rsidRPr="00F05C0C">
                    <w:rPr>
                      <w:szCs w:val="21"/>
                    </w:rPr>
                    <w:t>0.0859</w:t>
                  </w:r>
                </w:p>
              </w:tc>
              <w:tc>
                <w:tcPr>
                  <w:tcW w:w="975" w:type="pct"/>
                  <w:vMerge w:val="restart"/>
                  <w:vAlign w:val="center"/>
                </w:tcPr>
                <w:p w:rsidR="004C5DCD" w:rsidRPr="00F05C0C" w:rsidRDefault="008002AD">
                  <w:pPr>
                    <w:jc w:val="center"/>
                    <w:rPr>
                      <w:szCs w:val="21"/>
                    </w:rPr>
                  </w:pPr>
                  <w:r w:rsidRPr="00F05C0C">
                    <w:rPr>
                      <w:szCs w:val="21"/>
                    </w:rPr>
                    <w:t>经收集后出售</w:t>
                  </w:r>
                  <w:r w:rsidRPr="00F05C0C">
                    <w:rPr>
                      <w:rFonts w:hint="eastAsia"/>
                      <w:szCs w:val="21"/>
                    </w:rPr>
                    <w:t>给废旧物资回收公司</w:t>
                  </w:r>
                </w:p>
              </w:tc>
            </w:tr>
            <w:tr w:rsidR="004C5DCD" w:rsidRPr="00F05C0C">
              <w:trPr>
                <w:trHeight w:val="298"/>
                <w:jc w:val="center"/>
              </w:trPr>
              <w:tc>
                <w:tcPr>
                  <w:tcW w:w="215" w:type="pct"/>
                  <w:vAlign w:val="center"/>
                </w:tcPr>
                <w:p w:rsidR="004C5DCD" w:rsidRPr="00F05C0C" w:rsidRDefault="008002AD">
                  <w:pPr>
                    <w:jc w:val="center"/>
                    <w:rPr>
                      <w:szCs w:val="21"/>
                    </w:rPr>
                  </w:pPr>
                  <w:r w:rsidRPr="00F05C0C">
                    <w:rPr>
                      <w:szCs w:val="21"/>
                    </w:rPr>
                    <w:t>2</w:t>
                  </w:r>
                </w:p>
              </w:tc>
              <w:tc>
                <w:tcPr>
                  <w:tcW w:w="747" w:type="pct"/>
                  <w:vAlign w:val="center"/>
                </w:tcPr>
                <w:p w:rsidR="004C5DCD" w:rsidRPr="00F05C0C" w:rsidRDefault="008002AD">
                  <w:pPr>
                    <w:adjustRightInd w:val="0"/>
                    <w:snapToGrid w:val="0"/>
                    <w:jc w:val="center"/>
                    <w:rPr>
                      <w:szCs w:val="21"/>
                    </w:rPr>
                  </w:pPr>
                  <w:r w:rsidRPr="00F05C0C">
                    <w:rPr>
                      <w:szCs w:val="21"/>
                    </w:rPr>
                    <w:t>废包材</w:t>
                  </w:r>
                </w:p>
              </w:tc>
              <w:tc>
                <w:tcPr>
                  <w:tcW w:w="389" w:type="pct"/>
                  <w:vMerge/>
                  <w:vAlign w:val="center"/>
                </w:tcPr>
                <w:p w:rsidR="004C5DCD" w:rsidRPr="00F05C0C" w:rsidRDefault="004C5DCD">
                  <w:pPr>
                    <w:jc w:val="center"/>
                    <w:rPr>
                      <w:szCs w:val="21"/>
                    </w:rPr>
                  </w:pPr>
                </w:p>
              </w:tc>
              <w:tc>
                <w:tcPr>
                  <w:tcW w:w="705" w:type="pct"/>
                  <w:vMerge/>
                  <w:vAlign w:val="center"/>
                </w:tcPr>
                <w:p w:rsidR="004C5DCD" w:rsidRPr="00F05C0C" w:rsidRDefault="004C5DCD">
                  <w:pPr>
                    <w:jc w:val="center"/>
                    <w:rPr>
                      <w:szCs w:val="21"/>
                    </w:rPr>
                  </w:pPr>
                </w:p>
              </w:tc>
              <w:tc>
                <w:tcPr>
                  <w:tcW w:w="380" w:type="pct"/>
                  <w:vAlign w:val="center"/>
                </w:tcPr>
                <w:p w:rsidR="004C5DCD" w:rsidRPr="00F05C0C" w:rsidRDefault="008002AD">
                  <w:pPr>
                    <w:jc w:val="center"/>
                    <w:rPr>
                      <w:szCs w:val="21"/>
                    </w:rPr>
                  </w:pPr>
                  <w:r w:rsidRPr="00F05C0C">
                    <w:rPr>
                      <w:szCs w:val="21"/>
                    </w:rPr>
                    <w:t>SW59</w:t>
                  </w:r>
                </w:p>
              </w:tc>
              <w:tc>
                <w:tcPr>
                  <w:tcW w:w="348" w:type="pct"/>
                  <w:vAlign w:val="center"/>
                </w:tcPr>
                <w:p w:rsidR="004C5DCD" w:rsidRPr="00F05C0C" w:rsidRDefault="008002AD">
                  <w:pPr>
                    <w:widowControl/>
                    <w:adjustRightInd w:val="0"/>
                    <w:snapToGrid w:val="0"/>
                    <w:jc w:val="center"/>
                    <w:rPr>
                      <w:kern w:val="0"/>
                      <w:szCs w:val="21"/>
                    </w:rPr>
                  </w:pPr>
                  <w:r w:rsidRPr="00F05C0C">
                    <w:rPr>
                      <w:szCs w:val="21"/>
                    </w:rPr>
                    <w:t>/</w:t>
                  </w:r>
                </w:p>
              </w:tc>
              <w:tc>
                <w:tcPr>
                  <w:tcW w:w="685" w:type="pct"/>
                  <w:vAlign w:val="center"/>
                </w:tcPr>
                <w:p w:rsidR="004C5DCD" w:rsidRPr="00F05C0C" w:rsidRDefault="008002AD">
                  <w:pPr>
                    <w:jc w:val="center"/>
                    <w:rPr>
                      <w:szCs w:val="21"/>
                    </w:rPr>
                  </w:pPr>
                  <w:r w:rsidRPr="00F05C0C">
                    <w:rPr>
                      <w:szCs w:val="21"/>
                    </w:rPr>
                    <w:t>900-099-S59</w:t>
                  </w:r>
                </w:p>
              </w:tc>
              <w:tc>
                <w:tcPr>
                  <w:tcW w:w="556" w:type="pct"/>
                  <w:vAlign w:val="center"/>
                </w:tcPr>
                <w:p w:rsidR="004C5DCD" w:rsidRPr="00F05C0C" w:rsidRDefault="008002AD">
                  <w:pPr>
                    <w:adjustRightInd w:val="0"/>
                    <w:snapToGrid w:val="0"/>
                    <w:jc w:val="center"/>
                    <w:rPr>
                      <w:kern w:val="30"/>
                      <w:szCs w:val="21"/>
                    </w:rPr>
                  </w:pPr>
                  <w:r w:rsidRPr="00F05C0C">
                    <w:rPr>
                      <w:szCs w:val="21"/>
                    </w:rPr>
                    <w:t>44.646</w:t>
                  </w:r>
                </w:p>
              </w:tc>
              <w:tc>
                <w:tcPr>
                  <w:tcW w:w="975" w:type="pct"/>
                  <w:vMerge/>
                  <w:vAlign w:val="center"/>
                </w:tcPr>
                <w:p w:rsidR="004C5DCD" w:rsidRPr="00F05C0C" w:rsidRDefault="004C5DCD">
                  <w:pPr>
                    <w:jc w:val="center"/>
                    <w:rPr>
                      <w:szCs w:val="21"/>
                    </w:rPr>
                  </w:pPr>
                </w:p>
              </w:tc>
            </w:tr>
            <w:tr w:rsidR="004C5DCD" w:rsidRPr="00F05C0C">
              <w:trPr>
                <w:trHeight w:val="298"/>
                <w:jc w:val="center"/>
              </w:trPr>
              <w:tc>
                <w:tcPr>
                  <w:tcW w:w="215" w:type="pct"/>
                  <w:vAlign w:val="center"/>
                </w:tcPr>
                <w:p w:rsidR="004C5DCD" w:rsidRPr="00F05C0C" w:rsidRDefault="008002AD">
                  <w:pPr>
                    <w:jc w:val="center"/>
                    <w:rPr>
                      <w:szCs w:val="21"/>
                    </w:rPr>
                  </w:pPr>
                  <w:r w:rsidRPr="00F05C0C">
                    <w:rPr>
                      <w:rFonts w:hint="eastAsia"/>
                      <w:szCs w:val="21"/>
                    </w:rPr>
                    <w:t>3</w:t>
                  </w:r>
                </w:p>
              </w:tc>
              <w:tc>
                <w:tcPr>
                  <w:tcW w:w="747" w:type="pct"/>
                  <w:vAlign w:val="center"/>
                </w:tcPr>
                <w:p w:rsidR="004C5DCD" w:rsidRPr="00F05C0C" w:rsidRDefault="008002AD">
                  <w:pPr>
                    <w:adjustRightInd w:val="0"/>
                    <w:snapToGrid w:val="0"/>
                    <w:jc w:val="center"/>
                    <w:rPr>
                      <w:szCs w:val="21"/>
                    </w:rPr>
                  </w:pPr>
                  <w:r w:rsidRPr="00F05C0C">
                    <w:rPr>
                      <w:rFonts w:hint="eastAsia"/>
                      <w:szCs w:val="21"/>
                    </w:rPr>
                    <w:t>麦芽渣</w:t>
                  </w:r>
                </w:p>
              </w:tc>
              <w:tc>
                <w:tcPr>
                  <w:tcW w:w="389" w:type="pct"/>
                  <w:vMerge/>
                  <w:vAlign w:val="center"/>
                </w:tcPr>
                <w:p w:rsidR="004C5DCD" w:rsidRPr="00F05C0C" w:rsidRDefault="004C5DCD">
                  <w:pPr>
                    <w:jc w:val="center"/>
                    <w:rPr>
                      <w:szCs w:val="21"/>
                    </w:rPr>
                  </w:pPr>
                </w:p>
              </w:tc>
              <w:tc>
                <w:tcPr>
                  <w:tcW w:w="705" w:type="pct"/>
                  <w:vMerge/>
                  <w:vAlign w:val="center"/>
                </w:tcPr>
                <w:p w:rsidR="004C5DCD" w:rsidRPr="00F05C0C" w:rsidRDefault="004C5DCD">
                  <w:pPr>
                    <w:jc w:val="center"/>
                    <w:rPr>
                      <w:szCs w:val="21"/>
                    </w:rPr>
                  </w:pPr>
                </w:p>
              </w:tc>
              <w:tc>
                <w:tcPr>
                  <w:tcW w:w="380" w:type="pct"/>
                  <w:vAlign w:val="center"/>
                </w:tcPr>
                <w:p w:rsidR="004C5DCD" w:rsidRPr="00F05C0C" w:rsidRDefault="008002AD">
                  <w:pPr>
                    <w:jc w:val="center"/>
                    <w:rPr>
                      <w:szCs w:val="21"/>
                    </w:rPr>
                  </w:pPr>
                  <w:r w:rsidRPr="00F05C0C">
                    <w:rPr>
                      <w:szCs w:val="21"/>
                    </w:rPr>
                    <w:t>SW59</w:t>
                  </w:r>
                </w:p>
              </w:tc>
              <w:tc>
                <w:tcPr>
                  <w:tcW w:w="348" w:type="pct"/>
                  <w:vAlign w:val="center"/>
                </w:tcPr>
                <w:p w:rsidR="004C5DCD" w:rsidRPr="00F05C0C" w:rsidRDefault="008002AD">
                  <w:pPr>
                    <w:widowControl/>
                    <w:adjustRightInd w:val="0"/>
                    <w:snapToGrid w:val="0"/>
                    <w:jc w:val="center"/>
                    <w:rPr>
                      <w:kern w:val="0"/>
                      <w:szCs w:val="21"/>
                    </w:rPr>
                  </w:pPr>
                  <w:r w:rsidRPr="00F05C0C">
                    <w:rPr>
                      <w:szCs w:val="21"/>
                    </w:rPr>
                    <w:t>/</w:t>
                  </w:r>
                </w:p>
              </w:tc>
              <w:tc>
                <w:tcPr>
                  <w:tcW w:w="685" w:type="pct"/>
                  <w:vAlign w:val="center"/>
                </w:tcPr>
                <w:p w:rsidR="004C5DCD" w:rsidRPr="00F05C0C" w:rsidRDefault="008002AD">
                  <w:pPr>
                    <w:jc w:val="center"/>
                    <w:rPr>
                      <w:szCs w:val="21"/>
                    </w:rPr>
                  </w:pPr>
                  <w:r w:rsidRPr="00F05C0C">
                    <w:rPr>
                      <w:szCs w:val="21"/>
                    </w:rPr>
                    <w:t>900-099-S59</w:t>
                  </w:r>
                </w:p>
              </w:tc>
              <w:tc>
                <w:tcPr>
                  <w:tcW w:w="556" w:type="pct"/>
                  <w:vAlign w:val="center"/>
                </w:tcPr>
                <w:p w:rsidR="004C5DCD" w:rsidRPr="00F05C0C" w:rsidRDefault="008002AD">
                  <w:pPr>
                    <w:adjustRightInd w:val="0"/>
                    <w:snapToGrid w:val="0"/>
                    <w:jc w:val="center"/>
                    <w:rPr>
                      <w:kern w:val="30"/>
                      <w:szCs w:val="21"/>
                    </w:rPr>
                  </w:pPr>
                  <w:r w:rsidRPr="00F05C0C">
                    <w:rPr>
                      <w:rFonts w:hint="eastAsia"/>
                      <w:szCs w:val="21"/>
                    </w:rPr>
                    <w:t>3</w:t>
                  </w:r>
                </w:p>
              </w:tc>
              <w:tc>
                <w:tcPr>
                  <w:tcW w:w="975" w:type="pct"/>
                  <w:vAlign w:val="center"/>
                </w:tcPr>
                <w:p w:rsidR="004C5DCD" w:rsidRPr="00F05C0C" w:rsidRDefault="008002AD">
                  <w:pPr>
                    <w:jc w:val="center"/>
                    <w:rPr>
                      <w:szCs w:val="21"/>
                    </w:rPr>
                  </w:pPr>
                  <w:r w:rsidRPr="00F05C0C">
                    <w:rPr>
                      <w:szCs w:val="21"/>
                    </w:rPr>
                    <w:t>经收集后出售</w:t>
                  </w:r>
                  <w:r w:rsidRPr="00F05C0C">
                    <w:rPr>
                      <w:rFonts w:hint="eastAsia"/>
                      <w:szCs w:val="21"/>
                    </w:rPr>
                    <w:t>给生物质颗粒制造公司</w:t>
                  </w:r>
                </w:p>
              </w:tc>
            </w:tr>
            <w:tr w:rsidR="004C5DCD" w:rsidRPr="00F05C0C">
              <w:trPr>
                <w:trHeight w:val="251"/>
                <w:jc w:val="center"/>
              </w:trPr>
              <w:tc>
                <w:tcPr>
                  <w:tcW w:w="215" w:type="pct"/>
                  <w:vAlign w:val="center"/>
                </w:tcPr>
                <w:p w:rsidR="004C5DCD" w:rsidRPr="00F05C0C" w:rsidRDefault="008002AD">
                  <w:pPr>
                    <w:jc w:val="center"/>
                    <w:rPr>
                      <w:szCs w:val="21"/>
                    </w:rPr>
                  </w:pPr>
                  <w:r w:rsidRPr="00F05C0C">
                    <w:rPr>
                      <w:rFonts w:hint="eastAsia"/>
                      <w:szCs w:val="21"/>
                    </w:rPr>
                    <w:t>4</w:t>
                  </w:r>
                </w:p>
              </w:tc>
              <w:tc>
                <w:tcPr>
                  <w:tcW w:w="747" w:type="pct"/>
                  <w:vAlign w:val="center"/>
                </w:tcPr>
                <w:p w:rsidR="004C5DCD" w:rsidRPr="00F05C0C" w:rsidRDefault="008002AD">
                  <w:pPr>
                    <w:adjustRightInd w:val="0"/>
                    <w:snapToGrid w:val="0"/>
                    <w:jc w:val="center"/>
                    <w:rPr>
                      <w:szCs w:val="21"/>
                    </w:rPr>
                  </w:pPr>
                  <w:r w:rsidRPr="00F05C0C">
                    <w:rPr>
                      <w:szCs w:val="21"/>
                    </w:rPr>
                    <w:t>污水处理站污泥</w:t>
                  </w:r>
                </w:p>
              </w:tc>
              <w:tc>
                <w:tcPr>
                  <w:tcW w:w="389" w:type="pct"/>
                  <w:vMerge/>
                  <w:vAlign w:val="center"/>
                </w:tcPr>
                <w:p w:rsidR="004C5DCD" w:rsidRPr="00F05C0C" w:rsidRDefault="004C5DCD">
                  <w:pPr>
                    <w:jc w:val="center"/>
                    <w:rPr>
                      <w:szCs w:val="21"/>
                    </w:rPr>
                  </w:pPr>
                </w:p>
              </w:tc>
              <w:tc>
                <w:tcPr>
                  <w:tcW w:w="705" w:type="pct"/>
                  <w:vMerge/>
                  <w:vAlign w:val="center"/>
                </w:tcPr>
                <w:p w:rsidR="004C5DCD" w:rsidRPr="00F05C0C" w:rsidRDefault="004C5DCD">
                  <w:pPr>
                    <w:jc w:val="center"/>
                    <w:rPr>
                      <w:szCs w:val="21"/>
                    </w:rPr>
                  </w:pPr>
                </w:p>
              </w:tc>
              <w:tc>
                <w:tcPr>
                  <w:tcW w:w="380" w:type="pct"/>
                  <w:vAlign w:val="center"/>
                </w:tcPr>
                <w:p w:rsidR="004C5DCD" w:rsidRPr="00F05C0C" w:rsidRDefault="008002AD">
                  <w:pPr>
                    <w:adjustRightInd w:val="0"/>
                    <w:snapToGrid w:val="0"/>
                    <w:jc w:val="center"/>
                    <w:rPr>
                      <w:szCs w:val="21"/>
                    </w:rPr>
                  </w:pPr>
                  <w:r w:rsidRPr="00F05C0C">
                    <w:rPr>
                      <w:rFonts w:hint="eastAsia"/>
                      <w:szCs w:val="21"/>
                    </w:rPr>
                    <w:t>S</w:t>
                  </w:r>
                  <w:r w:rsidRPr="00F05C0C">
                    <w:rPr>
                      <w:szCs w:val="21"/>
                    </w:rPr>
                    <w:t>W</w:t>
                  </w:r>
                  <w:r w:rsidRPr="00F05C0C">
                    <w:rPr>
                      <w:rFonts w:hint="eastAsia"/>
                      <w:szCs w:val="21"/>
                    </w:rPr>
                    <w:t>07</w:t>
                  </w:r>
                </w:p>
              </w:tc>
              <w:tc>
                <w:tcPr>
                  <w:tcW w:w="348" w:type="pct"/>
                  <w:vAlign w:val="center"/>
                </w:tcPr>
                <w:p w:rsidR="004C5DCD" w:rsidRPr="00F05C0C" w:rsidRDefault="008002AD">
                  <w:pPr>
                    <w:adjustRightInd w:val="0"/>
                    <w:snapToGrid w:val="0"/>
                    <w:jc w:val="center"/>
                    <w:rPr>
                      <w:szCs w:val="21"/>
                    </w:rPr>
                  </w:pPr>
                  <w:r w:rsidRPr="00F05C0C">
                    <w:rPr>
                      <w:szCs w:val="21"/>
                    </w:rPr>
                    <w:t>/</w:t>
                  </w:r>
                </w:p>
              </w:tc>
              <w:tc>
                <w:tcPr>
                  <w:tcW w:w="685" w:type="pct"/>
                  <w:vAlign w:val="center"/>
                </w:tcPr>
                <w:p w:rsidR="004C5DCD" w:rsidRPr="00F05C0C" w:rsidRDefault="008002AD">
                  <w:pPr>
                    <w:jc w:val="center"/>
                    <w:rPr>
                      <w:szCs w:val="21"/>
                    </w:rPr>
                  </w:pPr>
                  <w:r w:rsidRPr="00F05C0C">
                    <w:rPr>
                      <w:rFonts w:hint="eastAsia"/>
                      <w:szCs w:val="21"/>
                    </w:rPr>
                    <w:t>150-001-S07</w:t>
                  </w:r>
                </w:p>
              </w:tc>
              <w:tc>
                <w:tcPr>
                  <w:tcW w:w="556" w:type="pct"/>
                  <w:vAlign w:val="center"/>
                </w:tcPr>
                <w:p w:rsidR="004C5DCD" w:rsidRPr="00F05C0C" w:rsidRDefault="008002AD">
                  <w:pPr>
                    <w:adjustRightInd w:val="0"/>
                    <w:snapToGrid w:val="0"/>
                    <w:jc w:val="center"/>
                    <w:rPr>
                      <w:kern w:val="30"/>
                      <w:szCs w:val="21"/>
                    </w:rPr>
                  </w:pPr>
                  <w:r w:rsidRPr="00F05C0C">
                    <w:rPr>
                      <w:rFonts w:hint="eastAsia"/>
                      <w:szCs w:val="21"/>
                    </w:rPr>
                    <w:t>1</w:t>
                  </w:r>
                </w:p>
              </w:tc>
              <w:tc>
                <w:tcPr>
                  <w:tcW w:w="975" w:type="pct"/>
                  <w:vAlign w:val="center"/>
                </w:tcPr>
                <w:p w:rsidR="004C5DCD" w:rsidRPr="00F05C0C" w:rsidRDefault="008002AD">
                  <w:pPr>
                    <w:jc w:val="center"/>
                    <w:rPr>
                      <w:szCs w:val="21"/>
                    </w:rPr>
                  </w:pPr>
                  <w:r w:rsidRPr="00F05C0C">
                    <w:rPr>
                      <w:rFonts w:hint="eastAsia"/>
                      <w:szCs w:val="21"/>
                    </w:rPr>
                    <w:t>委托一般固废污泥处置单位处置</w:t>
                  </w:r>
                </w:p>
              </w:tc>
            </w:tr>
            <w:tr w:rsidR="004C5DCD" w:rsidRPr="00F05C0C">
              <w:trPr>
                <w:trHeight w:val="251"/>
                <w:jc w:val="center"/>
              </w:trPr>
              <w:tc>
                <w:tcPr>
                  <w:tcW w:w="215" w:type="pct"/>
                  <w:vAlign w:val="center"/>
                </w:tcPr>
                <w:p w:rsidR="004C5DCD" w:rsidRPr="00F05C0C" w:rsidRDefault="008002AD">
                  <w:pPr>
                    <w:jc w:val="center"/>
                    <w:rPr>
                      <w:szCs w:val="21"/>
                    </w:rPr>
                  </w:pPr>
                  <w:r w:rsidRPr="00F05C0C">
                    <w:rPr>
                      <w:rFonts w:hint="eastAsia"/>
                      <w:szCs w:val="21"/>
                    </w:rPr>
                    <w:t>5</w:t>
                  </w:r>
                </w:p>
              </w:tc>
              <w:tc>
                <w:tcPr>
                  <w:tcW w:w="747" w:type="pct"/>
                  <w:vAlign w:val="center"/>
                </w:tcPr>
                <w:p w:rsidR="004C5DCD" w:rsidRPr="00F05C0C" w:rsidRDefault="008002AD">
                  <w:pPr>
                    <w:adjustRightInd w:val="0"/>
                    <w:snapToGrid w:val="0"/>
                    <w:jc w:val="center"/>
                    <w:rPr>
                      <w:kern w:val="30"/>
                      <w:szCs w:val="21"/>
                    </w:rPr>
                  </w:pPr>
                  <w:r w:rsidRPr="00F05C0C">
                    <w:rPr>
                      <w:szCs w:val="21"/>
                    </w:rPr>
                    <w:t>废机油</w:t>
                  </w:r>
                </w:p>
              </w:tc>
              <w:tc>
                <w:tcPr>
                  <w:tcW w:w="389" w:type="pct"/>
                  <w:vAlign w:val="center"/>
                </w:tcPr>
                <w:p w:rsidR="004C5DCD" w:rsidRPr="00F05C0C" w:rsidRDefault="008002AD">
                  <w:pPr>
                    <w:jc w:val="center"/>
                    <w:rPr>
                      <w:szCs w:val="21"/>
                    </w:rPr>
                  </w:pPr>
                  <w:r w:rsidRPr="00F05C0C">
                    <w:rPr>
                      <w:szCs w:val="21"/>
                    </w:rPr>
                    <w:t>危险</w:t>
                  </w:r>
                </w:p>
                <w:p w:rsidR="004C5DCD" w:rsidRPr="00F05C0C" w:rsidRDefault="008002AD">
                  <w:pPr>
                    <w:jc w:val="center"/>
                    <w:rPr>
                      <w:szCs w:val="21"/>
                    </w:rPr>
                  </w:pPr>
                  <w:r w:rsidRPr="00F05C0C">
                    <w:rPr>
                      <w:szCs w:val="21"/>
                    </w:rPr>
                    <w:t>废物</w:t>
                  </w:r>
                </w:p>
              </w:tc>
              <w:tc>
                <w:tcPr>
                  <w:tcW w:w="705" w:type="pct"/>
                  <w:vMerge/>
                  <w:vAlign w:val="center"/>
                </w:tcPr>
                <w:p w:rsidR="004C5DCD" w:rsidRPr="00F05C0C" w:rsidRDefault="004C5DCD">
                  <w:pPr>
                    <w:jc w:val="center"/>
                    <w:rPr>
                      <w:szCs w:val="21"/>
                    </w:rPr>
                  </w:pPr>
                </w:p>
              </w:tc>
              <w:tc>
                <w:tcPr>
                  <w:tcW w:w="380" w:type="pct"/>
                  <w:vAlign w:val="center"/>
                </w:tcPr>
                <w:p w:rsidR="004C5DCD" w:rsidRPr="00F05C0C" w:rsidRDefault="008002AD">
                  <w:pPr>
                    <w:jc w:val="center"/>
                    <w:rPr>
                      <w:szCs w:val="21"/>
                    </w:rPr>
                  </w:pPr>
                  <w:r w:rsidRPr="00F05C0C">
                    <w:rPr>
                      <w:szCs w:val="21"/>
                    </w:rPr>
                    <w:t>HW08</w:t>
                  </w:r>
                </w:p>
              </w:tc>
              <w:tc>
                <w:tcPr>
                  <w:tcW w:w="348" w:type="pct"/>
                  <w:vAlign w:val="center"/>
                </w:tcPr>
                <w:p w:rsidR="004C5DCD" w:rsidRPr="00F05C0C" w:rsidRDefault="008002AD">
                  <w:pPr>
                    <w:jc w:val="center"/>
                    <w:rPr>
                      <w:szCs w:val="21"/>
                    </w:rPr>
                  </w:pPr>
                  <w:r w:rsidRPr="00F05C0C">
                    <w:rPr>
                      <w:szCs w:val="21"/>
                    </w:rPr>
                    <w:t>T/I</w:t>
                  </w:r>
                </w:p>
              </w:tc>
              <w:tc>
                <w:tcPr>
                  <w:tcW w:w="685" w:type="pct"/>
                  <w:vAlign w:val="center"/>
                </w:tcPr>
                <w:p w:rsidR="004C5DCD" w:rsidRPr="00F05C0C" w:rsidRDefault="008002AD">
                  <w:pPr>
                    <w:widowControl/>
                    <w:adjustRightInd w:val="0"/>
                    <w:snapToGrid w:val="0"/>
                    <w:jc w:val="center"/>
                    <w:rPr>
                      <w:szCs w:val="21"/>
                    </w:rPr>
                  </w:pPr>
                  <w:r w:rsidRPr="00F05C0C">
                    <w:rPr>
                      <w:szCs w:val="21"/>
                    </w:rPr>
                    <w:t>900-217-08</w:t>
                  </w:r>
                </w:p>
              </w:tc>
              <w:tc>
                <w:tcPr>
                  <w:tcW w:w="556" w:type="pct"/>
                  <w:vAlign w:val="center"/>
                </w:tcPr>
                <w:p w:rsidR="004C5DCD" w:rsidRPr="00F05C0C" w:rsidRDefault="008002AD">
                  <w:pPr>
                    <w:adjustRightInd w:val="0"/>
                    <w:snapToGrid w:val="0"/>
                    <w:jc w:val="center"/>
                    <w:rPr>
                      <w:szCs w:val="21"/>
                    </w:rPr>
                  </w:pPr>
                  <w:r w:rsidRPr="00F05C0C">
                    <w:rPr>
                      <w:szCs w:val="21"/>
                    </w:rPr>
                    <w:t>0.01</w:t>
                  </w:r>
                </w:p>
              </w:tc>
              <w:tc>
                <w:tcPr>
                  <w:tcW w:w="975" w:type="pct"/>
                  <w:vAlign w:val="center"/>
                </w:tcPr>
                <w:p w:rsidR="004C5DCD" w:rsidRPr="00F05C0C" w:rsidRDefault="008002AD">
                  <w:pPr>
                    <w:jc w:val="center"/>
                    <w:rPr>
                      <w:szCs w:val="21"/>
                    </w:rPr>
                  </w:pPr>
                  <w:r w:rsidRPr="00F05C0C">
                    <w:rPr>
                      <w:szCs w:val="21"/>
                    </w:rPr>
                    <w:t>委托资质单位处理</w:t>
                  </w:r>
                </w:p>
              </w:tc>
            </w:tr>
            <w:tr w:rsidR="004C5DCD" w:rsidRPr="00F05C0C">
              <w:trPr>
                <w:trHeight w:val="251"/>
                <w:jc w:val="center"/>
              </w:trPr>
              <w:tc>
                <w:tcPr>
                  <w:tcW w:w="215" w:type="pct"/>
                  <w:vAlign w:val="center"/>
                </w:tcPr>
                <w:p w:rsidR="004C5DCD" w:rsidRPr="00F05C0C" w:rsidRDefault="008002AD">
                  <w:pPr>
                    <w:jc w:val="center"/>
                    <w:rPr>
                      <w:szCs w:val="21"/>
                    </w:rPr>
                  </w:pPr>
                  <w:r w:rsidRPr="00F05C0C">
                    <w:rPr>
                      <w:rFonts w:hint="eastAsia"/>
                      <w:szCs w:val="21"/>
                    </w:rPr>
                    <w:t>6</w:t>
                  </w:r>
                </w:p>
              </w:tc>
              <w:tc>
                <w:tcPr>
                  <w:tcW w:w="747" w:type="pct"/>
                  <w:vAlign w:val="center"/>
                </w:tcPr>
                <w:p w:rsidR="004C5DCD" w:rsidRPr="00F05C0C" w:rsidRDefault="008002AD">
                  <w:pPr>
                    <w:adjustRightInd w:val="0"/>
                    <w:snapToGrid w:val="0"/>
                    <w:jc w:val="center"/>
                    <w:rPr>
                      <w:szCs w:val="21"/>
                    </w:rPr>
                  </w:pPr>
                  <w:r w:rsidRPr="00F05C0C">
                    <w:rPr>
                      <w:kern w:val="30"/>
                      <w:szCs w:val="21"/>
                    </w:rPr>
                    <w:t>生活垃圾</w:t>
                  </w:r>
                </w:p>
              </w:tc>
              <w:tc>
                <w:tcPr>
                  <w:tcW w:w="389" w:type="pct"/>
                  <w:vAlign w:val="center"/>
                </w:tcPr>
                <w:p w:rsidR="004C5DCD" w:rsidRPr="00F05C0C" w:rsidRDefault="008002AD">
                  <w:pPr>
                    <w:jc w:val="center"/>
                    <w:rPr>
                      <w:szCs w:val="21"/>
                    </w:rPr>
                  </w:pPr>
                  <w:r w:rsidRPr="00F05C0C">
                    <w:rPr>
                      <w:szCs w:val="21"/>
                    </w:rPr>
                    <w:t>一般</w:t>
                  </w:r>
                </w:p>
                <w:p w:rsidR="004C5DCD" w:rsidRPr="00F05C0C" w:rsidRDefault="008002AD">
                  <w:pPr>
                    <w:jc w:val="center"/>
                    <w:rPr>
                      <w:szCs w:val="21"/>
                    </w:rPr>
                  </w:pPr>
                  <w:r w:rsidRPr="00F05C0C">
                    <w:rPr>
                      <w:szCs w:val="21"/>
                    </w:rPr>
                    <w:t>固废</w:t>
                  </w:r>
                </w:p>
              </w:tc>
              <w:tc>
                <w:tcPr>
                  <w:tcW w:w="705" w:type="pct"/>
                  <w:vMerge/>
                  <w:vAlign w:val="center"/>
                </w:tcPr>
                <w:p w:rsidR="004C5DCD" w:rsidRPr="00F05C0C" w:rsidRDefault="004C5DCD">
                  <w:pPr>
                    <w:jc w:val="center"/>
                    <w:rPr>
                      <w:szCs w:val="21"/>
                    </w:rPr>
                  </w:pPr>
                </w:p>
              </w:tc>
              <w:tc>
                <w:tcPr>
                  <w:tcW w:w="380" w:type="pct"/>
                  <w:vAlign w:val="center"/>
                </w:tcPr>
                <w:p w:rsidR="004C5DCD" w:rsidRPr="00F05C0C" w:rsidRDefault="008002AD">
                  <w:pPr>
                    <w:jc w:val="center"/>
                    <w:rPr>
                      <w:szCs w:val="21"/>
                    </w:rPr>
                  </w:pPr>
                  <w:r w:rsidRPr="00F05C0C">
                    <w:rPr>
                      <w:szCs w:val="21"/>
                    </w:rPr>
                    <w:t>SW64</w:t>
                  </w:r>
                </w:p>
              </w:tc>
              <w:tc>
                <w:tcPr>
                  <w:tcW w:w="348" w:type="pct"/>
                  <w:vAlign w:val="center"/>
                </w:tcPr>
                <w:p w:rsidR="004C5DCD" w:rsidRPr="00F05C0C" w:rsidRDefault="008002AD">
                  <w:pPr>
                    <w:widowControl/>
                    <w:adjustRightInd w:val="0"/>
                    <w:snapToGrid w:val="0"/>
                    <w:jc w:val="center"/>
                    <w:rPr>
                      <w:kern w:val="0"/>
                      <w:szCs w:val="21"/>
                    </w:rPr>
                  </w:pPr>
                  <w:r w:rsidRPr="00F05C0C">
                    <w:rPr>
                      <w:szCs w:val="21"/>
                    </w:rPr>
                    <w:t>/</w:t>
                  </w:r>
                </w:p>
              </w:tc>
              <w:tc>
                <w:tcPr>
                  <w:tcW w:w="685" w:type="pct"/>
                  <w:vAlign w:val="center"/>
                </w:tcPr>
                <w:p w:rsidR="004C5DCD" w:rsidRPr="00F05C0C" w:rsidRDefault="008002AD">
                  <w:pPr>
                    <w:jc w:val="center"/>
                    <w:rPr>
                      <w:szCs w:val="21"/>
                    </w:rPr>
                  </w:pPr>
                  <w:r w:rsidRPr="00F05C0C">
                    <w:rPr>
                      <w:szCs w:val="21"/>
                    </w:rPr>
                    <w:t>900-099-S64</w:t>
                  </w:r>
                </w:p>
              </w:tc>
              <w:tc>
                <w:tcPr>
                  <w:tcW w:w="556" w:type="pct"/>
                  <w:vAlign w:val="center"/>
                </w:tcPr>
                <w:p w:rsidR="004C5DCD" w:rsidRPr="00F05C0C" w:rsidRDefault="008002AD">
                  <w:pPr>
                    <w:adjustRightInd w:val="0"/>
                    <w:snapToGrid w:val="0"/>
                    <w:jc w:val="center"/>
                    <w:rPr>
                      <w:szCs w:val="21"/>
                    </w:rPr>
                  </w:pPr>
                  <w:r w:rsidRPr="00F05C0C">
                    <w:rPr>
                      <w:kern w:val="30"/>
                      <w:szCs w:val="21"/>
                    </w:rPr>
                    <w:t>3.6</w:t>
                  </w:r>
                </w:p>
              </w:tc>
              <w:tc>
                <w:tcPr>
                  <w:tcW w:w="975" w:type="pct"/>
                  <w:vAlign w:val="center"/>
                </w:tcPr>
                <w:p w:rsidR="004C5DCD" w:rsidRPr="00F05C0C" w:rsidRDefault="008002AD">
                  <w:pPr>
                    <w:jc w:val="center"/>
                    <w:rPr>
                      <w:szCs w:val="21"/>
                    </w:rPr>
                  </w:pPr>
                  <w:r w:rsidRPr="00F05C0C">
                    <w:rPr>
                      <w:szCs w:val="21"/>
                    </w:rPr>
                    <w:t>环卫部门清运</w:t>
                  </w:r>
                </w:p>
              </w:tc>
            </w:tr>
          </w:tbl>
          <w:p w:rsidR="004C5DCD" w:rsidRPr="00F05C0C" w:rsidRDefault="008002AD">
            <w:pPr>
              <w:ind w:firstLineChars="200" w:firstLine="422"/>
              <w:rPr>
                <w:b/>
                <w:szCs w:val="21"/>
              </w:rPr>
            </w:pPr>
            <w:r w:rsidRPr="00F05C0C">
              <w:rPr>
                <w:b/>
                <w:szCs w:val="21"/>
              </w:rPr>
              <w:t>*</w:t>
            </w:r>
            <w:r w:rsidRPr="00F05C0C">
              <w:rPr>
                <w:b/>
                <w:szCs w:val="21"/>
              </w:rPr>
              <w:t>注：危险特性中</w:t>
            </w:r>
            <w:r w:rsidRPr="00F05C0C">
              <w:rPr>
                <w:b/>
                <w:szCs w:val="21"/>
              </w:rPr>
              <w:t>“T”</w:t>
            </w:r>
            <w:r w:rsidRPr="00F05C0C">
              <w:rPr>
                <w:b/>
                <w:szCs w:val="21"/>
              </w:rPr>
              <w:t>指毒性，</w:t>
            </w:r>
            <w:r w:rsidRPr="00F05C0C">
              <w:rPr>
                <w:b/>
                <w:szCs w:val="21"/>
              </w:rPr>
              <w:t>“I”</w:t>
            </w:r>
            <w:r w:rsidRPr="00F05C0C">
              <w:rPr>
                <w:b/>
                <w:szCs w:val="21"/>
              </w:rPr>
              <w:t>指易燃性。</w:t>
            </w:r>
          </w:p>
          <w:p w:rsidR="004C5DCD" w:rsidRPr="00F05C0C" w:rsidRDefault="008002AD">
            <w:pPr>
              <w:autoSpaceDE w:val="0"/>
              <w:autoSpaceDN w:val="0"/>
              <w:adjustRightInd w:val="0"/>
              <w:spacing w:line="460" w:lineRule="exact"/>
              <w:jc w:val="center"/>
              <w:rPr>
                <w:b/>
                <w:szCs w:val="21"/>
              </w:rPr>
            </w:pPr>
            <w:r w:rsidRPr="00F05C0C">
              <w:rPr>
                <w:b/>
                <w:szCs w:val="21"/>
              </w:rPr>
              <w:t>表</w:t>
            </w:r>
            <w:r w:rsidRPr="00F05C0C">
              <w:rPr>
                <w:b/>
                <w:szCs w:val="21"/>
              </w:rPr>
              <w:t>4-1</w:t>
            </w:r>
            <w:r w:rsidRPr="00F05C0C">
              <w:rPr>
                <w:rFonts w:hint="eastAsia"/>
                <w:b/>
                <w:szCs w:val="21"/>
              </w:rPr>
              <w:t>7</w:t>
            </w:r>
            <w:r w:rsidRPr="00F05C0C">
              <w:rPr>
                <w:b/>
                <w:szCs w:val="21"/>
              </w:rPr>
              <w:t xml:space="preserve">  </w:t>
            </w:r>
            <w:r w:rsidRPr="00F05C0C">
              <w:rPr>
                <w:b/>
                <w:szCs w:val="21"/>
              </w:rPr>
              <w:t>项目危险废物汇总表</w:t>
            </w:r>
            <w:r w:rsidRPr="00F05C0C">
              <w:rPr>
                <w:b/>
                <w:szCs w:val="21"/>
              </w:rPr>
              <w:t xml:space="preserve">  </w:t>
            </w:r>
            <w:r w:rsidRPr="00F05C0C">
              <w:rPr>
                <w:b/>
                <w:szCs w:val="21"/>
              </w:rPr>
              <w:t>单位：</w:t>
            </w:r>
            <w:r w:rsidRPr="00F05C0C">
              <w:rPr>
                <w:b/>
                <w:szCs w:val="21"/>
              </w:rPr>
              <w:t>t/a</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tblPr>
            <w:tblGrid>
              <w:gridCol w:w="219"/>
              <w:gridCol w:w="1077"/>
              <w:gridCol w:w="621"/>
              <w:gridCol w:w="1204"/>
              <w:gridCol w:w="607"/>
              <w:gridCol w:w="741"/>
              <w:gridCol w:w="745"/>
              <w:gridCol w:w="623"/>
              <w:gridCol w:w="907"/>
              <w:gridCol w:w="677"/>
              <w:gridCol w:w="554"/>
              <w:gridCol w:w="868"/>
            </w:tblGrid>
            <w:tr w:rsidR="004C5DCD" w:rsidRPr="00F05C0C">
              <w:trPr>
                <w:trHeight w:val="323"/>
                <w:jc w:val="center"/>
              </w:trPr>
              <w:tc>
                <w:tcPr>
                  <w:tcW w:w="124" w:type="pct"/>
                  <w:vAlign w:val="center"/>
                </w:tcPr>
                <w:p w:rsidR="004C5DCD" w:rsidRPr="00F05C0C" w:rsidRDefault="008002AD">
                  <w:pPr>
                    <w:jc w:val="center"/>
                    <w:rPr>
                      <w:b/>
                      <w:bCs/>
                      <w:szCs w:val="21"/>
                    </w:rPr>
                  </w:pPr>
                  <w:r w:rsidRPr="00F05C0C">
                    <w:rPr>
                      <w:b/>
                      <w:bCs/>
                      <w:szCs w:val="21"/>
                    </w:rPr>
                    <w:t>序号</w:t>
                  </w:r>
                </w:p>
              </w:tc>
              <w:tc>
                <w:tcPr>
                  <w:tcW w:w="608" w:type="pct"/>
                  <w:vAlign w:val="center"/>
                </w:tcPr>
                <w:p w:rsidR="004C5DCD" w:rsidRPr="00F05C0C" w:rsidRDefault="008002AD">
                  <w:pPr>
                    <w:jc w:val="center"/>
                    <w:rPr>
                      <w:b/>
                      <w:bCs/>
                      <w:szCs w:val="21"/>
                    </w:rPr>
                  </w:pPr>
                  <w:r w:rsidRPr="00F05C0C">
                    <w:rPr>
                      <w:b/>
                      <w:bCs/>
                      <w:szCs w:val="21"/>
                    </w:rPr>
                    <w:t>危险废物</w:t>
                  </w:r>
                </w:p>
                <w:p w:rsidR="004C5DCD" w:rsidRPr="00F05C0C" w:rsidRDefault="008002AD">
                  <w:pPr>
                    <w:jc w:val="center"/>
                    <w:rPr>
                      <w:b/>
                      <w:bCs/>
                      <w:szCs w:val="21"/>
                    </w:rPr>
                  </w:pPr>
                  <w:r w:rsidRPr="00F05C0C">
                    <w:rPr>
                      <w:b/>
                      <w:bCs/>
                      <w:szCs w:val="21"/>
                    </w:rPr>
                    <w:t>名称</w:t>
                  </w:r>
                </w:p>
              </w:tc>
              <w:tc>
                <w:tcPr>
                  <w:tcW w:w="351" w:type="pct"/>
                  <w:vAlign w:val="center"/>
                </w:tcPr>
                <w:p w:rsidR="004C5DCD" w:rsidRPr="00F05C0C" w:rsidRDefault="008002AD">
                  <w:pPr>
                    <w:jc w:val="center"/>
                    <w:rPr>
                      <w:b/>
                      <w:bCs/>
                      <w:szCs w:val="21"/>
                    </w:rPr>
                  </w:pPr>
                  <w:r w:rsidRPr="00F05C0C">
                    <w:rPr>
                      <w:b/>
                      <w:bCs/>
                      <w:szCs w:val="21"/>
                    </w:rPr>
                    <w:t>危废</w:t>
                  </w:r>
                </w:p>
                <w:p w:rsidR="004C5DCD" w:rsidRPr="00F05C0C" w:rsidRDefault="008002AD">
                  <w:pPr>
                    <w:jc w:val="center"/>
                    <w:rPr>
                      <w:b/>
                      <w:bCs/>
                      <w:szCs w:val="21"/>
                    </w:rPr>
                  </w:pPr>
                  <w:r w:rsidRPr="00F05C0C">
                    <w:rPr>
                      <w:b/>
                      <w:bCs/>
                      <w:szCs w:val="21"/>
                    </w:rPr>
                    <w:t>类别</w:t>
                  </w:r>
                </w:p>
              </w:tc>
              <w:tc>
                <w:tcPr>
                  <w:tcW w:w="680" w:type="pct"/>
                  <w:vAlign w:val="center"/>
                </w:tcPr>
                <w:p w:rsidR="004C5DCD" w:rsidRPr="00F05C0C" w:rsidRDefault="008002AD">
                  <w:pPr>
                    <w:jc w:val="center"/>
                    <w:rPr>
                      <w:b/>
                      <w:bCs/>
                      <w:szCs w:val="21"/>
                    </w:rPr>
                  </w:pPr>
                  <w:r w:rsidRPr="00F05C0C">
                    <w:rPr>
                      <w:b/>
                      <w:bCs/>
                      <w:szCs w:val="21"/>
                    </w:rPr>
                    <w:t>危废</w:t>
                  </w:r>
                </w:p>
                <w:p w:rsidR="004C5DCD" w:rsidRPr="00F05C0C" w:rsidRDefault="008002AD">
                  <w:pPr>
                    <w:jc w:val="center"/>
                    <w:rPr>
                      <w:b/>
                      <w:bCs/>
                      <w:szCs w:val="21"/>
                    </w:rPr>
                  </w:pPr>
                  <w:r w:rsidRPr="00F05C0C">
                    <w:rPr>
                      <w:b/>
                      <w:bCs/>
                      <w:szCs w:val="21"/>
                    </w:rPr>
                    <w:t>代码</w:t>
                  </w:r>
                </w:p>
              </w:tc>
              <w:tc>
                <w:tcPr>
                  <w:tcW w:w="343" w:type="pct"/>
                  <w:vAlign w:val="center"/>
                </w:tcPr>
                <w:p w:rsidR="004C5DCD" w:rsidRPr="00F05C0C" w:rsidRDefault="008002AD">
                  <w:pPr>
                    <w:jc w:val="center"/>
                    <w:rPr>
                      <w:b/>
                      <w:bCs/>
                      <w:szCs w:val="21"/>
                    </w:rPr>
                  </w:pPr>
                  <w:r w:rsidRPr="00F05C0C">
                    <w:rPr>
                      <w:b/>
                      <w:bCs/>
                      <w:szCs w:val="21"/>
                    </w:rPr>
                    <w:t>产生</w:t>
                  </w:r>
                </w:p>
                <w:p w:rsidR="004C5DCD" w:rsidRPr="00F05C0C" w:rsidRDefault="008002AD">
                  <w:pPr>
                    <w:jc w:val="center"/>
                    <w:rPr>
                      <w:b/>
                      <w:bCs/>
                      <w:szCs w:val="21"/>
                    </w:rPr>
                  </w:pPr>
                  <w:r w:rsidRPr="00F05C0C">
                    <w:rPr>
                      <w:b/>
                      <w:bCs/>
                      <w:szCs w:val="21"/>
                    </w:rPr>
                    <w:t>工序</w:t>
                  </w:r>
                </w:p>
              </w:tc>
              <w:tc>
                <w:tcPr>
                  <w:tcW w:w="418" w:type="pct"/>
                  <w:vAlign w:val="center"/>
                </w:tcPr>
                <w:p w:rsidR="004C5DCD" w:rsidRPr="00F05C0C" w:rsidRDefault="008002AD">
                  <w:pPr>
                    <w:jc w:val="center"/>
                    <w:rPr>
                      <w:b/>
                      <w:bCs/>
                      <w:szCs w:val="21"/>
                    </w:rPr>
                  </w:pPr>
                  <w:r w:rsidRPr="00F05C0C">
                    <w:rPr>
                      <w:b/>
                      <w:bCs/>
                      <w:szCs w:val="21"/>
                    </w:rPr>
                    <w:t>产生量</w:t>
                  </w:r>
                </w:p>
              </w:tc>
              <w:tc>
                <w:tcPr>
                  <w:tcW w:w="420" w:type="pct"/>
                  <w:vAlign w:val="center"/>
                </w:tcPr>
                <w:p w:rsidR="004C5DCD" w:rsidRPr="00F05C0C" w:rsidRDefault="008002AD">
                  <w:pPr>
                    <w:jc w:val="center"/>
                    <w:rPr>
                      <w:b/>
                      <w:bCs/>
                      <w:szCs w:val="21"/>
                    </w:rPr>
                  </w:pPr>
                  <w:r w:rsidRPr="00F05C0C">
                    <w:rPr>
                      <w:b/>
                      <w:bCs/>
                      <w:szCs w:val="21"/>
                    </w:rPr>
                    <w:t>主要</w:t>
                  </w:r>
                </w:p>
                <w:p w:rsidR="004C5DCD" w:rsidRPr="00F05C0C" w:rsidRDefault="008002AD">
                  <w:pPr>
                    <w:jc w:val="center"/>
                    <w:rPr>
                      <w:b/>
                      <w:bCs/>
                      <w:szCs w:val="21"/>
                    </w:rPr>
                  </w:pPr>
                  <w:r w:rsidRPr="00F05C0C">
                    <w:rPr>
                      <w:b/>
                      <w:bCs/>
                      <w:szCs w:val="21"/>
                    </w:rPr>
                    <w:t>成分</w:t>
                  </w:r>
                </w:p>
              </w:tc>
              <w:tc>
                <w:tcPr>
                  <w:tcW w:w="352" w:type="pct"/>
                  <w:vAlign w:val="center"/>
                </w:tcPr>
                <w:p w:rsidR="004C5DCD" w:rsidRPr="00F05C0C" w:rsidRDefault="008002AD">
                  <w:pPr>
                    <w:jc w:val="center"/>
                    <w:rPr>
                      <w:b/>
                      <w:bCs/>
                      <w:szCs w:val="21"/>
                    </w:rPr>
                  </w:pPr>
                  <w:r w:rsidRPr="00F05C0C">
                    <w:rPr>
                      <w:b/>
                      <w:bCs/>
                      <w:szCs w:val="21"/>
                    </w:rPr>
                    <w:t>形态</w:t>
                  </w:r>
                </w:p>
              </w:tc>
              <w:tc>
                <w:tcPr>
                  <w:tcW w:w="512" w:type="pct"/>
                </w:tcPr>
                <w:p w:rsidR="004C5DCD" w:rsidRPr="00F05C0C" w:rsidRDefault="008002AD">
                  <w:pPr>
                    <w:autoSpaceDN w:val="0"/>
                    <w:snapToGrid w:val="0"/>
                    <w:jc w:val="center"/>
                    <w:rPr>
                      <w:b/>
                      <w:szCs w:val="21"/>
                    </w:rPr>
                  </w:pPr>
                  <w:r w:rsidRPr="00F05C0C">
                    <w:rPr>
                      <w:b/>
                      <w:szCs w:val="21"/>
                    </w:rPr>
                    <w:t>有害</w:t>
                  </w:r>
                </w:p>
                <w:p w:rsidR="004C5DCD" w:rsidRPr="00F05C0C" w:rsidRDefault="008002AD">
                  <w:pPr>
                    <w:jc w:val="center"/>
                    <w:rPr>
                      <w:b/>
                      <w:bCs/>
                      <w:szCs w:val="21"/>
                    </w:rPr>
                  </w:pPr>
                  <w:r w:rsidRPr="00F05C0C">
                    <w:rPr>
                      <w:b/>
                      <w:szCs w:val="21"/>
                    </w:rPr>
                    <w:t>成分</w:t>
                  </w:r>
                </w:p>
              </w:tc>
              <w:tc>
                <w:tcPr>
                  <w:tcW w:w="382" w:type="pct"/>
                </w:tcPr>
                <w:p w:rsidR="004C5DCD" w:rsidRPr="00F05C0C" w:rsidRDefault="008002AD">
                  <w:pPr>
                    <w:autoSpaceDN w:val="0"/>
                    <w:snapToGrid w:val="0"/>
                    <w:jc w:val="center"/>
                    <w:rPr>
                      <w:b/>
                      <w:szCs w:val="21"/>
                    </w:rPr>
                  </w:pPr>
                  <w:r w:rsidRPr="00F05C0C">
                    <w:rPr>
                      <w:b/>
                      <w:szCs w:val="21"/>
                    </w:rPr>
                    <w:t>产废</w:t>
                  </w:r>
                </w:p>
                <w:p w:rsidR="004C5DCD" w:rsidRPr="00F05C0C" w:rsidRDefault="008002AD">
                  <w:pPr>
                    <w:jc w:val="center"/>
                    <w:rPr>
                      <w:b/>
                      <w:bCs/>
                      <w:szCs w:val="21"/>
                    </w:rPr>
                  </w:pPr>
                  <w:r w:rsidRPr="00F05C0C">
                    <w:rPr>
                      <w:b/>
                      <w:szCs w:val="21"/>
                    </w:rPr>
                    <w:t>周期</w:t>
                  </w:r>
                </w:p>
              </w:tc>
              <w:tc>
                <w:tcPr>
                  <w:tcW w:w="313" w:type="pct"/>
                  <w:vAlign w:val="center"/>
                </w:tcPr>
                <w:p w:rsidR="004C5DCD" w:rsidRPr="00F05C0C" w:rsidRDefault="008002AD">
                  <w:pPr>
                    <w:jc w:val="center"/>
                    <w:rPr>
                      <w:b/>
                      <w:bCs/>
                      <w:szCs w:val="21"/>
                    </w:rPr>
                  </w:pPr>
                  <w:r w:rsidRPr="00F05C0C">
                    <w:rPr>
                      <w:b/>
                      <w:bCs/>
                      <w:szCs w:val="21"/>
                    </w:rPr>
                    <w:t>危险</w:t>
                  </w:r>
                </w:p>
                <w:p w:rsidR="004C5DCD" w:rsidRPr="00F05C0C" w:rsidRDefault="008002AD">
                  <w:pPr>
                    <w:jc w:val="center"/>
                    <w:rPr>
                      <w:b/>
                      <w:bCs/>
                      <w:szCs w:val="21"/>
                    </w:rPr>
                  </w:pPr>
                  <w:r w:rsidRPr="00F05C0C">
                    <w:rPr>
                      <w:b/>
                      <w:bCs/>
                      <w:szCs w:val="21"/>
                    </w:rPr>
                    <w:t>特性</w:t>
                  </w:r>
                </w:p>
              </w:tc>
              <w:tc>
                <w:tcPr>
                  <w:tcW w:w="490" w:type="pct"/>
                  <w:vAlign w:val="center"/>
                </w:tcPr>
                <w:p w:rsidR="004C5DCD" w:rsidRPr="00F05C0C" w:rsidRDefault="008002AD">
                  <w:pPr>
                    <w:jc w:val="center"/>
                    <w:rPr>
                      <w:b/>
                      <w:bCs/>
                      <w:szCs w:val="21"/>
                    </w:rPr>
                  </w:pPr>
                  <w:r w:rsidRPr="00F05C0C">
                    <w:rPr>
                      <w:b/>
                      <w:bCs/>
                      <w:szCs w:val="21"/>
                    </w:rPr>
                    <w:t>污染防治</w:t>
                  </w:r>
                </w:p>
                <w:p w:rsidR="004C5DCD" w:rsidRPr="00F05C0C" w:rsidRDefault="008002AD">
                  <w:pPr>
                    <w:jc w:val="center"/>
                    <w:rPr>
                      <w:b/>
                      <w:bCs/>
                      <w:szCs w:val="21"/>
                    </w:rPr>
                  </w:pPr>
                  <w:r w:rsidRPr="00F05C0C">
                    <w:rPr>
                      <w:b/>
                      <w:bCs/>
                      <w:szCs w:val="21"/>
                    </w:rPr>
                    <w:t>措施</w:t>
                  </w:r>
                </w:p>
              </w:tc>
            </w:tr>
            <w:tr w:rsidR="004C5DCD" w:rsidRPr="00F05C0C">
              <w:trPr>
                <w:trHeight w:val="604"/>
                <w:jc w:val="center"/>
              </w:trPr>
              <w:tc>
                <w:tcPr>
                  <w:tcW w:w="124" w:type="pct"/>
                  <w:vAlign w:val="center"/>
                </w:tcPr>
                <w:p w:rsidR="004C5DCD" w:rsidRPr="00F05C0C" w:rsidRDefault="008002AD">
                  <w:pPr>
                    <w:jc w:val="center"/>
                    <w:rPr>
                      <w:szCs w:val="21"/>
                    </w:rPr>
                  </w:pPr>
                  <w:r w:rsidRPr="00F05C0C">
                    <w:rPr>
                      <w:rFonts w:hint="eastAsia"/>
                      <w:szCs w:val="21"/>
                    </w:rPr>
                    <w:t>1</w:t>
                  </w:r>
                </w:p>
              </w:tc>
              <w:tc>
                <w:tcPr>
                  <w:tcW w:w="608" w:type="pct"/>
                  <w:vAlign w:val="center"/>
                </w:tcPr>
                <w:p w:rsidR="004C5DCD" w:rsidRPr="00F05C0C" w:rsidRDefault="008002AD">
                  <w:pPr>
                    <w:jc w:val="center"/>
                    <w:rPr>
                      <w:szCs w:val="21"/>
                    </w:rPr>
                  </w:pPr>
                  <w:r w:rsidRPr="00F05C0C">
                    <w:rPr>
                      <w:szCs w:val="21"/>
                    </w:rPr>
                    <w:t>废机油</w:t>
                  </w:r>
                </w:p>
              </w:tc>
              <w:tc>
                <w:tcPr>
                  <w:tcW w:w="351" w:type="pct"/>
                  <w:vAlign w:val="center"/>
                </w:tcPr>
                <w:p w:rsidR="004C5DCD" w:rsidRPr="00F05C0C" w:rsidRDefault="008002AD">
                  <w:pPr>
                    <w:jc w:val="center"/>
                    <w:rPr>
                      <w:szCs w:val="21"/>
                    </w:rPr>
                  </w:pPr>
                  <w:r w:rsidRPr="00F05C0C">
                    <w:rPr>
                      <w:szCs w:val="21"/>
                    </w:rPr>
                    <w:t>HW08</w:t>
                  </w:r>
                </w:p>
              </w:tc>
              <w:tc>
                <w:tcPr>
                  <w:tcW w:w="680" w:type="pct"/>
                  <w:vAlign w:val="center"/>
                </w:tcPr>
                <w:p w:rsidR="004C5DCD" w:rsidRPr="00F05C0C" w:rsidRDefault="008002AD">
                  <w:pPr>
                    <w:widowControl/>
                    <w:adjustRightInd w:val="0"/>
                    <w:snapToGrid w:val="0"/>
                    <w:jc w:val="center"/>
                    <w:rPr>
                      <w:szCs w:val="21"/>
                    </w:rPr>
                  </w:pPr>
                  <w:r w:rsidRPr="00F05C0C">
                    <w:rPr>
                      <w:szCs w:val="21"/>
                    </w:rPr>
                    <w:t>900-217-08</w:t>
                  </w:r>
                </w:p>
              </w:tc>
              <w:tc>
                <w:tcPr>
                  <w:tcW w:w="343" w:type="pct"/>
                  <w:vAlign w:val="center"/>
                </w:tcPr>
                <w:p w:rsidR="004C5DCD" w:rsidRPr="00F05C0C" w:rsidRDefault="008002AD">
                  <w:pPr>
                    <w:jc w:val="center"/>
                    <w:rPr>
                      <w:szCs w:val="21"/>
                    </w:rPr>
                  </w:pPr>
                  <w:r w:rsidRPr="00F05C0C">
                    <w:rPr>
                      <w:szCs w:val="21"/>
                    </w:rPr>
                    <w:t>维保</w:t>
                  </w:r>
                </w:p>
              </w:tc>
              <w:tc>
                <w:tcPr>
                  <w:tcW w:w="418" w:type="pct"/>
                  <w:vAlign w:val="center"/>
                </w:tcPr>
                <w:p w:rsidR="004C5DCD" w:rsidRPr="00F05C0C" w:rsidRDefault="008002AD">
                  <w:pPr>
                    <w:jc w:val="center"/>
                    <w:rPr>
                      <w:szCs w:val="21"/>
                    </w:rPr>
                  </w:pPr>
                  <w:r w:rsidRPr="00F05C0C">
                    <w:rPr>
                      <w:szCs w:val="21"/>
                    </w:rPr>
                    <w:t>0.01</w:t>
                  </w:r>
                </w:p>
              </w:tc>
              <w:tc>
                <w:tcPr>
                  <w:tcW w:w="420" w:type="pct"/>
                  <w:vAlign w:val="center"/>
                </w:tcPr>
                <w:p w:rsidR="004C5DCD" w:rsidRPr="00F05C0C" w:rsidRDefault="008002AD">
                  <w:pPr>
                    <w:widowControl/>
                    <w:jc w:val="center"/>
                    <w:rPr>
                      <w:szCs w:val="21"/>
                    </w:rPr>
                  </w:pPr>
                  <w:r w:rsidRPr="00F05C0C">
                    <w:rPr>
                      <w:szCs w:val="21"/>
                    </w:rPr>
                    <w:t>矿物油</w:t>
                  </w:r>
                </w:p>
              </w:tc>
              <w:tc>
                <w:tcPr>
                  <w:tcW w:w="352" w:type="pct"/>
                  <w:vAlign w:val="center"/>
                </w:tcPr>
                <w:p w:rsidR="004C5DCD" w:rsidRPr="00F05C0C" w:rsidRDefault="008002AD">
                  <w:pPr>
                    <w:jc w:val="center"/>
                    <w:rPr>
                      <w:szCs w:val="21"/>
                    </w:rPr>
                  </w:pPr>
                  <w:r w:rsidRPr="00F05C0C">
                    <w:rPr>
                      <w:szCs w:val="21"/>
                    </w:rPr>
                    <w:t>液态</w:t>
                  </w:r>
                </w:p>
              </w:tc>
              <w:tc>
                <w:tcPr>
                  <w:tcW w:w="512" w:type="pct"/>
                  <w:vAlign w:val="center"/>
                </w:tcPr>
                <w:p w:rsidR="004C5DCD" w:rsidRPr="00F05C0C" w:rsidRDefault="008002AD">
                  <w:pPr>
                    <w:jc w:val="center"/>
                    <w:rPr>
                      <w:szCs w:val="21"/>
                    </w:rPr>
                  </w:pPr>
                  <w:r w:rsidRPr="00F05C0C">
                    <w:rPr>
                      <w:szCs w:val="21"/>
                    </w:rPr>
                    <w:t>废矿物油</w:t>
                  </w:r>
                </w:p>
              </w:tc>
              <w:tc>
                <w:tcPr>
                  <w:tcW w:w="382" w:type="pct"/>
                  <w:vAlign w:val="center"/>
                </w:tcPr>
                <w:p w:rsidR="004C5DCD" w:rsidRPr="00F05C0C" w:rsidRDefault="008002AD">
                  <w:pPr>
                    <w:snapToGrid w:val="0"/>
                    <w:jc w:val="center"/>
                    <w:rPr>
                      <w:szCs w:val="21"/>
                    </w:rPr>
                  </w:pPr>
                  <w:r w:rsidRPr="00F05C0C">
                    <w:rPr>
                      <w:szCs w:val="21"/>
                    </w:rPr>
                    <w:t>半年</w:t>
                  </w:r>
                </w:p>
              </w:tc>
              <w:tc>
                <w:tcPr>
                  <w:tcW w:w="313" w:type="pct"/>
                  <w:vAlign w:val="center"/>
                </w:tcPr>
                <w:p w:rsidR="004C5DCD" w:rsidRPr="00F05C0C" w:rsidRDefault="008002AD">
                  <w:pPr>
                    <w:snapToGrid w:val="0"/>
                    <w:jc w:val="center"/>
                    <w:rPr>
                      <w:szCs w:val="21"/>
                    </w:rPr>
                  </w:pPr>
                  <w:r w:rsidRPr="00F05C0C">
                    <w:rPr>
                      <w:szCs w:val="21"/>
                    </w:rPr>
                    <w:t>T/I</w:t>
                  </w:r>
                </w:p>
              </w:tc>
              <w:tc>
                <w:tcPr>
                  <w:tcW w:w="490" w:type="pct"/>
                  <w:vAlign w:val="center"/>
                </w:tcPr>
                <w:p w:rsidR="004C5DCD" w:rsidRPr="00F05C0C" w:rsidRDefault="008002AD">
                  <w:pPr>
                    <w:jc w:val="center"/>
                    <w:rPr>
                      <w:kern w:val="0"/>
                      <w:szCs w:val="21"/>
                    </w:rPr>
                  </w:pPr>
                  <w:r w:rsidRPr="00F05C0C">
                    <w:rPr>
                      <w:kern w:val="0"/>
                      <w:szCs w:val="21"/>
                    </w:rPr>
                    <w:t>委托有资质单位安全处置</w:t>
                  </w:r>
                </w:p>
              </w:tc>
            </w:tr>
          </w:tbl>
          <w:p w:rsidR="004C5DCD" w:rsidRPr="00F05C0C" w:rsidRDefault="008002AD">
            <w:pPr>
              <w:adjustRightInd w:val="0"/>
              <w:snapToGrid w:val="0"/>
              <w:spacing w:line="460" w:lineRule="exact"/>
              <w:ind w:firstLineChars="200" w:firstLine="420"/>
              <w:rPr>
                <w:bCs/>
                <w:spacing w:val="-10"/>
                <w:szCs w:val="21"/>
              </w:rPr>
            </w:pPr>
            <w:r w:rsidRPr="00F05C0C">
              <w:rPr>
                <w:szCs w:val="21"/>
              </w:rPr>
              <w:t>本项目产生的危废暂存于厂内危废暂存间，由资质单位定期清运。全厂固废都得到合理的处</w:t>
            </w:r>
            <w:r w:rsidRPr="00F05C0C">
              <w:rPr>
                <w:szCs w:val="21"/>
              </w:rPr>
              <w:lastRenderedPageBreak/>
              <w:t>理，不会产生二次污染，固废环境保护措施可行，可避免固体废物对环境造成的影响。</w:t>
            </w:r>
          </w:p>
          <w:p w:rsidR="004C5DCD" w:rsidRPr="00F05C0C" w:rsidRDefault="008002AD">
            <w:pPr>
              <w:adjustRightInd w:val="0"/>
              <w:snapToGrid w:val="0"/>
              <w:spacing w:line="460" w:lineRule="exact"/>
              <w:jc w:val="center"/>
              <w:rPr>
                <w:b/>
                <w:szCs w:val="21"/>
              </w:rPr>
            </w:pPr>
            <w:r w:rsidRPr="00F05C0C">
              <w:rPr>
                <w:b/>
                <w:szCs w:val="21"/>
              </w:rPr>
              <w:t>表</w:t>
            </w:r>
            <w:r w:rsidRPr="00F05C0C">
              <w:rPr>
                <w:b/>
                <w:szCs w:val="21"/>
              </w:rPr>
              <w:t>4-1</w:t>
            </w:r>
            <w:r w:rsidRPr="00F05C0C">
              <w:rPr>
                <w:rFonts w:hint="eastAsia"/>
                <w:b/>
                <w:szCs w:val="21"/>
              </w:rPr>
              <w:t>8</w:t>
            </w:r>
            <w:r w:rsidRPr="00F05C0C">
              <w:rPr>
                <w:b/>
                <w:szCs w:val="21"/>
              </w:rPr>
              <w:t xml:space="preserve">  </w:t>
            </w:r>
            <w:r w:rsidRPr="00F05C0C">
              <w:rPr>
                <w:b/>
                <w:szCs w:val="21"/>
              </w:rPr>
              <w:t>建设项目危险废物贮存场所（设施）基本情况表</w:t>
            </w:r>
            <w:r w:rsidRPr="00F05C0C">
              <w:rPr>
                <w:b/>
                <w:szCs w:val="21"/>
              </w:rPr>
              <w:t xml:space="preserve">  </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tblPr>
            <w:tblGrid>
              <w:gridCol w:w="464"/>
              <w:gridCol w:w="1037"/>
              <w:gridCol w:w="914"/>
              <w:gridCol w:w="893"/>
              <w:gridCol w:w="1098"/>
              <w:gridCol w:w="1095"/>
              <w:gridCol w:w="914"/>
              <w:gridCol w:w="914"/>
              <w:gridCol w:w="831"/>
              <w:gridCol w:w="683"/>
            </w:tblGrid>
            <w:tr w:rsidR="004C5DCD" w:rsidRPr="00F05C0C">
              <w:trPr>
                <w:jc w:val="center"/>
              </w:trPr>
              <w:tc>
                <w:tcPr>
                  <w:tcW w:w="263" w:type="pct"/>
                  <w:tcMar>
                    <w:left w:w="0" w:type="dxa"/>
                    <w:right w:w="0" w:type="dxa"/>
                  </w:tcMar>
                  <w:vAlign w:val="center"/>
                </w:tcPr>
                <w:p w:rsidR="004C5DCD" w:rsidRPr="00F05C0C" w:rsidRDefault="008002AD">
                  <w:pPr>
                    <w:adjustRightInd w:val="0"/>
                    <w:snapToGrid w:val="0"/>
                    <w:jc w:val="center"/>
                    <w:rPr>
                      <w:b/>
                      <w:bCs/>
                      <w:spacing w:val="-10"/>
                      <w:szCs w:val="21"/>
                    </w:rPr>
                  </w:pPr>
                  <w:r w:rsidRPr="00F05C0C">
                    <w:rPr>
                      <w:b/>
                      <w:bCs/>
                      <w:spacing w:val="-10"/>
                      <w:szCs w:val="21"/>
                    </w:rPr>
                    <w:t>序号</w:t>
                  </w:r>
                </w:p>
              </w:tc>
              <w:tc>
                <w:tcPr>
                  <w:tcW w:w="586" w:type="pct"/>
                  <w:tcMar>
                    <w:left w:w="0" w:type="dxa"/>
                    <w:right w:w="0" w:type="dxa"/>
                  </w:tcMar>
                  <w:vAlign w:val="center"/>
                </w:tcPr>
                <w:p w:rsidR="004C5DCD" w:rsidRPr="00F05C0C" w:rsidRDefault="008002AD">
                  <w:pPr>
                    <w:adjustRightInd w:val="0"/>
                    <w:snapToGrid w:val="0"/>
                    <w:jc w:val="center"/>
                    <w:rPr>
                      <w:b/>
                      <w:bCs/>
                      <w:spacing w:val="-10"/>
                      <w:szCs w:val="21"/>
                    </w:rPr>
                  </w:pPr>
                  <w:r w:rsidRPr="00F05C0C">
                    <w:rPr>
                      <w:b/>
                      <w:bCs/>
                      <w:spacing w:val="-10"/>
                      <w:szCs w:val="21"/>
                    </w:rPr>
                    <w:t>贮存场所</w:t>
                  </w:r>
                </w:p>
                <w:p w:rsidR="004C5DCD" w:rsidRPr="00F05C0C" w:rsidRDefault="008002AD">
                  <w:pPr>
                    <w:adjustRightInd w:val="0"/>
                    <w:snapToGrid w:val="0"/>
                    <w:jc w:val="center"/>
                    <w:rPr>
                      <w:b/>
                      <w:bCs/>
                      <w:spacing w:val="-10"/>
                      <w:szCs w:val="21"/>
                    </w:rPr>
                  </w:pPr>
                  <w:r w:rsidRPr="00F05C0C">
                    <w:rPr>
                      <w:b/>
                      <w:bCs/>
                      <w:spacing w:val="-10"/>
                      <w:szCs w:val="21"/>
                    </w:rPr>
                    <w:t>(</w:t>
                  </w:r>
                  <w:r w:rsidRPr="00F05C0C">
                    <w:rPr>
                      <w:b/>
                      <w:bCs/>
                      <w:spacing w:val="-10"/>
                      <w:szCs w:val="21"/>
                    </w:rPr>
                    <w:t>设施</w:t>
                  </w:r>
                  <w:r w:rsidRPr="00F05C0C">
                    <w:rPr>
                      <w:b/>
                      <w:bCs/>
                      <w:spacing w:val="-10"/>
                      <w:szCs w:val="21"/>
                    </w:rPr>
                    <w:t>)</w:t>
                  </w:r>
                  <w:r w:rsidRPr="00F05C0C">
                    <w:rPr>
                      <w:b/>
                      <w:bCs/>
                      <w:spacing w:val="-10"/>
                      <w:szCs w:val="21"/>
                    </w:rPr>
                    <w:t>名称</w:t>
                  </w:r>
                </w:p>
              </w:tc>
              <w:tc>
                <w:tcPr>
                  <w:tcW w:w="516" w:type="pct"/>
                  <w:tcMar>
                    <w:left w:w="0" w:type="dxa"/>
                    <w:right w:w="0" w:type="dxa"/>
                  </w:tcMar>
                  <w:vAlign w:val="center"/>
                </w:tcPr>
                <w:p w:rsidR="004C5DCD" w:rsidRPr="00F05C0C" w:rsidRDefault="008002AD">
                  <w:pPr>
                    <w:adjustRightInd w:val="0"/>
                    <w:snapToGrid w:val="0"/>
                    <w:jc w:val="center"/>
                    <w:rPr>
                      <w:b/>
                      <w:bCs/>
                      <w:spacing w:val="-10"/>
                      <w:szCs w:val="21"/>
                    </w:rPr>
                  </w:pPr>
                  <w:r w:rsidRPr="00F05C0C">
                    <w:rPr>
                      <w:b/>
                      <w:bCs/>
                      <w:spacing w:val="-10"/>
                      <w:szCs w:val="21"/>
                    </w:rPr>
                    <w:t>危险废物名称</w:t>
                  </w:r>
                </w:p>
              </w:tc>
              <w:tc>
                <w:tcPr>
                  <w:tcW w:w="504" w:type="pct"/>
                  <w:tcMar>
                    <w:left w:w="0" w:type="dxa"/>
                    <w:right w:w="0" w:type="dxa"/>
                  </w:tcMar>
                  <w:vAlign w:val="center"/>
                </w:tcPr>
                <w:p w:rsidR="004C5DCD" w:rsidRPr="00F05C0C" w:rsidRDefault="008002AD">
                  <w:pPr>
                    <w:adjustRightInd w:val="0"/>
                    <w:snapToGrid w:val="0"/>
                    <w:jc w:val="center"/>
                    <w:rPr>
                      <w:b/>
                      <w:bCs/>
                      <w:spacing w:val="-10"/>
                      <w:szCs w:val="21"/>
                    </w:rPr>
                  </w:pPr>
                  <w:r w:rsidRPr="00F05C0C">
                    <w:rPr>
                      <w:b/>
                      <w:bCs/>
                      <w:spacing w:val="-10"/>
                      <w:szCs w:val="21"/>
                    </w:rPr>
                    <w:t>危险废物类别</w:t>
                  </w:r>
                </w:p>
              </w:tc>
              <w:tc>
                <w:tcPr>
                  <w:tcW w:w="620" w:type="pct"/>
                  <w:tcMar>
                    <w:left w:w="0" w:type="dxa"/>
                    <w:right w:w="0" w:type="dxa"/>
                  </w:tcMar>
                  <w:vAlign w:val="center"/>
                </w:tcPr>
                <w:p w:rsidR="004C5DCD" w:rsidRPr="00F05C0C" w:rsidRDefault="008002AD">
                  <w:pPr>
                    <w:adjustRightInd w:val="0"/>
                    <w:snapToGrid w:val="0"/>
                    <w:jc w:val="center"/>
                    <w:rPr>
                      <w:b/>
                      <w:bCs/>
                      <w:spacing w:val="-10"/>
                      <w:szCs w:val="21"/>
                    </w:rPr>
                  </w:pPr>
                  <w:r w:rsidRPr="00F05C0C">
                    <w:rPr>
                      <w:b/>
                      <w:bCs/>
                      <w:spacing w:val="-10"/>
                      <w:szCs w:val="21"/>
                    </w:rPr>
                    <w:t>危险废物</w:t>
                  </w:r>
                </w:p>
                <w:p w:rsidR="004C5DCD" w:rsidRPr="00F05C0C" w:rsidRDefault="008002AD">
                  <w:pPr>
                    <w:adjustRightInd w:val="0"/>
                    <w:snapToGrid w:val="0"/>
                    <w:jc w:val="center"/>
                    <w:rPr>
                      <w:b/>
                      <w:bCs/>
                      <w:spacing w:val="-10"/>
                      <w:szCs w:val="21"/>
                    </w:rPr>
                  </w:pPr>
                  <w:r w:rsidRPr="00F05C0C">
                    <w:rPr>
                      <w:b/>
                      <w:bCs/>
                      <w:spacing w:val="-10"/>
                      <w:szCs w:val="21"/>
                    </w:rPr>
                    <w:t>代码</w:t>
                  </w:r>
                </w:p>
              </w:tc>
              <w:tc>
                <w:tcPr>
                  <w:tcW w:w="618" w:type="pct"/>
                  <w:tcMar>
                    <w:left w:w="0" w:type="dxa"/>
                    <w:right w:w="0" w:type="dxa"/>
                  </w:tcMar>
                  <w:vAlign w:val="center"/>
                </w:tcPr>
                <w:p w:rsidR="004C5DCD" w:rsidRPr="00F05C0C" w:rsidRDefault="008002AD">
                  <w:pPr>
                    <w:adjustRightInd w:val="0"/>
                    <w:snapToGrid w:val="0"/>
                    <w:jc w:val="center"/>
                    <w:rPr>
                      <w:b/>
                      <w:bCs/>
                      <w:spacing w:val="-10"/>
                      <w:szCs w:val="21"/>
                    </w:rPr>
                  </w:pPr>
                  <w:r w:rsidRPr="00F05C0C">
                    <w:rPr>
                      <w:b/>
                      <w:bCs/>
                      <w:spacing w:val="-10"/>
                      <w:szCs w:val="21"/>
                    </w:rPr>
                    <w:t>位置</w:t>
                  </w:r>
                </w:p>
              </w:tc>
              <w:tc>
                <w:tcPr>
                  <w:tcW w:w="516" w:type="pct"/>
                  <w:tcMar>
                    <w:left w:w="0" w:type="dxa"/>
                    <w:right w:w="0" w:type="dxa"/>
                  </w:tcMar>
                  <w:vAlign w:val="center"/>
                </w:tcPr>
                <w:p w:rsidR="004C5DCD" w:rsidRPr="00F05C0C" w:rsidRDefault="008002AD">
                  <w:pPr>
                    <w:adjustRightInd w:val="0"/>
                    <w:snapToGrid w:val="0"/>
                    <w:jc w:val="center"/>
                    <w:rPr>
                      <w:b/>
                      <w:bCs/>
                      <w:spacing w:val="-10"/>
                      <w:szCs w:val="21"/>
                    </w:rPr>
                  </w:pPr>
                  <w:r w:rsidRPr="00F05C0C">
                    <w:rPr>
                      <w:b/>
                      <w:bCs/>
                      <w:spacing w:val="-10"/>
                      <w:szCs w:val="21"/>
                    </w:rPr>
                    <w:t>占地面积</w:t>
                  </w:r>
                  <w:r w:rsidRPr="00F05C0C">
                    <w:rPr>
                      <w:b/>
                      <w:bCs/>
                      <w:spacing w:val="-10"/>
                      <w:szCs w:val="21"/>
                    </w:rPr>
                    <w:t>m</w:t>
                  </w:r>
                  <w:r w:rsidRPr="00F05C0C">
                    <w:rPr>
                      <w:b/>
                      <w:bCs/>
                      <w:spacing w:val="-10"/>
                      <w:szCs w:val="21"/>
                      <w:vertAlign w:val="superscript"/>
                    </w:rPr>
                    <w:t>2</w:t>
                  </w:r>
                </w:p>
              </w:tc>
              <w:tc>
                <w:tcPr>
                  <w:tcW w:w="516" w:type="pct"/>
                  <w:tcMar>
                    <w:left w:w="0" w:type="dxa"/>
                    <w:right w:w="0" w:type="dxa"/>
                  </w:tcMar>
                  <w:vAlign w:val="center"/>
                </w:tcPr>
                <w:p w:rsidR="004C5DCD" w:rsidRPr="00F05C0C" w:rsidRDefault="008002AD">
                  <w:pPr>
                    <w:adjustRightInd w:val="0"/>
                    <w:snapToGrid w:val="0"/>
                    <w:jc w:val="center"/>
                    <w:rPr>
                      <w:b/>
                      <w:bCs/>
                      <w:spacing w:val="-10"/>
                      <w:szCs w:val="21"/>
                    </w:rPr>
                  </w:pPr>
                  <w:r w:rsidRPr="00F05C0C">
                    <w:rPr>
                      <w:b/>
                      <w:bCs/>
                      <w:spacing w:val="-10"/>
                      <w:szCs w:val="21"/>
                    </w:rPr>
                    <w:t>贮存方式</w:t>
                  </w:r>
                </w:p>
              </w:tc>
              <w:tc>
                <w:tcPr>
                  <w:tcW w:w="469" w:type="pct"/>
                  <w:tcMar>
                    <w:left w:w="0" w:type="dxa"/>
                    <w:right w:w="0" w:type="dxa"/>
                  </w:tcMar>
                  <w:vAlign w:val="center"/>
                </w:tcPr>
                <w:p w:rsidR="004C5DCD" w:rsidRPr="00F05C0C" w:rsidRDefault="008002AD">
                  <w:pPr>
                    <w:adjustRightInd w:val="0"/>
                    <w:snapToGrid w:val="0"/>
                    <w:jc w:val="center"/>
                    <w:rPr>
                      <w:b/>
                      <w:bCs/>
                      <w:spacing w:val="-10"/>
                      <w:szCs w:val="21"/>
                    </w:rPr>
                  </w:pPr>
                  <w:r w:rsidRPr="00F05C0C">
                    <w:rPr>
                      <w:b/>
                      <w:bCs/>
                      <w:spacing w:val="-10"/>
                      <w:szCs w:val="21"/>
                    </w:rPr>
                    <w:t>贮存能力</w:t>
                  </w:r>
                  <w:r w:rsidRPr="00F05C0C">
                    <w:rPr>
                      <w:b/>
                      <w:szCs w:val="21"/>
                    </w:rPr>
                    <w:t>t</w:t>
                  </w:r>
                </w:p>
              </w:tc>
              <w:tc>
                <w:tcPr>
                  <w:tcW w:w="386" w:type="pct"/>
                  <w:tcMar>
                    <w:left w:w="0" w:type="dxa"/>
                    <w:right w:w="0" w:type="dxa"/>
                  </w:tcMar>
                  <w:vAlign w:val="center"/>
                </w:tcPr>
                <w:p w:rsidR="004C5DCD" w:rsidRPr="00F05C0C" w:rsidRDefault="008002AD">
                  <w:pPr>
                    <w:adjustRightInd w:val="0"/>
                    <w:snapToGrid w:val="0"/>
                    <w:jc w:val="center"/>
                    <w:rPr>
                      <w:b/>
                      <w:bCs/>
                      <w:spacing w:val="-10"/>
                      <w:szCs w:val="21"/>
                    </w:rPr>
                  </w:pPr>
                  <w:r w:rsidRPr="00F05C0C">
                    <w:rPr>
                      <w:b/>
                      <w:bCs/>
                      <w:spacing w:val="-10"/>
                      <w:szCs w:val="21"/>
                    </w:rPr>
                    <w:t>贮存</w:t>
                  </w:r>
                </w:p>
                <w:p w:rsidR="004C5DCD" w:rsidRPr="00F05C0C" w:rsidRDefault="008002AD">
                  <w:pPr>
                    <w:adjustRightInd w:val="0"/>
                    <w:snapToGrid w:val="0"/>
                    <w:jc w:val="center"/>
                    <w:rPr>
                      <w:b/>
                      <w:bCs/>
                      <w:spacing w:val="-10"/>
                      <w:szCs w:val="21"/>
                    </w:rPr>
                  </w:pPr>
                  <w:r w:rsidRPr="00F05C0C">
                    <w:rPr>
                      <w:b/>
                      <w:bCs/>
                      <w:spacing w:val="-10"/>
                      <w:szCs w:val="21"/>
                    </w:rPr>
                    <w:t>周期</w:t>
                  </w:r>
                </w:p>
              </w:tc>
            </w:tr>
            <w:tr w:rsidR="004C5DCD" w:rsidRPr="00F05C0C">
              <w:trPr>
                <w:jc w:val="center"/>
              </w:trPr>
              <w:tc>
                <w:tcPr>
                  <w:tcW w:w="263" w:type="pct"/>
                  <w:tcMar>
                    <w:left w:w="0" w:type="dxa"/>
                    <w:right w:w="0" w:type="dxa"/>
                  </w:tcMar>
                  <w:vAlign w:val="center"/>
                </w:tcPr>
                <w:p w:rsidR="004C5DCD" w:rsidRPr="00F05C0C" w:rsidRDefault="008002AD">
                  <w:pPr>
                    <w:jc w:val="center"/>
                    <w:rPr>
                      <w:szCs w:val="21"/>
                    </w:rPr>
                  </w:pPr>
                  <w:r w:rsidRPr="00F05C0C">
                    <w:rPr>
                      <w:rFonts w:hint="eastAsia"/>
                      <w:szCs w:val="21"/>
                    </w:rPr>
                    <w:t>1</w:t>
                  </w:r>
                </w:p>
              </w:tc>
              <w:tc>
                <w:tcPr>
                  <w:tcW w:w="586" w:type="pct"/>
                  <w:tcMar>
                    <w:left w:w="0" w:type="dxa"/>
                    <w:right w:w="0" w:type="dxa"/>
                  </w:tcMar>
                  <w:vAlign w:val="center"/>
                </w:tcPr>
                <w:p w:rsidR="004C5DCD" w:rsidRPr="00F05C0C" w:rsidRDefault="008002AD">
                  <w:pPr>
                    <w:adjustRightInd w:val="0"/>
                    <w:snapToGrid w:val="0"/>
                    <w:jc w:val="center"/>
                    <w:rPr>
                      <w:bCs/>
                      <w:spacing w:val="-10"/>
                      <w:szCs w:val="21"/>
                    </w:rPr>
                  </w:pPr>
                  <w:r w:rsidRPr="00F05C0C">
                    <w:rPr>
                      <w:bCs/>
                      <w:spacing w:val="-10"/>
                      <w:szCs w:val="21"/>
                    </w:rPr>
                    <w:t>危废暂存间</w:t>
                  </w:r>
                </w:p>
              </w:tc>
              <w:tc>
                <w:tcPr>
                  <w:tcW w:w="516" w:type="pct"/>
                  <w:tcMar>
                    <w:left w:w="0" w:type="dxa"/>
                    <w:right w:w="0" w:type="dxa"/>
                  </w:tcMar>
                  <w:vAlign w:val="center"/>
                </w:tcPr>
                <w:p w:rsidR="004C5DCD" w:rsidRPr="00F05C0C" w:rsidRDefault="008002AD">
                  <w:pPr>
                    <w:jc w:val="center"/>
                    <w:rPr>
                      <w:szCs w:val="21"/>
                    </w:rPr>
                  </w:pPr>
                  <w:r w:rsidRPr="00F05C0C">
                    <w:rPr>
                      <w:szCs w:val="21"/>
                    </w:rPr>
                    <w:t>废机油</w:t>
                  </w:r>
                </w:p>
              </w:tc>
              <w:tc>
                <w:tcPr>
                  <w:tcW w:w="504" w:type="pct"/>
                  <w:tcMar>
                    <w:left w:w="0" w:type="dxa"/>
                    <w:right w:w="0" w:type="dxa"/>
                  </w:tcMar>
                  <w:vAlign w:val="center"/>
                </w:tcPr>
                <w:p w:rsidR="004C5DCD" w:rsidRPr="00F05C0C" w:rsidRDefault="008002AD">
                  <w:pPr>
                    <w:jc w:val="center"/>
                    <w:rPr>
                      <w:szCs w:val="21"/>
                    </w:rPr>
                  </w:pPr>
                  <w:r w:rsidRPr="00F05C0C">
                    <w:rPr>
                      <w:szCs w:val="21"/>
                    </w:rPr>
                    <w:t>HW08</w:t>
                  </w:r>
                </w:p>
              </w:tc>
              <w:tc>
                <w:tcPr>
                  <w:tcW w:w="620" w:type="pct"/>
                  <w:tcMar>
                    <w:left w:w="0" w:type="dxa"/>
                    <w:right w:w="0" w:type="dxa"/>
                  </w:tcMar>
                  <w:vAlign w:val="center"/>
                </w:tcPr>
                <w:p w:rsidR="004C5DCD" w:rsidRPr="00F05C0C" w:rsidRDefault="008002AD">
                  <w:pPr>
                    <w:widowControl/>
                    <w:adjustRightInd w:val="0"/>
                    <w:snapToGrid w:val="0"/>
                    <w:jc w:val="center"/>
                    <w:rPr>
                      <w:szCs w:val="21"/>
                    </w:rPr>
                  </w:pPr>
                  <w:r w:rsidRPr="00F05C0C">
                    <w:rPr>
                      <w:szCs w:val="21"/>
                    </w:rPr>
                    <w:t>900-217-08</w:t>
                  </w:r>
                </w:p>
              </w:tc>
              <w:tc>
                <w:tcPr>
                  <w:tcW w:w="618" w:type="pct"/>
                  <w:tcMar>
                    <w:left w:w="0" w:type="dxa"/>
                    <w:right w:w="0" w:type="dxa"/>
                  </w:tcMar>
                  <w:vAlign w:val="center"/>
                </w:tcPr>
                <w:p w:rsidR="004C5DCD" w:rsidRPr="00F05C0C" w:rsidRDefault="008002AD">
                  <w:pPr>
                    <w:jc w:val="center"/>
                    <w:rPr>
                      <w:szCs w:val="21"/>
                    </w:rPr>
                  </w:pPr>
                  <w:r w:rsidRPr="00F05C0C">
                    <w:rPr>
                      <w:szCs w:val="21"/>
                    </w:rPr>
                    <w:t>位于</w:t>
                  </w:r>
                  <w:r w:rsidRPr="00F05C0C">
                    <w:rPr>
                      <w:szCs w:val="21"/>
                    </w:rPr>
                    <w:t>1#</w:t>
                  </w:r>
                  <w:r w:rsidRPr="00F05C0C">
                    <w:rPr>
                      <w:szCs w:val="21"/>
                    </w:rPr>
                    <w:t>厂房内西侧</w:t>
                  </w:r>
                </w:p>
              </w:tc>
              <w:tc>
                <w:tcPr>
                  <w:tcW w:w="516" w:type="pct"/>
                  <w:tcMar>
                    <w:left w:w="0" w:type="dxa"/>
                    <w:right w:w="0" w:type="dxa"/>
                  </w:tcMar>
                  <w:vAlign w:val="center"/>
                </w:tcPr>
                <w:p w:rsidR="004C5DCD" w:rsidRPr="00F05C0C" w:rsidRDefault="008002AD">
                  <w:pPr>
                    <w:jc w:val="center"/>
                    <w:rPr>
                      <w:szCs w:val="21"/>
                    </w:rPr>
                  </w:pPr>
                  <w:r w:rsidRPr="00F05C0C">
                    <w:rPr>
                      <w:rFonts w:hint="eastAsia"/>
                      <w:szCs w:val="21"/>
                    </w:rPr>
                    <w:t>15</w:t>
                  </w:r>
                </w:p>
              </w:tc>
              <w:tc>
                <w:tcPr>
                  <w:tcW w:w="516" w:type="pct"/>
                  <w:tcMar>
                    <w:left w:w="0" w:type="dxa"/>
                    <w:right w:w="0" w:type="dxa"/>
                  </w:tcMar>
                  <w:vAlign w:val="center"/>
                </w:tcPr>
                <w:p w:rsidR="004C5DCD" w:rsidRPr="00F05C0C" w:rsidRDefault="008002AD">
                  <w:pPr>
                    <w:adjustRightInd w:val="0"/>
                    <w:snapToGrid w:val="0"/>
                    <w:jc w:val="center"/>
                    <w:rPr>
                      <w:bCs/>
                      <w:spacing w:val="-10"/>
                      <w:szCs w:val="21"/>
                    </w:rPr>
                  </w:pPr>
                  <w:r w:rsidRPr="00F05C0C">
                    <w:rPr>
                      <w:bCs/>
                      <w:spacing w:val="-10"/>
                      <w:szCs w:val="21"/>
                    </w:rPr>
                    <w:t>桶装</w:t>
                  </w:r>
                </w:p>
              </w:tc>
              <w:tc>
                <w:tcPr>
                  <w:tcW w:w="469" w:type="pct"/>
                  <w:tcMar>
                    <w:left w:w="0" w:type="dxa"/>
                    <w:right w:w="0" w:type="dxa"/>
                  </w:tcMar>
                  <w:vAlign w:val="center"/>
                </w:tcPr>
                <w:p w:rsidR="004C5DCD" w:rsidRPr="00F05C0C" w:rsidRDefault="008002AD">
                  <w:pPr>
                    <w:adjustRightInd w:val="0"/>
                    <w:snapToGrid w:val="0"/>
                    <w:jc w:val="center"/>
                    <w:rPr>
                      <w:bCs/>
                      <w:spacing w:val="-10"/>
                      <w:szCs w:val="21"/>
                    </w:rPr>
                  </w:pPr>
                  <w:r w:rsidRPr="00F05C0C">
                    <w:rPr>
                      <w:rFonts w:hint="eastAsia"/>
                      <w:szCs w:val="21"/>
                    </w:rPr>
                    <w:t>15</w:t>
                  </w:r>
                </w:p>
              </w:tc>
              <w:tc>
                <w:tcPr>
                  <w:tcW w:w="386" w:type="pct"/>
                  <w:tcMar>
                    <w:left w:w="0" w:type="dxa"/>
                    <w:right w:w="0" w:type="dxa"/>
                  </w:tcMar>
                  <w:vAlign w:val="center"/>
                </w:tcPr>
                <w:p w:rsidR="004C5DCD" w:rsidRPr="00F05C0C" w:rsidRDefault="008002AD">
                  <w:pPr>
                    <w:jc w:val="center"/>
                  </w:pPr>
                  <w:r w:rsidRPr="00F05C0C">
                    <w:rPr>
                      <w:szCs w:val="21"/>
                    </w:rPr>
                    <w:t>半年</w:t>
                  </w:r>
                </w:p>
              </w:tc>
            </w:tr>
          </w:tbl>
          <w:p w:rsidR="004C5DCD" w:rsidRPr="00F05C0C" w:rsidRDefault="008002AD">
            <w:pPr>
              <w:adjustRightInd w:val="0"/>
              <w:snapToGrid w:val="0"/>
              <w:spacing w:line="460" w:lineRule="exact"/>
              <w:ind w:firstLineChars="200" w:firstLine="420"/>
              <w:rPr>
                <w:b/>
                <w:szCs w:val="21"/>
              </w:rPr>
            </w:pPr>
            <w:r w:rsidRPr="00F05C0C">
              <w:rPr>
                <w:szCs w:val="21"/>
              </w:rPr>
              <w:t>2</w:t>
            </w:r>
            <w:r w:rsidRPr="00F05C0C">
              <w:rPr>
                <w:szCs w:val="21"/>
              </w:rPr>
              <w:t>、环境管理要求</w:t>
            </w:r>
          </w:p>
          <w:p w:rsidR="004C5DCD" w:rsidRPr="00F05C0C" w:rsidRDefault="008002AD">
            <w:pPr>
              <w:adjustRightInd w:val="0"/>
              <w:snapToGrid w:val="0"/>
              <w:spacing w:line="460" w:lineRule="exact"/>
              <w:ind w:firstLineChars="200" w:firstLine="420"/>
              <w:rPr>
                <w:szCs w:val="21"/>
              </w:rPr>
            </w:pPr>
            <w:r w:rsidRPr="00F05C0C">
              <w:rPr>
                <w:szCs w:val="21"/>
              </w:rPr>
              <w:t>项目运行后的固体废弃物的环境管理，应做到以下几点：</w:t>
            </w:r>
          </w:p>
          <w:p w:rsidR="004C5DCD" w:rsidRPr="00F05C0C" w:rsidRDefault="008002AD">
            <w:pPr>
              <w:adjustRightInd w:val="0"/>
              <w:snapToGrid w:val="0"/>
              <w:spacing w:line="460" w:lineRule="exact"/>
              <w:ind w:firstLineChars="200" w:firstLine="420"/>
              <w:rPr>
                <w:szCs w:val="21"/>
              </w:rPr>
            </w:pPr>
            <w:r w:rsidRPr="00F05C0C">
              <w:rPr>
                <w:szCs w:val="21"/>
              </w:rPr>
              <w:t>①</w:t>
            </w:r>
            <w:r w:rsidRPr="00F05C0C">
              <w:rPr>
                <w:szCs w:val="21"/>
              </w:rPr>
              <w:t>危险废物</w:t>
            </w:r>
          </w:p>
          <w:p w:rsidR="004C5DCD" w:rsidRPr="00F05C0C" w:rsidRDefault="008002AD">
            <w:pPr>
              <w:adjustRightInd w:val="0"/>
              <w:snapToGrid w:val="0"/>
              <w:spacing w:line="460" w:lineRule="exact"/>
              <w:ind w:firstLineChars="200" w:firstLine="420"/>
              <w:rPr>
                <w:szCs w:val="21"/>
              </w:rPr>
            </w:pPr>
            <w:r w:rsidRPr="00F05C0C">
              <w:rPr>
                <w:szCs w:val="21"/>
              </w:rPr>
              <w:t>A.</w:t>
            </w:r>
            <w:r w:rsidRPr="00F05C0C">
              <w:rPr>
                <w:szCs w:val="21"/>
              </w:rPr>
              <w:t>收集：严格按照《危险废物收集贮存运输技术规范》（</w:t>
            </w:r>
            <w:r w:rsidRPr="00F05C0C">
              <w:rPr>
                <w:szCs w:val="21"/>
              </w:rPr>
              <w:t>HJ2025-2012</w:t>
            </w:r>
            <w:r w:rsidRPr="00F05C0C">
              <w:rPr>
                <w:szCs w:val="21"/>
              </w:rPr>
              <w:t>）收集危险废物。其收集过程可能因管理不善，导致其泄漏，对周边水体、地下水等造成污染，或者因包装桶标签标示不清，造成混放，带来交叉污染。</w:t>
            </w:r>
          </w:p>
          <w:p w:rsidR="004C5DCD" w:rsidRPr="00F05C0C" w:rsidRDefault="008002AD">
            <w:pPr>
              <w:adjustRightInd w:val="0"/>
              <w:snapToGrid w:val="0"/>
              <w:spacing w:line="460" w:lineRule="exact"/>
              <w:ind w:firstLineChars="200" w:firstLine="420"/>
              <w:rPr>
                <w:szCs w:val="21"/>
              </w:rPr>
            </w:pPr>
            <w:r w:rsidRPr="00F05C0C">
              <w:rPr>
                <w:szCs w:val="21"/>
              </w:rPr>
              <w:t>B.</w:t>
            </w:r>
            <w:r w:rsidRPr="00F05C0C">
              <w:rPr>
                <w:szCs w:val="21"/>
              </w:rPr>
              <w:t>贮存：严格按照《危险废物贮存污染控制标准》</w:t>
            </w:r>
            <w:r w:rsidRPr="00F05C0C">
              <w:rPr>
                <w:szCs w:val="21"/>
              </w:rPr>
              <w:t>(GB18597-2023)</w:t>
            </w:r>
            <w:r w:rsidRPr="00F05C0C">
              <w:rPr>
                <w:szCs w:val="21"/>
              </w:rPr>
              <w:t>的相关要求规范化设置和管理</w:t>
            </w:r>
            <w:r w:rsidRPr="00F05C0C">
              <w:rPr>
                <w:bCs/>
                <w:spacing w:val="-10"/>
                <w:szCs w:val="21"/>
              </w:rPr>
              <w:t>危废暂存间</w:t>
            </w:r>
            <w:r w:rsidRPr="00F05C0C">
              <w:rPr>
                <w:szCs w:val="21"/>
              </w:rPr>
              <w:t>。厂区内</w:t>
            </w:r>
            <w:r w:rsidRPr="00F05C0C">
              <w:rPr>
                <w:bCs/>
                <w:spacing w:val="-10"/>
                <w:szCs w:val="21"/>
              </w:rPr>
              <w:t>危废暂存间</w:t>
            </w:r>
            <w:r w:rsidRPr="00F05C0C">
              <w:rPr>
                <w:szCs w:val="21"/>
              </w:rPr>
              <w:t>的建筑面积约</w:t>
            </w:r>
            <w:r w:rsidRPr="00F05C0C">
              <w:rPr>
                <w:szCs w:val="21"/>
              </w:rPr>
              <w:t>15m</w:t>
            </w:r>
            <w:r w:rsidRPr="00F05C0C">
              <w:rPr>
                <w:szCs w:val="21"/>
                <w:vertAlign w:val="superscript"/>
              </w:rPr>
              <w:t>2</w:t>
            </w:r>
            <w:r w:rsidRPr="00F05C0C">
              <w:rPr>
                <w:szCs w:val="21"/>
              </w:rPr>
              <w:t>，则最大暂存量约</w:t>
            </w:r>
            <w:r w:rsidRPr="00F05C0C">
              <w:rPr>
                <w:szCs w:val="21"/>
              </w:rPr>
              <w:t>1</w:t>
            </w:r>
            <w:r w:rsidRPr="00F05C0C">
              <w:rPr>
                <w:rFonts w:hint="eastAsia"/>
                <w:szCs w:val="21"/>
              </w:rPr>
              <w:t>5</w:t>
            </w:r>
            <w:r w:rsidRPr="00F05C0C">
              <w:rPr>
                <w:szCs w:val="21"/>
              </w:rPr>
              <w:t>t</w:t>
            </w:r>
            <w:r w:rsidRPr="00F05C0C">
              <w:rPr>
                <w:szCs w:val="21"/>
              </w:rPr>
              <w:t>，本项目危险废物产生量为</w:t>
            </w:r>
            <w:r w:rsidRPr="00F05C0C">
              <w:rPr>
                <w:rFonts w:hint="eastAsia"/>
                <w:szCs w:val="21"/>
              </w:rPr>
              <w:t>0</w:t>
            </w:r>
            <w:r w:rsidRPr="00F05C0C">
              <w:rPr>
                <w:szCs w:val="21"/>
              </w:rPr>
              <w:t>.01t/a</w:t>
            </w:r>
            <w:r w:rsidRPr="00F05C0C">
              <w:rPr>
                <w:szCs w:val="21"/>
              </w:rPr>
              <w:t>，最大储存周期为</w:t>
            </w:r>
            <w:r w:rsidRPr="00F05C0C">
              <w:rPr>
                <w:szCs w:val="21"/>
              </w:rPr>
              <w:t>6</w:t>
            </w:r>
            <w:r w:rsidRPr="00F05C0C">
              <w:rPr>
                <w:szCs w:val="21"/>
              </w:rPr>
              <w:t>个月，满足本项目</w:t>
            </w:r>
            <w:r w:rsidRPr="00F05C0C">
              <w:rPr>
                <w:kern w:val="0"/>
                <w:szCs w:val="21"/>
              </w:rPr>
              <w:t>废机油</w:t>
            </w:r>
            <w:r w:rsidRPr="00F05C0C">
              <w:rPr>
                <w:szCs w:val="21"/>
              </w:rPr>
              <w:t>的暂存需要。项目危废于危废暂存间暂存过程中，如果防雨措施不到位、防渗不满足要求，将导致危废中所带污染物通过下渗对周边地表水、地下水、土壤带来污染。</w:t>
            </w:r>
          </w:p>
          <w:p w:rsidR="004C5DCD" w:rsidRPr="00F05C0C" w:rsidRDefault="008002AD">
            <w:pPr>
              <w:adjustRightInd w:val="0"/>
              <w:snapToGrid w:val="0"/>
              <w:spacing w:line="460" w:lineRule="exact"/>
              <w:ind w:firstLineChars="200" w:firstLine="420"/>
              <w:rPr>
                <w:szCs w:val="21"/>
              </w:rPr>
            </w:pPr>
            <w:r w:rsidRPr="00F05C0C">
              <w:rPr>
                <w:szCs w:val="21"/>
              </w:rPr>
              <w:t>C.</w:t>
            </w:r>
            <w:r w:rsidRPr="00F05C0C">
              <w:rPr>
                <w:szCs w:val="21"/>
              </w:rPr>
              <w:t>运输：建设项目危险废物在厂区内的运输应严格按照《危险废物转移管理办法》进行，委托处置转移过程的运输由取得交通运输部门颁发的危险货物运输资质的专业运输公司按规范进行，做到密闭遮盖运输，车厢底层设置防渗漏垫层，防止在运输途中散漏或雨水的淋洗，不在本项目的评价范围内。</w:t>
            </w:r>
          </w:p>
          <w:p w:rsidR="004C5DCD" w:rsidRPr="00F05C0C" w:rsidRDefault="008002AD">
            <w:pPr>
              <w:adjustRightInd w:val="0"/>
              <w:snapToGrid w:val="0"/>
              <w:spacing w:line="460" w:lineRule="exact"/>
              <w:ind w:firstLineChars="200" w:firstLine="420"/>
              <w:rPr>
                <w:szCs w:val="21"/>
              </w:rPr>
            </w:pPr>
            <w:r w:rsidRPr="00F05C0C">
              <w:rPr>
                <w:szCs w:val="21"/>
              </w:rPr>
              <w:t>危险废物在企业内部的转移是指在危险废物产生节点根据危险废物的种类、数量、危险特性、物理形态、运输要求等因素确定包装形式，并将其集中到适当的包装容器中，运至厂内危废暂存间暂存，运输过程主要注意以下要点：</w:t>
            </w:r>
          </w:p>
          <w:p w:rsidR="004C5DCD" w:rsidRPr="00F05C0C" w:rsidRDefault="008002AD">
            <w:pPr>
              <w:adjustRightInd w:val="0"/>
              <w:snapToGrid w:val="0"/>
              <w:spacing w:line="460" w:lineRule="exact"/>
              <w:ind w:firstLineChars="200" w:firstLine="420"/>
              <w:rPr>
                <w:szCs w:val="21"/>
              </w:rPr>
            </w:pPr>
            <w:r w:rsidRPr="00F05C0C">
              <w:rPr>
                <w:szCs w:val="21"/>
              </w:rPr>
              <w:t>ⅰ</w:t>
            </w:r>
            <w:r w:rsidRPr="00F05C0C">
              <w:rPr>
                <w:szCs w:val="21"/>
              </w:rPr>
              <w:t>、应综合考虑厂区的实际情况确定转运路线，尽量避开办公生活区；</w:t>
            </w:r>
          </w:p>
          <w:p w:rsidR="004C5DCD" w:rsidRPr="00F05C0C" w:rsidRDefault="008002AD">
            <w:pPr>
              <w:adjustRightInd w:val="0"/>
              <w:snapToGrid w:val="0"/>
              <w:spacing w:line="460" w:lineRule="exact"/>
              <w:ind w:firstLineChars="200" w:firstLine="420"/>
              <w:rPr>
                <w:szCs w:val="21"/>
              </w:rPr>
            </w:pPr>
            <w:r w:rsidRPr="00F05C0C">
              <w:rPr>
                <w:szCs w:val="21"/>
              </w:rPr>
              <w:t>ⅱ</w:t>
            </w:r>
            <w:r w:rsidRPr="00F05C0C">
              <w:rPr>
                <w:szCs w:val="21"/>
              </w:rPr>
              <w:t>、应采用专用的工具，参照《危险废物收集贮存运输技术规范》（</w:t>
            </w:r>
            <w:r w:rsidRPr="00F05C0C">
              <w:rPr>
                <w:szCs w:val="21"/>
              </w:rPr>
              <w:t>HJ2025-2012</w:t>
            </w:r>
            <w:r w:rsidRPr="00F05C0C">
              <w:rPr>
                <w:szCs w:val="21"/>
              </w:rPr>
              <w:t>）附录</w:t>
            </w:r>
            <w:r w:rsidRPr="00F05C0C">
              <w:rPr>
                <w:szCs w:val="21"/>
              </w:rPr>
              <w:t>B</w:t>
            </w:r>
            <w:r w:rsidRPr="00F05C0C">
              <w:rPr>
                <w:szCs w:val="21"/>
              </w:rPr>
              <w:t>填写《危险废物厂内转运记录表》；</w:t>
            </w:r>
          </w:p>
          <w:p w:rsidR="004C5DCD" w:rsidRPr="00F05C0C" w:rsidRDefault="008002AD">
            <w:pPr>
              <w:adjustRightInd w:val="0"/>
              <w:snapToGrid w:val="0"/>
              <w:spacing w:line="460" w:lineRule="exact"/>
              <w:ind w:firstLineChars="200" w:firstLine="420"/>
              <w:rPr>
                <w:szCs w:val="21"/>
              </w:rPr>
            </w:pPr>
            <w:r w:rsidRPr="00F05C0C">
              <w:rPr>
                <w:szCs w:val="21"/>
              </w:rPr>
              <w:t>ⅲ</w:t>
            </w:r>
            <w:r w:rsidRPr="00F05C0C">
              <w:rPr>
                <w:szCs w:val="21"/>
              </w:rPr>
              <w:t>、危险废物内部转运结束后，应对转运路线进行检查和清理，确保无危险废物遗失在转运路线上，并对转运工具进行清洗；</w:t>
            </w:r>
          </w:p>
          <w:p w:rsidR="004C5DCD" w:rsidRPr="00F05C0C" w:rsidRDefault="008002AD">
            <w:pPr>
              <w:adjustRightInd w:val="0"/>
              <w:snapToGrid w:val="0"/>
              <w:spacing w:line="460" w:lineRule="exact"/>
              <w:ind w:firstLineChars="200" w:firstLine="420"/>
              <w:rPr>
                <w:szCs w:val="21"/>
              </w:rPr>
            </w:pPr>
            <w:r w:rsidRPr="00F05C0C">
              <w:rPr>
                <w:szCs w:val="21"/>
              </w:rPr>
              <w:t>ⅳ</w:t>
            </w:r>
            <w:r w:rsidRPr="00F05C0C">
              <w:rPr>
                <w:szCs w:val="21"/>
              </w:rPr>
              <w:t>、处置：项目</w:t>
            </w:r>
            <w:r w:rsidRPr="00F05C0C">
              <w:rPr>
                <w:kern w:val="0"/>
                <w:szCs w:val="21"/>
              </w:rPr>
              <w:t>废机油</w:t>
            </w:r>
            <w:r w:rsidRPr="00F05C0C">
              <w:rPr>
                <w:szCs w:val="21"/>
              </w:rPr>
              <w:t>委托有资质单位安全处置。现淮安市有多家有资质处理危险废物企业，</w:t>
            </w:r>
            <w:r w:rsidRPr="00F05C0C">
              <w:rPr>
                <w:kern w:val="0"/>
                <w:szCs w:val="21"/>
              </w:rPr>
              <w:t>淮安市云瑞环保资源综合利用有限公司及淮安华科</w:t>
            </w:r>
            <w:r w:rsidRPr="00F05C0C">
              <w:rPr>
                <w:szCs w:val="21"/>
              </w:rPr>
              <w:t>环保科技有限公司等公司可处理本项目的危</w:t>
            </w:r>
            <w:r w:rsidRPr="00F05C0C">
              <w:rPr>
                <w:szCs w:val="21"/>
              </w:rPr>
              <w:lastRenderedPageBreak/>
              <w:t>废，且有效期内仍有余量。建设单位应该在项目营运前尽快与危险废物处理资质单位取得联系，并签订相应的危废处置协议。</w:t>
            </w:r>
          </w:p>
          <w:p w:rsidR="004C5DCD" w:rsidRPr="00F05C0C" w:rsidRDefault="008002AD">
            <w:pPr>
              <w:adjustRightInd w:val="0"/>
              <w:snapToGrid w:val="0"/>
              <w:spacing w:line="460" w:lineRule="exact"/>
              <w:ind w:firstLineChars="200" w:firstLine="420"/>
              <w:rPr>
                <w:szCs w:val="21"/>
              </w:rPr>
            </w:pPr>
            <w:r w:rsidRPr="00F05C0C">
              <w:rPr>
                <w:szCs w:val="21"/>
              </w:rPr>
              <w:t>②</w:t>
            </w:r>
            <w:r w:rsidRPr="00F05C0C">
              <w:rPr>
                <w:szCs w:val="21"/>
              </w:rPr>
              <w:t>日常管理</w:t>
            </w:r>
          </w:p>
          <w:p w:rsidR="004C5DCD" w:rsidRPr="00F05C0C" w:rsidRDefault="008002AD">
            <w:pPr>
              <w:adjustRightInd w:val="0"/>
              <w:snapToGrid w:val="0"/>
              <w:spacing w:line="460" w:lineRule="exact"/>
              <w:ind w:firstLineChars="200" w:firstLine="420"/>
              <w:rPr>
                <w:szCs w:val="21"/>
              </w:rPr>
            </w:pPr>
            <w:r w:rsidRPr="00F05C0C">
              <w:rPr>
                <w:szCs w:val="21"/>
              </w:rPr>
              <w:t>A.</w:t>
            </w:r>
            <w:r w:rsidRPr="00F05C0C">
              <w:rPr>
                <w:szCs w:val="21"/>
              </w:rPr>
              <w:t>履行申报登记制度；</w:t>
            </w:r>
          </w:p>
          <w:p w:rsidR="004C5DCD" w:rsidRPr="00F05C0C" w:rsidRDefault="008002AD">
            <w:pPr>
              <w:adjustRightInd w:val="0"/>
              <w:snapToGrid w:val="0"/>
              <w:spacing w:line="460" w:lineRule="exact"/>
              <w:ind w:firstLineChars="200" w:firstLine="420"/>
              <w:rPr>
                <w:szCs w:val="21"/>
              </w:rPr>
            </w:pPr>
            <w:r w:rsidRPr="00F05C0C">
              <w:rPr>
                <w:szCs w:val="21"/>
              </w:rPr>
              <w:t>B.</w:t>
            </w:r>
            <w:r w:rsidRPr="00F05C0C">
              <w:rPr>
                <w:szCs w:val="21"/>
              </w:rPr>
              <w:t>建立台账管理制度，企业须做好危险废物情况的记录，记录上需注明危险废物的名称、来源、数量、特性和包装容器的类别；</w:t>
            </w:r>
          </w:p>
          <w:p w:rsidR="004C5DCD" w:rsidRPr="00F05C0C" w:rsidRDefault="008002AD">
            <w:pPr>
              <w:adjustRightInd w:val="0"/>
              <w:snapToGrid w:val="0"/>
              <w:spacing w:line="460" w:lineRule="exact"/>
              <w:ind w:firstLineChars="200" w:firstLine="420"/>
              <w:rPr>
                <w:szCs w:val="21"/>
              </w:rPr>
            </w:pPr>
            <w:r w:rsidRPr="00F05C0C">
              <w:rPr>
                <w:szCs w:val="21"/>
              </w:rPr>
              <w:t>C.</w:t>
            </w:r>
            <w:r w:rsidRPr="00F05C0C">
              <w:rPr>
                <w:szCs w:val="21"/>
              </w:rPr>
              <w:t>委托处置应执行报批和转移联单等制度；</w:t>
            </w:r>
          </w:p>
          <w:p w:rsidR="004C5DCD" w:rsidRPr="00F05C0C" w:rsidRDefault="008002AD">
            <w:pPr>
              <w:adjustRightInd w:val="0"/>
              <w:snapToGrid w:val="0"/>
              <w:spacing w:line="460" w:lineRule="exact"/>
              <w:ind w:firstLineChars="200" w:firstLine="420"/>
              <w:rPr>
                <w:szCs w:val="21"/>
              </w:rPr>
            </w:pPr>
            <w:r w:rsidRPr="00F05C0C">
              <w:rPr>
                <w:szCs w:val="21"/>
              </w:rPr>
              <w:t>D.</w:t>
            </w:r>
            <w:r w:rsidRPr="00F05C0C">
              <w:rPr>
                <w:szCs w:val="21"/>
              </w:rPr>
              <w:t>定期对暂存的危险废物包装容器及贮存设施进行检查，及早发现破损，及时采取措施清理更换；</w:t>
            </w:r>
          </w:p>
          <w:p w:rsidR="004C5DCD" w:rsidRPr="00F05C0C" w:rsidRDefault="008002AD">
            <w:pPr>
              <w:adjustRightInd w:val="0"/>
              <w:snapToGrid w:val="0"/>
              <w:spacing w:line="460" w:lineRule="exact"/>
              <w:ind w:firstLineChars="200" w:firstLine="420"/>
              <w:rPr>
                <w:szCs w:val="21"/>
              </w:rPr>
            </w:pPr>
            <w:r w:rsidRPr="00F05C0C">
              <w:rPr>
                <w:szCs w:val="21"/>
              </w:rPr>
              <w:t>E.</w:t>
            </w:r>
            <w:r w:rsidRPr="00F05C0C">
              <w:rPr>
                <w:szCs w:val="21"/>
              </w:rPr>
              <w:t>直接从事收集、贮存、运输、利用、处置危险废物的人员，应当接受专业培训，经考核合格，方可从事该项工作；</w:t>
            </w:r>
          </w:p>
          <w:p w:rsidR="004C5DCD" w:rsidRPr="00F05C0C" w:rsidRDefault="008002AD">
            <w:pPr>
              <w:adjustRightInd w:val="0"/>
              <w:snapToGrid w:val="0"/>
              <w:spacing w:line="460" w:lineRule="exact"/>
              <w:ind w:firstLineChars="200" w:firstLine="420"/>
              <w:rPr>
                <w:szCs w:val="21"/>
              </w:rPr>
            </w:pPr>
            <w:r w:rsidRPr="00F05C0C">
              <w:rPr>
                <w:szCs w:val="21"/>
              </w:rPr>
              <w:t>F.</w:t>
            </w:r>
            <w:r w:rsidRPr="00F05C0C">
              <w:rPr>
                <w:szCs w:val="21"/>
              </w:rPr>
              <w:t>固废贮存（处置）场所规范化设置。根据</w:t>
            </w:r>
            <w:r w:rsidRPr="00F05C0C">
              <w:t>省生态环境厅关于印发《江苏省危险废物集中收集体系建设工作方案（试行）》的通知</w:t>
            </w:r>
            <w:r w:rsidRPr="00F05C0C">
              <w:rPr>
                <w:szCs w:val="21"/>
              </w:rPr>
              <w:t>（苏环办</w:t>
            </w:r>
            <w:r w:rsidRPr="00F05C0C">
              <w:t>〔</w:t>
            </w:r>
            <w:r w:rsidRPr="00F05C0C">
              <w:t>2021</w:t>
            </w:r>
            <w:r w:rsidRPr="00F05C0C">
              <w:t>〕</w:t>
            </w:r>
            <w:r w:rsidRPr="00F05C0C">
              <w:t>290</w:t>
            </w:r>
            <w:r w:rsidRPr="00F05C0C">
              <w:t>号</w:t>
            </w:r>
            <w:r w:rsidRPr="00F05C0C">
              <w:rPr>
                <w:szCs w:val="21"/>
              </w:rPr>
              <w:t>）的</w:t>
            </w:r>
            <w:r w:rsidRPr="00F05C0C">
              <w:t>要求，本项目属于一般源单位且年危险废物最大产生量</w:t>
            </w:r>
            <w:r w:rsidRPr="00F05C0C">
              <w:t>≤0.3</w:t>
            </w:r>
            <w:r w:rsidRPr="00F05C0C">
              <w:t>吨，</w:t>
            </w:r>
            <w:r w:rsidRPr="00F05C0C">
              <w:rPr>
                <w:szCs w:val="21"/>
              </w:rPr>
              <w:t>可简化环境管理要求。</w:t>
            </w:r>
          </w:p>
          <w:p w:rsidR="004C5DCD" w:rsidRPr="00F05C0C" w:rsidRDefault="008002AD">
            <w:pPr>
              <w:adjustRightInd w:val="0"/>
              <w:snapToGrid w:val="0"/>
              <w:spacing w:line="460" w:lineRule="exact"/>
              <w:ind w:firstLineChars="200" w:firstLine="380"/>
              <w:rPr>
                <w:szCs w:val="21"/>
              </w:rPr>
            </w:pPr>
            <w:r w:rsidRPr="00F05C0C">
              <w:rPr>
                <w:bCs/>
                <w:spacing w:val="-10"/>
                <w:szCs w:val="21"/>
              </w:rPr>
              <w:t>③</w:t>
            </w:r>
            <w:r w:rsidRPr="00F05C0C">
              <w:rPr>
                <w:bCs/>
                <w:spacing w:val="-10"/>
                <w:szCs w:val="21"/>
              </w:rPr>
              <w:t>一</w:t>
            </w:r>
            <w:r w:rsidRPr="00F05C0C">
              <w:rPr>
                <w:szCs w:val="21"/>
              </w:rPr>
              <w:t>般固体废物和生活垃圾</w:t>
            </w:r>
          </w:p>
          <w:p w:rsidR="004C5DCD" w:rsidRPr="00F05C0C" w:rsidRDefault="008002AD">
            <w:pPr>
              <w:autoSpaceDE w:val="0"/>
              <w:autoSpaceDN w:val="0"/>
              <w:adjustRightInd w:val="0"/>
              <w:spacing w:line="460" w:lineRule="exact"/>
              <w:ind w:firstLineChars="200" w:firstLine="420"/>
              <w:rPr>
                <w:szCs w:val="21"/>
              </w:rPr>
            </w:pPr>
            <w:r w:rsidRPr="00F05C0C">
              <w:rPr>
                <w:szCs w:val="21"/>
              </w:rPr>
              <w:t>本项目的一般固废暂存间应做到防渗漏、防雨淋、防扬尘。</w:t>
            </w:r>
          </w:p>
          <w:p w:rsidR="004C5DCD" w:rsidRPr="00F05C0C" w:rsidRDefault="008002AD">
            <w:pPr>
              <w:adjustRightInd w:val="0"/>
              <w:snapToGrid w:val="0"/>
              <w:spacing w:line="460" w:lineRule="exact"/>
              <w:ind w:firstLineChars="200" w:firstLine="420"/>
              <w:rPr>
                <w:szCs w:val="21"/>
              </w:rPr>
            </w:pPr>
            <w:r w:rsidRPr="00F05C0C">
              <w:rPr>
                <w:szCs w:val="21"/>
              </w:rPr>
              <w:t>厂区设置若干垃圾桶用于存放生活垃圾，生活垃圾委托环卫部门清运。</w:t>
            </w:r>
          </w:p>
          <w:p w:rsidR="004C5DCD" w:rsidRPr="00F05C0C" w:rsidRDefault="008002AD">
            <w:pPr>
              <w:adjustRightInd w:val="0"/>
              <w:snapToGrid w:val="0"/>
              <w:spacing w:line="460" w:lineRule="exact"/>
              <w:ind w:firstLineChars="200" w:firstLine="420"/>
              <w:rPr>
                <w:szCs w:val="21"/>
              </w:rPr>
            </w:pPr>
            <w:r w:rsidRPr="00F05C0C">
              <w:rPr>
                <w:szCs w:val="21"/>
              </w:rPr>
              <w:t>综上，项目产生的固体废物均得到了妥善处置和利用，对外环境影响可减至最小程度。</w:t>
            </w:r>
          </w:p>
          <w:p w:rsidR="004C5DCD" w:rsidRPr="00F05C0C" w:rsidRDefault="008002AD">
            <w:pPr>
              <w:spacing w:line="460" w:lineRule="exact"/>
              <w:ind w:firstLineChars="200" w:firstLine="422"/>
              <w:rPr>
                <w:bCs/>
                <w:szCs w:val="21"/>
              </w:rPr>
            </w:pPr>
            <w:r w:rsidRPr="00F05C0C">
              <w:rPr>
                <w:b/>
                <w:szCs w:val="21"/>
              </w:rPr>
              <w:t>五、</w:t>
            </w:r>
            <w:r w:rsidRPr="00F05C0C">
              <w:rPr>
                <w:b/>
                <w:bCs/>
                <w:szCs w:val="21"/>
              </w:rPr>
              <w:t>地下水、土壤</w:t>
            </w:r>
          </w:p>
          <w:p w:rsidR="004C5DCD" w:rsidRPr="00F05C0C" w:rsidRDefault="008002AD">
            <w:pPr>
              <w:spacing w:line="460" w:lineRule="exact"/>
              <w:ind w:firstLineChars="200" w:firstLine="408"/>
              <w:rPr>
                <w:spacing w:val="-3"/>
              </w:rPr>
            </w:pPr>
            <w:r w:rsidRPr="00F05C0C">
              <w:rPr>
                <w:spacing w:val="-3"/>
              </w:rPr>
              <w:t>根据《关于印发淮安市区地下水污染防治分区的函》</w:t>
            </w:r>
            <w:r w:rsidRPr="00F05C0C">
              <w:rPr>
                <w:spacing w:val="-3"/>
              </w:rPr>
              <w:t>(</w:t>
            </w:r>
            <w:r w:rsidRPr="00F05C0C">
              <w:rPr>
                <w:spacing w:val="-3"/>
              </w:rPr>
              <w:t>淮环发〔</w:t>
            </w:r>
            <w:r w:rsidRPr="00F05C0C">
              <w:rPr>
                <w:spacing w:val="-3"/>
              </w:rPr>
              <w:t>2022</w:t>
            </w:r>
            <w:r w:rsidRPr="00F05C0C">
              <w:rPr>
                <w:spacing w:val="-3"/>
              </w:rPr>
              <w:t>〕</w:t>
            </w:r>
            <w:r w:rsidRPr="00F05C0C">
              <w:rPr>
                <w:spacing w:val="-3"/>
              </w:rPr>
              <w:t>68</w:t>
            </w:r>
            <w:r w:rsidRPr="00F05C0C">
              <w:rPr>
                <w:spacing w:val="-3"/>
              </w:rPr>
              <w:t>号</w:t>
            </w:r>
            <w:r w:rsidRPr="00F05C0C">
              <w:rPr>
                <w:spacing w:val="-3"/>
              </w:rPr>
              <w:t>)</w:t>
            </w:r>
            <w:r w:rsidRPr="00F05C0C">
              <w:rPr>
                <w:spacing w:val="-3"/>
              </w:rPr>
              <w:t>，本项目所在区域属于重点防控区，需做好相应的地下水污染防渗措施及定期开展区内地下水质量调查监测。</w:t>
            </w:r>
          </w:p>
          <w:p w:rsidR="004C5DCD" w:rsidRPr="00F05C0C" w:rsidRDefault="008002AD">
            <w:pPr>
              <w:spacing w:line="460" w:lineRule="exact"/>
              <w:ind w:firstLineChars="200" w:firstLine="408"/>
              <w:rPr>
                <w:szCs w:val="21"/>
              </w:rPr>
            </w:pPr>
            <w:r w:rsidRPr="00F05C0C">
              <w:rPr>
                <w:spacing w:val="-3"/>
                <w:szCs w:val="21"/>
              </w:rPr>
              <w:t>本项目涉及</w:t>
            </w:r>
            <w:r w:rsidRPr="00F05C0C">
              <w:rPr>
                <w:rFonts w:hint="eastAsia"/>
                <w:spacing w:val="-3"/>
                <w:szCs w:val="21"/>
              </w:rPr>
              <w:t>职工生活污水和生产废水，</w:t>
            </w:r>
            <w:r w:rsidRPr="00F05C0C">
              <w:rPr>
                <w:szCs w:val="21"/>
              </w:rPr>
              <w:t>生活污水先经化粪池预处理，再与生产废水（设备清洗水、纯水制备</w:t>
            </w:r>
            <w:r w:rsidRPr="00F05C0C">
              <w:rPr>
                <w:rFonts w:hint="eastAsia"/>
                <w:szCs w:val="21"/>
              </w:rPr>
              <w:t>反冲洗水及浓水</w:t>
            </w:r>
            <w:r w:rsidRPr="00F05C0C">
              <w:rPr>
                <w:szCs w:val="21"/>
              </w:rPr>
              <w:t>）一起进入厂区内的污水处理站处理后</w:t>
            </w:r>
            <w:r w:rsidRPr="00F05C0C">
              <w:rPr>
                <w:bCs/>
                <w:szCs w:val="21"/>
              </w:rPr>
              <w:t>，</w:t>
            </w:r>
            <w:r w:rsidRPr="00F05C0C">
              <w:rPr>
                <w:szCs w:val="21"/>
              </w:rPr>
              <w:t>接管淮安区钦工镇污水处理厂处理</w:t>
            </w:r>
            <w:r w:rsidRPr="00F05C0C">
              <w:rPr>
                <w:spacing w:val="-3"/>
                <w:szCs w:val="21"/>
              </w:rPr>
              <w:t>，不会发</w:t>
            </w:r>
            <w:r w:rsidRPr="00F05C0C">
              <w:rPr>
                <w:spacing w:val="3"/>
                <w:szCs w:val="21"/>
              </w:rPr>
              <w:t>生污废水漫流并污染土壤和地下水环境的情况；本项目固体废物严格按照要求收</w:t>
            </w:r>
            <w:r w:rsidRPr="00F05C0C">
              <w:rPr>
                <w:spacing w:val="-3"/>
                <w:szCs w:val="21"/>
              </w:rPr>
              <w:t>集、贮存及处置，不会发生泄漏进入土壤和地下水环境的情况</w:t>
            </w:r>
            <w:r w:rsidRPr="00F05C0C">
              <w:rPr>
                <w:spacing w:val="-3"/>
              </w:rPr>
              <w:t>；本项目涉及大气沉降的主要废气因子是颗粒物，经相对应的废气处理设施净化处理，大部分废气污染物被去除，少量通过排气筒排放，在大气扩散的作用下，沉积到土壤表面的极少，因此通过大气沉降</w:t>
            </w:r>
            <w:r w:rsidRPr="00F05C0C">
              <w:t>对土壤和地下水环境造成的影响甚微。</w:t>
            </w:r>
          </w:p>
          <w:p w:rsidR="004C5DCD" w:rsidRPr="00F05C0C" w:rsidRDefault="008002AD">
            <w:pPr>
              <w:spacing w:line="460" w:lineRule="exact"/>
              <w:ind w:firstLineChars="200" w:firstLine="408"/>
              <w:rPr>
                <w:szCs w:val="21"/>
              </w:rPr>
            </w:pPr>
            <w:r w:rsidRPr="00F05C0C">
              <w:rPr>
                <w:spacing w:val="-3"/>
                <w:szCs w:val="21"/>
              </w:rPr>
              <w:t>为更好的保护水和土壤环境，将项目的环境影响降至最低限度，建议企业加强管理，定期对废气处理设施及固废暂存设施进行维护，避免非正常工况排放及跑冒滴漏污染</w:t>
            </w:r>
            <w:r w:rsidRPr="00F05C0C">
              <w:rPr>
                <w:szCs w:val="21"/>
              </w:rPr>
              <w:t>。</w:t>
            </w:r>
          </w:p>
          <w:p w:rsidR="004C5DCD" w:rsidRPr="00F05C0C" w:rsidRDefault="008002AD" w:rsidP="00A46946">
            <w:pPr>
              <w:numPr>
                <w:ilvl w:val="0"/>
                <w:numId w:val="2"/>
              </w:numPr>
              <w:spacing w:line="380" w:lineRule="exact"/>
              <w:rPr>
                <w:spacing w:val="-3"/>
                <w:szCs w:val="21"/>
              </w:rPr>
            </w:pPr>
            <w:r w:rsidRPr="00F05C0C">
              <w:rPr>
                <w:szCs w:val="21"/>
              </w:rPr>
              <w:lastRenderedPageBreak/>
              <w:t>本项目防渗分区划分及防渗等级见表</w:t>
            </w:r>
            <w:r w:rsidRPr="00F05C0C">
              <w:rPr>
                <w:spacing w:val="-3"/>
                <w:szCs w:val="21"/>
              </w:rPr>
              <w:t>4-1</w:t>
            </w:r>
            <w:r w:rsidRPr="00F05C0C">
              <w:rPr>
                <w:rFonts w:hint="eastAsia"/>
                <w:spacing w:val="-3"/>
                <w:szCs w:val="21"/>
              </w:rPr>
              <w:t>9</w:t>
            </w:r>
            <w:r w:rsidRPr="00F05C0C">
              <w:rPr>
                <w:spacing w:val="-3"/>
                <w:szCs w:val="21"/>
              </w:rPr>
              <w:t>。</w:t>
            </w:r>
          </w:p>
          <w:p w:rsidR="004C5DCD" w:rsidRPr="00F05C0C" w:rsidRDefault="008002AD" w:rsidP="00A46946">
            <w:pPr>
              <w:spacing w:line="380" w:lineRule="exact"/>
              <w:ind w:firstLine="200"/>
              <w:jc w:val="center"/>
              <w:rPr>
                <w:b/>
                <w:szCs w:val="21"/>
              </w:rPr>
            </w:pPr>
            <w:r w:rsidRPr="00F05C0C">
              <w:rPr>
                <w:b/>
                <w:bCs/>
              </w:rPr>
              <w:t>表</w:t>
            </w:r>
            <w:r w:rsidRPr="00F05C0C">
              <w:rPr>
                <w:b/>
                <w:bCs/>
                <w:spacing w:val="-4"/>
              </w:rPr>
              <w:t>4-1</w:t>
            </w:r>
            <w:r w:rsidRPr="00F05C0C">
              <w:rPr>
                <w:rFonts w:hint="eastAsia"/>
                <w:b/>
                <w:bCs/>
                <w:spacing w:val="-4"/>
              </w:rPr>
              <w:t>9</w:t>
            </w:r>
            <w:r w:rsidRPr="00F05C0C">
              <w:rPr>
                <w:b/>
                <w:bCs/>
              </w:rPr>
              <w:t>本项目污染防渗区划分</w:t>
            </w:r>
          </w:p>
          <w:tbl>
            <w:tblPr>
              <w:tblW w:w="8907" w:type="dxa"/>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tblPr>
            <w:tblGrid>
              <w:gridCol w:w="1094"/>
              <w:gridCol w:w="1946"/>
              <w:gridCol w:w="1276"/>
              <w:gridCol w:w="4591"/>
            </w:tblGrid>
            <w:tr w:rsidR="004C5DCD" w:rsidRPr="00F05C0C" w:rsidTr="00C47EBC">
              <w:tc>
                <w:tcPr>
                  <w:tcW w:w="1094" w:type="dxa"/>
                  <w:noWrap/>
                  <w:tcMar>
                    <w:left w:w="0" w:type="dxa"/>
                    <w:right w:w="0" w:type="dxa"/>
                  </w:tcMar>
                  <w:vAlign w:val="center"/>
                </w:tcPr>
                <w:p w:rsidR="004C5DCD" w:rsidRPr="00F05C0C" w:rsidRDefault="008002AD">
                  <w:pPr>
                    <w:adjustRightInd w:val="0"/>
                    <w:snapToGrid w:val="0"/>
                    <w:jc w:val="center"/>
                    <w:rPr>
                      <w:b/>
                      <w:bCs/>
                      <w:spacing w:val="-10"/>
                      <w:szCs w:val="21"/>
                    </w:rPr>
                  </w:pPr>
                  <w:r w:rsidRPr="00F05C0C">
                    <w:rPr>
                      <w:b/>
                      <w:szCs w:val="21"/>
                    </w:rPr>
                    <w:t>防控分区</w:t>
                  </w:r>
                </w:p>
              </w:tc>
              <w:tc>
                <w:tcPr>
                  <w:tcW w:w="1946" w:type="dxa"/>
                  <w:noWrap/>
                  <w:tcMar>
                    <w:left w:w="0" w:type="dxa"/>
                    <w:right w:w="0" w:type="dxa"/>
                  </w:tcMar>
                  <w:vAlign w:val="center"/>
                </w:tcPr>
                <w:p w:rsidR="004C5DCD" w:rsidRPr="00F05C0C" w:rsidRDefault="008002AD">
                  <w:pPr>
                    <w:adjustRightInd w:val="0"/>
                    <w:snapToGrid w:val="0"/>
                    <w:jc w:val="center"/>
                    <w:rPr>
                      <w:b/>
                      <w:bCs/>
                      <w:spacing w:val="-10"/>
                      <w:szCs w:val="21"/>
                    </w:rPr>
                  </w:pPr>
                  <w:r w:rsidRPr="00F05C0C">
                    <w:rPr>
                      <w:b/>
                      <w:szCs w:val="21"/>
                    </w:rPr>
                    <w:t>装置、单元名称</w:t>
                  </w:r>
                </w:p>
              </w:tc>
              <w:tc>
                <w:tcPr>
                  <w:tcW w:w="1276" w:type="dxa"/>
                  <w:noWrap/>
                  <w:tcMar>
                    <w:left w:w="0" w:type="dxa"/>
                    <w:right w:w="0" w:type="dxa"/>
                  </w:tcMar>
                  <w:vAlign w:val="center"/>
                </w:tcPr>
                <w:p w:rsidR="004C5DCD" w:rsidRPr="00F05C0C" w:rsidRDefault="008002AD">
                  <w:pPr>
                    <w:adjustRightInd w:val="0"/>
                    <w:snapToGrid w:val="0"/>
                    <w:jc w:val="center"/>
                    <w:rPr>
                      <w:b/>
                      <w:bCs/>
                      <w:spacing w:val="-10"/>
                      <w:szCs w:val="21"/>
                    </w:rPr>
                  </w:pPr>
                  <w:r w:rsidRPr="00F05C0C">
                    <w:rPr>
                      <w:b/>
                      <w:szCs w:val="21"/>
                    </w:rPr>
                    <w:t>防渗区域</w:t>
                  </w:r>
                </w:p>
              </w:tc>
              <w:tc>
                <w:tcPr>
                  <w:tcW w:w="4591" w:type="dxa"/>
                  <w:noWrap/>
                  <w:tcMar>
                    <w:left w:w="0" w:type="dxa"/>
                    <w:right w:w="0" w:type="dxa"/>
                  </w:tcMar>
                  <w:vAlign w:val="center"/>
                </w:tcPr>
                <w:p w:rsidR="004C5DCD" w:rsidRPr="00F05C0C" w:rsidRDefault="008002AD">
                  <w:pPr>
                    <w:adjustRightInd w:val="0"/>
                    <w:snapToGrid w:val="0"/>
                    <w:jc w:val="center"/>
                    <w:rPr>
                      <w:b/>
                      <w:bCs/>
                      <w:spacing w:val="-10"/>
                      <w:szCs w:val="21"/>
                    </w:rPr>
                  </w:pPr>
                  <w:r w:rsidRPr="00F05C0C">
                    <w:rPr>
                      <w:b/>
                      <w:szCs w:val="21"/>
                    </w:rPr>
                    <w:t>防渗要求</w:t>
                  </w:r>
                </w:p>
              </w:tc>
            </w:tr>
            <w:tr w:rsidR="004C5DCD" w:rsidRPr="00F05C0C" w:rsidTr="00C47EBC">
              <w:trPr>
                <w:trHeight w:val="201"/>
              </w:trPr>
              <w:tc>
                <w:tcPr>
                  <w:tcW w:w="1094" w:type="dxa"/>
                  <w:vMerge w:val="restart"/>
                  <w:noWrap/>
                  <w:tcMar>
                    <w:left w:w="0" w:type="dxa"/>
                    <w:right w:w="0" w:type="dxa"/>
                  </w:tcMar>
                  <w:vAlign w:val="center"/>
                </w:tcPr>
                <w:p w:rsidR="004C5DCD" w:rsidRPr="00F05C0C" w:rsidRDefault="008002AD">
                  <w:pPr>
                    <w:adjustRightInd w:val="0"/>
                    <w:snapToGrid w:val="0"/>
                    <w:jc w:val="center"/>
                    <w:rPr>
                      <w:bCs/>
                      <w:spacing w:val="-10"/>
                      <w:szCs w:val="21"/>
                    </w:rPr>
                  </w:pPr>
                  <w:r w:rsidRPr="00F05C0C">
                    <w:rPr>
                      <w:szCs w:val="21"/>
                    </w:rPr>
                    <w:t>重点防渗区</w:t>
                  </w:r>
                </w:p>
              </w:tc>
              <w:tc>
                <w:tcPr>
                  <w:tcW w:w="1946" w:type="dxa"/>
                  <w:noWrap/>
                  <w:tcMar>
                    <w:left w:w="0" w:type="dxa"/>
                    <w:right w:w="0" w:type="dxa"/>
                  </w:tcMar>
                  <w:vAlign w:val="center"/>
                </w:tcPr>
                <w:p w:rsidR="004C5DCD" w:rsidRPr="00C47EBC" w:rsidRDefault="008002AD">
                  <w:pPr>
                    <w:adjustRightInd w:val="0"/>
                    <w:snapToGrid w:val="0"/>
                    <w:jc w:val="center"/>
                    <w:rPr>
                      <w:bCs/>
                      <w:spacing w:val="-10"/>
                      <w:szCs w:val="21"/>
                    </w:rPr>
                  </w:pPr>
                  <w:r w:rsidRPr="00C47EBC">
                    <w:rPr>
                      <w:szCs w:val="21"/>
                    </w:rPr>
                    <w:t>危险废物暂存间</w:t>
                  </w:r>
                </w:p>
              </w:tc>
              <w:tc>
                <w:tcPr>
                  <w:tcW w:w="1276" w:type="dxa"/>
                  <w:vMerge w:val="restart"/>
                  <w:noWrap/>
                  <w:tcMar>
                    <w:left w:w="0" w:type="dxa"/>
                    <w:right w:w="0" w:type="dxa"/>
                  </w:tcMar>
                  <w:vAlign w:val="center"/>
                </w:tcPr>
                <w:p w:rsidR="004C5DCD" w:rsidRPr="00F05C0C" w:rsidRDefault="008002AD">
                  <w:pPr>
                    <w:adjustRightInd w:val="0"/>
                    <w:snapToGrid w:val="0"/>
                    <w:jc w:val="center"/>
                    <w:rPr>
                      <w:bCs/>
                      <w:spacing w:val="-10"/>
                      <w:szCs w:val="21"/>
                    </w:rPr>
                  </w:pPr>
                  <w:r w:rsidRPr="00F05C0C">
                    <w:rPr>
                      <w:szCs w:val="21"/>
                    </w:rPr>
                    <w:t>地面</w:t>
                  </w:r>
                </w:p>
              </w:tc>
              <w:tc>
                <w:tcPr>
                  <w:tcW w:w="4591" w:type="dxa"/>
                  <w:vMerge w:val="restart"/>
                  <w:noWrap/>
                  <w:tcMar>
                    <w:left w:w="0" w:type="dxa"/>
                    <w:right w:w="0" w:type="dxa"/>
                  </w:tcMar>
                  <w:vAlign w:val="center"/>
                </w:tcPr>
                <w:p w:rsidR="004C5DCD" w:rsidRPr="00F05C0C" w:rsidRDefault="008002AD">
                  <w:pPr>
                    <w:pStyle w:val="TableParagraph"/>
                    <w:kinsoku w:val="0"/>
                    <w:overflowPunct w:val="0"/>
                    <w:spacing w:line="241" w:lineRule="exact"/>
                    <w:ind w:left="106"/>
                    <w:jc w:val="center"/>
                    <w:rPr>
                      <w:rFonts w:ascii="Times New Roman" w:hAnsi="Times New Roman"/>
                      <w:sz w:val="21"/>
                      <w:szCs w:val="21"/>
                      <w:lang w:eastAsia="zh-CN"/>
                    </w:rPr>
                  </w:pPr>
                  <w:r w:rsidRPr="00F05C0C">
                    <w:rPr>
                      <w:rFonts w:ascii="Times New Roman" w:hAnsi="Times New Roman"/>
                      <w:kern w:val="2"/>
                      <w:sz w:val="21"/>
                      <w:szCs w:val="21"/>
                      <w:lang w:eastAsia="zh-CN"/>
                    </w:rPr>
                    <w:t>按照《危险废物贮存污染控制标准》</w:t>
                  </w:r>
                  <w:r w:rsidRPr="00F05C0C">
                    <w:rPr>
                      <w:rFonts w:ascii="Times New Roman" w:hAnsi="Times New Roman"/>
                      <w:kern w:val="2"/>
                      <w:sz w:val="21"/>
                      <w:szCs w:val="21"/>
                      <w:lang w:eastAsia="zh-CN"/>
                    </w:rPr>
                    <w:t>(GB18597-2023)</w:t>
                  </w:r>
                  <w:r w:rsidRPr="00F05C0C">
                    <w:rPr>
                      <w:rFonts w:ascii="Times New Roman" w:hAnsi="Times New Roman"/>
                      <w:kern w:val="2"/>
                      <w:sz w:val="21"/>
                      <w:szCs w:val="21"/>
                      <w:lang w:eastAsia="zh-CN"/>
                    </w:rPr>
                    <w:t>要求建设，渗透系数达</w:t>
                  </w:r>
                  <w:r w:rsidRPr="00F05C0C">
                    <w:rPr>
                      <w:rFonts w:ascii="Times New Roman" w:hAnsi="Times New Roman"/>
                      <w:kern w:val="2"/>
                      <w:sz w:val="21"/>
                      <w:szCs w:val="21"/>
                      <w:lang w:eastAsia="zh-CN"/>
                    </w:rPr>
                    <w:t>1.0×10</w:t>
                  </w:r>
                  <w:r w:rsidRPr="00F05C0C">
                    <w:rPr>
                      <w:rFonts w:ascii="Times New Roman" w:hAnsi="Times New Roman"/>
                      <w:kern w:val="2"/>
                      <w:sz w:val="21"/>
                      <w:szCs w:val="21"/>
                      <w:vertAlign w:val="superscript"/>
                      <w:lang w:eastAsia="zh-CN"/>
                    </w:rPr>
                    <w:t>-10</w:t>
                  </w:r>
                  <w:r w:rsidRPr="00F05C0C">
                    <w:rPr>
                      <w:rFonts w:ascii="Times New Roman" w:hAnsi="Times New Roman"/>
                      <w:kern w:val="2"/>
                      <w:sz w:val="21"/>
                      <w:szCs w:val="21"/>
                      <w:lang w:eastAsia="zh-CN"/>
                    </w:rPr>
                    <w:t>cm/s</w:t>
                  </w:r>
                </w:p>
              </w:tc>
            </w:tr>
            <w:tr w:rsidR="00B37DFA" w:rsidRPr="00F05C0C" w:rsidTr="00C47EBC">
              <w:trPr>
                <w:trHeight w:val="201"/>
              </w:trPr>
              <w:tc>
                <w:tcPr>
                  <w:tcW w:w="1094" w:type="dxa"/>
                  <w:vMerge/>
                  <w:noWrap/>
                  <w:tcMar>
                    <w:left w:w="0" w:type="dxa"/>
                    <w:right w:w="0" w:type="dxa"/>
                  </w:tcMar>
                  <w:vAlign w:val="center"/>
                </w:tcPr>
                <w:p w:rsidR="00B37DFA" w:rsidRPr="00F05C0C" w:rsidRDefault="00B37DFA">
                  <w:pPr>
                    <w:adjustRightInd w:val="0"/>
                    <w:snapToGrid w:val="0"/>
                    <w:jc w:val="center"/>
                    <w:rPr>
                      <w:szCs w:val="21"/>
                    </w:rPr>
                  </w:pPr>
                </w:p>
              </w:tc>
              <w:tc>
                <w:tcPr>
                  <w:tcW w:w="1946" w:type="dxa"/>
                  <w:noWrap/>
                  <w:tcMar>
                    <w:left w:w="0" w:type="dxa"/>
                    <w:right w:w="0" w:type="dxa"/>
                  </w:tcMar>
                  <w:vAlign w:val="center"/>
                </w:tcPr>
                <w:p w:rsidR="00B37DFA" w:rsidRPr="00C47EBC" w:rsidRDefault="00C47EBC">
                  <w:pPr>
                    <w:adjustRightInd w:val="0"/>
                    <w:snapToGrid w:val="0"/>
                    <w:jc w:val="center"/>
                    <w:rPr>
                      <w:szCs w:val="21"/>
                    </w:rPr>
                  </w:pPr>
                  <w:r w:rsidRPr="00C47EBC">
                    <w:rPr>
                      <w:rFonts w:hint="eastAsia"/>
                    </w:rPr>
                    <w:t>天然气钢瓶储存仓库</w:t>
                  </w:r>
                </w:p>
              </w:tc>
              <w:tc>
                <w:tcPr>
                  <w:tcW w:w="1276" w:type="dxa"/>
                  <w:vMerge/>
                  <w:noWrap/>
                  <w:tcMar>
                    <w:left w:w="0" w:type="dxa"/>
                    <w:right w:w="0" w:type="dxa"/>
                  </w:tcMar>
                  <w:vAlign w:val="center"/>
                </w:tcPr>
                <w:p w:rsidR="00B37DFA" w:rsidRPr="00F05C0C" w:rsidRDefault="00B37DFA">
                  <w:pPr>
                    <w:adjustRightInd w:val="0"/>
                    <w:snapToGrid w:val="0"/>
                    <w:jc w:val="center"/>
                    <w:rPr>
                      <w:szCs w:val="21"/>
                    </w:rPr>
                  </w:pPr>
                </w:p>
              </w:tc>
              <w:tc>
                <w:tcPr>
                  <w:tcW w:w="4591" w:type="dxa"/>
                  <w:vMerge/>
                  <w:noWrap/>
                  <w:tcMar>
                    <w:left w:w="0" w:type="dxa"/>
                    <w:right w:w="0" w:type="dxa"/>
                  </w:tcMar>
                  <w:vAlign w:val="center"/>
                </w:tcPr>
                <w:p w:rsidR="00B37DFA" w:rsidRPr="00F05C0C" w:rsidRDefault="00B37DFA">
                  <w:pPr>
                    <w:pStyle w:val="TableParagraph"/>
                    <w:kinsoku w:val="0"/>
                    <w:overflowPunct w:val="0"/>
                    <w:spacing w:line="241" w:lineRule="exact"/>
                    <w:ind w:left="106"/>
                    <w:jc w:val="center"/>
                    <w:rPr>
                      <w:rFonts w:ascii="Times New Roman" w:hAnsi="Times New Roman"/>
                      <w:kern w:val="2"/>
                      <w:sz w:val="21"/>
                      <w:szCs w:val="21"/>
                      <w:lang w:eastAsia="zh-CN"/>
                    </w:rPr>
                  </w:pPr>
                </w:p>
              </w:tc>
            </w:tr>
            <w:tr w:rsidR="004C5DCD" w:rsidRPr="00F05C0C" w:rsidTr="00C47EBC">
              <w:trPr>
                <w:trHeight w:val="200"/>
              </w:trPr>
              <w:tc>
                <w:tcPr>
                  <w:tcW w:w="1094" w:type="dxa"/>
                  <w:vMerge/>
                  <w:noWrap/>
                  <w:tcMar>
                    <w:left w:w="0" w:type="dxa"/>
                    <w:right w:w="0" w:type="dxa"/>
                  </w:tcMar>
                  <w:vAlign w:val="center"/>
                </w:tcPr>
                <w:p w:rsidR="004C5DCD" w:rsidRPr="00F05C0C" w:rsidRDefault="004C5DCD">
                  <w:pPr>
                    <w:adjustRightInd w:val="0"/>
                    <w:snapToGrid w:val="0"/>
                    <w:jc w:val="center"/>
                    <w:rPr>
                      <w:szCs w:val="21"/>
                    </w:rPr>
                  </w:pPr>
                </w:p>
              </w:tc>
              <w:tc>
                <w:tcPr>
                  <w:tcW w:w="1946" w:type="dxa"/>
                  <w:noWrap/>
                  <w:tcMar>
                    <w:left w:w="0" w:type="dxa"/>
                    <w:right w:w="0" w:type="dxa"/>
                  </w:tcMar>
                  <w:vAlign w:val="center"/>
                </w:tcPr>
                <w:p w:rsidR="004C5DCD" w:rsidRPr="00F05C0C" w:rsidRDefault="008002AD">
                  <w:pPr>
                    <w:adjustRightInd w:val="0"/>
                    <w:snapToGrid w:val="0"/>
                    <w:jc w:val="center"/>
                    <w:rPr>
                      <w:szCs w:val="21"/>
                    </w:rPr>
                  </w:pPr>
                  <w:r w:rsidRPr="00F05C0C">
                    <w:rPr>
                      <w:szCs w:val="21"/>
                    </w:rPr>
                    <w:t>自建的污水处理站</w:t>
                  </w:r>
                </w:p>
              </w:tc>
              <w:tc>
                <w:tcPr>
                  <w:tcW w:w="1276" w:type="dxa"/>
                  <w:vMerge/>
                  <w:noWrap/>
                  <w:tcMar>
                    <w:left w:w="0" w:type="dxa"/>
                    <w:right w:w="0" w:type="dxa"/>
                  </w:tcMar>
                  <w:vAlign w:val="center"/>
                </w:tcPr>
                <w:p w:rsidR="004C5DCD" w:rsidRPr="00F05C0C" w:rsidRDefault="004C5DCD">
                  <w:pPr>
                    <w:adjustRightInd w:val="0"/>
                    <w:snapToGrid w:val="0"/>
                    <w:jc w:val="center"/>
                    <w:rPr>
                      <w:szCs w:val="21"/>
                    </w:rPr>
                  </w:pPr>
                </w:p>
              </w:tc>
              <w:tc>
                <w:tcPr>
                  <w:tcW w:w="4591" w:type="dxa"/>
                  <w:vMerge/>
                  <w:noWrap/>
                  <w:tcMar>
                    <w:left w:w="0" w:type="dxa"/>
                    <w:right w:w="0" w:type="dxa"/>
                  </w:tcMar>
                  <w:vAlign w:val="center"/>
                </w:tcPr>
                <w:p w:rsidR="004C5DCD" w:rsidRPr="00F05C0C" w:rsidRDefault="004C5DCD">
                  <w:pPr>
                    <w:pStyle w:val="TableParagraph"/>
                    <w:kinsoku w:val="0"/>
                    <w:overflowPunct w:val="0"/>
                    <w:spacing w:line="241" w:lineRule="exact"/>
                    <w:ind w:left="106"/>
                    <w:jc w:val="center"/>
                    <w:rPr>
                      <w:rFonts w:ascii="Times New Roman" w:hAnsi="Times New Roman"/>
                      <w:kern w:val="2"/>
                      <w:sz w:val="21"/>
                      <w:szCs w:val="21"/>
                      <w:lang w:eastAsia="zh-CN"/>
                    </w:rPr>
                  </w:pPr>
                </w:p>
              </w:tc>
            </w:tr>
            <w:tr w:rsidR="004C5DCD" w:rsidRPr="00F05C0C" w:rsidTr="00C47EBC">
              <w:tc>
                <w:tcPr>
                  <w:tcW w:w="1094" w:type="dxa"/>
                  <w:vMerge w:val="restart"/>
                  <w:noWrap/>
                  <w:tcMar>
                    <w:left w:w="0" w:type="dxa"/>
                    <w:right w:w="0" w:type="dxa"/>
                  </w:tcMar>
                  <w:vAlign w:val="center"/>
                </w:tcPr>
                <w:p w:rsidR="004C5DCD" w:rsidRPr="00F05C0C" w:rsidRDefault="008002AD">
                  <w:pPr>
                    <w:adjustRightInd w:val="0"/>
                    <w:snapToGrid w:val="0"/>
                    <w:jc w:val="center"/>
                    <w:rPr>
                      <w:szCs w:val="21"/>
                    </w:rPr>
                  </w:pPr>
                  <w:r w:rsidRPr="00F05C0C">
                    <w:rPr>
                      <w:szCs w:val="21"/>
                    </w:rPr>
                    <w:t>一般防渗区</w:t>
                  </w:r>
                </w:p>
              </w:tc>
              <w:tc>
                <w:tcPr>
                  <w:tcW w:w="1946" w:type="dxa"/>
                  <w:noWrap/>
                  <w:tcMar>
                    <w:left w:w="0" w:type="dxa"/>
                    <w:right w:w="0" w:type="dxa"/>
                  </w:tcMar>
                  <w:vAlign w:val="center"/>
                </w:tcPr>
                <w:p w:rsidR="004C5DCD" w:rsidRPr="00F05C0C" w:rsidRDefault="008002AD">
                  <w:pPr>
                    <w:adjustRightInd w:val="0"/>
                    <w:snapToGrid w:val="0"/>
                    <w:jc w:val="center"/>
                    <w:rPr>
                      <w:szCs w:val="21"/>
                    </w:rPr>
                  </w:pPr>
                  <w:r w:rsidRPr="00F05C0C">
                    <w:rPr>
                      <w:szCs w:val="21"/>
                    </w:rPr>
                    <w:t>生产厂房</w:t>
                  </w:r>
                </w:p>
              </w:tc>
              <w:tc>
                <w:tcPr>
                  <w:tcW w:w="1276" w:type="dxa"/>
                  <w:noWrap/>
                  <w:tcMar>
                    <w:left w:w="0" w:type="dxa"/>
                    <w:right w:w="0" w:type="dxa"/>
                  </w:tcMar>
                  <w:vAlign w:val="center"/>
                </w:tcPr>
                <w:p w:rsidR="004C5DCD" w:rsidRPr="00F05C0C" w:rsidRDefault="008002AD">
                  <w:pPr>
                    <w:adjustRightInd w:val="0"/>
                    <w:snapToGrid w:val="0"/>
                    <w:jc w:val="center"/>
                    <w:rPr>
                      <w:szCs w:val="21"/>
                    </w:rPr>
                  </w:pPr>
                  <w:r w:rsidRPr="00F05C0C">
                    <w:rPr>
                      <w:szCs w:val="21"/>
                    </w:rPr>
                    <w:t>地面</w:t>
                  </w:r>
                </w:p>
              </w:tc>
              <w:tc>
                <w:tcPr>
                  <w:tcW w:w="4591" w:type="dxa"/>
                  <w:vMerge w:val="restart"/>
                  <w:noWrap/>
                  <w:tcMar>
                    <w:left w:w="0" w:type="dxa"/>
                    <w:right w:w="0" w:type="dxa"/>
                  </w:tcMar>
                  <w:vAlign w:val="center"/>
                </w:tcPr>
                <w:p w:rsidR="004C5DCD" w:rsidRPr="00F05C0C" w:rsidRDefault="008002AD">
                  <w:pPr>
                    <w:pStyle w:val="TableParagraph"/>
                    <w:kinsoku w:val="0"/>
                    <w:overflowPunct w:val="0"/>
                    <w:spacing w:line="257" w:lineRule="exact"/>
                    <w:ind w:left="101"/>
                    <w:jc w:val="center"/>
                    <w:rPr>
                      <w:rFonts w:ascii="Times New Roman" w:hAnsi="Times New Roman"/>
                      <w:kern w:val="2"/>
                      <w:sz w:val="21"/>
                      <w:szCs w:val="21"/>
                      <w:lang w:eastAsia="zh-CN"/>
                    </w:rPr>
                  </w:pPr>
                  <w:r w:rsidRPr="00F05C0C">
                    <w:rPr>
                      <w:rFonts w:ascii="Times New Roman" w:hAnsi="Times New Roman"/>
                      <w:sz w:val="21"/>
                      <w:szCs w:val="21"/>
                      <w:lang w:eastAsia="zh-CN"/>
                    </w:rPr>
                    <w:t>按照防渗漏、防雨淋、防扬尘要求建设</w:t>
                  </w:r>
                </w:p>
              </w:tc>
            </w:tr>
            <w:tr w:rsidR="004C5DCD" w:rsidRPr="00F05C0C" w:rsidTr="00C47EBC">
              <w:tc>
                <w:tcPr>
                  <w:tcW w:w="1094" w:type="dxa"/>
                  <w:vMerge/>
                  <w:noWrap/>
                  <w:tcMar>
                    <w:left w:w="0" w:type="dxa"/>
                    <w:right w:w="0" w:type="dxa"/>
                  </w:tcMar>
                  <w:vAlign w:val="center"/>
                </w:tcPr>
                <w:p w:rsidR="004C5DCD" w:rsidRPr="00F05C0C" w:rsidRDefault="004C5DCD">
                  <w:pPr>
                    <w:adjustRightInd w:val="0"/>
                    <w:snapToGrid w:val="0"/>
                    <w:jc w:val="center"/>
                    <w:rPr>
                      <w:szCs w:val="21"/>
                    </w:rPr>
                  </w:pPr>
                </w:p>
              </w:tc>
              <w:tc>
                <w:tcPr>
                  <w:tcW w:w="1946" w:type="dxa"/>
                  <w:noWrap/>
                  <w:tcMar>
                    <w:left w:w="0" w:type="dxa"/>
                    <w:right w:w="0" w:type="dxa"/>
                  </w:tcMar>
                  <w:vAlign w:val="center"/>
                </w:tcPr>
                <w:p w:rsidR="004C5DCD" w:rsidRPr="00F05C0C" w:rsidRDefault="008002AD">
                  <w:pPr>
                    <w:adjustRightInd w:val="0"/>
                    <w:snapToGrid w:val="0"/>
                    <w:jc w:val="center"/>
                    <w:rPr>
                      <w:bCs/>
                      <w:spacing w:val="-10"/>
                      <w:szCs w:val="21"/>
                    </w:rPr>
                  </w:pPr>
                  <w:r w:rsidRPr="00F05C0C">
                    <w:rPr>
                      <w:szCs w:val="21"/>
                    </w:rPr>
                    <w:t>一般固废暂存间</w:t>
                  </w:r>
                </w:p>
              </w:tc>
              <w:tc>
                <w:tcPr>
                  <w:tcW w:w="1276" w:type="dxa"/>
                  <w:noWrap/>
                  <w:tcMar>
                    <w:left w:w="0" w:type="dxa"/>
                    <w:right w:w="0" w:type="dxa"/>
                  </w:tcMar>
                  <w:vAlign w:val="center"/>
                </w:tcPr>
                <w:p w:rsidR="004C5DCD" w:rsidRPr="00F05C0C" w:rsidRDefault="008002AD">
                  <w:pPr>
                    <w:adjustRightInd w:val="0"/>
                    <w:snapToGrid w:val="0"/>
                    <w:jc w:val="center"/>
                    <w:rPr>
                      <w:bCs/>
                      <w:spacing w:val="-10"/>
                      <w:szCs w:val="21"/>
                    </w:rPr>
                  </w:pPr>
                  <w:r w:rsidRPr="00F05C0C">
                    <w:rPr>
                      <w:szCs w:val="21"/>
                    </w:rPr>
                    <w:t>地面</w:t>
                  </w:r>
                </w:p>
              </w:tc>
              <w:tc>
                <w:tcPr>
                  <w:tcW w:w="4591" w:type="dxa"/>
                  <w:vMerge/>
                  <w:noWrap/>
                  <w:tcMar>
                    <w:left w:w="0" w:type="dxa"/>
                    <w:right w:w="0" w:type="dxa"/>
                  </w:tcMar>
                  <w:vAlign w:val="center"/>
                </w:tcPr>
                <w:p w:rsidR="004C5DCD" w:rsidRPr="00F05C0C" w:rsidRDefault="004C5DCD">
                  <w:pPr>
                    <w:pStyle w:val="TableParagraph"/>
                    <w:kinsoku w:val="0"/>
                    <w:overflowPunct w:val="0"/>
                    <w:spacing w:line="238" w:lineRule="exact"/>
                    <w:ind w:right="122"/>
                    <w:jc w:val="center"/>
                    <w:rPr>
                      <w:rFonts w:ascii="Times New Roman" w:hAnsi="Times New Roman"/>
                      <w:sz w:val="21"/>
                      <w:szCs w:val="21"/>
                      <w:lang w:eastAsia="zh-CN"/>
                    </w:rPr>
                  </w:pPr>
                </w:p>
              </w:tc>
            </w:tr>
            <w:tr w:rsidR="004C5DCD" w:rsidRPr="00F05C0C" w:rsidTr="00C47EBC">
              <w:tc>
                <w:tcPr>
                  <w:tcW w:w="1094" w:type="dxa"/>
                  <w:vMerge/>
                  <w:noWrap/>
                  <w:tcMar>
                    <w:left w:w="0" w:type="dxa"/>
                    <w:right w:w="0" w:type="dxa"/>
                  </w:tcMar>
                  <w:vAlign w:val="center"/>
                </w:tcPr>
                <w:p w:rsidR="004C5DCD" w:rsidRPr="00F05C0C" w:rsidRDefault="004C5DCD">
                  <w:pPr>
                    <w:adjustRightInd w:val="0"/>
                    <w:snapToGrid w:val="0"/>
                    <w:jc w:val="center"/>
                    <w:rPr>
                      <w:bCs/>
                      <w:spacing w:val="-10"/>
                      <w:szCs w:val="21"/>
                    </w:rPr>
                  </w:pPr>
                </w:p>
              </w:tc>
              <w:tc>
                <w:tcPr>
                  <w:tcW w:w="1946" w:type="dxa"/>
                  <w:noWrap/>
                  <w:tcMar>
                    <w:left w:w="0" w:type="dxa"/>
                    <w:right w:w="0" w:type="dxa"/>
                  </w:tcMar>
                  <w:vAlign w:val="center"/>
                </w:tcPr>
                <w:p w:rsidR="004C5DCD" w:rsidRPr="00F05C0C" w:rsidRDefault="008002AD">
                  <w:pPr>
                    <w:adjustRightInd w:val="0"/>
                    <w:snapToGrid w:val="0"/>
                    <w:jc w:val="center"/>
                    <w:rPr>
                      <w:bCs/>
                      <w:spacing w:val="-10"/>
                      <w:szCs w:val="21"/>
                    </w:rPr>
                  </w:pPr>
                  <w:r w:rsidRPr="00F05C0C">
                    <w:rPr>
                      <w:szCs w:val="21"/>
                    </w:rPr>
                    <w:t>化粪池</w:t>
                  </w:r>
                </w:p>
              </w:tc>
              <w:tc>
                <w:tcPr>
                  <w:tcW w:w="1276" w:type="dxa"/>
                  <w:noWrap/>
                  <w:tcMar>
                    <w:left w:w="0" w:type="dxa"/>
                    <w:right w:w="0" w:type="dxa"/>
                  </w:tcMar>
                  <w:vAlign w:val="center"/>
                </w:tcPr>
                <w:p w:rsidR="004C5DCD" w:rsidRPr="00F05C0C" w:rsidRDefault="008002AD">
                  <w:pPr>
                    <w:adjustRightInd w:val="0"/>
                    <w:snapToGrid w:val="0"/>
                    <w:jc w:val="center"/>
                    <w:rPr>
                      <w:bCs/>
                      <w:spacing w:val="-10"/>
                      <w:szCs w:val="21"/>
                    </w:rPr>
                  </w:pPr>
                  <w:r w:rsidRPr="00F05C0C">
                    <w:rPr>
                      <w:szCs w:val="21"/>
                    </w:rPr>
                    <w:t>池底及池壁</w:t>
                  </w:r>
                </w:p>
              </w:tc>
              <w:tc>
                <w:tcPr>
                  <w:tcW w:w="4591" w:type="dxa"/>
                  <w:vMerge/>
                  <w:noWrap/>
                  <w:tcMar>
                    <w:left w:w="0" w:type="dxa"/>
                    <w:right w:w="0" w:type="dxa"/>
                  </w:tcMar>
                  <w:vAlign w:val="center"/>
                </w:tcPr>
                <w:p w:rsidR="004C5DCD" w:rsidRPr="00F05C0C" w:rsidRDefault="004C5DCD">
                  <w:pPr>
                    <w:adjustRightInd w:val="0"/>
                    <w:snapToGrid w:val="0"/>
                    <w:jc w:val="center"/>
                    <w:rPr>
                      <w:bCs/>
                      <w:spacing w:val="-10"/>
                      <w:szCs w:val="21"/>
                    </w:rPr>
                  </w:pPr>
                </w:p>
              </w:tc>
            </w:tr>
            <w:tr w:rsidR="004C5DCD" w:rsidRPr="00F05C0C" w:rsidTr="00C47EBC">
              <w:tc>
                <w:tcPr>
                  <w:tcW w:w="1094" w:type="dxa"/>
                  <w:vMerge/>
                  <w:noWrap/>
                  <w:tcMar>
                    <w:left w:w="0" w:type="dxa"/>
                    <w:right w:w="0" w:type="dxa"/>
                  </w:tcMar>
                  <w:vAlign w:val="center"/>
                </w:tcPr>
                <w:p w:rsidR="004C5DCD" w:rsidRPr="00F05C0C" w:rsidRDefault="004C5DCD">
                  <w:pPr>
                    <w:adjustRightInd w:val="0"/>
                    <w:snapToGrid w:val="0"/>
                    <w:jc w:val="center"/>
                    <w:rPr>
                      <w:bCs/>
                      <w:spacing w:val="-10"/>
                      <w:szCs w:val="21"/>
                    </w:rPr>
                  </w:pPr>
                </w:p>
              </w:tc>
              <w:tc>
                <w:tcPr>
                  <w:tcW w:w="1946" w:type="dxa"/>
                  <w:noWrap/>
                  <w:tcMar>
                    <w:left w:w="0" w:type="dxa"/>
                    <w:right w:w="0" w:type="dxa"/>
                  </w:tcMar>
                  <w:vAlign w:val="center"/>
                </w:tcPr>
                <w:p w:rsidR="004C5DCD" w:rsidRPr="00F05C0C" w:rsidRDefault="008002AD">
                  <w:pPr>
                    <w:adjustRightInd w:val="0"/>
                    <w:snapToGrid w:val="0"/>
                    <w:jc w:val="center"/>
                    <w:rPr>
                      <w:bCs/>
                      <w:spacing w:val="-10"/>
                      <w:szCs w:val="21"/>
                    </w:rPr>
                  </w:pPr>
                  <w:r w:rsidRPr="00F05C0C">
                    <w:rPr>
                      <w:szCs w:val="21"/>
                    </w:rPr>
                    <w:t>原料及成品区</w:t>
                  </w:r>
                </w:p>
              </w:tc>
              <w:tc>
                <w:tcPr>
                  <w:tcW w:w="1276" w:type="dxa"/>
                  <w:noWrap/>
                  <w:tcMar>
                    <w:left w:w="0" w:type="dxa"/>
                    <w:right w:w="0" w:type="dxa"/>
                  </w:tcMar>
                  <w:vAlign w:val="center"/>
                </w:tcPr>
                <w:p w:rsidR="004C5DCD" w:rsidRPr="00F05C0C" w:rsidRDefault="008002AD">
                  <w:pPr>
                    <w:adjustRightInd w:val="0"/>
                    <w:snapToGrid w:val="0"/>
                    <w:jc w:val="center"/>
                    <w:rPr>
                      <w:bCs/>
                      <w:spacing w:val="-10"/>
                      <w:szCs w:val="21"/>
                    </w:rPr>
                  </w:pPr>
                  <w:r w:rsidRPr="00F05C0C">
                    <w:rPr>
                      <w:szCs w:val="21"/>
                    </w:rPr>
                    <w:t>地面</w:t>
                  </w:r>
                </w:p>
              </w:tc>
              <w:tc>
                <w:tcPr>
                  <w:tcW w:w="4591" w:type="dxa"/>
                  <w:vMerge/>
                  <w:noWrap/>
                  <w:tcMar>
                    <w:left w:w="0" w:type="dxa"/>
                    <w:right w:w="0" w:type="dxa"/>
                  </w:tcMar>
                  <w:vAlign w:val="center"/>
                </w:tcPr>
                <w:p w:rsidR="004C5DCD" w:rsidRPr="00F05C0C" w:rsidRDefault="004C5DCD">
                  <w:pPr>
                    <w:adjustRightInd w:val="0"/>
                    <w:snapToGrid w:val="0"/>
                    <w:jc w:val="center"/>
                    <w:rPr>
                      <w:bCs/>
                      <w:spacing w:val="-10"/>
                      <w:szCs w:val="21"/>
                    </w:rPr>
                  </w:pPr>
                </w:p>
              </w:tc>
            </w:tr>
            <w:tr w:rsidR="004C5DCD" w:rsidRPr="00F05C0C" w:rsidTr="00C47EBC">
              <w:tc>
                <w:tcPr>
                  <w:tcW w:w="1094" w:type="dxa"/>
                  <w:noWrap/>
                  <w:tcMar>
                    <w:left w:w="0" w:type="dxa"/>
                    <w:right w:w="0" w:type="dxa"/>
                  </w:tcMar>
                  <w:vAlign w:val="center"/>
                </w:tcPr>
                <w:p w:rsidR="004C5DCD" w:rsidRPr="00F05C0C" w:rsidRDefault="008002AD">
                  <w:pPr>
                    <w:adjustRightInd w:val="0"/>
                    <w:snapToGrid w:val="0"/>
                    <w:jc w:val="center"/>
                    <w:rPr>
                      <w:bCs/>
                      <w:spacing w:val="-10"/>
                      <w:szCs w:val="21"/>
                    </w:rPr>
                  </w:pPr>
                  <w:r w:rsidRPr="00F05C0C">
                    <w:rPr>
                      <w:szCs w:val="21"/>
                    </w:rPr>
                    <w:t>简单防渗区</w:t>
                  </w:r>
                </w:p>
              </w:tc>
              <w:tc>
                <w:tcPr>
                  <w:tcW w:w="1946" w:type="dxa"/>
                  <w:noWrap/>
                  <w:tcMar>
                    <w:left w:w="0" w:type="dxa"/>
                    <w:right w:w="0" w:type="dxa"/>
                  </w:tcMar>
                  <w:vAlign w:val="center"/>
                </w:tcPr>
                <w:p w:rsidR="004C5DCD" w:rsidRPr="00F05C0C" w:rsidRDefault="008002AD">
                  <w:pPr>
                    <w:adjustRightInd w:val="0"/>
                    <w:snapToGrid w:val="0"/>
                    <w:jc w:val="center"/>
                    <w:rPr>
                      <w:bCs/>
                      <w:spacing w:val="-10"/>
                      <w:szCs w:val="21"/>
                    </w:rPr>
                  </w:pPr>
                  <w:r w:rsidRPr="00F05C0C">
                    <w:rPr>
                      <w:szCs w:val="21"/>
                    </w:rPr>
                    <w:t>厂区其余区域</w:t>
                  </w:r>
                </w:p>
              </w:tc>
              <w:tc>
                <w:tcPr>
                  <w:tcW w:w="1276" w:type="dxa"/>
                  <w:noWrap/>
                  <w:tcMar>
                    <w:left w:w="0" w:type="dxa"/>
                    <w:right w:w="0" w:type="dxa"/>
                  </w:tcMar>
                  <w:vAlign w:val="center"/>
                </w:tcPr>
                <w:p w:rsidR="004C5DCD" w:rsidRPr="00F05C0C" w:rsidRDefault="008002AD">
                  <w:pPr>
                    <w:adjustRightInd w:val="0"/>
                    <w:snapToGrid w:val="0"/>
                    <w:jc w:val="center"/>
                    <w:rPr>
                      <w:bCs/>
                      <w:spacing w:val="-10"/>
                      <w:szCs w:val="21"/>
                    </w:rPr>
                  </w:pPr>
                  <w:r w:rsidRPr="00F05C0C">
                    <w:rPr>
                      <w:szCs w:val="21"/>
                    </w:rPr>
                    <w:t>地面</w:t>
                  </w:r>
                </w:p>
              </w:tc>
              <w:tc>
                <w:tcPr>
                  <w:tcW w:w="4591" w:type="dxa"/>
                  <w:noWrap/>
                  <w:tcMar>
                    <w:left w:w="0" w:type="dxa"/>
                    <w:right w:w="0" w:type="dxa"/>
                  </w:tcMar>
                  <w:vAlign w:val="center"/>
                </w:tcPr>
                <w:p w:rsidR="004C5DCD" w:rsidRPr="00F05C0C" w:rsidRDefault="008002AD">
                  <w:pPr>
                    <w:adjustRightInd w:val="0"/>
                    <w:snapToGrid w:val="0"/>
                    <w:jc w:val="center"/>
                    <w:rPr>
                      <w:bCs/>
                      <w:spacing w:val="-10"/>
                      <w:szCs w:val="21"/>
                    </w:rPr>
                  </w:pPr>
                  <w:r w:rsidRPr="00F05C0C">
                    <w:rPr>
                      <w:szCs w:val="21"/>
                    </w:rPr>
                    <w:t>一般地面硬化</w:t>
                  </w:r>
                </w:p>
              </w:tc>
            </w:tr>
          </w:tbl>
          <w:p w:rsidR="004C5DCD" w:rsidRPr="00F05C0C" w:rsidRDefault="008002AD">
            <w:pPr>
              <w:spacing w:line="460" w:lineRule="exact"/>
              <w:ind w:firstLineChars="200" w:firstLine="420"/>
              <w:rPr>
                <w:szCs w:val="21"/>
              </w:rPr>
            </w:pPr>
            <w:r w:rsidRPr="00F05C0C">
              <w:rPr>
                <w:szCs w:val="21"/>
              </w:rPr>
              <w:t>⑵</w:t>
            </w:r>
            <w:r w:rsidRPr="00F05C0C">
              <w:rPr>
                <w:bCs/>
                <w:szCs w:val="21"/>
              </w:rPr>
              <w:t>地下水跟踪监</w:t>
            </w:r>
            <w:r w:rsidRPr="00F05C0C">
              <w:rPr>
                <w:szCs w:val="21"/>
              </w:rPr>
              <w:t>测计划</w:t>
            </w:r>
          </w:p>
          <w:p w:rsidR="004C5DCD" w:rsidRPr="00F05C0C" w:rsidRDefault="008002AD">
            <w:pPr>
              <w:spacing w:line="460" w:lineRule="exact"/>
              <w:ind w:firstLineChars="200" w:firstLine="432"/>
              <w:rPr>
                <w:spacing w:val="3"/>
                <w:szCs w:val="21"/>
              </w:rPr>
            </w:pPr>
            <w:r w:rsidRPr="00F05C0C">
              <w:rPr>
                <w:spacing w:val="3"/>
                <w:szCs w:val="21"/>
              </w:rPr>
              <w:t>根据《环境影响评价技术导则</w:t>
            </w:r>
            <w:r w:rsidRPr="00F05C0C">
              <w:rPr>
                <w:spacing w:val="3"/>
                <w:szCs w:val="21"/>
              </w:rPr>
              <w:t xml:space="preserve"> </w:t>
            </w:r>
            <w:r w:rsidRPr="00F05C0C">
              <w:rPr>
                <w:spacing w:val="3"/>
                <w:szCs w:val="21"/>
              </w:rPr>
              <w:t>地下水环境》（</w:t>
            </w:r>
            <w:r w:rsidRPr="00F05C0C">
              <w:rPr>
                <w:spacing w:val="3"/>
                <w:szCs w:val="21"/>
              </w:rPr>
              <w:t>HJ610-2016</w:t>
            </w:r>
            <w:r w:rsidRPr="00F05C0C">
              <w:rPr>
                <w:spacing w:val="3"/>
                <w:szCs w:val="21"/>
              </w:rPr>
              <w:t>），本项目属于附录</w:t>
            </w:r>
            <w:r w:rsidRPr="00F05C0C">
              <w:rPr>
                <w:spacing w:val="3"/>
                <w:szCs w:val="21"/>
              </w:rPr>
              <w:t>A</w:t>
            </w:r>
            <w:r w:rsidRPr="00F05C0C">
              <w:rPr>
                <w:spacing w:val="3"/>
                <w:szCs w:val="21"/>
              </w:rPr>
              <w:t>中</w:t>
            </w:r>
            <w:r w:rsidRPr="00F05C0C">
              <w:rPr>
                <w:spacing w:val="3"/>
                <w:szCs w:val="21"/>
              </w:rPr>
              <w:t>“107</w:t>
            </w:r>
            <w:r w:rsidRPr="00F05C0C">
              <w:rPr>
                <w:spacing w:val="3"/>
                <w:szCs w:val="21"/>
              </w:rPr>
              <w:t>其他食品制造</w:t>
            </w:r>
            <w:r w:rsidRPr="00F05C0C">
              <w:rPr>
                <w:spacing w:val="3"/>
                <w:szCs w:val="21"/>
              </w:rPr>
              <w:t>--</w:t>
            </w:r>
            <w:r w:rsidRPr="00F05C0C">
              <w:rPr>
                <w:spacing w:val="3"/>
                <w:szCs w:val="21"/>
              </w:rPr>
              <w:t>报告表</w:t>
            </w:r>
            <w:r w:rsidRPr="00F05C0C">
              <w:rPr>
                <w:spacing w:val="3"/>
                <w:szCs w:val="21"/>
              </w:rPr>
              <w:t>”</w:t>
            </w:r>
            <w:r w:rsidRPr="00F05C0C">
              <w:rPr>
                <w:spacing w:val="3"/>
                <w:szCs w:val="21"/>
              </w:rPr>
              <w:t>，属于</w:t>
            </w:r>
            <w:r w:rsidRPr="00F05C0C">
              <w:rPr>
                <w:spacing w:val="3"/>
                <w:szCs w:val="21"/>
              </w:rPr>
              <w:t>Ⅳ</w:t>
            </w:r>
            <w:r w:rsidRPr="00F05C0C">
              <w:rPr>
                <w:spacing w:val="3"/>
                <w:szCs w:val="21"/>
              </w:rPr>
              <w:t>类项目，无需开展地下水环境影响评价，</w:t>
            </w:r>
            <w:r w:rsidRPr="00F05C0C">
              <w:rPr>
                <w:szCs w:val="21"/>
              </w:rPr>
              <w:t>无需开展跟踪监测</w:t>
            </w:r>
            <w:r w:rsidRPr="00F05C0C">
              <w:rPr>
                <w:spacing w:val="3"/>
                <w:szCs w:val="21"/>
              </w:rPr>
              <w:t>。</w:t>
            </w:r>
          </w:p>
          <w:p w:rsidR="004C5DCD" w:rsidRPr="00F05C0C" w:rsidRDefault="008002AD">
            <w:pPr>
              <w:spacing w:line="460" w:lineRule="exact"/>
              <w:ind w:firstLineChars="200" w:firstLine="420"/>
              <w:rPr>
                <w:szCs w:val="21"/>
              </w:rPr>
            </w:pPr>
            <w:r w:rsidRPr="00F05C0C">
              <w:rPr>
                <w:szCs w:val="21"/>
              </w:rPr>
              <w:t>⑶</w:t>
            </w:r>
            <w:r w:rsidRPr="00F05C0C">
              <w:rPr>
                <w:bCs/>
                <w:szCs w:val="21"/>
              </w:rPr>
              <w:t>土壤跟踪监</w:t>
            </w:r>
            <w:r w:rsidRPr="00F05C0C">
              <w:rPr>
                <w:szCs w:val="21"/>
              </w:rPr>
              <w:t>测计划</w:t>
            </w:r>
          </w:p>
          <w:p w:rsidR="004C5DCD" w:rsidRPr="00F05C0C" w:rsidRDefault="008002AD">
            <w:pPr>
              <w:spacing w:line="460" w:lineRule="exact"/>
              <w:ind w:firstLineChars="200" w:firstLine="432"/>
              <w:rPr>
                <w:spacing w:val="3"/>
                <w:szCs w:val="21"/>
              </w:rPr>
            </w:pPr>
            <w:r w:rsidRPr="00F05C0C">
              <w:rPr>
                <w:spacing w:val="3"/>
                <w:szCs w:val="21"/>
              </w:rPr>
              <w:t>根据《环境影响评价技术导则</w:t>
            </w:r>
            <w:r w:rsidRPr="00F05C0C">
              <w:rPr>
                <w:spacing w:val="3"/>
                <w:szCs w:val="21"/>
              </w:rPr>
              <w:t xml:space="preserve"> </w:t>
            </w:r>
            <w:r w:rsidRPr="00F05C0C">
              <w:rPr>
                <w:spacing w:val="3"/>
                <w:szCs w:val="21"/>
              </w:rPr>
              <w:t>土壤环境》（</w:t>
            </w:r>
            <w:r w:rsidRPr="00F05C0C">
              <w:rPr>
                <w:spacing w:val="3"/>
                <w:szCs w:val="21"/>
              </w:rPr>
              <w:t>HJ964-2018</w:t>
            </w:r>
            <w:r w:rsidRPr="00F05C0C">
              <w:rPr>
                <w:spacing w:val="3"/>
                <w:szCs w:val="21"/>
              </w:rPr>
              <w:t>），本项目属于附录</w:t>
            </w:r>
            <w:r w:rsidRPr="00F05C0C">
              <w:rPr>
                <w:spacing w:val="3"/>
                <w:szCs w:val="21"/>
              </w:rPr>
              <w:t>A</w:t>
            </w:r>
            <w:r w:rsidRPr="00F05C0C">
              <w:rPr>
                <w:spacing w:val="3"/>
                <w:szCs w:val="21"/>
              </w:rPr>
              <w:t>中</w:t>
            </w:r>
            <w:r w:rsidRPr="00F05C0C">
              <w:rPr>
                <w:spacing w:val="3"/>
                <w:szCs w:val="21"/>
              </w:rPr>
              <w:t>“</w:t>
            </w:r>
            <w:r w:rsidRPr="00F05C0C">
              <w:rPr>
                <w:spacing w:val="3"/>
                <w:szCs w:val="21"/>
              </w:rPr>
              <w:t>其他行业</w:t>
            </w:r>
            <w:r w:rsidRPr="00F05C0C">
              <w:rPr>
                <w:spacing w:val="3"/>
                <w:szCs w:val="21"/>
              </w:rPr>
              <w:t>—</w:t>
            </w:r>
            <w:r w:rsidRPr="00F05C0C">
              <w:rPr>
                <w:spacing w:val="3"/>
                <w:szCs w:val="21"/>
              </w:rPr>
              <w:t>全部</w:t>
            </w:r>
            <w:r w:rsidRPr="00F05C0C">
              <w:rPr>
                <w:spacing w:val="3"/>
                <w:szCs w:val="21"/>
              </w:rPr>
              <w:t>”</w:t>
            </w:r>
            <w:r w:rsidRPr="00F05C0C">
              <w:rPr>
                <w:spacing w:val="3"/>
                <w:szCs w:val="21"/>
              </w:rPr>
              <w:t>，属于</w:t>
            </w:r>
            <w:r w:rsidRPr="00F05C0C">
              <w:rPr>
                <w:spacing w:val="3"/>
                <w:szCs w:val="21"/>
              </w:rPr>
              <w:t>Ⅳ</w:t>
            </w:r>
            <w:r w:rsidRPr="00F05C0C">
              <w:rPr>
                <w:spacing w:val="3"/>
                <w:szCs w:val="21"/>
              </w:rPr>
              <w:t>类项目，无需开展土壤环境影响评价，</w:t>
            </w:r>
            <w:r w:rsidRPr="00F05C0C">
              <w:rPr>
                <w:szCs w:val="21"/>
              </w:rPr>
              <w:t>无需开展跟踪监测</w:t>
            </w:r>
            <w:r w:rsidRPr="00F05C0C">
              <w:rPr>
                <w:spacing w:val="3"/>
                <w:szCs w:val="21"/>
              </w:rPr>
              <w:t>。</w:t>
            </w:r>
          </w:p>
          <w:p w:rsidR="004C5DCD" w:rsidRPr="00F05C0C" w:rsidRDefault="008002AD">
            <w:pPr>
              <w:autoSpaceDE w:val="0"/>
              <w:autoSpaceDN w:val="0"/>
              <w:adjustRightInd w:val="0"/>
              <w:spacing w:line="460" w:lineRule="exact"/>
              <w:ind w:firstLineChars="200" w:firstLine="422"/>
              <w:jc w:val="left"/>
              <w:rPr>
                <w:rFonts w:ascii="宋体" w:cs="宋体"/>
                <w:b/>
                <w:kern w:val="0"/>
                <w:szCs w:val="21"/>
              </w:rPr>
            </w:pPr>
            <w:r w:rsidRPr="00F05C0C">
              <w:rPr>
                <w:rFonts w:ascii="宋体" w:cs="宋体" w:hint="eastAsia"/>
                <w:b/>
                <w:kern w:val="0"/>
                <w:szCs w:val="21"/>
              </w:rPr>
              <w:t>六、生态环境影响分析</w:t>
            </w:r>
          </w:p>
          <w:p w:rsidR="004C5DCD" w:rsidRPr="00F05C0C" w:rsidRDefault="008002AD">
            <w:pPr>
              <w:autoSpaceDE w:val="0"/>
              <w:autoSpaceDN w:val="0"/>
              <w:adjustRightInd w:val="0"/>
              <w:spacing w:line="460" w:lineRule="exact"/>
              <w:ind w:firstLineChars="200" w:firstLine="420"/>
              <w:jc w:val="left"/>
              <w:rPr>
                <w:rFonts w:ascii="宋体" w:cs="宋体"/>
                <w:kern w:val="0"/>
                <w:szCs w:val="21"/>
              </w:rPr>
            </w:pPr>
            <w:r w:rsidRPr="00F05C0C">
              <w:rPr>
                <w:rFonts w:ascii="宋体" w:cs="宋体" w:hint="eastAsia"/>
                <w:kern w:val="0"/>
                <w:szCs w:val="21"/>
              </w:rPr>
              <w:t>本项目用地范围内无生态环境保护目标，根据《建设项目环境影响报告表编制技术指南》（污染影响类）（试行）的要求，不需要对生态环境进行评价。</w:t>
            </w:r>
          </w:p>
          <w:p w:rsidR="00A46946" w:rsidRPr="00F05C0C" w:rsidRDefault="00A46946" w:rsidP="00A46946">
            <w:pPr>
              <w:spacing w:line="460" w:lineRule="exact"/>
              <w:ind w:firstLineChars="200" w:firstLine="422"/>
              <w:rPr>
                <w:b/>
                <w:szCs w:val="21"/>
              </w:rPr>
            </w:pPr>
            <w:r w:rsidRPr="00F05C0C">
              <w:rPr>
                <w:rFonts w:ascii="宋体" w:cs="宋体" w:hint="eastAsia"/>
                <w:b/>
                <w:kern w:val="0"/>
                <w:szCs w:val="21"/>
              </w:rPr>
              <w:t>七、</w:t>
            </w:r>
            <w:r w:rsidRPr="00F05C0C">
              <w:rPr>
                <w:b/>
                <w:szCs w:val="21"/>
              </w:rPr>
              <w:t>安全风险分析</w:t>
            </w:r>
          </w:p>
          <w:p w:rsidR="004C5DCD" w:rsidRPr="00F05C0C" w:rsidRDefault="008002AD">
            <w:pPr>
              <w:pStyle w:val="3"/>
              <w:autoSpaceDE w:val="0"/>
              <w:spacing w:before="0" w:after="0" w:line="460" w:lineRule="exact"/>
              <w:ind w:firstLineChars="200" w:firstLine="420"/>
              <w:rPr>
                <w:b w:val="0"/>
                <w:sz w:val="21"/>
                <w:szCs w:val="24"/>
              </w:rPr>
            </w:pPr>
            <w:r w:rsidRPr="00F05C0C">
              <w:rPr>
                <w:b w:val="0"/>
                <w:sz w:val="21"/>
                <w:szCs w:val="24"/>
              </w:rPr>
              <w:t>依据《关于做好生态环境和应急管理部门联动工作的意见》（苏环办</w:t>
            </w:r>
            <w:r w:rsidRPr="00F05C0C">
              <w:rPr>
                <w:b w:val="0"/>
                <w:sz w:val="21"/>
                <w:szCs w:val="24"/>
              </w:rPr>
              <w:t>[2020]101</w:t>
            </w:r>
            <w:r w:rsidRPr="00F05C0C">
              <w:rPr>
                <w:b w:val="0"/>
                <w:sz w:val="21"/>
                <w:szCs w:val="24"/>
              </w:rPr>
              <w:t>）要求，企业要对</w:t>
            </w:r>
            <w:r w:rsidR="002B1AFD" w:rsidRPr="00F05C0C">
              <w:rPr>
                <w:rFonts w:hint="eastAsia"/>
                <w:b w:val="0"/>
                <w:sz w:val="21"/>
                <w:szCs w:val="24"/>
              </w:rPr>
              <w:t>天然气钢瓶</w:t>
            </w:r>
            <w:r w:rsidRPr="00F05C0C">
              <w:rPr>
                <w:rFonts w:hint="eastAsia"/>
                <w:b w:val="0"/>
                <w:sz w:val="21"/>
                <w:szCs w:val="24"/>
              </w:rPr>
              <w:t>区</w:t>
            </w:r>
            <w:r w:rsidRPr="00F05C0C">
              <w:rPr>
                <w:b w:val="0"/>
                <w:sz w:val="21"/>
                <w:szCs w:val="24"/>
              </w:rPr>
              <w:t>开展安全风险辨识管控，要健全内部污染防治设施稳定运行和管理责任制度，严格依据标准规范建设环境治理设施，确保环境治理设施安全、稳定、有效运行。</w:t>
            </w:r>
          </w:p>
          <w:p w:rsidR="004C5DCD" w:rsidRPr="00F05C0C" w:rsidRDefault="008002AD">
            <w:pPr>
              <w:pStyle w:val="3"/>
              <w:autoSpaceDE w:val="0"/>
              <w:spacing w:before="0" w:after="0" w:line="460" w:lineRule="exact"/>
              <w:ind w:firstLineChars="200" w:firstLine="420"/>
              <w:rPr>
                <w:b w:val="0"/>
                <w:sz w:val="21"/>
                <w:szCs w:val="24"/>
              </w:rPr>
            </w:pPr>
            <w:r w:rsidRPr="00F05C0C">
              <w:rPr>
                <w:rFonts w:hint="eastAsia"/>
                <w:b w:val="0"/>
                <w:sz w:val="21"/>
                <w:szCs w:val="24"/>
              </w:rPr>
              <w:t>（一）安全风险环节</w:t>
            </w:r>
          </w:p>
          <w:p w:rsidR="004C5DCD" w:rsidRPr="00F05C0C" w:rsidRDefault="008002AD">
            <w:pPr>
              <w:pStyle w:val="3"/>
              <w:autoSpaceDE w:val="0"/>
              <w:spacing w:before="0" w:after="0" w:line="460" w:lineRule="exact"/>
              <w:ind w:firstLineChars="200" w:firstLine="420"/>
              <w:rPr>
                <w:b w:val="0"/>
                <w:sz w:val="21"/>
                <w:szCs w:val="24"/>
              </w:rPr>
            </w:pPr>
            <w:r w:rsidRPr="00F05C0C">
              <w:rPr>
                <w:rFonts w:hint="eastAsia"/>
                <w:b w:val="0"/>
                <w:sz w:val="21"/>
                <w:szCs w:val="24"/>
              </w:rPr>
              <w:t>因</w:t>
            </w:r>
            <w:r w:rsidR="002B1AFD" w:rsidRPr="00F05C0C">
              <w:rPr>
                <w:rFonts w:hint="eastAsia"/>
                <w:b w:val="0"/>
                <w:sz w:val="21"/>
                <w:szCs w:val="24"/>
              </w:rPr>
              <w:t>天然气钢瓶</w:t>
            </w:r>
            <w:r w:rsidRPr="00F05C0C">
              <w:rPr>
                <w:rFonts w:hint="eastAsia"/>
                <w:b w:val="0"/>
                <w:sz w:val="21"/>
                <w:szCs w:val="24"/>
              </w:rPr>
              <w:t>泄露，遇到明火等发生火灾、爆炸。</w:t>
            </w:r>
          </w:p>
          <w:p w:rsidR="004C5DCD" w:rsidRPr="00F05C0C" w:rsidRDefault="008002AD">
            <w:pPr>
              <w:pStyle w:val="3"/>
              <w:autoSpaceDE w:val="0"/>
              <w:spacing w:before="0" w:after="0" w:line="460" w:lineRule="exact"/>
              <w:ind w:firstLineChars="200" w:firstLine="420"/>
              <w:rPr>
                <w:b w:val="0"/>
                <w:sz w:val="21"/>
                <w:szCs w:val="24"/>
              </w:rPr>
            </w:pPr>
            <w:bookmarkStart w:id="20" w:name="OLE_LINK114"/>
            <w:r w:rsidRPr="00F05C0C">
              <w:rPr>
                <w:rFonts w:hint="eastAsia"/>
                <w:b w:val="0"/>
                <w:sz w:val="21"/>
                <w:szCs w:val="24"/>
              </w:rPr>
              <w:t>（二）</w:t>
            </w:r>
            <w:bookmarkEnd w:id="20"/>
            <w:r w:rsidRPr="00F05C0C">
              <w:rPr>
                <w:rFonts w:hint="eastAsia"/>
                <w:b w:val="0"/>
                <w:sz w:val="21"/>
                <w:szCs w:val="24"/>
              </w:rPr>
              <w:t>本项目在生产过程中须关注生产安全问题以及由安全问题导致的环保问题。具体采取如下安全防范措施：</w:t>
            </w:r>
          </w:p>
          <w:p w:rsidR="004C5DCD" w:rsidRPr="00F05C0C" w:rsidRDefault="008002AD">
            <w:pPr>
              <w:pStyle w:val="3"/>
              <w:autoSpaceDE w:val="0"/>
              <w:spacing w:before="0" w:after="0" w:line="460" w:lineRule="exact"/>
              <w:ind w:firstLineChars="200" w:firstLine="420"/>
              <w:rPr>
                <w:b w:val="0"/>
                <w:sz w:val="21"/>
                <w:szCs w:val="24"/>
              </w:rPr>
            </w:pPr>
            <w:r w:rsidRPr="00F05C0C">
              <w:rPr>
                <w:rFonts w:ascii="宋体" w:hAnsi="宋体" w:hint="eastAsia"/>
                <w:b w:val="0"/>
                <w:sz w:val="21"/>
                <w:szCs w:val="24"/>
              </w:rPr>
              <w:t>⑴</w:t>
            </w:r>
            <w:r w:rsidRPr="00F05C0C">
              <w:rPr>
                <w:rFonts w:hint="eastAsia"/>
                <w:b w:val="0"/>
                <w:sz w:val="21"/>
                <w:szCs w:val="24"/>
              </w:rPr>
              <w:t>明确主体责任</w:t>
            </w:r>
          </w:p>
          <w:p w:rsidR="004C5DCD" w:rsidRPr="00F05C0C" w:rsidRDefault="008002AD">
            <w:pPr>
              <w:pStyle w:val="3"/>
              <w:autoSpaceDE w:val="0"/>
              <w:spacing w:before="0" w:after="0" w:line="460" w:lineRule="exact"/>
              <w:ind w:firstLineChars="200" w:firstLine="420"/>
              <w:rPr>
                <w:b w:val="0"/>
                <w:sz w:val="21"/>
                <w:szCs w:val="24"/>
              </w:rPr>
            </w:pPr>
            <w:r w:rsidRPr="00F05C0C">
              <w:rPr>
                <w:rFonts w:hint="eastAsia"/>
                <w:b w:val="0"/>
                <w:sz w:val="21"/>
                <w:szCs w:val="24"/>
              </w:rPr>
              <w:t>企业法人代表和实际控制人是企业生产、环保、安全及危险废物化学品等安全环保全过程管理的第一责任人。企业也是各类环境治理设施建设、运行、维护、拆除的责任主体。</w:t>
            </w:r>
          </w:p>
          <w:p w:rsidR="004C5DCD" w:rsidRPr="00F05C0C" w:rsidRDefault="008002AD">
            <w:pPr>
              <w:pStyle w:val="3"/>
              <w:autoSpaceDE w:val="0"/>
              <w:spacing w:before="0" w:after="0" w:line="460" w:lineRule="exact"/>
              <w:ind w:firstLineChars="200" w:firstLine="420"/>
              <w:rPr>
                <w:b w:val="0"/>
                <w:sz w:val="21"/>
                <w:szCs w:val="24"/>
              </w:rPr>
            </w:pPr>
            <w:r w:rsidRPr="00F05C0C">
              <w:rPr>
                <w:rFonts w:hint="eastAsia"/>
                <w:b w:val="0"/>
                <w:sz w:val="21"/>
                <w:szCs w:val="24"/>
              </w:rPr>
              <w:t>特别是要切实履行从危险废物产生、收集、贮存、运输、利用、处置等环节各项环保和安全职责，明确职责人员。</w:t>
            </w:r>
          </w:p>
          <w:p w:rsidR="004C5DCD" w:rsidRPr="00F05C0C" w:rsidRDefault="008002AD">
            <w:pPr>
              <w:pStyle w:val="3"/>
              <w:autoSpaceDE w:val="0"/>
              <w:spacing w:before="0" w:after="0" w:line="460" w:lineRule="exact"/>
              <w:ind w:firstLineChars="200" w:firstLine="420"/>
              <w:rPr>
                <w:b w:val="0"/>
                <w:sz w:val="21"/>
                <w:szCs w:val="24"/>
              </w:rPr>
            </w:pPr>
            <w:r w:rsidRPr="00F05C0C">
              <w:rPr>
                <w:rFonts w:ascii="宋体" w:hAnsi="宋体" w:hint="eastAsia"/>
                <w:b w:val="0"/>
                <w:sz w:val="21"/>
                <w:szCs w:val="24"/>
              </w:rPr>
              <w:t>⑵</w:t>
            </w:r>
            <w:r w:rsidRPr="00F05C0C">
              <w:rPr>
                <w:rFonts w:hint="eastAsia"/>
                <w:b w:val="0"/>
                <w:sz w:val="21"/>
                <w:szCs w:val="24"/>
              </w:rPr>
              <w:t>建立环境治理设施管理联动机制</w:t>
            </w:r>
          </w:p>
          <w:p w:rsidR="004C5DCD" w:rsidRPr="00F05C0C" w:rsidRDefault="008002AD">
            <w:pPr>
              <w:pStyle w:val="3"/>
              <w:autoSpaceDE w:val="0"/>
              <w:spacing w:before="0" w:after="0" w:line="460" w:lineRule="exact"/>
              <w:ind w:firstLineChars="200" w:firstLine="420"/>
              <w:rPr>
                <w:b w:val="0"/>
                <w:sz w:val="21"/>
                <w:szCs w:val="24"/>
              </w:rPr>
            </w:pPr>
            <w:r w:rsidRPr="00F05C0C">
              <w:rPr>
                <w:rFonts w:hint="eastAsia"/>
                <w:b w:val="0"/>
                <w:sz w:val="21"/>
                <w:szCs w:val="24"/>
              </w:rPr>
              <w:lastRenderedPageBreak/>
              <w:t>企业要对</w:t>
            </w:r>
            <w:r w:rsidR="002B1AFD" w:rsidRPr="00F05C0C">
              <w:rPr>
                <w:rFonts w:hint="eastAsia"/>
                <w:b w:val="0"/>
                <w:sz w:val="21"/>
                <w:szCs w:val="24"/>
              </w:rPr>
              <w:t>天然气钢瓶</w:t>
            </w:r>
            <w:r w:rsidRPr="00F05C0C">
              <w:rPr>
                <w:rFonts w:hint="eastAsia"/>
                <w:b w:val="0"/>
                <w:sz w:val="21"/>
                <w:szCs w:val="24"/>
              </w:rPr>
              <w:t>区开展安全风险辨识管控，健全企业内部</w:t>
            </w:r>
            <w:r w:rsidR="002B1AFD" w:rsidRPr="00F05C0C">
              <w:rPr>
                <w:rFonts w:hint="eastAsia"/>
                <w:b w:val="0"/>
                <w:sz w:val="21"/>
                <w:szCs w:val="24"/>
              </w:rPr>
              <w:t>天然气钢瓶</w:t>
            </w:r>
            <w:r w:rsidRPr="00F05C0C">
              <w:rPr>
                <w:rFonts w:hint="eastAsia"/>
                <w:b w:val="0"/>
                <w:sz w:val="21"/>
                <w:szCs w:val="24"/>
              </w:rPr>
              <w:t>区安全使用和管理责任制度，明确责任人员，严格依据标准规范配备防爆应急物资，</w:t>
            </w:r>
            <w:r w:rsidR="002B1AFD" w:rsidRPr="00F05C0C">
              <w:rPr>
                <w:rFonts w:hint="eastAsia"/>
                <w:b w:val="0"/>
                <w:sz w:val="21"/>
                <w:szCs w:val="24"/>
              </w:rPr>
              <w:t>天然气钢瓶</w:t>
            </w:r>
            <w:r w:rsidRPr="00F05C0C">
              <w:rPr>
                <w:rFonts w:hint="eastAsia"/>
                <w:b w:val="0"/>
                <w:sz w:val="21"/>
                <w:szCs w:val="24"/>
              </w:rPr>
              <w:t>区避免光照、禁止使用明火，使用防爆电气，确保</w:t>
            </w:r>
            <w:r w:rsidR="002B1AFD" w:rsidRPr="00F05C0C">
              <w:rPr>
                <w:rFonts w:hint="eastAsia"/>
                <w:b w:val="0"/>
                <w:sz w:val="21"/>
                <w:szCs w:val="24"/>
              </w:rPr>
              <w:t>天然气钢瓶</w:t>
            </w:r>
            <w:r w:rsidRPr="00F05C0C">
              <w:rPr>
                <w:rFonts w:hint="eastAsia"/>
                <w:b w:val="0"/>
                <w:sz w:val="21"/>
                <w:szCs w:val="24"/>
              </w:rPr>
              <w:t>区安全、稳定。</w:t>
            </w:r>
          </w:p>
          <w:p w:rsidR="004C5DCD" w:rsidRPr="00F05C0C" w:rsidRDefault="008002AD">
            <w:pPr>
              <w:pStyle w:val="3"/>
              <w:autoSpaceDE w:val="0"/>
              <w:spacing w:before="0" w:after="0" w:line="460" w:lineRule="exact"/>
              <w:ind w:firstLineChars="200" w:firstLine="420"/>
              <w:rPr>
                <w:b w:val="0"/>
                <w:sz w:val="21"/>
                <w:szCs w:val="24"/>
              </w:rPr>
            </w:pPr>
            <w:r w:rsidRPr="00F05C0C">
              <w:rPr>
                <w:rFonts w:ascii="宋体" w:hAnsi="宋体" w:hint="eastAsia"/>
                <w:b w:val="0"/>
                <w:sz w:val="21"/>
                <w:szCs w:val="24"/>
              </w:rPr>
              <w:t>⑶</w:t>
            </w:r>
            <w:r w:rsidRPr="00F05C0C">
              <w:rPr>
                <w:rFonts w:hint="eastAsia"/>
                <w:b w:val="0"/>
                <w:sz w:val="21"/>
                <w:szCs w:val="24"/>
              </w:rPr>
              <w:t>制定安全生产保障制度</w:t>
            </w:r>
          </w:p>
          <w:p w:rsidR="004C5DCD" w:rsidRPr="00F05C0C" w:rsidRDefault="008002AD">
            <w:pPr>
              <w:pStyle w:val="3"/>
              <w:autoSpaceDE w:val="0"/>
              <w:spacing w:before="0" w:after="0" w:line="460" w:lineRule="exact"/>
              <w:ind w:firstLineChars="200" w:firstLine="420"/>
              <w:rPr>
                <w:b w:val="0"/>
                <w:sz w:val="21"/>
                <w:szCs w:val="24"/>
              </w:rPr>
            </w:pPr>
            <w:r w:rsidRPr="00F05C0C">
              <w:rPr>
                <w:rFonts w:hint="eastAsia"/>
                <w:b w:val="0"/>
                <w:sz w:val="21"/>
                <w:szCs w:val="24"/>
              </w:rPr>
              <w:t>企业应建立健全安全生产制度体系，实现自我约束、自我检查、自我改进，规范管理，通过规范的制度手段有效预防和遏制安全事故的发生。</w:t>
            </w:r>
          </w:p>
          <w:p w:rsidR="004C5DCD" w:rsidRPr="00F05C0C" w:rsidRDefault="008002AD">
            <w:pPr>
              <w:pStyle w:val="3"/>
              <w:autoSpaceDE w:val="0"/>
              <w:spacing w:before="0" w:after="0" w:line="460" w:lineRule="exact"/>
              <w:ind w:firstLineChars="200" w:firstLine="420"/>
              <w:rPr>
                <w:b w:val="0"/>
                <w:sz w:val="21"/>
                <w:szCs w:val="24"/>
              </w:rPr>
            </w:pPr>
            <w:r w:rsidRPr="00F05C0C">
              <w:rPr>
                <w:rFonts w:ascii="宋体" w:hAnsi="宋体" w:hint="eastAsia"/>
                <w:b w:val="0"/>
                <w:sz w:val="21"/>
                <w:szCs w:val="24"/>
              </w:rPr>
              <w:t>⑷</w:t>
            </w:r>
            <w:r w:rsidRPr="00F05C0C">
              <w:rPr>
                <w:rFonts w:hint="eastAsia"/>
                <w:b w:val="0"/>
                <w:sz w:val="21"/>
                <w:szCs w:val="24"/>
              </w:rPr>
              <w:t>提供作业人员的安全意识和技术素养</w:t>
            </w:r>
          </w:p>
          <w:p w:rsidR="004C5DCD" w:rsidRPr="00F05C0C" w:rsidRDefault="008002AD">
            <w:pPr>
              <w:pStyle w:val="3"/>
              <w:autoSpaceDE w:val="0"/>
              <w:spacing w:before="0" w:after="0" w:line="460" w:lineRule="exact"/>
              <w:ind w:firstLineChars="200" w:firstLine="420"/>
              <w:rPr>
                <w:b w:val="0"/>
                <w:sz w:val="21"/>
                <w:szCs w:val="24"/>
              </w:rPr>
            </w:pPr>
            <w:r w:rsidRPr="00F05C0C">
              <w:rPr>
                <w:rFonts w:hint="eastAsia"/>
                <w:b w:val="0"/>
                <w:sz w:val="21"/>
                <w:szCs w:val="24"/>
              </w:rPr>
              <w:t>企业要对作业人员开展安全制度、理念、操作等技术知识的培训，包括设备设施工作原理、操作注意事项、岗位职责等，提升安全生产知识，完善作业程序，提高操作技能，确保各自操作工段的安全生产。</w:t>
            </w:r>
          </w:p>
          <w:p w:rsidR="004C5DCD" w:rsidRPr="00F05C0C" w:rsidRDefault="008002AD">
            <w:pPr>
              <w:pStyle w:val="3"/>
              <w:autoSpaceDE w:val="0"/>
              <w:spacing w:before="0" w:after="0" w:line="460" w:lineRule="exact"/>
              <w:ind w:firstLineChars="200" w:firstLine="420"/>
              <w:rPr>
                <w:b w:val="0"/>
                <w:sz w:val="21"/>
                <w:szCs w:val="24"/>
              </w:rPr>
            </w:pPr>
            <w:r w:rsidRPr="00F05C0C">
              <w:rPr>
                <w:rFonts w:ascii="宋体" w:hAnsi="宋体" w:hint="eastAsia"/>
                <w:b w:val="0"/>
                <w:sz w:val="21"/>
                <w:szCs w:val="24"/>
              </w:rPr>
              <w:t>⑸</w:t>
            </w:r>
            <w:r w:rsidRPr="00F05C0C">
              <w:rPr>
                <w:rFonts w:hint="eastAsia"/>
                <w:b w:val="0"/>
                <w:sz w:val="21"/>
                <w:szCs w:val="24"/>
              </w:rPr>
              <w:t>配备安全防护用品</w:t>
            </w:r>
          </w:p>
          <w:p w:rsidR="004C5DCD" w:rsidRPr="00F05C0C" w:rsidRDefault="008002AD">
            <w:pPr>
              <w:pStyle w:val="3"/>
              <w:autoSpaceDE w:val="0"/>
              <w:spacing w:before="0" w:after="0" w:line="460" w:lineRule="exact"/>
              <w:ind w:firstLineChars="200" w:firstLine="420"/>
              <w:rPr>
                <w:b w:val="0"/>
                <w:sz w:val="21"/>
                <w:szCs w:val="24"/>
              </w:rPr>
            </w:pPr>
            <w:r w:rsidRPr="00F05C0C">
              <w:rPr>
                <w:rFonts w:hint="eastAsia"/>
                <w:b w:val="0"/>
                <w:sz w:val="21"/>
                <w:szCs w:val="24"/>
              </w:rPr>
              <w:t>企业应在生产车间中配备防爆应急物资、安全装置等，作业人员应佩戴专业的劳保用品，如防护服、安全帽、安全带、护目镜、防高噪音耳塞等设施，并熟练使用各项防护用品及设施。</w:t>
            </w:r>
          </w:p>
          <w:p w:rsidR="004C5DCD" w:rsidRPr="00F05C0C" w:rsidRDefault="008002AD">
            <w:pPr>
              <w:pStyle w:val="3"/>
              <w:autoSpaceDE w:val="0"/>
              <w:spacing w:before="0" w:after="0" w:line="460" w:lineRule="exact"/>
              <w:ind w:firstLineChars="200" w:firstLine="420"/>
              <w:rPr>
                <w:b w:val="0"/>
                <w:sz w:val="21"/>
                <w:szCs w:val="24"/>
              </w:rPr>
            </w:pPr>
            <w:r w:rsidRPr="00F05C0C">
              <w:rPr>
                <w:rFonts w:ascii="宋体" w:hAnsi="宋体" w:hint="eastAsia"/>
                <w:b w:val="0"/>
                <w:sz w:val="21"/>
                <w:szCs w:val="24"/>
              </w:rPr>
              <w:t>⑹</w:t>
            </w:r>
            <w:r w:rsidRPr="00F05C0C">
              <w:rPr>
                <w:rFonts w:hint="eastAsia"/>
                <w:b w:val="0"/>
                <w:sz w:val="21"/>
                <w:szCs w:val="24"/>
              </w:rPr>
              <w:t>落实安全检查制度</w:t>
            </w:r>
          </w:p>
          <w:p w:rsidR="004C5DCD" w:rsidRPr="00F05C0C" w:rsidRDefault="008002AD">
            <w:pPr>
              <w:pStyle w:val="3"/>
              <w:autoSpaceDE w:val="0"/>
              <w:spacing w:before="0" w:after="0" w:line="460" w:lineRule="exact"/>
              <w:ind w:firstLineChars="200" w:firstLine="420"/>
              <w:rPr>
                <w:b w:val="0"/>
                <w:sz w:val="21"/>
                <w:szCs w:val="24"/>
              </w:rPr>
            </w:pPr>
            <w:r w:rsidRPr="00F05C0C">
              <w:rPr>
                <w:rFonts w:hint="eastAsia"/>
                <w:b w:val="0"/>
                <w:sz w:val="21"/>
                <w:szCs w:val="24"/>
              </w:rPr>
              <w:t>安全检查是保障安全生产的重要手段，建立日常巡检制度，及时发现和查明各种危险的隐患、督促整改；监督各项安全规章制度的实施，发现并解决生产中存在的安全隐患和安全管理漏洞。</w:t>
            </w:r>
          </w:p>
          <w:p w:rsidR="004C5DCD" w:rsidRPr="00F05C0C" w:rsidRDefault="008002AD">
            <w:pPr>
              <w:pStyle w:val="3"/>
              <w:autoSpaceDE w:val="0"/>
              <w:spacing w:before="0" w:after="0" w:line="460" w:lineRule="exact"/>
              <w:ind w:firstLineChars="200" w:firstLine="420"/>
              <w:rPr>
                <w:b w:val="0"/>
                <w:sz w:val="21"/>
                <w:szCs w:val="24"/>
              </w:rPr>
            </w:pPr>
            <w:r w:rsidRPr="00F05C0C">
              <w:rPr>
                <w:rFonts w:hint="eastAsia"/>
                <w:b w:val="0"/>
                <w:sz w:val="21"/>
                <w:szCs w:val="24"/>
              </w:rPr>
              <w:t>（三）</w:t>
            </w:r>
            <w:r w:rsidRPr="00F05C0C">
              <w:rPr>
                <w:b w:val="0"/>
                <w:sz w:val="21"/>
                <w:szCs w:val="24"/>
              </w:rPr>
              <w:t>本项目涉及</w:t>
            </w:r>
            <w:r w:rsidR="002B1AFD" w:rsidRPr="00F05C0C">
              <w:rPr>
                <w:rFonts w:hint="eastAsia"/>
                <w:b w:val="0"/>
                <w:sz w:val="21"/>
                <w:szCs w:val="24"/>
              </w:rPr>
              <w:t>天然气钢瓶</w:t>
            </w:r>
            <w:r w:rsidRPr="00F05C0C">
              <w:rPr>
                <w:rFonts w:hint="eastAsia"/>
                <w:b w:val="0"/>
                <w:sz w:val="21"/>
                <w:szCs w:val="24"/>
              </w:rPr>
              <w:t>区</w:t>
            </w:r>
            <w:r w:rsidRPr="00F05C0C">
              <w:rPr>
                <w:b w:val="0"/>
                <w:sz w:val="21"/>
                <w:szCs w:val="24"/>
              </w:rPr>
              <w:t>需开展安全风险辨识管控</w:t>
            </w:r>
            <w:r w:rsidRPr="00F05C0C">
              <w:rPr>
                <w:rFonts w:hint="eastAsia"/>
                <w:b w:val="0"/>
                <w:sz w:val="21"/>
                <w:szCs w:val="24"/>
              </w:rPr>
              <w:t>，</w:t>
            </w:r>
            <w:r w:rsidRPr="00F05C0C">
              <w:rPr>
                <w:rFonts w:hint="eastAsia"/>
                <w:b w:val="0"/>
                <w:sz w:val="21"/>
                <w:szCs w:val="28"/>
              </w:rPr>
              <w:t>按照要求开展环保设施的安全论证，</w:t>
            </w:r>
            <w:r w:rsidRPr="00F05C0C">
              <w:rPr>
                <w:b w:val="0"/>
                <w:sz w:val="21"/>
                <w:szCs w:val="24"/>
              </w:rPr>
              <w:t>具体内容如下</w:t>
            </w:r>
            <w:r w:rsidRPr="00F05C0C">
              <w:rPr>
                <w:rFonts w:hint="eastAsia"/>
                <w:b w:val="0"/>
                <w:sz w:val="21"/>
                <w:szCs w:val="24"/>
              </w:rPr>
              <w:t>：</w:t>
            </w:r>
          </w:p>
          <w:p w:rsidR="004C5DCD" w:rsidRPr="00F05C0C" w:rsidRDefault="002B1AFD">
            <w:pPr>
              <w:pStyle w:val="3"/>
              <w:autoSpaceDE w:val="0"/>
              <w:spacing w:before="0" w:after="0" w:line="460" w:lineRule="exact"/>
              <w:ind w:firstLineChars="200" w:firstLine="420"/>
              <w:rPr>
                <w:b w:val="0"/>
                <w:sz w:val="21"/>
                <w:szCs w:val="24"/>
              </w:rPr>
            </w:pPr>
            <w:r w:rsidRPr="00F05C0C">
              <w:rPr>
                <w:rFonts w:hint="eastAsia"/>
                <w:b w:val="0"/>
                <w:sz w:val="21"/>
                <w:szCs w:val="24"/>
              </w:rPr>
              <w:t>天然气钢瓶</w:t>
            </w:r>
            <w:r w:rsidR="008002AD" w:rsidRPr="00F05C0C">
              <w:rPr>
                <w:rFonts w:hint="eastAsia"/>
                <w:b w:val="0"/>
                <w:sz w:val="21"/>
                <w:szCs w:val="24"/>
              </w:rPr>
              <w:t>区</w:t>
            </w:r>
            <w:r w:rsidR="008002AD" w:rsidRPr="00F05C0C">
              <w:rPr>
                <w:b w:val="0"/>
                <w:sz w:val="21"/>
                <w:szCs w:val="24"/>
              </w:rPr>
              <w:t>的安全风险及防范应对措施</w:t>
            </w:r>
          </w:p>
          <w:p w:rsidR="004C5DCD" w:rsidRPr="00F05C0C" w:rsidRDefault="008002AD">
            <w:pPr>
              <w:pStyle w:val="3"/>
              <w:autoSpaceDE w:val="0"/>
              <w:spacing w:before="0" w:after="0" w:line="460" w:lineRule="exact"/>
              <w:ind w:firstLineChars="200" w:firstLine="420"/>
              <w:rPr>
                <w:b w:val="0"/>
                <w:sz w:val="21"/>
                <w:szCs w:val="24"/>
              </w:rPr>
            </w:pPr>
            <w:r w:rsidRPr="00F05C0C">
              <w:rPr>
                <w:rFonts w:hint="eastAsia"/>
                <w:b w:val="0"/>
                <w:sz w:val="21"/>
                <w:szCs w:val="24"/>
              </w:rPr>
              <w:t>⑴</w:t>
            </w:r>
            <w:r w:rsidRPr="00F05C0C">
              <w:rPr>
                <w:b w:val="0"/>
                <w:sz w:val="21"/>
                <w:szCs w:val="24"/>
              </w:rPr>
              <w:t>泄漏风险：储罐本体、管道或连接件可能因材料老化、腐蚀或机械损伤引发天然气泄漏，泄漏气体遇明火或静电易引发火灾爆炸。</w:t>
            </w:r>
          </w:p>
          <w:p w:rsidR="004C5DCD" w:rsidRPr="00F05C0C" w:rsidRDefault="008002AD">
            <w:pPr>
              <w:pStyle w:val="3"/>
              <w:autoSpaceDE w:val="0"/>
              <w:spacing w:before="0" w:after="0" w:line="460" w:lineRule="exact"/>
              <w:ind w:firstLineChars="200" w:firstLine="420"/>
              <w:rPr>
                <w:b w:val="0"/>
                <w:sz w:val="21"/>
                <w:szCs w:val="24"/>
              </w:rPr>
            </w:pPr>
            <w:r w:rsidRPr="00F05C0C">
              <w:rPr>
                <w:rFonts w:hint="eastAsia"/>
                <w:b w:val="0"/>
                <w:sz w:val="21"/>
                <w:szCs w:val="24"/>
              </w:rPr>
              <w:t>⑵</w:t>
            </w:r>
            <w:r w:rsidRPr="00F05C0C">
              <w:rPr>
                <w:b w:val="0"/>
                <w:sz w:val="21"/>
                <w:szCs w:val="24"/>
              </w:rPr>
              <w:t>火灾与爆炸风险：泄漏的天然气与空气混合达到爆炸极限后，遇点火源（如电火花、高温设备）可能引发爆炸</w:t>
            </w:r>
            <w:r w:rsidRPr="00F05C0C">
              <w:rPr>
                <w:rFonts w:hint="eastAsia"/>
                <w:b w:val="0"/>
                <w:sz w:val="21"/>
                <w:szCs w:val="24"/>
              </w:rPr>
              <w:t>，</w:t>
            </w:r>
            <w:r w:rsidRPr="00F05C0C">
              <w:rPr>
                <w:b w:val="0"/>
                <w:sz w:val="21"/>
                <w:szCs w:val="24"/>
              </w:rPr>
              <w:t>储罐超压或外部火源直接作用可能导致罐体破裂，造成灾难性事故。</w:t>
            </w:r>
          </w:p>
          <w:p w:rsidR="004C5DCD" w:rsidRPr="00F05C0C" w:rsidRDefault="008002AD">
            <w:pPr>
              <w:pStyle w:val="3"/>
              <w:autoSpaceDE w:val="0"/>
              <w:spacing w:before="0" w:after="0" w:line="460" w:lineRule="exact"/>
              <w:ind w:firstLineChars="200" w:firstLine="420"/>
              <w:rPr>
                <w:b w:val="0"/>
                <w:sz w:val="21"/>
                <w:szCs w:val="24"/>
              </w:rPr>
            </w:pPr>
            <w:r w:rsidRPr="00F05C0C">
              <w:rPr>
                <w:rFonts w:hint="eastAsia"/>
                <w:b w:val="0"/>
                <w:sz w:val="21"/>
                <w:szCs w:val="24"/>
              </w:rPr>
              <w:t>⑶</w:t>
            </w:r>
            <w:r w:rsidRPr="00F05C0C">
              <w:rPr>
                <w:b w:val="0"/>
                <w:sz w:val="21"/>
                <w:szCs w:val="24"/>
              </w:rPr>
              <w:t>人为操作风险</w:t>
            </w:r>
            <w:r w:rsidRPr="00F05C0C">
              <w:rPr>
                <w:rFonts w:hint="eastAsia"/>
                <w:b w:val="0"/>
                <w:sz w:val="21"/>
                <w:szCs w:val="24"/>
              </w:rPr>
              <w:t>：</w:t>
            </w:r>
            <w:r w:rsidRPr="00F05C0C">
              <w:rPr>
                <w:b w:val="0"/>
                <w:sz w:val="21"/>
                <w:szCs w:val="24"/>
              </w:rPr>
              <w:t>维护不当（如未定期检测阀门、仪表）或违规操作（如超压运行）可能诱发事故。</w:t>
            </w:r>
          </w:p>
          <w:p w:rsidR="004C5DCD" w:rsidRPr="00F05C0C" w:rsidRDefault="008002AD">
            <w:pPr>
              <w:spacing w:line="460" w:lineRule="exact"/>
              <w:ind w:firstLineChars="200" w:firstLine="420"/>
              <w:rPr>
                <w:bCs/>
              </w:rPr>
            </w:pPr>
            <w:r w:rsidRPr="00F05C0C">
              <w:rPr>
                <w:rFonts w:ascii="宋体" w:hAnsi="宋体" w:hint="eastAsia"/>
                <w:bCs/>
              </w:rPr>
              <w:t>⑷</w:t>
            </w:r>
            <w:r w:rsidRPr="00F05C0C">
              <w:rPr>
                <w:bCs/>
              </w:rPr>
              <w:t>防范应对措施</w:t>
            </w:r>
            <w:r w:rsidRPr="00F05C0C">
              <w:rPr>
                <w:rFonts w:hint="eastAsia"/>
                <w:bCs/>
              </w:rPr>
              <w:t>：</w:t>
            </w:r>
            <w:r w:rsidRPr="00F05C0C">
              <w:rPr>
                <w:rFonts w:ascii="Arial" w:hAnsi="Arial" w:cs="Arial"/>
                <w:sz w:val="20"/>
                <w:szCs w:val="20"/>
                <w:shd w:val="clear" w:color="auto" w:fill="FFFFFF"/>
              </w:rPr>
              <w:t>安装燃气泄漏报警装置</w:t>
            </w:r>
            <w:r w:rsidRPr="00F05C0C">
              <w:rPr>
                <w:rFonts w:ascii="Arial" w:hAnsi="Arial" w:cs="Arial" w:hint="eastAsia"/>
                <w:sz w:val="20"/>
                <w:szCs w:val="20"/>
                <w:shd w:val="clear" w:color="auto" w:fill="FFFFFF"/>
              </w:rPr>
              <w:t>，</w:t>
            </w:r>
            <w:r w:rsidRPr="00F05C0C">
              <w:rPr>
                <w:rFonts w:ascii="Arial" w:hAnsi="Arial" w:cs="Arial"/>
                <w:sz w:val="20"/>
                <w:szCs w:val="20"/>
                <w:shd w:val="clear" w:color="auto" w:fill="FFFFFF"/>
              </w:rPr>
              <w:t>严格执行</w:t>
            </w:r>
            <w:r w:rsidRPr="00F05C0C">
              <w:rPr>
                <w:rFonts w:ascii="Arial" w:hAnsi="Arial" w:cs="Arial"/>
                <w:shd w:val="clear" w:color="auto" w:fill="FFFFFF"/>
              </w:rPr>
              <w:t>“</w:t>
            </w:r>
            <w:r w:rsidRPr="00F05C0C">
              <w:rPr>
                <w:rFonts w:ascii="Arial" w:hAnsi="Arial" w:cs="Arial"/>
                <w:shd w:val="clear" w:color="auto" w:fill="FFFFFF"/>
              </w:rPr>
              <w:t>五必检</w:t>
            </w:r>
            <w:r w:rsidRPr="00F05C0C">
              <w:rPr>
                <w:rFonts w:ascii="Arial" w:hAnsi="Arial" w:cs="Arial"/>
                <w:shd w:val="clear" w:color="auto" w:fill="FFFFFF"/>
              </w:rPr>
              <w:t>”</w:t>
            </w:r>
            <w:r w:rsidRPr="00F05C0C">
              <w:rPr>
                <w:rFonts w:ascii="Arial" w:hAnsi="Arial" w:cs="Arial"/>
                <w:shd w:val="clear" w:color="auto" w:fill="FFFFFF"/>
              </w:rPr>
              <w:t>制度，重点检查储罐合规性、软管老化等</w:t>
            </w:r>
            <w:r w:rsidRPr="00F05C0C">
              <w:rPr>
                <w:rFonts w:ascii="Arial" w:hAnsi="Arial" w:cs="Arial" w:hint="eastAsia"/>
                <w:shd w:val="clear" w:color="auto" w:fill="FFFFFF"/>
              </w:rPr>
              <w:t>。</w:t>
            </w:r>
            <w:r w:rsidRPr="00F05C0C">
              <w:rPr>
                <w:rFonts w:ascii="Arial" w:hAnsi="Arial" w:cs="Arial"/>
                <w:shd w:val="clear" w:color="auto" w:fill="FFFFFF"/>
              </w:rPr>
              <w:t>定期开展阀门密封性测试、管线腐蚀检测及安全泄压系统功能验证</w:t>
            </w:r>
            <w:r w:rsidRPr="00F05C0C">
              <w:rPr>
                <w:rFonts w:ascii="Arial" w:hAnsi="Arial" w:cs="Arial" w:hint="eastAsia"/>
                <w:shd w:val="clear" w:color="auto" w:fill="FFFFFF"/>
              </w:rPr>
              <w:t>，</w:t>
            </w:r>
            <w:r w:rsidRPr="00A46946">
              <w:rPr>
                <w:rFonts w:ascii="Arial" w:hAnsi="Arial" w:cs="Arial" w:hint="eastAsia"/>
                <w:shd w:val="clear" w:color="auto" w:fill="FFFFFF"/>
              </w:rPr>
              <w:t>编制</w:t>
            </w:r>
            <w:r w:rsidR="00A46946" w:rsidRPr="00A46946">
              <w:rPr>
                <w:rFonts w:ascii="Arial" w:hAnsi="Arial" w:cs="Arial" w:hint="eastAsia"/>
                <w:shd w:val="clear" w:color="auto" w:fill="FFFFFF"/>
              </w:rPr>
              <w:t>生产</w:t>
            </w:r>
            <w:r w:rsidRPr="00A46946">
              <w:rPr>
                <w:rFonts w:ascii="Arial" w:hAnsi="Arial" w:cs="Arial" w:hint="eastAsia"/>
                <w:shd w:val="clear" w:color="auto" w:fill="FFFFFF"/>
              </w:rPr>
              <w:t>安全</w:t>
            </w:r>
            <w:r w:rsidR="00A46946" w:rsidRPr="00A46946">
              <w:rPr>
                <w:rFonts w:ascii="Arial" w:hAnsi="Arial" w:cs="Arial" w:hint="eastAsia"/>
                <w:shd w:val="clear" w:color="auto" w:fill="FFFFFF"/>
              </w:rPr>
              <w:t>事故</w:t>
            </w:r>
            <w:r w:rsidRPr="00A46946">
              <w:rPr>
                <w:rFonts w:ascii="Arial" w:hAnsi="Arial" w:cs="Arial" w:hint="eastAsia"/>
                <w:shd w:val="clear" w:color="auto" w:fill="FFFFFF"/>
              </w:rPr>
              <w:t>应急</w:t>
            </w:r>
            <w:r w:rsidRPr="00A46946">
              <w:rPr>
                <w:rFonts w:ascii="Arial" w:hAnsi="Arial" w:cs="Arial"/>
                <w:shd w:val="clear" w:color="auto" w:fill="FFFFFF"/>
              </w:rPr>
              <w:t>预案，</w:t>
            </w:r>
            <w:r w:rsidRPr="00F05C0C">
              <w:rPr>
                <w:rFonts w:ascii="Arial" w:hAnsi="Arial" w:cs="Arial"/>
                <w:shd w:val="clear" w:color="auto" w:fill="FFFFFF"/>
              </w:rPr>
              <w:t>明确关闭阀门、疏散人员、启动喷淋降温等流程</w:t>
            </w:r>
            <w:r w:rsidRPr="00F05C0C">
              <w:rPr>
                <w:rFonts w:ascii="Arial" w:hAnsi="Arial" w:cs="Arial" w:hint="eastAsia"/>
                <w:shd w:val="clear" w:color="auto" w:fill="FFFFFF"/>
              </w:rPr>
              <w:t>，定期</w:t>
            </w:r>
            <w:r w:rsidRPr="00F05C0C">
              <w:rPr>
                <w:rFonts w:ascii="Arial" w:hAnsi="Arial" w:cs="Arial"/>
                <w:shd w:val="clear" w:color="auto" w:fill="FFFFFF"/>
              </w:rPr>
              <w:t>组织应急</w:t>
            </w:r>
            <w:r w:rsidRPr="00F05C0C">
              <w:rPr>
                <w:rFonts w:ascii="Arial" w:hAnsi="Arial" w:cs="Arial"/>
                <w:sz w:val="20"/>
                <w:szCs w:val="20"/>
                <w:shd w:val="clear" w:color="auto" w:fill="FFFFFF"/>
              </w:rPr>
              <w:t>演练，提升员工应急处置与多部门协同能力</w:t>
            </w:r>
            <w:r w:rsidRPr="00F05C0C">
              <w:rPr>
                <w:rFonts w:ascii="Arial" w:hAnsi="Arial" w:cs="Arial" w:hint="eastAsia"/>
                <w:sz w:val="20"/>
                <w:szCs w:val="20"/>
                <w:shd w:val="clear" w:color="auto" w:fill="FFFFFF"/>
              </w:rPr>
              <w:t>。</w:t>
            </w:r>
          </w:p>
          <w:p w:rsidR="004C5DCD" w:rsidRPr="00F05C0C" w:rsidRDefault="008002AD">
            <w:pPr>
              <w:adjustRightInd w:val="0"/>
              <w:snapToGrid w:val="0"/>
              <w:spacing w:line="460" w:lineRule="exact"/>
              <w:ind w:firstLineChars="200" w:firstLine="422"/>
              <w:rPr>
                <w:bCs/>
                <w:szCs w:val="21"/>
              </w:rPr>
            </w:pPr>
            <w:r w:rsidRPr="00F05C0C">
              <w:rPr>
                <w:rFonts w:hint="eastAsia"/>
                <w:b/>
                <w:szCs w:val="21"/>
              </w:rPr>
              <w:t>八</w:t>
            </w:r>
            <w:r w:rsidRPr="00F05C0C">
              <w:rPr>
                <w:b/>
                <w:szCs w:val="21"/>
              </w:rPr>
              <w:t>、</w:t>
            </w:r>
            <w:r w:rsidRPr="00F05C0C">
              <w:rPr>
                <w:b/>
                <w:bCs/>
                <w:szCs w:val="21"/>
              </w:rPr>
              <w:t>环境风险</w:t>
            </w:r>
          </w:p>
          <w:p w:rsidR="004C5DCD" w:rsidRPr="00F05C0C" w:rsidRDefault="008002AD">
            <w:pPr>
              <w:adjustRightInd w:val="0"/>
              <w:snapToGrid w:val="0"/>
              <w:spacing w:line="460" w:lineRule="exact"/>
              <w:ind w:firstLineChars="200" w:firstLine="422"/>
              <w:rPr>
                <w:b/>
                <w:bCs/>
                <w:szCs w:val="21"/>
              </w:rPr>
            </w:pPr>
            <w:r w:rsidRPr="00F05C0C">
              <w:rPr>
                <w:b/>
                <w:szCs w:val="21"/>
              </w:rPr>
              <w:lastRenderedPageBreak/>
              <w:t>⑴</w:t>
            </w:r>
            <w:r w:rsidRPr="00F05C0C">
              <w:rPr>
                <w:b/>
                <w:bCs/>
                <w:szCs w:val="21"/>
              </w:rPr>
              <w:t>风险调查与风险识别</w:t>
            </w:r>
          </w:p>
          <w:p w:rsidR="004C5DCD" w:rsidRPr="00F05C0C" w:rsidRDefault="008002AD">
            <w:pPr>
              <w:adjustRightInd w:val="0"/>
              <w:spacing w:line="460" w:lineRule="exact"/>
              <w:ind w:firstLineChars="200" w:firstLine="420"/>
            </w:pPr>
            <w:r w:rsidRPr="00F05C0C">
              <w:t>①</w:t>
            </w:r>
            <w:r w:rsidRPr="00F05C0C">
              <w:t>物质危险性识别</w:t>
            </w:r>
          </w:p>
          <w:p w:rsidR="004C5DCD" w:rsidRPr="00F05C0C" w:rsidRDefault="008002AD">
            <w:pPr>
              <w:widowControl/>
              <w:shd w:val="clear" w:color="auto" w:fill="FFFFFF"/>
              <w:spacing w:line="460" w:lineRule="exact"/>
              <w:ind w:firstLineChars="200" w:firstLine="420"/>
              <w:rPr>
                <w:szCs w:val="21"/>
              </w:rPr>
            </w:pPr>
            <w:r w:rsidRPr="00F05C0C">
              <w:rPr>
                <w:szCs w:val="21"/>
              </w:rPr>
              <w:t>对照《建设项目环境风险评价技术导则》（</w:t>
            </w:r>
            <w:r w:rsidRPr="00F05C0C">
              <w:rPr>
                <w:szCs w:val="21"/>
              </w:rPr>
              <w:t>HJ169-2018</w:t>
            </w:r>
            <w:r w:rsidRPr="00F05C0C">
              <w:rPr>
                <w:szCs w:val="21"/>
              </w:rPr>
              <w:t>）附录</w:t>
            </w:r>
            <w:r w:rsidRPr="00F05C0C">
              <w:rPr>
                <w:szCs w:val="21"/>
              </w:rPr>
              <w:t>B</w:t>
            </w:r>
            <w:r w:rsidRPr="00F05C0C">
              <w:rPr>
                <w:szCs w:val="21"/>
              </w:rPr>
              <w:t>及《企业突发环境事件风险分级方法》（</w:t>
            </w:r>
            <w:r w:rsidRPr="00F05C0C">
              <w:rPr>
                <w:szCs w:val="21"/>
              </w:rPr>
              <w:t>HJ941-2018</w:t>
            </w:r>
            <w:r w:rsidRPr="00F05C0C">
              <w:rPr>
                <w:szCs w:val="21"/>
              </w:rPr>
              <w:t>），涉及的风险物质为</w:t>
            </w:r>
            <w:r w:rsidRPr="00F05C0C">
              <w:rPr>
                <w:kern w:val="30"/>
                <w:szCs w:val="21"/>
              </w:rPr>
              <w:t>废机油</w:t>
            </w:r>
            <w:r w:rsidRPr="00F05C0C">
              <w:rPr>
                <w:rFonts w:hint="eastAsia"/>
                <w:kern w:val="30"/>
                <w:szCs w:val="21"/>
              </w:rPr>
              <w:t>、</w:t>
            </w:r>
            <w:r w:rsidRPr="00F05C0C">
              <w:rPr>
                <w:kern w:val="30"/>
                <w:szCs w:val="21"/>
              </w:rPr>
              <w:t>食用酒精和</w:t>
            </w:r>
            <w:r w:rsidR="002B1AFD" w:rsidRPr="00F05C0C">
              <w:rPr>
                <w:rFonts w:hint="eastAsia"/>
                <w:kern w:val="30"/>
                <w:szCs w:val="21"/>
              </w:rPr>
              <w:t>天然气</w:t>
            </w:r>
            <w:r w:rsidRPr="00F05C0C">
              <w:rPr>
                <w:szCs w:val="21"/>
              </w:rPr>
              <w:t>，因此本项目涉及危险物质</w:t>
            </w:r>
            <w:r w:rsidRPr="00F05C0C">
              <w:rPr>
                <w:szCs w:val="21"/>
              </w:rPr>
              <w:t>q/Q</w:t>
            </w:r>
            <w:r w:rsidRPr="00F05C0C">
              <w:rPr>
                <w:szCs w:val="21"/>
              </w:rPr>
              <w:t>值计算见</w:t>
            </w:r>
            <w:r w:rsidRPr="00F05C0C">
              <w:rPr>
                <w:szCs w:val="21"/>
              </w:rPr>
              <w:t>4-</w:t>
            </w:r>
            <w:r w:rsidRPr="00F05C0C">
              <w:rPr>
                <w:rFonts w:hint="eastAsia"/>
                <w:szCs w:val="21"/>
              </w:rPr>
              <w:t>20</w:t>
            </w:r>
            <w:r w:rsidRPr="00F05C0C">
              <w:rPr>
                <w:szCs w:val="21"/>
              </w:rPr>
              <w:t>。</w:t>
            </w:r>
          </w:p>
          <w:p w:rsidR="004C5DCD" w:rsidRPr="00F05C0C" w:rsidRDefault="008002AD">
            <w:pPr>
              <w:spacing w:line="460" w:lineRule="exact"/>
              <w:jc w:val="center"/>
              <w:rPr>
                <w:b/>
                <w:szCs w:val="21"/>
              </w:rPr>
            </w:pPr>
            <w:r w:rsidRPr="00F05C0C">
              <w:rPr>
                <w:b/>
                <w:szCs w:val="21"/>
              </w:rPr>
              <w:t>表</w:t>
            </w:r>
            <w:r w:rsidRPr="00F05C0C">
              <w:rPr>
                <w:b/>
                <w:szCs w:val="21"/>
              </w:rPr>
              <w:t>4-</w:t>
            </w:r>
            <w:r w:rsidRPr="00F05C0C">
              <w:rPr>
                <w:rFonts w:hint="eastAsia"/>
                <w:b/>
                <w:szCs w:val="21"/>
              </w:rPr>
              <w:t>20</w:t>
            </w:r>
            <w:r w:rsidRPr="00F05C0C">
              <w:rPr>
                <w:b/>
                <w:szCs w:val="21"/>
              </w:rPr>
              <w:t xml:space="preserve">  </w:t>
            </w:r>
            <w:r w:rsidRPr="00F05C0C">
              <w:rPr>
                <w:b/>
                <w:szCs w:val="21"/>
              </w:rPr>
              <w:t>项目危险物质使用量及临界量</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tblPr>
            <w:tblGrid>
              <w:gridCol w:w="2190"/>
              <w:gridCol w:w="1701"/>
              <w:gridCol w:w="1417"/>
              <w:gridCol w:w="1418"/>
              <w:gridCol w:w="992"/>
              <w:gridCol w:w="1125"/>
            </w:tblGrid>
            <w:tr w:rsidR="004C5DCD" w:rsidRPr="00F05C0C">
              <w:trPr>
                <w:jc w:val="center"/>
              </w:trPr>
              <w:tc>
                <w:tcPr>
                  <w:tcW w:w="1238" w:type="pct"/>
                  <w:vAlign w:val="center"/>
                </w:tcPr>
                <w:p w:rsidR="004C5DCD" w:rsidRPr="00F05C0C" w:rsidRDefault="008002AD">
                  <w:pPr>
                    <w:jc w:val="center"/>
                    <w:rPr>
                      <w:b/>
                      <w:szCs w:val="21"/>
                    </w:rPr>
                  </w:pPr>
                  <w:r w:rsidRPr="00F05C0C">
                    <w:rPr>
                      <w:b/>
                      <w:szCs w:val="21"/>
                    </w:rPr>
                    <w:t>名称</w:t>
                  </w:r>
                </w:p>
              </w:tc>
              <w:tc>
                <w:tcPr>
                  <w:tcW w:w="962" w:type="pct"/>
                  <w:vAlign w:val="center"/>
                </w:tcPr>
                <w:p w:rsidR="004C5DCD" w:rsidRPr="00F05C0C" w:rsidRDefault="008002AD">
                  <w:pPr>
                    <w:jc w:val="center"/>
                    <w:rPr>
                      <w:b/>
                      <w:szCs w:val="21"/>
                    </w:rPr>
                  </w:pPr>
                  <w:r w:rsidRPr="00F05C0C">
                    <w:rPr>
                      <w:b/>
                      <w:szCs w:val="21"/>
                    </w:rPr>
                    <w:t>最大存储量（</w:t>
                  </w:r>
                  <w:r w:rsidRPr="00F05C0C">
                    <w:rPr>
                      <w:b/>
                      <w:szCs w:val="21"/>
                    </w:rPr>
                    <w:t>t</w:t>
                  </w:r>
                  <w:r w:rsidRPr="00F05C0C">
                    <w:rPr>
                      <w:b/>
                      <w:szCs w:val="21"/>
                    </w:rPr>
                    <w:t>）</w:t>
                  </w:r>
                </w:p>
              </w:tc>
              <w:tc>
                <w:tcPr>
                  <w:tcW w:w="801" w:type="pct"/>
                  <w:vAlign w:val="center"/>
                </w:tcPr>
                <w:p w:rsidR="004C5DCD" w:rsidRPr="00F05C0C" w:rsidRDefault="008002AD">
                  <w:pPr>
                    <w:jc w:val="center"/>
                    <w:rPr>
                      <w:b/>
                      <w:szCs w:val="21"/>
                    </w:rPr>
                  </w:pPr>
                  <w:r w:rsidRPr="00F05C0C">
                    <w:rPr>
                      <w:b/>
                      <w:szCs w:val="21"/>
                    </w:rPr>
                    <w:t>临界量（</w:t>
                  </w:r>
                  <w:r w:rsidRPr="00F05C0C">
                    <w:rPr>
                      <w:b/>
                      <w:szCs w:val="21"/>
                    </w:rPr>
                    <w:t>t</w:t>
                  </w:r>
                  <w:r w:rsidRPr="00F05C0C">
                    <w:rPr>
                      <w:b/>
                      <w:szCs w:val="21"/>
                    </w:rPr>
                    <w:t>）</w:t>
                  </w:r>
                </w:p>
              </w:tc>
              <w:tc>
                <w:tcPr>
                  <w:tcW w:w="802" w:type="pct"/>
                  <w:vAlign w:val="center"/>
                </w:tcPr>
                <w:p w:rsidR="004C5DCD" w:rsidRPr="00F05C0C" w:rsidRDefault="008002AD">
                  <w:pPr>
                    <w:jc w:val="center"/>
                    <w:rPr>
                      <w:b/>
                      <w:szCs w:val="21"/>
                    </w:rPr>
                  </w:pPr>
                  <w:r w:rsidRPr="00F05C0C">
                    <w:rPr>
                      <w:b/>
                      <w:szCs w:val="21"/>
                    </w:rPr>
                    <w:t>临界量依据</w:t>
                  </w:r>
                </w:p>
              </w:tc>
              <w:tc>
                <w:tcPr>
                  <w:tcW w:w="561" w:type="pct"/>
                  <w:vAlign w:val="center"/>
                </w:tcPr>
                <w:p w:rsidR="004C5DCD" w:rsidRPr="00F05C0C" w:rsidRDefault="008002AD">
                  <w:pPr>
                    <w:jc w:val="center"/>
                    <w:rPr>
                      <w:b/>
                      <w:szCs w:val="21"/>
                    </w:rPr>
                  </w:pPr>
                  <w:r w:rsidRPr="00F05C0C">
                    <w:rPr>
                      <w:b/>
                      <w:szCs w:val="21"/>
                    </w:rPr>
                    <w:t>q/Q</w:t>
                  </w:r>
                </w:p>
              </w:tc>
              <w:tc>
                <w:tcPr>
                  <w:tcW w:w="636" w:type="pct"/>
                  <w:vAlign w:val="center"/>
                </w:tcPr>
                <w:p w:rsidR="004C5DCD" w:rsidRPr="00F05C0C" w:rsidRDefault="008002AD">
                  <w:pPr>
                    <w:jc w:val="center"/>
                    <w:rPr>
                      <w:b/>
                      <w:szCs w:val="21"/>
                    </w:rPr>
                  </w:pPr>
                  <w:r w:rsidRPr="00F05C0C">
                    <w:rPr>
                      <w:b/>
                      <w:szCs w:val="21"/>
                    </w:rPr>
                    <w:t>Q/</w:t>
                  </w:r>
                  <w:r w:rsidRPr="00F05C0C">
                    <w:rPr>
                      <w:b/>
                      <w:szCs w:val="21"/>
                    </w:rPr>
                    <w:t>值</w:t>
                  </w:r>
                </w:p>
              </w:tc>
            </w:tr>
            <w:tr w:rsidR="004C5DCD" w:rsidRPr="00F05C0C">
              <w:trPr>
                <w:jc w:val="center"/>
              </w:trPr>
              <w:tc>
                <w:tcPr>
                  <w:tcW w:w="1238" w:type="pct"/>
                  <w:vAlign w:val="center"/>
                </w:tcPr>
                <w:p w:rsidR="004C5DCD" w:rsidRPr="00F05C0C" w:rsidRDefault="008002AD">
                  <w:pPr>
                    <w:snapToGrid w:val="0"/>
                    <w:jc w:val="center"/>
                    <w:rPr>
                      <w:kern w:val="30"/>
                      <w:szCs w:val="21"/>
                    </w:rPr>
                  </w:pPr>
                  <w:r w:rsidRPr="00F05C0C">
                    <w:rPr>
                      <w:szCs w:val="21"/>
                    </w:rPr>
                    <w:t>废机油</w:t>
                  </w:r>
                </w:p>
              </w:tc>
              <w:tc>
                <w:tcPr>
                  <w:tcW w:w="962" w:type="pct"/>
                  <w:vAlign w:val="center"/>
                </w:tcPr>
                <w:p w:rsidR="004C5DCD" w:rsidRPr="00F05C0C" w:rsidRDefault="008002AD">
                  <w:pPr>
                    <w:adjustRightInd w:val="0"/>
                    <w:snapToGrid w:val="0"/>
                    <w:jc w:val="center"/>
                    <w:rPr>
                      <w:bCs/>
                      <w:spacing w:val="-10"/>
                      <w:szCs w:val="21"/>
                    </w:rPr>
                  </w:pPr>
                  <w:r w:rsidRPr="00F05C0C">
                    <w:rPr>
                      <w:szCs w:val="21"/>
                    </w:rPr>
                    <w:t>0.01</w:t>
                  </w:r>
                </w:p>
              </w:tc>
              <w:tc>
                <w:tcPr>
                  <w:tcW w:w="801" w:type="pct"/>
                  <w:vAlign w:val="center"/>
                </w:tcPr>
                <w:p w:rsidR="004C5DCD" w:rsidRPr="00F05C0C" w:rsidRDefault="008002AD">
                  <w:pPr>
                    <w:jc w:val="center"/>
                    <w:rPr>
                      <w:szCs w:val="21"/>
                    </w:rPr>
                  </w:pPr>
                  <w:r w:rsidRPr="00F05C0C">
                    <w:rPr>
                      <w:szCs w:val="21"/>
                    </w:rPr>
                    <w:t>2500</w:t>
                  </w:r>
                </w:p>
              </w:tc>
              <w:tc>
                <w:tcPr>
                  <w:tcW w:w="802" w:type="pct"/>
                  <w:vMerge w:val="restart"/>
                  <w:vAlign w:val="center"/>
                </w:tcPr>
                <w:p w:rsidR="004C5DCD" w:rsidRPr="00F05C0C" w:rsidRDefault="008002AD">
                  <w:pPr>
                    <w:jc w:val="center"/>
                    <w:rPr>
                      <w:szCs w:val="21"/>
                    </w:rPr>
                  </w:pPr>
                  <w:r w:rsidRPr="00F05C0C">
                    <w:rPr>
                      <w:szCs w:val="21"/>
                    </w:rPr>
                    <w:t>HJ169-2018</w:t>
                  </w:r>
                </w:p>
              </w:tc>
              <w:tc>
                <w:tcPr>
                  <w:tcW w:w="561" w:type="pct"/>
                  <w:vAlign w:val="center"/>
                </w:tcPr>
                <w:p w:rsidR="004C5DCD" w:rsidRPr="00F05C0C" w:rsidRDefault="008002AD">
                  <w:pPr>
                    <w:jc w:val="center"/>
                    <w:rPr>
                      <w:szCs w:val="21"/>
                    </w:rPr>
                  </w:pPr>
                  <w:r w:rsidRPr="00F05C0C">
                    <w:rPr>
                      <w:szCs w:val="21"/>
                    </w:rPr>
                    <w:t>0.000004</w:t>
                  </w:r>
                </w:p>
              </w:tc>
              <w:tc>
                <w:tcPr>
                  <w:tcW w:w="636" w:type="pct"/>
                  <w:vMerge w:val="restart"/>
                  <w:vAlign w:val="center"/>
                </w:tcPr>
                <w:p w:rsidR="004C5DCD" w:rsidRPr="00F05C0C" w:rsidRDefault="008002AD" w:rsidP="00044B0E">
                  <w:pPr>
                    <w:jc w:val="center"/>
                    <w:rPr>
                      <w:szCs w:val="21"/>
                    </w:rPr>
                  </w:pPr>
                  <w:r w:rsidRPr="00F05C0C">
                    <w:rPr>
                      <w:rFonts w:hint="eastAsia"/>
                      <w:szCs w:val="21"/>
                    </w:rPr>
                    <w:t>0.1</w:t>
                  </w:r>
                  <w:r w:rsidR="00044B0E">
                    <w:rPr>
                      <w:rFonts w:hint="eastAsia"/>
                      <w:szCs w:val="21"/>
                    </w:rPr>
                    <w:t>286</w:t>
                  </w:r>
                  <w:r w:rsidRPr="00F05C0C">
                    <w:rPr>
                      <w:rFonts w:hint="eastAsia"/>
                      <w:szCs w:val="21"/>
                    </w:rPr>
                    <w:t>04</w:t>
                  </w:r>
                  <w:r w:rsidRPr="00F05C0C">
                    <w:rPr>
                      <w:szCs w:val="21"/>
                    </w:rPr>
                    <w:t>＜</w:t>
                  </w:r>
                  <w:r w:rsidRPr="00F05C0C">
                    <w:rPr>
                      <w:szCs w:val="21"/>
                    </w:rPr>
                    <w:t>1</w:t>
                  </w:r>
                </w:p>
              </w:tc>
            </w:tr>
            <w:tr w:rsidR="004C5DCD" w:rsidRPr="00F05C0C">
              <w:trPr>
                <w:jc w:val="center"/>
              </w:trPr>
              <w:tc>
                <w:tcPr>
                  <w:tcW w:w="1238" w:type="pct"/>
                  <w:vAlign w:val="center"/>
                </w:tcPr>
                <w:p w:rsidR="004C5DCD" w:rsidRPr="00F05C0C" w:rsidRDefault="008002AD">
                  <w:pPr>
                    <w:snapToGrid w:val="0"/>
                    <w:jc w:val="center"/>
                    <w:rPr>
                      <w:szCs w:val="21"/>
                    </w:rPr>
                  </w:pPr>
                  <w:r w:rsidRPr="00F05C0C">
                    <w:rPr>
                      <w:szCs w:val="21"/>
                    </w:rPr>
                    <w:t>乙醇（食用酒精中乙醇含量为</w:t>
                  </w:r>
                  <w:r w:rsidRPr="00F05C0C">
                    <w:rPr>
                      <w:szCs w:val="21"/>
                    </w:rPr>
                    <w:t>95%</w:t>
                  </w:r>
                  <w:r w:rsidRPr="00F05C0C">
                    <w:rPr>
                      <w:szCs w:val="21"/>
                    </w:rPr>
                    <w:t>）</w:t>
                  </w:r>
                </w:p>
              </w:tc>
              <w:tc>
                <w:tcPr>
                  <w:tcW w:w="962" w:type="pct"/>
                  <w:vAlign w:val="center"/>
                </w:tcPr>
                <w:p w:rsidR="004C5DCD" w:rsidRPr="00F05C0C" w:rsidRDefault="008002AD">
                  <w:pPr>
                    <w:adjustRightInd w:val="0"/>
                    <w:snapToGrid w:val="0"/>
                    <w:jc w:val="center"/>
                    <w:rPr>
                      <w:szCs w:val="21"/>
                    </w:rPr>
                  </w:pPr>
                  <w:r w:rsidRPr="00F05C0C">
                    <w:rPr>
                      <w:szCs w:val="21"/>
                    </w:rPr>
                    <w:t>0.95</w:t>
                  </w:r>
                </w:p>
              </w:tc>
              <w:tc>
                <w:tcPr>
                  <w:tcW w:w="801" w:type="pct"/>
                  <w:vAlign w:val="center"/>
                </w:tcPr>
                <w:p w:rsidR="004C5DCD" w:rsidRPr="00F05C0C" w:rsidRDefault="008002AD">
                  <w:pPr>
                    <w:jc w:val="center"/>
                    <w:rPr>
                      <w:szCs w:val="21"/>
                    </w:rPr>
                  </w:pPr>
                  <w:r w:rsidRPr="00F05C0C">
                    <w:rPr>
                      <w:szCs w:val="21"/>
                    </w:rPr>
                    <w:t>500</w:t>
                  </w:r>
                </w:p>
              </w:tc>
              <w:tc>
                <w:tcPr>
                  <w:tcW w:w="802" w:type="pct"/>
                  <w:vMerge/>
                  <w:vAlign w:val="center"/>
                </w:tcPr>
                <w:p w:rsidR="004C5DCD" w:rsidRPr="00F05C0C" w:rsidRDefault="004C5DCD">
                  <w:pPr>
                    <w:jc w:val="center"/>
                    <w:rPr>
                      <w:szCs w:val="21"/>
                    </w:rPr>
                  </w:pPr>
                </w:p>
              </w:tc>
              <w:tc>
                <w:tcPr>
                  <w:tcW w:w="561" w:type="pct"/>
                  <w:vAlign w:val="center"/>
                </w:tcPr>
                <w:p w:rsidR="004C5DCD" w:rsidRPr="00F05C0C" w:rsidRDefault="008002AD">
                  <w:pPr>
                    <w:jc w:val="center"/>
                    <w:rPr>
                      <w:szCs w:val="21"/>
                    </w:rPr>
                  </w:pPr>
                  <w:r w:rsidRPr="00F05C0C">
                    <w:rPr>
                      <w:szCs w:val="21"/>
                    </w:rPr>
                    <w:t>0.0019</w:t>
                  </w:r>
                </w:p>
              </w:tc>
              <w:tc>
                <w:tcPr>
                  <w:tcW w:w="636" w:type="pct"/>
                  <w:vMerge/>
                  <w:vAlign w:val="center"/>
                </w:tcPr>
                <w:p w:rsidR="004C5DCD" w:rsidRPr="00F05C0C" w:rsidRDefault="004C5DCD">
                  <w:pPr>
                    <w:jc w:val="center"/>
                    <w:rPr>
                      <w:szCs w:val="21"/>
                    </w:rPr>
                  </w:pPr>
                </w:p>
              </w:tc>
            </w:tr>
            <w:tr w:rsidR="004C5DCD" w:rsidRPr="00F05C0C">
              <w:trPr>
                <w:jc w:val="center"/>
              </w:trPr>
              <w:tc>
                <w:tcPr>
                  <w:tcW w:w="1238" w:type="pct"/>
                  <w:vAlign w:val="center"/>
                </w:tcPr>
                <w:p w:rsidR="004C5DCD" w:rsidRPr="00F05C0C" w:rsidRDefault="008002AD">
                  <w:pPr>
                    <w:snapToGrid w:val="0"/>
                    <w:jc w:val="center"/>
                    <w:rPr>
                      <w:szCs w:val="21"/>
                    </w:rPr>
                  </w:pPr>
                  <w:r w:rsidRPr="00F05C0C">
                    <w:rPr>
                      <w:rFonts w:hint="eastAsia"/>
                      <w:szCs w:val="21"/>
                    </w:rPr>
                    <w:t>甲烷（天然气中甲烷</w:t>
                  </w:r>
                  <w:r w:rsidRPr="00F05C0C">
                    <w:rPr>
                      <w:szCs w:val="21"/>
                    </w:rPr>
                    <w:t>含量为</w:t>
                  </w:r>
                  <w:r w:rsidRPr="00F05C0C">
                    <w:rPr>
                      <w:rFonts w:hint="eastAsia"/>
                      <w:szCs w:val="21"/>
                    </w:rPr>
                    <w:t>70%</w:t>
                  </w:r>
                  <w:r w:rsidRPr="00F05C0C">
                    <w:rPr>
                      <w:rFonts w:hint="eastAsia"/>
                      <w:szCs w:val="21"/>
                    </w:rPr>
                    <w:t>）</w:t>
                  </w:r>
                </w:p>
              </w:tc>
              <w:tc>
                <w:tcPr>
                  <w:tcW w:w="962" w:type="pct"/>
                  <w:vAlign w:val="center"/>
                </w:tcPr>
                <w:p w:rsidR="004C5DCD" w:rsidRPr="00F05C0C" w:rsidRDefault="00044B0E">
                  <w:pPr>
                    <w:adjustRightInd w:val="0"/>
                    <w:snapToGrid w:val="0"/>
                    <w:jc w:val="center"/>
                    <w:rPr>
                      <w:szCs w:val="21"/>
                    </w:rPr>
                  </w:pPr>
                  <w:r>
                    <w:rPr>
                      <w:rFonts w:hint="eastAsia"/>
                      <w:szCs w:val="21"/>
                    </w:rPr>
                    <w:t>1.267</w:t>
                  </w:r>
                </w:p>
              </w:tc>
              <w:tc>
                <w:tcPr>
                  <w:tcW w:w="801" w:type="pct"/>
                  <w:vAlign w:val="center"/>
                </w:tcPr>
                <w:p w:rsidR="004C5DCD" w:rsidRPr="00F05C0C" w:rsidRDefault="008002AD">
                  <w:pPr>
                    <w:jc w:val="center"/>
                    <w:rPr>
                      <w:szCs w:val="21"/>
                    </w:rPr>
                  </w:pPr>
                  <w:r w:rsidRPr="00F05C0C">
                    <w:rPr>
                      <w:rFonts w:hint="eastAsia"/>
                      <w:szCs w:val="21"/>
                    </w:rPr>
                    <w:t>10</w:t>
                  </w:r>
                </w:p>
              </w:tc>
              <w:tc>
                <w:tcPr>
                  <w:tcW w:w="802" w:type="pct"/>
                  <w:vMerge/>
                  <w:vAlign w:val="center"/>
                </w:tcPr>
                <w:p w:rsidR="004C5DCD" w:rsidRPr="00F05C0C" w:rsidRDefault="004C5DCD">
                  <w:pPr>
                    <w:jc w:val="center"/>
                    <w:rPr>
                      <w:szCs w:val="21"/>
                    </w:rPr>
                  </w:pPr>
                </w:p>
              </w:tc>
              <w:tc>
                <w:tcPr>
                  <w:tcW w:w="561" w:type="pct"/>
                  <w:vAlign w:val="center"/>
                </w:tcPr>
                <w:p w:rsidR="004C5DCD" w:rsidRPr="00F05C0C" w:rsidRDefault="008002AD" w:rsidP="00044B0E">
                  <w:pPr>
                    <w:jc w:val="center"/>
                    <w:rPr>
                      <w:szCs w:val="21"/>
                    </w:rPr>
                  </w:pPr>
                  <w:r w:rsidRPr="00F05C0C">
                    <w:rPr>
                      <w:rFonts w:hint="eastAsia"/>
                      <w:szCs w:val="21"/>
                    </w:rPr>
                    <w:t>0.1</w:t>
                  </w:r>
                  <w:r w:rsidR="00044B0E">
                    <w:rPr>
                      <w:rFonts w:hint="eastAsia"/>
                      <w:szCs w:val="21"/>
                    </w:rPr>
                    <w:t>267</w:t>
                  </w:r>
                </w:p>
              </w:tc>
              <w:tc>
                <w:tcPr>
                  <w:tcW w:w="636" w:type="pct"/>
                  <w:vMerge/>
                  <w:vAlign w:val="center"/>
                </w:tcPr>
                <w:p w:rsidR="004C5DCD" w:rsidRPr="00F05C0C" w:rsidRDefault="004C5DCD">
                  <w:pPr>
                    <w:jc w:val="center"/>
                    <w:rPr>
                      <w:szCs w:val="21"/>
                    </w:rPr>
                  </w:pPr>
                </w:p>
              </w:tc>
            </w:tr>
          </w:tbl>
          <w:p w:rsidR="004C5DCD" w:rsidRPr="00F05C0C" w:rsidRDefault="008002AD">
            <w:pPr>
              <w:adjustRightInd w:val="0"/>
              <w:snapToGrid w:val="0"/>
              <w:spacing w:line="460" w:lineRule="exact"/>
              <w:ind w:firstLineChars="200" w:firstLine="420"/>
              <w:rPr>
                <w:szCs w:val="21"/>
              </w:rPr>
            </w:pPr>
            <w:r w:rsidRPr="00F05C0C">
              <w:rPr>
                <w:szCs w:val="21"/>
              </w:rPr>
              <w:t>根据《建设项目环境风险评价技术导则》（</w:t>
            </w:r>
            <w:r w:rsidRPr="00F05C0C">
              <w:rPr>
                <w:szCs w:val="21"/>
              </w:rPr>
              <w:t>HJ169-2018</w:t>
            </w:r>
            <w:r w:rsidRPr="00F05C0C">
              <w:rPr>
                <w:szCs w:val="21"/>
              </w:rPr>
              <w:t>）及《企业突发环境事件风险分级方法》（</w:t>
            </w:r>
            <w:r w:rsidRPr="00F05C0C">
              <w:rPr>
                <w:szCs w:val="21"/>
              </w:rPr>
              <w:t>HJ941-2018</w:t>
            </w:r>
            <w:r w:rsidRPr="00F05C0C">
              <w:rPr>
                <w:szCs w:val="21"/>
              </w:rPr>
              <w:t>）中相关要求，当</w:t>
            </w:r>
            <w:r w:rsidRPr="00F05C0C">
              <w:rPr>
                <w:szCs w:val="21"/>
              </w:rPr>
              <w:t>Q</w:t>
            </w:r>
            <w:r w:rsidRPr="00F05C0C">
              <w:rPr>
                <w:szCs w:val="21"/>
              </w:rPr>
              <w:t>＜</w:t>
            </w:r>
            <w:r w:rsidRPr="00F05C0C">
              <w:rPr>
                <w:szCs w:val="21"/>
              </w:rPr>
              <w:t>1</w:t>
            </w:r>
            <w:r w:rsidRPr="00F05C0C">
              <w:rPr>
                <w:szCs w:val="21"/>
              </w:rPr>
              <w:t>，只需进行简单分析。</w:t>
            </w:r>
          </w:p>
          <w:p w:rsidR="004C5DCD" w:rsidRPr="00F05C0C" w:rsidRDefault="008002AD">
            <w:pPr>
              <w:adjustRightInd w:val="0"/>
              <w:spacing w:line="460" w:lineRule="exact"/>
              <w:ind w:firstLineChars="200" w:firstLine="420"/>
            </w:pPr>
            <w:r w:rsidRPr="00F05C0C">
              <w:t>②</w:t>
            </w:r>
            <w:r w:rsidRPr="00F05C0C">
              <w:t>生产系统危险性识别</w:t>
            </w:r>
          </w:p>
          <w:p w:rsidR="004C5DCD" w:rsidRPr="00F05C0C" w:rsidRDefault="008002AD">
            <w:pPr>
              <w:pStyle w:val="aff0"/>
            </w:pPr>
            <w:r w:rsidRPr="00F05C0C">
              <w:t>表</w:t>
            </w:r>
            <w:r w:rsidRPr="00F05C0C">
              <w:rPr>
                <w:kern w:val="2"/>
              </w:rPr>
              <w:t>4-2</w:t>
            </w:r>
            <w:r w:rsidRPr="00F05C0C">
              <w:rPr>
                <w:rFonts w:hint="eastAsia"/>
                <w:kern w:val="2"/>
              </w:rPr>
              <w:t xml:space="preserve">1 </w:t>
            </w:r>
            <w:r w:rsidRPr="00F05C0C">
              <w:t>企业生产工艺过程中涉及的</w:t>
            </w:r>
            <w:r w:rsidRPr="00F05C0C">
              <w:rPr>
                <w:kern w:val="2"/>
              </w:rPr>
              <w:t>风险工艺和设备情况</w:t>
            </w:r>
          </w:p>
          <w:tbl>
            <w:tblPr>
              <w:tblW w:w="5000" w:type="pct"/>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7472"/>
              <w:gridCol w:w="1371"/>
            </w:tblGrid>
            <w:tr w:rsidR="004C5DCD" w:rsidRPr="00F05C0C">
              <w:trPr>
                <w:trHeight w:val="340"/>
                <w:jc w:val="center"/>
              </w:trPr>
              <w:tc>
                <w:tcPr>
                  <w:tcW w:w="4225" w:type="pct"/>
                  <w:tcBorders>
                    <w:bottom w:val="single" w:sz="6" w:space="0" w:color="auto"/>
                  </w:tcBorders>
                  <w:vAlign w:val="center"/>
                </w:tcPr>
                <w:p w:rsidR="004C5DCD" w:rsidRPr="00F05C0C" w:rsidRDefault="008002AD">
                  <w:pPr>
                    <w:pStyle w:val="af5"/>
                    <w:spacing w:before="24" w:after="24" w:line="320" w:lineRule="exact"/>
                    <w:rPr>
                      <w:rFonts w:ascii="Times New Roman"/>
                      <w:b/>
                      <w:bCs/>
                      <w:szCs w:val="21"/>
                    </w:rPr>
                  </w:pPr>
                  <w:r w:rsidRPr="00F05C0C">
                    <w:rPr>
                      <w:rFonts w:ascii="Times New Roman"/>
                      <w:b/>
                      <w:bCs/>
                      <w:szCs w:val="21"/>
                    </w:rPr>
                    <w:t>评估依据</w:t>
                  </w:r>
                </w:p>
              </w:tc>
              <w:tc>
                <w:tcPr>
                  <w:tcW w:w="775" w:type="pct"/>
                  <w:tcBorders>
                    <w:bottom w:val="single" w:sz="6" w:space="0" w:color="auto"/>
                  </w:tcBorders>
                  <w:vAlign w:val="center"/>
                </w:tcPr>
                <w:p w:rsidR="004C5DCD" w:rsidRPr="00F05C0C" w:rsidRDefault="008002AD">
                  <w:pPr>
                    <w:pStyle w:val="af5"/>
                    <w:spacing w:before="24" w:after="24" w:line="320" w:lineRule="exact"/>
                    <w:rPr>
                      <w:rFonts w:ascii="Times New Roman"/>
                      <w:b/>
                      <w:bCs/>
                      <w:szCs w:val="21"/>
                    </w:rPr>
                  </w:pPr>
                  <w:r w:rsidRPr="00F05C0C">
                    <w:rPr>
                      <w:rFonts w:ascii="Times New Roman"/>
                      <w:b/>
                      <w:bCs/>
                      <w:szCs w:val="21"/>
                    </w:rPr>
                    <w:t>是否涉及</w:t>
                  </w:r>
                </w:p>
              </w:tc>
            </w:tr>
            <w:tr w:rsidR="004C5DCD" w:rsidRPr="00F05C0C">
              <w:trPr>
                <w:trHeight w:val="340"/>
                <w:jc w:val="center"/>
              </w:trPr>
              <w:tc>
                <w:tcPr>
                  <w:tcW w:w="4225" w:type="pct"/>
                  <w:tcBorders>
                    <w:top w:val="single" w:sz="6" w:space="0" w:color="auto"/>
                    <w:bottom w:val="single" w:sz="6" w:space="0" w:color="auto"/>
                  </w:tcBorders>
                  <w:vAlign w:val="center"/>
                </w:tcPr>
                <w:p w:rsidR="004C5DCD" w:rsidRPr="00F05C0C" w:rsidRDefault="008002AD">
                  <w:pPr>
                    <w:pStyle w:val="af5"/>
                    <w:spacing w:before="24" w:after="24" w:line="320" w:lineRule="exact"/>
                    <w:rPr>
                      <w:rFonts w:ascii="Times New Roman"/>
                      <w:szCs w:val="21"/>
                    </w:rPr>
                  </w:pPr>
                  <w:r w:rsidRPr="00F05C0C">
                    <w:rPr>
                      <w:rFonts w:ascii="Times New Roman"/>
                      <w:szCs w:val="21"/>
                    </w:rPr>
                    <w:t>涉及光气及光气化工艺、电解工艺（氯碱）、氯化工艺、硝化工艺、合成氨工艺、裂解（裂化）工艺、氟化工艺、加氢工艺、重氮化工艺、氧化工艺、过氧化工艺、胺基化工艺、磺化工艺、聚合工艺、烷基化工艺、新型煤化工工艺、电石生产工艺、偶氮化工艺</w:t>
                  </w:r>
                </w:p>
              </w:tc>
              <w:tc>
                <w:tcPr>
                  <w:tcW w:w="775" w:type="pct"/>
                  <w:tcBorders>
                    <w:top w:val="single" w:sz="6" w:space="0" w:color="auto"/>
                    <w:bottom w:val="single" w:sz="6" w:space="0" w:color="auto"/>
                  </w:tcBorders>
                  <w:vAlign w:val="center"/>
                </w:tcPr>
                <w:p w:rsidR="004C5DCD" w:rsidRPr="00F05C0C" w:rsidRDefault="008002AD">
                  <w:pPr>
                    <w:pStyle w:val="af5"/>
                    <w:spacing w:before="24" w:after="24" w:line="320" w:lineRule="exact"/>
                    <w:rPr>
                      <w:rFonts w:ascii="Times New Roman"/>
                      <w:szCs w:val="21"/>
                    </w:rPr>
                  </w:pPr>
                  <w:r w:rsidRPr="00F05C0C">
                    <w:rPr>
                      <w:rFonts w:ascii="Times New Roman"/>
                      <w:szCs w:val="21"/>
                    </w:rPr>
                    <w:t>否</w:t>
                  </w:r>
                </w:p>
              </w:tc>
            </w:tr>
            <w:tr w:rsidR="004C5DCD" w:rsidRPr="00F05C0C">
              <w:trPr>
                <w:trHeight w:val="340"/>
                <w:jc w:val="center"/>
              </w:trPr>
              <w:tc>
                <w:tcPr>
                  <w:tcW w:w="4225" w:type="pct"/>
                  <w:tcBorders>
                    <w:top w:val="single" w:sz="6" w:space="0" w:color="auto"/>
                    <w:bottom w:val="single" w:sz="6" w:space="0" w:color="auto"/>
                  </w:tcBorders>
                  <w:vAlign w:val="center"/>
                </w:tcPr>
                <w:p w:rsidR="004C5DCD" w:rsidRPr="00F05C0C" w:rsidRDefault="008002AD">
                  <w:pPr>
                    <w:pStyle w:val="af5"/>
                    <w:spacing w:before="24" w:after="24" w:line="320" w:lineRule="exact"/>
                    <w:rPr>
                      <w:rFonts w:ascii="Times New Roman"/>
                      <w:szCs w:val="21"/>
                    </w:rPr>
                  </w:pPr>
                  <w:r w:rsidRPr="00F05C0C">
                    <w:rPr>
                      <w:rFonts w:ascii="Times New Roman"/>
                      <w:szCs w:val="21"/>
                    </w:rPr>
                    <w:t>其他高温或高压、涉及易燃易爆等物质的工艺过程</w:t>
                  </w:r>
                  <w:r w:rsidRPr="00F05C0C">
                    <w:rPr>
                      <w:rFonts w:ascii="Times New Roman"/>
                      <w:szCs w:val="21"/>
                    </w:rPr>
                    <w:t>1</w:t>
                  </w:r>
                </w:p>
              </w:tc>
              <w:tc>
                <w:tcPr>
                  <w:tcW w:w="775" w:type="pct"/>
                  <w:tcBorders>
                    <w:top w:val="single" w:sz="6" w:space="0" w:color="auto"/>
                    <w:bottom w:val="single" w:sz="6" w:space="0" w:color="auto"/>
                  </w:tcBorders>
                  <w:vAlign w:val="center"/>
                </w:tcPr>
                <w:p w:rsidR="004C5DCD" w:rsidRPr="00F05C0C" w:rsidRDefault="008002AD">
                  <w:pPr>
                    <w:pStyle w:val="af5"/>
                    <w:spacing w:before="24" w:after="24" w:line="320" w:lineRule="exact"/>
                    <w:rPr>
                      <w:rFonts w:ascii="Times New Roman"/>
                    </w:rPr>
                  </w:pPr>
                  <w:r w:rsidRPr="00F05C0C">
                    <w:rPr>
                      <w:rFonts w:ascii="Times New Roman"/>
                    </w:rPr>
                    <w:t>是，</w:t>
                  </w:r>
                </w:p>
                <w:p w:rsidR="004C5DCD" w:rsidRPr="00F05C0C" w:rsidRDefault="008002AD">
                  <w:r w:rsidRPr="00F05C0C">
                    <w:rPr>
                      <w:kern w:val="30"/>
                      <w:szCs w:val="21"/>
                    </w:rPr>
                    <w:t>食用酒精属于</w:t>
                  </w:r>
                  <w:r w:rsidRPr="00F05C0C">
                    <w:rPr>
                      <w:szCs w:val="22"/>
                    </w:rPr>
                    <w:t>易燃液体</w:t>
                  </w:r>
                </w:p>
              </w:tc>
            </w:tr>
            <w:tr w:rsidR="004C5DCD" w:rsidRPr="00F05C0C">
              <w:trPr>
                <w:trHeight w:val="340"/>
                <w:jc w:val="center"/>
              </w:trPr>
              <w:tc>
                <w:tcPr>
                  <w:tcW w:w="4225" w:type="pct"/>
                  <w:tcBorders>
                    <w:top w:val="single" w:sz="6" w:space="0" w:color="auto"/>
                    <w:bottom w:val="single" w:sz="6" w:space="0" w:color="auto"/>
                  </w:tcBorders>
                  <w:vAlign w:val="center"/>
                </w:tcPr>
                <w:p w:rsidR="004C5DCD" w:rsidRPr="00F05C0C" w:rsidRDefault="008002AD">
                  <w:pPr>
                    <w:pStyle w:val="af5"/>
                    <w:spacing w:before="24" w:after="24" w:line="320" w:lineRule="exact"/>
                    <w:rPr>
                      <w:rFonts w:ascii="Times New Roman"/>
                      <w:szCs w:val="21"/>
                    </w:rPr>
                  </w:pPr>
                  <w:r w:rsidRPr="00F05C0C">
                    <w:rPr>
                      <w:rFonts w:ascii="Times New Roman"/>
                      <w:szCs w:val="21"/>
                    </w:rPr>
                    <w:t>具有国家规定限期淘汰的工艺名录和设备</w:t>
                  </w:r>
                  <w:r w:rsidRPr="00F05C0C">
                    <w:rPr>
                      <w:rFonts w:ascii="Times New Roman"/>
                      <w:szCs w:val="21"/>
                    </w:rPr>
                    <w:t>2</w:t>
                  </w:r>
                </w:p>
              </w:tc>
              <w:tc>
                <w:tcPr>
                  <w:tcW w:w="775" w:type="pct"/>
                  <w:tcBorders>
                    <w:top w:val="single" w:sz="6" w:space="0" w:color="auto"/>
                    <w:bottom w:val="single" w:sz="6" w:space="0" w:color="auto"/>
                  </w:tcBorders>
                  <w:vAlign w:val="center"/>
                </w:tcPr>
                <w:p w:rsidR="004C5DCD" w:rsidRPr="00F05C0C" w:rsidRDefault="008002AD">
                  <w:pPr>
                    <w:pStyle w:val="af5"/>
                    <w:spacing w:before="24" w:after="24" w:line="320" w:lineRule="exact"/>
                    <w:rPr>
                      <w:rFonts w:ascii="Times New Roman"/>
                      <w:szCs w:val="21"/>
                    </w:rPr>
                  </w:pPr>
                  <w:r w:rsidRPr="00F05C0C">
                    <w:rPr>
                      <w:rFonts w:ascii="Times New Roman"/>
                      <w:szCs w:val="21"/>
                    </w:rPr>
                    <w:t>否</w:t>
                  </w:r>
                </w:p>
              </w:tc>
            </w:tr>
            <w:tr w:rsidR="004C5DCD" w:rsidRPr="00F05C0C">
              <w:trPr>
                <w:trHeight w:val="340"/>
                <w:jc w:val="center"/>
              </w:trPr>
              <w:tc>
                <w:tcPr>
                  <w:tcW w:w="4225" w:type="pct"/>
                  <w:tcBorders>
                    <w:top w:val="single" w:sz="6" w:space="0" w:color="auto"/>
                    <w:bottom w:val="single" w:sz="12" w:space="0" w:color="auto"/>
                  </w:tcBorders>
                  <w:vAlign w:val="center"/>
                </w:tcPr>
                <w:p w:rsidR="004C5DCD" w:rsidRPr="00F05C0C" w:rsidRDefault="008002AD">
                  <w:pPr>
                    <w:pStyle w:val="af5"/>
                    <w:spacing w:before="24" w:after="24" w:line="320" w:lineRule="exact"/>
                    <w:rPr>
                      <w:rFonts w:ascii="Times New Roman"/>
                      <w:szCs w:val="21"/>
                    </w:rPr>
                  </w:pPr>
                  <w:r w:rsidRPr="00F05C0C">
                    <w:rPr>
                      <w:rFonts w:ascii="Times New Roman"/>
                      <w:szCs w:val="21"/>
                    </w:rPr>
                    <w:t>不涉及以上危险工艺过程或国家规定的禁用工艺</w:t>
                  </w:r>
                  <w:r w:rsidRPr="00F05C0C">
                    <w:rPr>
                      <w:rFonts w:ascii="Times New Roman"/>
                      <w:szCs w:val="21"/>
                    </w:rPr>
                    <w:t>/</w:t>
                  </w:r>
                  <w:r w:rsidRPr="00F05C0C">
                    <w:rPr>
                      <w:rFonts w:ascii="Times New Roman"/>
                      <w:szCs w:val="21"/>
                    </w:rPr>
                    <w:t>设备</w:t>
                  </w:r>
                </w:p>
              </w:tc>
              <w:tc>
                <w:tcPr>
                  <w:tcW w:w="775" w:type="pct"/>
                  <w:tcBorders>
                    <w:top w:val="single" w:sz="6" w:space="0" w:color="auto"/>
                    <w:bottom w:val="single" w:sz="12" w:space="0" w:color="auto"/>
                  </w:tcBorders>
                  <w:vAlign w:val="center"/>
                </w:tcPr>
                <w:p w:rsidR="004C5DCD" w:rsidRPr="00F05C0C" w:rsidRDefault="008002AD">
                  <w:pPr>
                    <w:pStyle w:val="af5"/>
                    <w:spacing w:before="24" w:after="24" w:line="320" w:lineRule="exact"/>
                    <w:rPr>
                      <w:rFonts w:ascii="Times New Roman"/>
                      <w:szCs w:val="21"/>
                    </w:rPr>
                  </w:pPr>
                  <w:r w:rsidRPr="00F05C0C">
                    <w:rPr>
                      <w:rFonts w:ascii="Times New Roman"/>
                      <w:szCs w:val="21"/>
                    </w:rPr>
                    <w:t>否</w:t>
                  </w:r>
                </w:p>
              </w:tc>
            </w:tr>
          </w:tbl>
          <w:p w:rsidR="004C5DCD" w:rsidRPr="00F05C0C" w:rsidRDefault="008002AD">
            <w:pPr>
              <w:spacing w:line="312" w:lineRule="auto"/>
              <w:ind w:firstLine="363"/>
              <w:jc w:val="left"/>
              <w:rPr>
                <w:b/>
                <w:sz w:val="18"/>
                <w:szCs w:val="18"/>
              </w:rPr>
            </w:pPr>
            <w:r w:rsidRPr="00F05C0C">
              <w:rPr>
                <w:b/>
                <w:sz w:val="18"/>
                <w:szCs w:val="18"/>
              </w:rPr>
              <w:t>注：</w:t>
            </w:r>
            <w:r w:rsidRPr="00F05C0C">
              <w:rPr>
                <w:b/>
                <w:sz w:val="18"/>
                <w:szCs w:val="18"/>
              </w:rPr>
              <w:t>1</w:t>
            </w:r>
            <w:r w:rsidRPr="00F05C0C">
              <w:rPr>
                <w:b/>
                <w:sz w:val="18"/>
                <w:szCs w:val="18"/>
              </w:rPr>
              <w:t>、高温指工艺温度</w:t>
            </w:r>
            <w:r w:rsidRPr="00F05C0C">
              <w:rPr>
                <w:b/>
                <w:sz w:val="18"/>
                <w:szCs w:val="18"/>
              </w:rPr>
              <w:t>≥300℃</w:t>
            </w:r>
            <w:r w:rsidRPr="00F05C0C">
              <w:rPr>
                <w:b/>
                <w:sz w:val="18"/>
                <w:szCs w:val="18"/>
              </w:rPr>
              <w:t>，高压指压力容器的设计压力（</w:t>
            </w:r>
            <w:r w:rsidRPr="00F05C0C">
              <w:rPr>
                <w:b/>
                <w:sz w:val="18"/>
                <w:szCs w:val="18"/>
              </w:rPr>
              <w:t>p</w:t>
            </w:r>
            <w:r w:rsidRPr="00F05C0C">
              <w:rPr>
                <w:b/>
                <w:sz w:val="18"/>
                <w:szCs w:val="18"/>
              </w:rPr>
              <w:t>）</w:t>
            </w:r>
            <w:r w:rsidRPr="00F05C0C">
              <w:rPr>
                <w:b/>
                <w:sz w:val="18"/>
                <w:szCs w:val="18"/>
              </w:rPr>
              <w:t>≥10.0MPa</w:t>
            </w:r>
            <w:r w:rsidRPr="00F05C0C">
              <w:rPr>
                <w:b/>
                <w:sz w:val="18"/>
                <w:szCs w:val="18"/>
              </w:rPr>
              <w:t>，易燃易爆等物质是指按照</w:t>
            </w:r>
            <w:r w:rsidRPr="00F05C0C">
              <w:rPr>
                <w:b/>
                <w:sz w:val="18"/>
                <w:szCs w:val="18"/>
              </w:rPr>
              <w:t>GB30000.2</w:t>
            </w:r>
            <w:r w:rsidRPr="00F05C0C">
              <w:rPr>
                <w:b/>
                <w:sz w:val="18"/>
                <w:szCs w:val="18"/>
              </w:rPr>
              <w:t>至</w:t>
            </w:r>
            <w:r w:rsidRPr="00F05C0C">
              <w:rPr>
                <w:b/>
                <w:sz w:val="18"/>
                <w:szCs w:val="18"/>
              </w:rPr>
              <w:t>GB30000.13</w:t>
            </w:r>
            <w:r w:rsidRPr="00F05C0C">
              <w:rPr>
                <w:b/>
                <w:sz w:val="18"/>
                <w:szCs w:val="18"/>
              </w:rPr>
              <w:t>《化学品分类、警示标签和警示性说明安全规范》所确定的化学物质；</w:t>
            </w:r>
            <w:r w:rsidRPr="00F05C0C">
              <w:rPr>
                <w:b/>
                <w:sz w:val="18"/>
                <w:szCs w:val="18"/>
              </w:rPr>
              <w:t>2</w:t>
            </w:r>
            <w:r w:rsidRPr="00F05C0C">
              <w:rPr>
                <w:b/>
                <w:sz w:val="18"/>
                <w:szCs w:val="18"/>
              </w:rPr>
              <w:t>、指根据国家发展改革委发布的《产业结构调整指导目录》中有淘汰期限的淘汰类落后生产工艺装备。</w:t>
            </w:r>
          </w:p>
          <w:p w:rsidR="004C5DCD" w:rsidRPr="00F05C0C" w:rsidRDefault="008002AD">
            <w:pPr>
              <w:spacing w:line="460" w:lineRule="exact"/>
              <w:ind w:firstLine="480"/>
              <w:rPr>
                <w:szCs w:val="22"/>
              </w:rPr>
            </w:pPr>
            <w:r w:rsidRPr="00F05C0C">
              <w:rPr>
                <w:szCs w:val="22"/>
              </w:rPr>
              <w:t>项目不涉及表</w:t>
            </w:r>
            <w:r w:rsidRPr="00F05C0C">
              <w:rPr>
                <w:szCs w:val="22"/>
              </w:rPr>
              <w:t>4-2</w:t>
            </w:r>
            <w:r w:rsidRPr="00F05C0C">
              <w:rPr>
                <w:rFonts w:hint="eastAsia"/>
                <w:szCs w:val="22"/>
              </w:rPr>
              <w:t>1</w:t>
            </w:r>
            <w:r w:rsidRPr="00F05C0C">
              <w:rPr>
                <w:szCs w:val="22"/>
              </w:rPr>
              <w:t>中化学工艺，不涉及其他高温或高压工艺（本项目所使用的</w:t>
            </w:r>
            <w:r w:rsidRPr="00F05C0C">
              <w:rPr>
                <w:szCs w:val="21"/>
              </w:rPr>
              <w:t>天然气锅炉工作压力为</w:t>
            </w:r>
            <w:r w:rsidRPr="00F05C0C">
              <w:rPr>
                <w:szCs w:val="21"/>
              </w:rPr>
              <w:t>0.9MPa</w:t>
            </w:r>
            <w:r w:rsidRPr="00F05C0C">
              <w:rPr>
                <w:szCs w:val="21"/>
              </w:rPr>
              <w:t>，不属于高压设备</w:t>
            </w:r>
            <w:r w:rsidRPr="00F05C0C">
              <w:rPr>
                <w:szCs w:val="22"/>
              </w:rPr>
              <w:t>），同时项目工艺、设备不属于《产业结构调整指导目录》中淘汰类。</w:t>
            </w:r>
          </w:p>
          <w:p w:rsidR="004C5DCD" w:rsidRPr="00F05C0C" w:rsidRDefault="008002AD">
            <w:pPr>
              <w:adjustRightInd w:val="0"/>
              <w:snapToGrid w:val="0"/>
              <w:spacing w:line="460" w:lineRule="exact"/>
              <w:ind w:firstLineChars="200" w:firstLine="422"/>
              <w:rPr>
                <w:b/>
                <w:szCs w:val="21"/>
              </w:rPr>
            </w:pPr>
            <w:r w:rsidRPr="00F05C0C">
              <w:rPr>
                <w:b/>
                <w:szCs w:val="21"/>
              </w:rPr>
              <w:t>⑵</w:t>
            </w:r>
            <w:r w:rsidRPr="00F05C0C">
              <w:rPr>
                <w:b/>
                <w:szCs w:val="21"/>
              </w:rPr>
              <w:t>风险事故情景分析</w:t>
            </w:r>
          </w:p>
          <w:p w:rsidR="004C5DCD" w:rsidRPr="00F05C0C" w:rsidRDefault="008002AD">
            <w:pPr>
              <w:spacing w:line="460" w:lineRule="exact"/>
              <w:ind w:firstLine="480"/>
            </w:pPr>
            <w:r w:rsidRPr="00F05C0C">
              <w:t>本项目的环境风险事故主要为</w:t>
            </w:r>
            <w:r w:rsidRPr="00F05C0C">
              <w:rPr>
                <w:kern w:val="30"/>
                <w:szCs w:val="21"/>
              </w:rPr>
              <w:t>废机油</w:t>
            </w:r>
            <w:r w:rsidRPr="00F05C0C">
              <w:rPr>
                <w:rFonts w:hint="eastAsia"/>
                <w:kern w:val="30"/>
                <w:szCs w:val="21"/>
              </w:rPr>
              <w:t>、</w:t>
            </w:r>
            <w:r w:rsidRPr="00F05C0C">
              <w:rPr>
                <w:kern w:val="30"/>
                <w:szCs w:val="21"/>
              </w:rPr>
              <w:t>食用酒精和</w:t>
            </w:r>
            <w:r w:rsidR="002B1AFD" w:rsidRPr="00F05C0C">
              <w:rPr>
                <w:rFonts w:hint="eastAsia"/>
                <w:kern w:val="30"/>
                <w:szCs w:val="21"/>
              </w:rPr>
              <w:t>天然气</w:t>
            </w:r>
            <w:r w:rsidRPr="00F05C0C">
              <w:t>泄漏，易在低洼、沟槽处聚积，其爆炸下限较低（爆炸下限为空气中体积的</w:t>
            </w:r>
            <w:r w:rsidRPr="00F05C0C">
              <w:t>1.5%~4.5%</w:t>
            </w:r>
            <w:r w:rsidRPr="00F05C0C">
              <w:t>），极易与周围空气混合形成爆炸气体，遇到明火将引起火灾和爆炸事故。一旦遇火爆炸，其事故特点是对人员、设备及设施危害大，波及</w:t>
            </w:r>
            <w:r w:rsidRPr="00F05C0C">
              <w:lastRenderedPageBreak/>
              <w:t>范围广。</w:t>
            </w:r>
          </w:p>
          <w:p w:rsidR="004C5DCD" w:rsidRPr="00F05C0C" w:rsidRDefault="008002AD">
            <w:pPr>
              <w:adjustRightInd w:val="0"/>
              <w:snapToGrid w:val="0"/>
              <w:spacing w:line="460" w:lineRule="exact"/>
              <w:ind w:firstLineChars="200" w:firstLine="422"/>
              <w:rPr>
                <w:b/>
                <w:bCs/>
                <w:szCs w:val="21"/>
              </w:rPr>
            </w:pPr>
            <w:r w:rsidRPr="00F05C0C">
              <w:rPr>
                <w:b/>
                <w:szCs w:val="21"/>
              </w:rPr>
              <w:t>⑶</w:t>
            </w:r>
            <w:r w:rsidRPr="00F05C0C">
              <w:rPr>
                <w:b/>
                <w:bCs/>
                <w:szCs w:val="21"/>
              </w:rPr>
              <w:t>环境风险简单分析内容汇总</w:t>
            </w:r>
          </w:p>
          <w:p w:rsidR="004C5DCD" w:rsidRPr="00F05C0C" w:rsidRDefault="008002AD">
            <w:pPr>
              <w:adjustRightInd w:val="0"/>
              <w:snapToGrid w:val="0"/>
              <w:spacing w:line="460" w:lineRule="exact"/>
              <w:ind w:firstLineChars="200" w:firstLine="420"/>
            </w:pPr>
            <w:r w:rsidRPr="00F05C0C">
              <w:rPr>
                <w:szCs w:val="21"/>
              </w:rPr>
              <w:t>参照《建设项目环境</w:t>
            </w:r>
            <w:r w:rsidRPr="00F05C0C">
              <w:t>风险评价技术导则》（</w:t>
            </w:r>
            <w:r w:rsidRPr="00F05C0C">
              <w:t>HJ 169-2018</w:t>
            </w:r>
            <w:r w:rsidRPr="00F05C0C">
              <w:t>）附录</w:t>
            </w:r>
            <w:r w:rsidRPr="00F05C0C">
              <w:t>A</w:t>
            </w:r>
            <w:r w:rsidRPr="00F05C0C">
              <w:t>，本项目环境风险影响分析见表</w:t>
            </w:r>
            <w:r w:rsidRPr="00F05C0C">
              <w:t>4-2</w:t>
            </w:r>
            <w:r w:rsidRPr="00F05C0C">
              <w:rPr>
                <w:rFonts w:hint="eastAsia"/>
              </w:rPr>
              <w:t>2</w:t>
            </w:r>
            <w:r w:rsidRPr="00F05C0C">
              <w:t>。</w:t>
            </w:r>
          </w:p>
          <w:p w:rsidR="004C5DCD" w:rsidRPr="00F05C0C" w:rsidRDefault="008002AD" w:rsidP="00E70A5A">
            <w:pPr>
              <w:spacing w:beforeLines="30"/>
              <w:jc w:val="center"/>
              <w:rPr>
                <w:b/>
                <w:szCs w:val="21"/>
              </w:rPr>
            </w:pPr>
            <w:r w:rsidRPr="00F05C0C">
              <w:rPr>
                <w:b/>
                <w:szCs w:val="21"/>
              </w:rPr>
              <w:t>表</w:t>
            </w:r>
            <w:r w:rsidRPr="00F05C0C">
              <w:rPr>
                <w:b/>
                <w:szCs w:val="21"/>
              </w:rPr>
              <w:t>4-2</w:t>
            </w:r>
            <w:r w:rsidRPr="00F05C0C">
              <w:rPr>
                <w:rFonts w:hint="eastAsia"/>
                <w:b/>
                <w:szCs w:val="21"/>
              </w:rPr>
              <w:t>2</w:t>
            </w:r>
            <w:r w:rsidRPr="00F05C0C">
              <w:rPr>
                <w:b/>
                <w:szCs w:val="21"/>
              </w:rPr>
              <w:t xml:space="preserve">  </w:t>
            </w:r>
            <w:r w:rsidRPr="00F05C0C">
              <w:rPr>
                <w:b/>
                <w:szCs w:val="21"/>
              </w:rPr>
              <w:t>建设项目环境风险简单分析内容表</w:t>
            </w:r>
          </w:p>
          <w:tbl>
            <w:tblPr>
              <w:tblW w:w="5000" w:type="pct"/>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tblPr>
            <w:tblGrid>
              <w:gridCol w:w="1764"/>
              <w:gridCol w:w="1135"/>
              <w:gridCol w:w="2269"/>
              <w:gridCol w:w="1137"/>
              <w:gridCol w:w="2538"/>
            </w:tblGrid>
            <w:tr w:rsidR="004C5DCD" w:rsidRPr="00F05C0C">
              <w:trPr>
                <w:trHeight w:val="343"/>
              </w:trPr>
              <w:tc>
                <w:tcPr>
                  <w:tcW w:w="997" w:type="pct"/>
                  <w:vAlign w:val="center"/>
                </w:tcPr>
                <w:p w:rsidR="004C5DCD" w:rsidRPr="00F05C0C" w:rsidRDefault="008002AD">
                  <w:pPr>
                    <w:adjustRightInd w:val="0"/>
                    <w:snapToGrid w:val="0"/>
                    <w:jc w:val="center"/>
                    <w:rPr>
                      <w:szCs w:val="21"/>
                    </w:rPr>
                  </w:pPr>
                  <w:r w:rsidRPr="00F05C0C">
                    <w:rPr>
                      <w:szCs w:val="21"/>
                    </w:rPr>
                    <w:t>建设项目名称</w:t>
                  </w:r>
                </w:p>
              </w:tc>
              <w:tc>
                <w:tcPr>
                  <w:tcW w:w="4003" w:type="pct"/>
                  <w:gridSpan w:val="4"/>
                  <w:vAlign w:val="center"/>
                </w:tcPr>
                <w:p w:rsidR="004C5DCD" w:rsidRPr="00F05C0C" w:rsidRDefault="008002AD">
                  <w:pPr>
                    <w:adjustRightInd w:val="0"/>
                    <w:snapToGrid w:val="0"/>
                    <w:jc w:val="center"/>
                    <w:rPr>
                      <w:szCs w:val="21"/>
                    </w:rPr>
                  </w:pPr>
                  <w:r w:rsidRPr="00F05C0C">
                    <w:rPr>
                      <w:szCs w:val="21"/>
                    </w:rPr>
                    <w:t>淮安科威曼年产</w:t>
                  </w:r>
                  <w:r w:rsidRPr="00F05C0C">
                    <w:rPr>
                      <w:szCs w:val="21"/>
                    </w:rPr>
                    <w:t>1</w:t>
                  </w:r>
                  <w:r w:rsidRPr="00F05C0C">
                    <w:rPr>
                      <w:szCs w:val="21"/>
                    </w:rPr>
                    <w:t>万吨乳饮料、</w:t>
                  </w:r>
                  <w:r w:rsidRPr="00F05C0C">
                    <w:rPr>
                      <w:szCs w:val="21"/>
                    </w:rPr>
                    <w:t>2000</w:t>
                  </w:r>
                  <w:r w:rsidRPr="00F05C0C">
                    <w:rPr>
                      <w:szCs w:val="21"/>
                    </w:rPr>
                    <w:t>吨果蔬汁饮料、</w:t>
                  </w:r>
                  <w:r w:rsidRPr="00F05C0C">
                    <w:rPr>
                      <w:szCs w:val="21"/>
                    </w:rPr>
                    <w:t>990</w:t>
                  </w:r>
                  <w:r w:rsidRPr="00F05C0C">
                    <w:rPr>
                      <w:szCs w:val="21"/>
                    </w:rPr>
                    <w:t>吨果啤、</w:t>
                  </w:r>
                  <w:r w:rsidRPr="00F05C0C">
                    <w:rPr>
                      <w:szCs w:val="21"/>
                    </w:rPr>
                    <w:t>1000</w:t>
                  </w:r>
                  <w:r w:rsidRPr="00F05C0C">
                    <w:rPr>
                      <w:szCs w:val="21"/>
                    </w:rPr>
                    <w:t>吨配制酒和</w:t>
                  </w:r>
                  <w:r w:rsidRPr="00F05C0C">
                    <w:rPr>
                      <w:szCs w:val="21"/>
                    </w:rPr>
                    <w:t>1000</w:t>
                  </w:r>
                  <w:r w:rsidRPr="00F05C0C">
                    <w:rPr>
                      <w:szCs w:val="21"/>
                    </w:rPr>
                    <w:t>吨配制奶啤项目</w:t>
                  </w:r>
                </w:p>
              </w:tc>
            </w:tr>
            <w:tr w:rsidR="004C5DCD" w:rsidRPr="00F05C0C">
              <w:trPr>
                <w:trHeight w:val="343"/>
              </w:trPr>
              <w:tc>
                <w:tcPr>
                  <w:tcW w:w="997" w:type="pct"/>
                  <w:vAlign w:val="center"/>
                </w:tcPr>
                <w:p w:rsidR="004C5DCD" w:rsidRPr="00F05C0C" w:rsidRDefault="008002AD">
                  <w:pPr>
                    <w:adjustRightInd w:val="0"/>
                    <w:snapToGrid w:val="0"/>
                    <w:jc w:val="center"/>
                    <w:rPr>
                      <w:szCs w:val="21"/>
                    </w:rPr>
                  </w:pPr>
                  <w:r w:rsidRPr="00F05C0C">
                    <w:rPr>
                      <w:szCs w:val="21"/>
                    </w:rPr>
                    <w:t>建设地点</w:t>
                  </w:r>
                </w:p>
              </w:tc>
              <w:tc>
                <w:tcPr>
                  <w:tcW w:w="642" w:type="pct"/>
                  <w:vAlign w:val="center"/>
                </w:tcPr>
                <w:p w:rsidR="004C5DCD" w:rsidRPr="00F05C0C" w:rsidRDefault="008002AD">
                  <w:pPr>
                    <w:adjustRightInd w:val="0"/>
                    <w:snapToGrid w:val="0"/>
                    <w:jc w:val="center"/>
                    <w:rPr>
                      <w:szCs w:val="21"/>
                    </w:rPr>
                  </w:pPr>
                  <w:r w:rsidRPr="00F05C0C">
                    <w:rPr>
                      <w:szCs w:val="21"/>
                    </w:rPr>
                    <w:t>（江苏）省</w:t>
                  </w:r>
                </w:p>
              </w:tc>
              <w:tc>
                <w:tcPr>
                  <w:tcW w:w="1283" w:type="pct"/>
                  <w:vAlign w:val="center"/>
                </w:tcPr>
                <w:p w:rsidR="004C5DCD" w:rsidRPr="00F05C0C" w:rsidRDefault="008002AD">
                  <w:pPr>
                    <w:adjustRightInd w:val="0"/>
                    <w:snapToGrid w:val="0"/>
                    <w:jc w:val="center"/>
                    <w:rPr>
                      <w:szCs w:val="21"/>
                    </w:rPr>
                  </w:pPr>
                  <w:r w:rsidRPr="00F05C0C">
                    <w:rPr>
                      <w:szCs w:val="21"/>
                    </w:rPr>
                    <w:t>（淮安）市</w:t>
                  </w:r>
                </w:p>
              </w:tc>
              <w:tc>
                <w:tcPr>
                  <w:tcW w:w="643" w:type="pct"/>
                  <w:vAlign w:val="center"/>
                </w:tcPr>
                <w:p w:rsidR="004C5DCD" w:rsidRPr="00F05C0C" w:rsidRDefault="008002AD">
                  <w:pPr>
                    <w:adjustRightInd w:val="0"/>
                    <w:snapToGrid w:val="0"/>
                    <w:jc w:val="center"/>
                    <w:rPr>
                      <w:szCs w:val="21"/>
                    </w:rPr>
                  </w:pPr>
                  <w:r w:rsidRPr="00F05C0C">
                    <w:rPr>
                      <w:szCs w:val="21"/>
                    </w:rPr>
                    <w:t>（淮安）区</w:t>
                  </w:r>
                </w:p>
              </w:tc>
              <w:tc>
                <w:tcPr>
                  <w:tcW w:w="1435" w:type="pct"/>
                  <w:vAlign w:val="center"/>
                </w:tcPr>
                <w:p w:rsidR="004C5DCD" w:rsidRPr="00F05C0C" w:rsidRDefault="008002AD">
                  <w:pPr>
                    <w:adjustRightInd w:val="0"/>
                    <w:snapToGrid w:val="0"/>
                    <w:jc w:val="center"/>
                    <w:rPr>
                      <w:szCs w:val="21"/>
                    </w:rPr>
                  </w:pPr>
                  <w:r w:rsidRPr="00F05C0C">
                    <w:rPr>
                      <w:szCs w:val="21"/>
                    </w:rPr>
                    <w:t>淮安市淮安区钦工镇工业路</w:t>
                  </w:r>
                  <w:r w:rsidRPr="00F05C0C">
                    <w:rPr>
                      <w:szCs w:val="21"/>
                    </w:rPr>
                    <w:t>8</w:t>
                  </w:r>
                  <w:r w:rsidRPr="00F05C0C">
                    <w:rPr>
                      <w:szCs w:val="21"/>
                    </w:rPr>
                    <w:t>号</w:t>
                  </w:r>
                  <w:r w:rsidRPr="00F05C0C">
                    <w:rPr>
                      <w:szCs w:val="21"/>
                    </w:rPr>
                    <w:t>1</w:t>
                  </w:r>
                  <w:r w:rsidRPr="00F05C0C">
                    <w:rPr>
                      <w:szCs w:val="21"/>
                    </w:rPr>
                    <w:t>、</w:t>
                  </w:r>
                  <w:r w:rsidRPr="00F05C0C">
                    <w:rPr>
                      <w:szCs w:val="21"/>
                    </w:rPr>
                    <w:t>2#</w:t>
                  </w:r>
                  <w:r w:rsidRPr="00F05C0C">
                    <w:rPr>
                      <w:szCs w:val="21"/>
                    </w:rPr>
                    <w:t>厂房</w:t>
                  </w:r>
                </w:p>
              </w:tc>
            </w:tr>
            <w:tr w:rsidR="004C5DCD" w:rsidRPr="00F05C0C">
              <w:trPr>
                <w:trHeight w:val="343"/>
              </w:trPr>
              <w:tc>
                <w:tcPr>
                  <w:tcW w:w="997" w:type="pct"/>
                  <w:vAlign w:val="center"/>
                </w:tcPr>
                <w:p w:rsidR="004C5DCD" w:rsidRPr="00F05C0C" w:rsidRDefault="008002AD">
                  <w:pPr>
                    <w:adjustRightInd w:val="0"/>
                    <w:snapToGrid w:val="0"/>
                    <w:jc w:val="center"/>
                    <w:rPr>
                      <w:szCs w:val="21"/>
                    </w:rPr>
                  </w:pPr>
                  <w:r w:rsidRPr="00F05C0C">
                    <w:rPr>
                      <w:szCs w:val="21"/>
                    </w:rPr>
                    <w:t>地理坐标</w:t>
                  </w:r>
                </w:p>
              </w:tc>
              <w:tc>
                <w:tcPr>
                  <w:tcW w:w="642" w:type="pct"/>
                  <w:vAlign w:val="center"/>
                </w:tcPr>
                <w:p w:rsidR="004C5DCD" w:rsidRPr="00F05C0C" w:rsidRDefault="008002AD">
                  <w:pPr>
                    <w:adjustRightInd w:val="0"/>
                    <w:snapToGrid w:val="0"/>
                    <w:jc w:val="center"/>
                    <w:rPr>
                      <w:szCs w:val="21"/>
                    </w:rPr>
                  </w:pPr>
                  <w:r w:rsidRPr="00F05C0C">
                    <w:rPr>
                      <w:szCs w:val="21"/>
                    </w:rPr>
                    <w:t>经度</w:t>
                  </w:r>
                </w:p>
              </w:tc>
              <w:tc>
                <w:tcPr>
                  <w:tcW w:w="1283" w:type="pct"/>
                  <w:vAlign w:val="center"/>
                </w:tcPr>
                <w:p w:rsidR="004C5DCD" w:rsidRPr="00F05C0C" w:rsidRDefault="008002AD">
                  <w:pPr>
                    <w:adjustRightInd w:val="0"/>
                    <w:snapToGrid w:val="0"/>
                    <w:jc w:val="center"/>
                    <w:rPr>
                      <w:szCs w:val="21"/>
                    </w:rPr>
                  </w:pPr>
                  <w:r w:rsidRPr="00F05C0C">
                    <w:rPr>
                      <w:szCs w:val="21"/>
                      <w:u w:val="single"/>
                    </w:rPr>
                    <w:t>119</w:t>
                  </w:r>
                  <w:r w:rsidRPr="00F05C0C">
                    <w:rPr>
                      <w:szCs w:val="21"/>
                    </w:rPr>
                    <w:t>度</w:t>
                  </w:r>
                  <w:r w:rsidRPr="00F05C0C">
                    <w:rPr>
                      <w:szCs w:val="21"/>
                      <w:u w:val="single"/>
                    </w:rPr>
                    <w:t>13</w:t>
                  </w:r>
                  <w:r w:rsidRPr="00F05C0C">
                    <w:rPr>
                      <w:szCs w:val="21"/>
                    </w:rPr>
                    <w:t>分</w:t>
                  </w:r>
                  <w:r w:rsidRPr="00F05C0C">
                    <w:rPr>
                      <w:szCs w:val="21"/>
                      <w:u w:val="single"/>
                    </w:rPr>
                    <w:t>56.070</w:t>
                  </w:r>
                  <w:r w:rsidRPr="00F05C0C">
                    <w:rPr>
                      <w:szCs w:val="21"/>
                    </w:rPr>
                    <w:t>秒</w:t>
                  </w:r>
                </w:p>
              </w:tc>
              <w:tc>
                <w:tcPr>
                  <w:tcW w:w="643" w:type="pct"/>
                  <w:vAlign w:val="center"/>
                </w:tcPr>
                <w:p w:rsidR="004C5DCD" w:rsidRPr="00F05C0C" w:rsidRDefault="008002AD">
                  <w:pPr>
                    <w:adjustRightInd w:val="0"/>
                    <w:snapToGrid w:val="0"/>
                    <w:jc w:val="center"/>
                    <w:rPr>
                      <w:szCs w:val="21"/>
                    </w:rPr>
                  </w:pPr>
                  <w:r w:rsidRPr="00F05C0C">
                    <w:rPr>
                      <w:szCs w:val="21"/>
                    </w:rPr>
                    <w:t>纬度</w:t>
                  </w:r>
                </w:p>
              </w:tc>
              <w:tc>
                <w:tcPr>
                  <w:tcW w:w="1435" w:type="pct"/>
                  <w:vAlign w:val="center"/>
                </w:tcPr>
                <w:p w:rsidR="004C5DCD" w:rsidRPr="00F05C0C" w:rsidRDefault="008002AD">
                  <w:pPr>
                    <w:adjustRightInd w:val="0"/>
                    <w:snapToGrid w:val="0"/>
                    <w:jc w:val="center"/>
                    <w:rPr>
                      <w:szCs w:val="21"/>
                    </w:rPr>
                  </w:pPr>
                  <w:r w:rsidRPr="00F05C0C">
                    <w:rPr>
                      <w:szCs w:val="21"/>
                      <w:u w:val="single"/>
                    </w:rPr>
                    <w:t>33</w:t>
                  </w:r>
                  <w:r w:rsidRPr="00F05C0C">
                    <w:rPr>
                      <w:szCs w:val="21"/>
                    </w:rPr>
                    <w:t>度</w:t>
                  </w:r>
                  <w:r w:rsidRPr="00F05C0C">
                    <w:rPr>
                      <w:szCs w:val="21"/>
                      <w:u w:val="single"/>
                    </w:rPr>
                    <w:t>39</w:t>
                  </w:r>
                  <w:r w:rsidRPr="00F05C0C">
                    <w:rPr>
                      <w:szCs w:val="21"/>
                    </w:rPr>
                    <w:t>分</w:t>
                  </w:r>
                  <w:r w:rsidRPr="00F05C0C">
                    <w:rPr>
                      <w:szCs w:val="21"/>
                      <w:u w:val="single"/>
                    </w:rPr>
                    <w:t>53.880</w:t>
                  </w:r>
                  <w:r w:rsidRPr="00F05C0C">
                    <w:rPr>
                      <w:szCs w:val="21"/>
                    </w:rPr>
                    <w:t>秒</w:t>
                  </w:r>
                </w:p>
              </w:tc>
            </w:tr>
            <w:tr w:rsidR="004C5DCD" w:rsidRPr="00F05C0C">
              <w:trPr>
                <w:trHeight w:val="343"/>
              </w:trPr>
              <w:tc>
                <w:tcPr>
                  <w:tcW w:w="997" w:type="pct"/>
                  <w:vAlign w:val="center"/>
                </w:tcPr>
                <w:p w:rsidR="004C5DCD" w:rsidRPr="00F05C0C" w:rsidRDefault="008002AD">
                  <w:pPr>
                    <w:adjustRightInd w:val="0"/>
                    <w:snapToGrid w:val="0"/>
                    <w:jc w:val="center"/>
                    <w:rPr>
                      <w:szCs w:val="21"/>
                    </w:rPr>
                  </w:pPr>
                  <w:r w:rsidRPr="00F05C0C">
                    <w:rPr>
                      <w:szCs w:val="21"/>
                    </w:rPr>
                    <w:t>主要危险物质及分布</w:t>
                  </w:r>
                </w:p>
              </w:tc>
              <w:tc>
                <w:tcPr>
                  <w:tcW w:w="4003" w:type="pct"/>
                  <w:gridSpan w:val="4"/>
                  <w:vAlign w:val="center"/>
                </w:tcPr>
                <w:p w:rsidR="004C5DCD" w:rsidRPr="00F05C0C" w:rsidRDefault="008002AD" w:rsidP="001B5FD2">
                  <w:pPr>
                    <w:adjustRightInd w:val="0"/>
                    <w:snapToGrid w:val="0"/>
                    <w:jc w:val="center"/>
                    <w:rPr>
                      <w:szCs w:val="21"/>
                    </w:rPr>
                  </w:pPr>
                  <w:r w:rsidRPr="00F05C0C">
                    <w:rPr>
                      <w:szCs w:val="21"/>
                    </w:rPr>
                    <w:t>本项目主要危险物质为</w:t>
                  </w:r>
                  <w:r w:rsidRPr="00F05C0C">
                    <w:rPr>
                      <w:kern w:val="30"/>
                      <w:szCs w:val="21"/>
                    </w:rPr>
                    <w:t>废机油</w:t>
                  </w:r>
                  <w:r w:rsidRPr="00F05C0C">
                    <w:rPr>
                      <w:rFonts w:hint="eastAsia"/>
                      <w:kern w:val="30"/>
                      <w:szCs w:val="21"/>
                    </w:rPr>
                    <w:t>、</w:t>
                  </w:r>
                  <w:r w:rsidRPr="00F05C0C">
                    <w:rPr>
                      <w:kern w:val="30"/>
                      <w:szCs w:val="21"/>
                    </w:rPr>
                    <w:t>食用酒精和</w:t>
                  </w:r>
                  <w:r w:rsidR="002B1AFD" w:rsidRPr="00F05C0C">
                    <w:rPr>
                      <w:rFonts w:hint="eastAsia"/>
                      <w:kern w:val="30"/>
                      <w:szCs w:val="21"/>
                    </w:rPr>
                    <w:t>天然气</w:t>
                  </w:r>
                  <w:r w:rsidRPr="00F05C0C">
                    <w:rPr>
                      <w:szCs w:val="21"/>
                    </w:rPr>
                    <w:t>，分布于危废暂存间及原料区</w:t>
                  </w:r>
                </w:p>
              </w:tc>
            </w:tr>
            <w:tr w:rsidR="004C5DCD" w:rsidRPr="00F05C0C">
              <w:trPr>
                <w:trHeight w:val="343"/>
              </w:trPr>
              <w:tc>
                <w:tcPr>
                  <w:tcW w:w="997" w:type="pct"/>
                  <w:vAlign w:val="center"/>
                </w:tcPr>
                <w:p w:rsidR="004C5DCD" w:rsidRPr="00F05C0C" w:rsidRDefault="008002AD">
                  <w:pPr>
                    <w:adjustRightInd w:val="0"/>
                    <w:snapToGrid w:val="0"/>
                    <w:jc w:val="center"/>
                    <w:rPr>
                      <w:szCs w:val="21"/>
                    </w:rPr>
                  </w:pPr>
                  <w:r w:rsidRPr="00F05C0C">
                    <w:rPr>
                      <w:szCs w:val="21"/>
                    </w:rPr>
                    <w:t>环境影响途径及危害后果</w:t>
                  </w:r>
                </w:p>
              </w:tc>
              <w:tc>
                <w:tcPr>
                  <w:tcW w:w="4003" w:type="pct"/>
                  <w:gridSpan w:val="4"/>
                  <w:vAlign w:val="center"/>
                </w:tcPr>
                <w:p w:rsidR="004C5DCD" w:rsidRPr="00F05C0C" w:rsidRDefault="008002AD" w:rsidP="001B5FD2">
                  <w:pPr>
                    <w:adjustRightInd w:val="0"/>
                    <w:snapToGrid w:val="0"/>
                    <w:jc w:val="center"/>
                    <w:rPr>
                      <w:szCs w:val="21"/>
                    </w:rPr>
                  </w:pPr>
                  <w:r w:rsidRPr="00F05C0C">
                    <w:rPr>
                      <w:kern w:val="30"/>
                      <w:szCs w:val="21"/>
                    </w:rPr>
                    <w:t>废机油</w:t>
                  </w:r>
                  <w:r w:rsidRPr="00F05C0C">
                    <w:rPr>
                      <w:rFonts w:hint="eastAsia"/>
                      <w:kern w:val="30"/>
                      <w:szCs w:val="21"/>
                    </w:rPr>
                    <w:t>、</w:t>
                  </w:r>
                  <w:r w:rsidRPr="00F05C0C">
                    <w:rPr>
                      <w:kern w:val="30"/>
                      <w:szCs w:val="21"/>
                    </w:rPr>
                    <w:t>食用酒精和</w:t>
                  </w:r>
                  <w:r w:rsidR="002B1AFD" w:rsidRPr="00F05C0C">
                    <w:rPr>
                      <w:rFonts w:hint="eastAsia"/>
                      <w:kern w:val="30"/>
                      <w:szCs w:val="21"/>
                    </w:rPr>
                    <w:t>天然气</w:t>
                  </w:r>
                  <w:r w:rsidRPr="00F05C0C">
                    <w:t>泄漏</w:t>
                  </w:r>
                  <w:r w:rsidRPr="00F05C0C">
                    <w:rPr>
                      <w:szCs w:val="21"/>
                    </w:rPr>
                    <w:t>，可能</w:t>
                  </w:r>
                  <w:r w:rsidRPr="00F05C0C">
                    <w:t>引发火灾、爆炸等事故</w:t>
                  </w:r>
                </w:p>
              </w:tc>
            </w:tr>
            <w:tr w:rsidR="004C5DCD" w:rsidRPr="00F05C0C">
              <w:trPr>
                <w:trHeight w:val="343"/>
              </w:trPr>
              <w:tc>
                <w:tcPr>
                  <w:tcW w:w="997" w:type="pct"/>
                  <w:vAlign w:val="center"/>
                </w:tcPr>
                <w:p w:rsidR="004C5DCD" w:rsidRPr="00F05C0C" w:rsidRDefault="008002AD">
                  <w:pPr>
                    <w:adjustRightInd w:val="0"/>
                    <w:snapToGrid w:val="0"/>
                    <w:jc w:val="center"/>
                    <w:rPr>
                      <w:szCs w:val="21"/>
                    </w:rPr>
                  </w:pPr>
                  <w:r w:rsidRPr="00F05C0C">
                    <w:rPr>
                      <w:szCs w:val="21"/>
                    </w:rPr>
                    <w:t>风险防范措施要求</w:t>
                  </w:r>
                </w:p>
              </w:tc>
              <w:tc>
                <w:tcPr>
                  <w:tcW w:w="4003" w:type="pct"/>
                  <w:gridSpan w:val="4"/>
                  <w:vAlign w:val="center"/>
                </w:tcPr>
                <w:p w:rsidR="004C5DCD" w:rsidRPr="00F05C0C" w:rsidRDefault="008002AD">
                  <w:pPr>
                    <w:ind w:firstLineChars="200" w:firstLine="420"/>
                    <w:rPr>
                      <w:szCs w:val="21"/>
                    </w:rPr>
                  </w:pPr>
                  <w:r w:rsidRPr="00F05C0C">
                    <w:rPr>
                      <w:szCs w:val="21"/>
                    </w:rPr>
                    <w:t>公司按化学品的特性设置原料储存仓库，要求分区域堆放，划线隔离。</w:t>
                  </w:r>
                  <w:r w:rsidRPr="00F05C0C">
                    <w:rPr>
                      <w:kern w:val="30"/>
                      <w:szCs w:val="21"/>
                    </w:rPr>
                    <w:t>废机油</w:t>
                  </w:r>
                  <w:r w:rsidRPr="00F05C0C">
                    <w:rPr>
                      <w:rFonts w:hint="eastAsia"/>
                      <w:kern w:val="30"/>
                      <w:szCs w:val="21"/>
                    </w:rPr>
                    <w:t>、</w:t>
                  </w:r>
                  <w:r w:rsidRPr="00F05C0C">
                    <w:rPr>
                      <w:kern w:val="30"/>
                      <w:szCs w:val="21"/>
                    </w:rPr>
                    <w:t>食用酒精和</w:t>
                  </w:r>
                  <w:r w:rsidR="002B1AFD" w:rsidRPr="00F05C0C">
                    <w:rPr>
                      <w:rFonts w:hint="eastAsia"/>
                      <w:kern w:val="30"/>
                      <w:szCs w:val="21"/>
                    </w:rPr>
                    <w:t>天然气钢瓶</w:t>
                  </w:r>
                  <w:r w:rsidRPr="00F05C0C">
                    <w:rPr>
                      <w:szCs w:val="21"/>
                    </w:rPr>
                    <w:t>严格按照有关仓储的安全要求分区、分类、隔离、隔开、分离储存，并实行定置管理，确保通风、温度、湿度、防日晒等仓储条件良好，符合《易燃易爆性商品储藏养护技术条件》（</w:t>
                  </w:r>
                  <w:r w:rsidRPr="00F05C0C">
                    <w:rPr>
                      <w:szCs w:val="21"/>
                    </w:rPr>
                    <w:t>GB17914-2013</w:t>
                  </w:r>
                  <w:r w:rsidRPr="00F05C0C">
                    <w:rPr>
                      <w:szCs w:val="21"/>
                    </w:rPr>
                    <w:t>）。</w:t>
                  </w:r>
                  <w:r w:rsidRPr="00F05C0C">
                    <w:rPr>
                      <w:b/>
                      <w:szCs w:val="21"/>
                    </w:rPr>
                    <w:t>编制突发环境事件应急预案，制定事故应急减缓措施。</w:t>
                  </w:r>
                </w:p>
              </w:tc>
            </w:tr>
            <w:tr w:rsidR="004C5DCD" w:rsidRPr="00F05C0C">
              <w:trPr>
                <w:trHeight w:val="343"/>
              </w:trPr>
              <w:tc>
                <w:tcPr>
                  <w:tcW w:w="5000" w:type="pct"/>
                  <w:gridSpan w:val="5"/>
                  <w:vAlign w:val="center"/>
                </w:tcPr>
                <w:p w:rsidR="004C5DCD" w:rsidRPr="00F05C0C" w:rsidRDefault="008002AD">
                  <w:pPr>
                    <w:tabs>
                      <w:tab w:val="left" w:pos="960"/>
                    </w:tabs>
                    <w:snapToGrid w:val="0"/>
                    <w:rPr>
                      <w:szCs w:val="21"/>
                    </w:rPr>
                  </w:pPr>
                  <w:r w:rsidRPr="00F05C0C">
                    <w:rPr>
                      <w:szCs w:val="21"/>
                    </w:rPr>
                    <w:t>填表说明（列出项目相关信息及评价说明）：</w:t>
                  </w:r>
                </w:p>
                <w:p w:rsidR="004C5DCD" w:rsidRPr="00F05C0C" w:rsidRDefault="008002AD" w:rsidP="001B5FD2">
                  <w:pPr>
                    <w:adjustRightInd w:val="0"/>
                    <w:snapToGrid w:val="0"/>
                    <w:ind w:firstLine="435"/>
                    <w:rPr>
                      <w:szCs w:val="21"/>
                    </w:rPr>
                  </w:pPr>
                  <w:r w:rsidRPr="00F05C0C">
                    <w:rPr>
                      <w:szCs w:val="21"/>
                    </w:rPr>
                    <w:t>本项目</w:t>
                  </w:r>
                  <w:r w:rsidRPr="00F05C0C">
                    <w:rPr>
                      <w:kern w:val="30"/>
                      <w:szCs w:val="21"/>
                    </w:rPr>
                    <w:t>废机油</w:t>
                  </w:r>
                  <w:r w:rsidRPr="00F05C0C">
                    <w:rPr>
                      <w:rFonts w:hint="eastAsia"/>
                      <w:kern w:val="30"/>
                      <w:szCs w:val="21"/>
                    </w:rPr>
                    <w:t>、</w:t>
                  </w:r>
                  <w:r w:rsidRPr="00F05C0C">
                    <w:rPr>
                      <w:kern w:val="30"/>
                      <w:szCs w:val="21"/>
                    </w:rPr>
                    <w:t>食用酒精和</w:t>
                  </w:r>
                  <w:r w:rsidR="002B1AFD" w:rsidRPr="00F05C0C">
                    <w:rPr>
                      <w:rFonts w:hint="eastAsia"/>
                      <w:kern w:val="30"/>
                      <w:szCs w:val="21"/>
                    </w:rPr>
                    <w:t>天然气</w:t>
                  </w:r>
                  <w:r w:rsidRPr="00F05C0C">
                    <w:rPr>
                      <w:szCs w:val="21"/>
                    </w:rPr>
                    <w:t>，存在一定的危险性，由于</w:t>
                  </w:r>
                  <w:r w:rsidRPr="00F05C0C">
                    <w:rPr>
                      <w:szCs w:val="21"/>
                    </w:rPr>
                    <w:t>Q</w:t>
                  </w:r>
                  <w:r w:rsidRPr="00F05C0C">
                    <w:rPr>
                      <w:szCs w:val="21"/>
                    </w:rPr>
                    <w:t>＜</w:t>
                  </w:r>
                  <w:r w:rsidRPr="00F05C0C">
                    <w:rPr>
                      <w:szCs w:val="21"/>
                    </w:rPr>
                    <w:t>1</w:t>
                  </w:r>
                  <w:r w:rsidRPr="00F05C0C">
                    <w:rPr>
                      <w:szCs w:val="21"/>
                    </w:rPr>
                    <w:t>，判定本项目环境风险潜势为</w:t>
                  </w:r>
                  <w:r w:rsidRPr="00F05C0C">
                    <w:rPr>
                      <w:rFonts w:ascii="宋体" w:hAnsi="宋体" w:cs="宋体" w:hint="eastAsia"/>
                      <w:szCs w:val="21"/>
                    </w:rPr>
                    <w:t>Ⅰ</w:t>
                  </w:r>
                  <w:r w:rsidRPr="00F05C0C">
                    <w:rPr>
                      <w:szCs w:val="21"/>
                    </w:rPr>
                    <w:t>，根据评价等级划分依据，本项目评价工作等级为简单分析。本项目采取完善的危险废物管理制度，项目建设、运行过程中环境风险可接受。</w:t>
                  </w:r>
                </w:p>
              </w:tc>
            </w:tr>
          </w:tbl>
          <w:p w:rsidR="004C5DCD" w:rsidRPr="00F05C0C" w:rsidRDefault="008002AD">
            <w:pPr>
              <w:adjustRightInd w:val="0"/>
              <w:snapToGrid w:val="0"/>
              <w:spacing w:line="440" w:lineRule="exact"/>
              <w:ind w:firstLineChars="200" w:firstLine="422"/>
              <w:rPr>
                <w:b/>
                <w:bCs/>
                <w:szCs w:val="21"/>
              </w:rPr>
            </w:pPr>
            <w:r w:rsidRPr="00F05C0C">
              <w:rPr>
                <w:b/>
                <w:szCs w:val="21"/>
              </w:rPr>
              <w:t>⑷</w:t>
            </w:r>
            <w:r w:rsidRPr="00F05C0C">
              <w:rPr>
                <w:b/>
                <w:szCs w:val="21"/>
              </w:rPr>
              <w:t>环境风险管理</w:t>
            </w:r>
          </w:p>
          <w:p w:rsidR="004C5DCD" w:rsidRPr="00F05C0C" w:rsidRDefault="008002AD">
            <w:pPr>
              <w:keepNext/>
              <w:keepLines/>
              <w:adjustRightInd w:val="0"/>
              <w:spacing w:line="440" w:lineRule="exact"/>
              <w:ind w:firstLineChars="200" w:firstLine="420"/>
              <w:outlineLvl w:val="2"/>
              <w:rPr>
                <w:b/>
                <w:bCs/>
                <w:szCs w:val="32"/>
              </w:rPr>
            </w:pPr>
            <w:r w:rsidRPr="00F05C0C">
              <w:rPr>
                <w:szCs w:val="21"/>
              </w:rPr>
              <w:t>①</w:t>
            </w:r>
            <w:r w:rsidRPr="00F05C0C">
              <w:rPr>
                <w:bCs/>
                <w:szCs w:val="32"/>
              </w:rPr>
              <w:t>环境风险防控措施</w:t>
            </w:r>
          </w:p>
          <w:p w:rsidR="004C5DCD" w:rsidRPr="00F05C0C" w:rsidRDefault="008002AD">
            <w:pPr>
              <w:spacing w:line="440" w:lineRule="exact"/>
              <w:ind w:firstLineChars="200" w:firstLine="422"/>
              <w:rPr>
                <w:b/>
                <w:szCs w:val="32"/>
              </w:rPr>
            </w:pPr>
            <w:r w:rsidRPr="00F05C0C">
              <w:rPr>
                <w:b/>
                <w:szCs w:val="32"/>
              </w:rPr>
              <w:t>事故废水环境风险防范措施</w:t>
            </w:r>
          </w:p>
          <w:p w:rsidR="004C5DCD" w:rsidRPr="00F05C0C" w:rsidRDefault="008002AD">
            <w:pPr>
              <w:keepNext/>
              <w:keepLines/>
              <w:adjustRightInd w:val="0"/>
              <w:spacing w:line="440" w:lineRule="exact"/>
              <w:ind w:firstLineChars="200" w:firstLine="420"/>
              <w:outlineLvl w:val="2"/>
            </w:pPr>
            <w:r w:rsidRPr="00F05C0C">
              <w:rPr>
                <w:kern w:val="30"/>
                <w:szCs w:val="21"/>
              </w:rPr>
              <w:t>废机油</w:t>
            </w:r>
            <w:r w:rsidRPr="00F05C0C">
              <w:rPr>
                <w:rFonts w:hint="eastAsia"/>
                <w:kern w:val="30"/>
                <w:szCs w:val="21"/>
              </w:rPr>
              <w:t>、</w:t>
            </w:r>
            <w:r w:rsidRPr="00F05C0C">
              <w:rPr>
                <w:kern w:val="30"/>
                <w:szCs w:val="21"/>
              </w:rPr>
              <w:t>食用酒精和</w:t>
            </w:r>
            <w:r w:rsidR="002B1AFD" w:rsidRPr="00F05C0C">
              <w:rPr>
                <w:rFonts w:hint="eastAsia"/>
                <w:kern w:val="30"/>
                <w:szCs w:val="21"/>
              </w:rPr>
              <w:t>天然气</w:t>
            </w:r>
            <w:r w:rsidRPr="00F05C0C">
              <w:t>泄漏引发火灾、爆炸等事故时，开启应急消防系统，此时雨水管网外排阀门必须是关闭的，以确保事故状态废水不外排，直接进入应急事故池，并及时委托有资质单位处理。</w:t>
            </w:r>
          </w:p>
          <w:p w:rsidR="004C5DCD" w:rsidRPr="00F05C0C" w:rsidRDefault="008002AD">
            <w:pPr>
              <w:keepNext/>
              <w:keepLines/>
              <w:adjustRightInd w:val="0"/>
              <w:spacing w:line="440" w:lineRule="exact"/>
              <w:ind w:firstLineChars="200" w:firstLine="420"/>
              <w:outlineLvl w:val="2"/>
              <w:rPr>
                <w:b/>
                <w:bCs/>
                <w:szCs w:val="32"/>
              </w:rPr>
            </w:pPr>
            <w:r w:rsidRPr="00F05C0C">
              <w:rPr>
                <w:szCs w:val="21"/>
              </w:rPr>
              <w:t>②</w:t>
            </w:r>
            <w:r w:rsidRPr="00F05C0C">
              <w:rPr>
                <w:bCs/>
                <w:szCs w:val="32"/>
              </w:rPr>
              <w:t>环境应急管理</w:t>
            </w:r>
          </w:p>
          <w:p w:rsidR="004C5DCD" w:rsidRPr="00F05C0C" w:rsidRDefault="008002AD">
            <w:pPr>
              <w:spacing w:line="440" w:lineRule="exact"/>
              <w:ind w:firstLineChars="200" w:firstLine="420"/>
              <w:rPr>
                <w:szCs w:val="21"/>
              </w:rPr>
            </w:pPr>
            <w:r w:rsidRPr="00F05C0C">
              <w:rPr>
                <w:szCs w:val="21"/>
              </w:rPr>
              <w:t>ⅰ</w:t>
            </w:r>
            <w:r w:rsidRPr="00F05C0C">
              <w:rPr>
                <w:szCs w:val="21"/>
              </w:rPr>
              <w:t>、对可燃液体泄漏可能导致火灾的风险，建议危废暂存间内外配备灭火器等消防应急设施；</w:t>
            </w:r>
          </w:p>
          <w:p w:rsidR="004C5DCD" w:rsidRPr="00F05C0C" w:rsidRDefault="008002AD">
            <w:pPr>
              <w:spacing w:line="440" w:lineRule="exact"/>
              <w:ind w:firstLineChars="200" w:firstLine="420"/>
              <w:rPr>
                <w:szCs w:val="21"/>
              </w:rPr>
            </w:pPr>
            <w:r w:rsidRPr="00F05C0C">
              <w:t>ⅱ</w:t>
            </w:r>
            <w:r w:rsidRPr="00F05C0C">
              <w:rPr>
                <w:szCs w:val="21"/>
              </w:rPr>
              <w:t>、</w:t>
            </w:r>
            <w:bookmarkStart w:id="21" w:name="_Hlk28273693"/>
            <w:r w:rsidRPr="00F05C0C">
              <w:rPr>
                <w:szCs w:val="21"/>
              </w:rPr>
              <w:t>加强源头控制，做好危废暂存间的防渗防漏措施；</w:t>
            </w:r>
          </w:p>
          <w:p w:rsidR="004C5DCD" w:rsidRPr="00F05C0C" w:rsidRDefault="008002AD">
            <w:pPr>
              <w:spacing w:line="440" w:lineRule="exact"/>
              <w:ind w:firstLineChars="200" w:firstLine="420"/>
              <w:rPr>
                <w:szCs w:val="21"/>
              </w:rPr>
            </w:pPr>
            <w:r w:rsidRPr="00F05C0C">
              <w:t>ⅲ</w:t>
            </w:r>
            <w:r w:rsidRPr="00F05C0C">
              <w:rPr>
                <w:szCs w:val="21"/>
              </w:rPr>
              <w:t>、</w:t>
            </w:r>
            <w:bookmarkEnd w:id="21"/>
            <w:r w:rsidRPr="00F05C0C">
              <w:rPr>
                <w:szCs w:val="21"/>
              </w:rPr>
              <w:t>加强巡检，对跑冒滴漏做到及时发现、及时控制；做好防渗区的管理，防渗层破裂后及时补救、更换；</w:t>
            </w:r>
          </w:p>
          <w:p w:rsidR="004C5DCD" w:rsidRPr="00F05C0C" w:rsidRDefault="008002AD">
            <w:pPr>
              <w:spacing w:line="440" w:lineRule="exact"/>
              <w:ind w:firstLineChars="200" w:firstLine="420"/>
              <w:rPr>
                <w:szCs w:val="21"/>
              </w:rPr>
            </w:pPr>
            <w:r w:rsidRPr="00F05C0C">
              <w:t>ⅳ</w:t>
            </w:r>
            <w:r w:rsidRPr="00F05C0C">
              <w:rPr>
                <w:szCs w:val="21"/>
              </w:rPr>
              <w:t>、制定生产操作流程，规范操作，避免失误操作造成污染事故；</w:t>
            </w:r>
          </w:p>
          <w:p w:rsidR="004C5DCD" w:rsidRPr="00F05C0C" w:rsidRDefault="008002AD" w:rsidP="00B37DFA">
            <w:pPr>
              <w:spacing w:line="440" w:lineRule="exact"/>
              <w:ind w:firstLineChars="200" w:firstLine="420"/>
              <w:rPr>
                <w:bCs/>
                <w:spacing w:val="-10"/>
                <w:szCs w:val="21"/>
              </w:rPr>
            </w:pPr>
            <w:r w:rsidRPr="00F05C0C">
              <w:rPr>
                <w:rFonts w:ascii="宋体" w:hAnsi="宋体" w:cs="宋体" w:hint="eastAsia"/>
              </w:rPr>
              <w:t>ⅴ</w:t>
            </w:r>
            <w:r w:rsidRPr="00F05C0C">
              <w:rPr>
                <w:szCs w:val="21"/>
              </w:rPr>
              <w:t>、编制突发环境事件应急预案，制定事故应急减缓措施。</w:t>
            </w:r>
          </w:p>
        </w:tc>
      </w:tr>
    </w:tbl>
    <w:p w:rsidR="004C5DCD" w:rsidRPr="00F05C0C" w:rsidRDefault="008002AD">
      <w:pPr>
        <w:pStyle w:val="ac"/>
        <w:spacing w:before="0" w:beforeAutospacing="0" w:after="0" w:afterAutospacing="0"/>
        <w:jc w:val="center"/>
        <w:outlineLvl w:val="0"/>
        <w:rPr>
          <w:rFonts w:ascii="Times New Roman" w:hAnsi="Times New Roman"/>
          <w:b/>
          <w:snapToGrid w:val="0"/>
          <w:sz w:val="21"/>
          <w:szCs w:val="21"/>
        </w:rPr>
      </w:pPr>
      <w:r w:rsidRPr="00F05C0C">
        <w:rPr>
          <w:rFonts w:ascii="Times New Roman" w:hAnsi="Times New Roman"/>
          <w:b/>
          <w:snapToGrid w:val="0"/>
          <w:sz w:val="21"/>
          <w:szCs w:val="21"/>
        </w:rPr>
        <w:lastRenderedPageBreak/>
        <w:br w:type="page"/>
      </w:r>
      <w:r w:rsidRPr="00F05C0C">
        <w:rPr>
          <w:rFonts w:ascii="Times New Roman" w:hAnsi="Times New Roman"/>
          <w:b/>
          <w:snapToGrid w:val="0"/>
          <w:sz w:val="21"/>
          <w:szCs w:val="21"/>
        </w:rPr>
        <w:lastRenderedPageBreak/>
        <w:t>五、环境保护措施监督检查清单</w:t>
      </w:r>
    </w:p>
    <w:tbl>
      <w:tblPr>
        <w:tblW w:w="100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
      <w:tblGrid>
        <w:gridCol w:w="1300"/>
        <w:gridCol w:w="1556"/>
        <w:gridCol w:w="1598"/>
        <w:gridCol w:w="2954"/>
        <w:gridCol w:w="2597"/>
      </w:tblGrid>
      <w:tr w:rsidR="004C5DCD" w:rsidRPr="00F05C0C">
        <w:trPr>
          <w:trHeight w:val="425"/>
          <w:jc w:val="center"/>
        </w:trPr>
        <w:tc>
          <w:tcPr>
            <w:tcW w:w="1300" w:type="dxa"/>
            <w:tcBorders>
              <w:tl2br w:val="single" w:sz="4" w:space="0" w:color="auto"/>
            </w:tcBorders>
          </w:tcPr>
          <w:p w:rsidR="004C5DCD" w:rsidRPr="00F05C0C" w:rsidRDefault="008002AD">
            <w:pPr>
              <w:adjustRightInd w:val="0"/>
              <w:snapToGrid w:val="0"/>
              <w:ind w:firstLine="840"/>
              <w:rPr>
                <w:szCs w:val="21"/>
              </w:rPr>
            </w:pPr>
            <w:r w:rsidRPr="00F05C0C">
              <w:rPr>
                <w:szCs w:val="21"/>
              </w:rPr>
              <w:t>内容</w:t>
            </w:r>
          </w:p>
          <w:p w:rsidR="004C5DCD" w:rsidRPr="00F05C0C" w:rsidRDefault="008002AD">
            <w:pPr>
              <w:adjustRightInd w:val="0"/>
              <w:snapToGrid w:val="0"/>
              <w:rPr>
                <w:szCs w:val="21"/>
              </w:rPr>
            </w:pPr>
            <w:r w:rsidRPr="00F05C0C">
              <w:rPr>
                <w:szCs w:val="21"/>
              </w:rPr>
              <w:t>要素</w:t>
            </w:r>
          </w:p>
        </w:tc>
        <w:tc>
          <w:tcPr>
            <w:tcW w:w="1556" w:type="dxa"/>
            <w:vAlign w:val="center"/>
          </w:tcPr>
          <w:p w:rsidR="004C5DCD" w:rsidRPr="00F05C0C" w:rsidRDefault="008002AD">
            <w:pPr>
              <w:adjustRightInd w:val="0"/>
              <w:snapToGrid w:val="0"/>
              <w:jc w:val="center"/>
              <w:rPr>
                <w:szCs w:val="21"/>
              </w:rPr>
            </w:pPr>
            <w:r w:rsidRPr="00F05C0C">
              <w:rPr>
                <w:szCs w:val="21"/>
              </w:rPr>
              <w:t>排放口</w:t>
            </w:r>
            <w:r w:rsidRPr="00F05C0C">
              <w:rPr>
                <w:szCs w:val="21"/>
              </w:rPr>
              <w:t>(</w:t>
            </w:r>
            <w:r w:rsidRPr="00F05C0C">
              <w:rPr>
                <w:szCs w:val="21"/>
              </w:rPr>
              <w:t>编号、名称</w:t>
            </w:r>
            <w:r w:rsidRPr="00F05C0C">
              <w:rPr>
                <w:szCs w:val="21"/>
              </w:rPr>
              <w:t>)/</w:t>
            </w:r>
            <w:r w:rsidRPr="00F05C0C">
              <w:rPr>
                <w:szCs w:val="21"/>
              </w:rPr>
              <w:t>污染源</w:t>
            </w:r>
          </w:p>
        </w:tc>
        <w:tc>
          <w:tcPr>
            <w:tcW w:w="1598" w:type="dxa"/>
            <w:vAlign w:val="center"/>
          </w:tcPr>
          <w:p w:rsidR="004C5DCD" w:rsidRPr="00F05C0C" w:rsidRDefault="008002AD">
            <w:pPr>
              <w:adjustRightInd w:val="0"/>
              <w:snapToGrid w:val="0"/>
              <w:jc w:val="center"/>
              <w:rPr>
                <w:szCs w:val="21"/>
              </w:rPr>
            </w:pPr>
            <w:r w:rsidRPr="00F05C0C">
              <w:rPr>
                <w:szCs w:val="21"/>
              </w:rPr>
              <w:t>污染物项目</w:t>
            </w:r>
          </w:p>
        </w:tc>
        <w:tc>
          <w:tcPr>
            <w:tcW w:w="2954" w:type="dxa"/>
            <w:vAlign w:val="center"/>
          </w:tcPr>
          <w:p w:rsidR="004C5DCD" w:rsidRPr="00F05C0C" w:rsidRDefault="008002AD">
            <w:pPr>
              <w:adjustRightInd w:val="0"/>
              <w:snapToGrid w:val="0"/>
              <w:jc w:val="center"/>
              <w:rPr>
                <w:szCs w:val="21"/>
              </w:rPr>
            </w:pPr>
            <w:r w:rsidRPr="00F05C0C">
              <w:rPr>
                <w:szCs w:val="21"/>
              </w:rPr>
              <w:t>环境保护措施</w:t>
            </w:r>
          </w:p>
        </w:tc>
        <w:tc>
          <w:tcPr>
            <w:tcW w:w="2597" w:type="dxa"/>
            <w:vAlign w:val="center"/>
          </w:tcPr>
          <w:p w:rsidR="004C5DCD" w:rsidRPr="00F05C0C" w:rsidRDefault="008002AD">
            <w:pPr>
              <w:adjustRightInd w:val="0"/>
              <w:snapToGrid w:val="0"/>
              <w:jc w:val="center"/>
              <w:rPr>
                <w:szCs w:val="21"/>
              </w:rPr>
            </w:pPr>
            <w:r w:rsidRPr="00F05C0C">
              <w:rPr>
                <w:szCs w:val="21"/>
              </w:rPr>
              <w:t>执行标准</w:t>
            </w:r>
          </w:p>
        </w:tc>
      </w:tr>
      <w:tr w:rsidR="004C5DCD" w:rsidRPr="00F05C0C">
        <w:trPr>
          <w:trHeight w:hRule="exact" w:val="340"/>
          <w:jc w:val="center"/>
        </w:trPr>
        <w:tc>
          <w:tcPr>
            <w:tcW w:w="1300" w:type="dxa"/>
            <w:vMerge w:val="restart"/>
            <w:vAlign w:val="center"/>
          </w:tcPr>
          <w:p w:rsidR="004C5DCD" w:rsidRPr="00F05C0C" w:rsidRDefault="008002AD">
            <w:pPr>
              <w:adjustRightInd w:val="0"/>
              <w:snapToGrid w:val="0"/>
              <w:jc w:val="center"/>
              <w:rPr>
                <w:szCs w:val="21"/>
              </w:rPr>
            </w:pPr>
            <w:r w:rsidRPr="00F05C0C">
              <w:rPr>
                <w:szCs w:val="21"/>
              </w:rPr>
              <w:t>大气环境</w:t>
            </w:r>
          </w:p>
        </w:tc>
        <w:tc>
          <w:tcPr>
            <w:tcW w:w="1556" w:type="dxa"/>
            <w:vMerge w:val="restart"/>
            <w:vAlign w:val="center"/>
          </w:tcPr>
          <w:p w:rsidR="004C5DCD" w:rsidRPr="00F05C0C" w:rsidRDefault="008002AD">
            <w:pPr>
              <w:adjustRightInd w:val="0"/>
              <w:snapToGrid w:val="0"/>
              <w:jc w:val="center"/>
              <w:rPr>
                <w:szCs w:val="21"/>
              </w:rPr>
            </w:pPr>
            <w:r w:rsidRPr="00F05C0C">
              <w:rPr>
                <w:szCs w:val="21"/>
              </w:rPr>
              <w:t>1#</w:t>
            </w:r>
            <w:r w:rsidRPr="00F05C0C">
              <w:rPr>
                <w:szCs w:val="21"/>
              </w:rPr>
              <w:t>排放口</w:t>
            </w:r>
          </w:p>
          <w:p w:rsidR="004C5DCD" w:rsidRPr="00F05C0C" w:rsidRDefault="008002AD">
            <w:pPr>
              <w:adjustRightInd w:val="0"/>
              <w:snapToGrid w:val="0"/>
              <w:jc w:val="center"/>
              <w:rPr>
                <w:szCs w:val="21"/>
              </w:rPr>
            </w:pPr>
            <w:r w:rsidRPr="00F05C0C">
              <w:rPr>
                <w:szCs w:val="21"/>
              </w:rPr>
              <w:t>（</w:t>
            </w:r>
            <w:r w:rsidRPr="00F05C0C">
              <w:rPr>
                <w:szCs w:val="21"/>
              </w:rPr>
              <w:t>1#</w:t>
            </w:r>
            <w:r w:rsidRPr="00F05C0C">
              <w:rPr>
                <w:bCs/>
                <w:szCs w:val="21"/>
              </w:rPr>
              <w:t>天然气锅炉燃烧工序</w:t>
            </w:r>
            <w:r w:rsidRPr="00F05C0C">
              <w:rPr>
                <w:szCs w:val="21"/>
              </w:rPr>
              <w:t>）</w:t>
            </w:r>
          </w:p>
        </w:tc>
        <w:tc>
          <w:tcPr>
            <w:tcW w:w="1598" w:type="dxa"/>
            <w:vAlign w:val="center"/>
          </w:tcPr>
          <w:p w:rsidR="004C5DCD" w:rsidRPr="00F05C0C" w:rsidRDefault="008002AD">
            <w:pPr>
              <w:adjustRightInd w:val="0"/>
              <w:snapToGrid w:val="0"/>
              <w:jc w:val="center"/>
              <w:rPr>
                <w:szCs w:val="21"/>
              </w:rPr>
            </w:pPr>
            <w:r w:rsidRPr="00F05C0C">
              <w:rPr>
                <w:szCs w:val="21"/>
              </w:rPr>
              <w:t>颗粒物</w:t>
            </w:r>
          </w:p>
        </w:tc>
        <w:tc>
          <w:tcPr>
            <w:tcW w:w="2954" w:type="dxa"/>
            <w:vMerge w:val="restart"/>
            <w:vAlign w:val="center"/>
          </w:tcPr>
          <w:p w:rsidR="004C5DCD" w:rsidRPr="00F05C0C" w:rsidRDefault="008002AD">
            <w:pPr>
              <w:adjustRightInd w:val="0"/>
              <w:snapToGrid w:val="0"/>
              <w:jc w:val="center"/>
              <w:rPr>
                <w:szCs w:val="21"/>
              </w:rPr>
            </w:pPr>
            <w:r w:rsidRPr="00F05C0C">
              <w:rPr>
                <w:szCs w:val="21"/>
              </w:rPr>
              <w:t>1#</w:t>
            </w:r>
            <w:r w:rsidRPr="00F05C0C">
              <w:rPr>
                <w:szCs w:val="21"/>
              </w:rPr>
              <w:t>天然气锅炉加装低氮燃烧器，锅炉燃烧废气</w:t>
            </w:r>
            <w:r w:rsidRPr="00F05C0C">
              <w:rPr>
                <w:rFonts w:hint="eastAsia"/>
                <w:szCs w:val="21"/>
              </w:rPr>
              <w:t>由</w:t>
            </w:r>
            <w:r w:rsidRPr="00F05C0C">
              <w:rPr>
                <w:rFonts w:hint="eastAsia"/>
                <w:szCs w:val="21"/>
              </w:rPr>
              <w:t>15</w:t>
            </w:r>
            <w:r w:rsidRPr="00F05C0C">
              <w:rPr>
                <w:szCs w:val="21"/>
              </w:rPr>
              <w:t>m</w:t>
            </w:r>
            <w:r w:rsidRPr="00F05C0C">
              <w:rPr>
                <w:szCs w:val="21"/>
              </w:rPr>
              <w:t>高</w:t>
            </w:r>
            <w:r w:rsidRPr="00F05C0C">
              <w:rPr>
                <w:szCs w:val="21"/>
              </w:rPr>
              <w:t>1#</w:t>
            </w:r>
            <w:r w:rsidRPr="00F05C0C">
              <w:rPr>
                <w:szCs w:val="21"/>
              </w:rPr>
              <w:t>排气筒</w:t>
            </w:r>
            <w:r w:rsidRPr="00F05C0C">
              <w:rPr>
                <w:rFonts w:hint="eastAsia"/>
                <w:szCs w:val="21"/>
              </w:rPr>
              <w:t>直接</w:t>
            </w:r>
            <w:r w:rsidRPr="00F05C0C">
              <w:rPr>
                <w:szCs w:val="21"/>
              </w:rPr>
              <w:t>高空排放</w:t>
            </w:r>
          </w:p>
        </w:tc>
        <w:tc>
          <w:tcPr>
            <w:tcW w:w="2597" w:type="dxa"/>
            <w:vMerge w:val="restart"/>
            <w:vAlign w:val="center"/>
          </w:tcPr>
          <w:p w:rsidR="004C5DCD" w:rsidRPr="00F05C0C" w:rsidRDefault="008002AD">
            <w:pPr>
              <w:adjustRightInd w:val="0"/>
              <w:snapToGrid w:val="0"/>
              <w:jc w:val="center"/>
              <w:rPr>
                <w:b/>
                <w:szCs w:val="21"/>
              </w:rPr>
            </w:pPr>
            <w:r w:rsidRPr="00F05C0C">
              <w:rPr>
                <w:spacing w:val="-1"/>
              </w:rPr>
              <w:t>《锅炉大气污染物排放标准》（</w:t>
            </w:r>
            <w:r w:rsidRPr="00F05C0C">
              <w:rPr>
                <w:spacing w:val="-1"/>
              </w:rPr>
              <w:t>DB32/4385-2022</w:t>
            </w:r>
            <w:r w:rsidRPr="00F05C0C">
              <w:rPr>
                <w:spacing w:val="-1"/>
              </w:rPr>
              <w:t>）</w:t>
            </w:r>
          </w:p>
        </w:tc>
      </w:tr>
      <w:tr w:rsidR="004C5DCD" w:rsidRPr="00F05C0C">
        <w:trPr>
          <w:trHeight w:hRule="exact" w:val="340"/>
          <w:jc w:val="center"/>
        </w:trPr>
        <w:tc>
          <w:tcPr>
            <w:tcW w:w="1300" w:type="dxa"/>
            <w:vMerge/>
            <w:vAlign w:val="center"/>
          </w:tcPr>
          <w:p w:rsidR="004C5DCD" w:rsidRPr="00F05C0C" w:rsidRDefault="004C5DCD">
            <w:pPr>
              <w:adjustRightInd w:val="0"/>
              <w:snapToGrid w:val="0"/>
              <w:jc w:val="center"/>
              <w:rPr>
                <w:szCs w:val="21"/>
              </w:rPr>
            </w:pPr>
          </w:p>
        </w:tc>
        <w:tc>
          <w:tcPr>
            <w:tcW w:w="1556" w:type="dxa"/>
            <w:vMerge/>
            <w:vAlign w:val="center"/>
          </w:tcPr>
          <w:p w:rsidR="004C5DCD" w:rsidRPr="00F05C0C" w:rsidRDefault="004C5DCD">
            <w:pPr>
              <w:adjustRightInd w:val="0"/>
              <w:snapToGrid w:val="0"/>
              <w:jc w:val="center"/>
              <w:rPr>
                <w:szCs w:val="21"/>
              </w:rPr>
            </w:pPr>
          </w:p>
        </w:tc>
        <w:tc>
          <w:tcPr>
            <w:tcW w:w="1598" w:type="dxa"/>
            <w:vAlign w:val="center"/>
          </w:tcPr>
          <w:p w:rsidR="004C5DCD" w:rsidRPr="00F05C0C" w:rsidRDefault="008002AD">
            <w:pPr>
              <w:adjustRightInd w:val="0"/>
              <w:snapToGrid w:val="0"/>
              <w:jc w:val="center"/>
              <w:rPr>
                <w:szCs w:val="21"/>
              </w:rPr>
            </w:pPr>
            <w:r w:rsidRPr="00F05C0C">
              <w:rPr>
                <w:szCs w:val="21"/>
              </w:rPr>
              <w:t>SO</w:t>
            </w:r>
            <w:r w:rsidRPr="00F05C0C">
              <w:rPr>
                <w:szCs w:val="21"/>
                <w:vertAlign w:val="subscript"/>
              </w:rPr>
              <w:t>2</w:t>
            </w:r>
          </w:p>
        </w:tc>
        <w:tc>
          <w:tcPr>
            <w:tcW w:w="2954" w:type="dxa"/>
            <w:vMerge/>
            <w:vAlign w:val="center"/>
          </w:tcPr>
          <w:p w:rsidR="004C5DCD" w:rsidRPr="00F05C0C" w:rsidRDefault="004C5DCD">
            <w:pPr>
              <w:adjustRightInd w:val="0"/>
              <w:snapToGrid w:val="0"/>
              <w:jc w:val="center"/>
              <w:rPr>
                <w:szCs w:val="21"/>
              </w:rPr>
            </w:pPr>
          </w:p>
        </w:tc>
        <w:tc>
          <w:tcPr>
            <w:tcW w:w="2597" w:type="dxa"/>
            <w:vMerge/>
            <w:vAlign w:val="center"/>
          </w:tcPr>
          <w:p w:rsidR="004C5DCD" w:rsidRPr="00F05C0C" w:rsidRDefault="004C5DCD">
            <w:pPr>
              <w:adjustRightInd w:val="0"/>
              <w:snapToGrid w:val="0"/>
              <w:jc w:val="center"/>
              <w:rPr>
                <w:szCs w:val="21"/>
              </w:rPr>
            </w:pPr>
          </w:p>
        </w:tc>
      </w:tr>
      <w:tr w:rsidR="004C5DCD" w:rsidRPr="00F05C0C">
        <w:trPr>
          <w:trHeight w:hRule="exact" w:val="340"/>
          <w:jc w:val="center"/>
        </w:trPr>
        <w:tc>
          <w:tcPr>
            <w:tcW w:w="1300" w:type="dxa"/>
            <w:vMerge/>
            <w:vAlign w:val="center"/>
          </w:tcPr>
          <w:p w:rsidR="004C5DCD" w:rsidRPr="00F05C0C" w:rsidRDefault="004C5DCD">
            <w:pPr>
              <w:adjustRightInd w:val="0"/>
              <w:snapToGrid w:val="0"/>
              <w:jc w:val="center"/>
              <w:rPr>
                <w:szCs w:val="21"/>
              </w:rPr>
            </w:pPr>
          </w:p>
        </w:tc>
        <w:tc>
          <w:tcPr>
            <w:tcW w:w="1556" w:type="dxa"/>
            <w:vMerge/>
            <w:vAlign w:val="center"/>
          </w:tcPr>
          <w:p w:rsidR="004C5DCD" w:rsidRPr="00F05C0C" w:rsidRDefault="004C5DCD">
            <w:pPr>
              <w:adjustRightInd w:val="0"/>
              <w:snapToGrid w:val="0"/>
              <w:jc w:val="center"/>
              <w:rPr>
                <w:szCs w:val="21"/>
              </w:rPr>
            </w:pPr>
          </w:p>
        </w:tc>
        <w:tc>
          <w:tcPr>
            <w:tcW w:w="1598" w:type="dxa"/>
            <w:vAlign w:val="center"/>
          </w:tcPr>
          <w:p w:rsidR="004C5DCD" w:rsidRPr="00F05C0C" w:rsidRDefault="008002AD">
            <w:pPr>
              <w:adjustRightInd w:val="0"/>
              <w:snapToGrid w:val="0"/>
              <w:jc w:val="center"/>
              <w:rPr>
                <w:szCs w:val="21"/>
              </w:rPr>
            </w:pPr>
            <w:r w:rsidRPr="00F05C0C">
              <w:rPr>
                <w:szCs w:val="21"/>
              </w:rPr>
              <w:t>NO</w:t>
            </w:r>
            <w:r w:rsidRPr="00F05C0C">
              <w:rPr>
                <w:szCs w:val="21"/>
                <w:vertAlign w:val="subscript"/>
              </w:rPr>
              <w:t>X</w:t>
            </w:r>
          </w:p>
        </w:tc>
        <w:tc>
          <w:tcPr>
            <w:tcW w:w="2954" w:type="dxa"/>
            <w:vMerge/>
            <w:vAlign w:val="center"/>
          </w:tcPr>
          <w:p w:rsidR="004C5DCD" w:rsidRPr="00F05C0C" w:rsidRDefault="004C5DCD">
            <w:pPr>
              <w:adjustRightInd w:val="0"/>
              <w:snapToGrid w:val="0"/>
              <w:jc w:val="center"/>
              <w:rPr>
                <w:szCs w:val="21"/>
              </w:rPr>
            </w:pPr>
          </w:p>
        </w:tc>
        <w:tc>
          <w:tcPr>
            <w:tcW w:w="2597" w:type="dxa"/>
            <w:vMerge/>
            <w:vAlign w:val="center"/>
          </w:tcPr>
          <w:p w:rsidR="004C5DCD" w:rsidRPr="00F05C0C" w:rsidRDefault="004C5DCD">
            <w:pPr>
              <w:adjustRightInd w:val="0"/>
              <w:snapToGrid w:val="0"/>
              <w:jc w:val="center"/>
              <w:rPr>
                <w:b/>
                <w:szCs w:val="21"/>
              </w:rPr>
            </w:pPr>
          </w:p>
        </w:tc>
      </w:tr>
      <w:tr w:rsidR="004C5DCD" w:rsidRPr="00F05C0C">
        <w:trPr>
          <w:trHeight w:hRule="exact" w:val="340"/>
          <w:jc w:val="center"/>
        </w:trPr>
        <w:tc>
          <w:tcPr>
            <w:tcW w:w="1300" w:type="dxa"/>
            <w:vMerge/>
            <w:vAlign w:val="center"/>
          </w:tcPr>
          <w:p w:rsidR="004C5DCD" w:rsidRPr="00F05C0C" w:rsidRDefault="004C5DCD">
            <w:pPr>
              <w:adjustRightInd w:val="0"/>
              <w:snapToGrid w:val="0"/>
              <w:jc w:val="center"/>
              <w:rPr>
                <w:szCs w:val="21"/>
              </w:rPr>
            </w:pPr>
          </w:p>
        </w:tc>
        <w:tc>
          <w:tcPr>
            <w:tcW w:w="1556" w:type="dxa"/>
            <w:vMerge/>
            <w:vAlign w:val="center"/>
          </w:tcPr>
          <w:p w:rsidR="004C5DCD" w:rsidRPr="00F05C0C" w:rsidRDefault="004C5DCD">
            <w:pPr>
              <w:adjustRightInd w:val="0"/>
              <w:snapToGrid w:val="0"/>
              <w:jc w:val="center"/>
              <w:rPr>
                <w:szCs w:val="21"/>
              </w:rPr>
            </w:pPr>
          </w:p>
        </w:tc>
        <w:tc>
          <w:tcPr>
            <w:tcW w:w="1598" w:type="dxa"/>
            <w:vAlign w:val="center"/>
          </w:tcPr>
          <w:p w:rsidR="004C5DCD" w:rsidRPr="00F05C0C" w:rsidRDefault="008002AD">
            <w:pPr>
              <w:snapToGrid w:val="0"/>
              <w:jc w:val="center"/>
              <w:rPr>
                <w:szCs w:val="21"/>
              </w:rPr>
            </w:pPr>
            <w:r w:rsidRPr="00F05C0C">
              <w:t>汞及其化合物</w:t>
            </w:r>
          </w:p>
        </w:tc>
        <w:tc>
          <w:tcPr>
            <w:tcW w:w="2954" w:type="dxa"/>
            <w:vMerge/>
            <w:vAlign w:val="center"/>
          </w:tcPr>
          <w:p w:rsidR="004C5DCD" w:rsidRPr="00F05C0C" w:rsidRDefault="004C5DCD">
            <w:pPr>
              <w:adjustRightInd w:val="0"/>
              <w:snapToGrid w:val="0"/>
              <w:jc w:val="center"/>
              <w:rPr>
                <w:szCs w:val="21"/>
              </w:rPr>
            </w:pPr>
          </w:p>
        </w:tc>
        <w:tc>
          <w:tcPr>
            <w:tcW w:w="2597" w:type="dxa"/>
            <w:vMerge/>
            <w:vAlign w:val="center"/>
          </w:tcPr>
          <w:p w:rsidR="004C5DCD" w:rsidRPr="00F05C0C" w:rsidRDefault="004C5DCD">
            <w:pPr>
              <w:adjustRightInd w:val="0"/>
              <w:snapToGrid w:val="0"/>
              <w:jc w:val="center"/>
              <w:rPr>
                <w:b/>
                <w:szCs w:val="21"/>
              </w:rPr>
            </w:pPr>
          </w:p>
        </w:tc>
      </w:tr>
      <w:tr w:rsidR="004C5DCD" w:rsidRPr="00F05C0C">
        <w:trPr>
          <w:trHeight w:hRule="exact" w:val="340"/>
          <w:jc w:val="center"/>
        </w:trPr>
        <w:tc>
          <w:tcPr>
            <w:tcW w:w="1300" w:type="dxa"/>
            <w:vMerge/>
            <w:vAlign w:val="center"/>
          </w:tcPr>
          <w:p w:rsidR="004C5DCD" w:rsidRPr="00F05C0C" w:rsidRDefault="004C5DCD">
            <w:pPr>
              <w:adjustRightInd w:val="0"/>
              <w:snapToGrid w:val="0"/>
              <w:jc w:val="center"/>
              <w:rPr>
                <w:szCs w:val="21"/>
              </w:rPr>
            </w:pPr>
          </w:p>
        </w:tc>
        <w:tc>
          <w:tcPr>
            <w:tcW w:w="1556" w:type="dxa"/>
            <w:vMerge/>
            <w:vAlign w:val="center"/>
          </w:tcPr>
          <w:p w:rsidR="004C5DCD" w:rsidRPr="00F05C0C" w:rsidRDefault="004C5DCD">
            <w:pPr>
              <w:adjustRightInd w:val="0"/>
              <w:snapToGrid w:val="0"/>
              <w:jc w:val="center"/>
              <w:rPr>
                <w:szCs w:val="21"/>
              </w:rPr>
            </w:pPr>
          </w:p>
        </w:tc>
        <w:tc>
          <w:tcPr>
            <w:tcW w:w="1598" w:type="dxa"/>
            <w:vAlign w:val="center"/>
          </w:tcPr>
          <w:p w:rsidR="004C5DCD" w:rsidRPr="00F05C0C" w:rsidRDefault="008002AD">
            <w:pPr>
              <w:snapToGrid w:val="0"/>
              <w:jc w:val="center"/>
              <w:rPr>
                <w:szCs w:val="21"/>
              </w:rPr>
            </w:pPr>
            <w:r w:rsidRPr="00F05C0C">
              <w:t>烟气黑度</w:t>
            </w:r>
          </w:p>
        </w:tc>
        <w:tc>
          <w:tcPr>
            <w:tcW w:w="2954" w:type="dxa"/>
            <w:vMerge/>
            <w:vAlign w:val="center"/>
          </w:tcPr>
          <w:p w:rsidR="004C5DCD" w:rsidRPr="00F05C0C" w:rsidRDefault="004C5DCD">
            <w:pPr>
              <w:adjustRightInd w:val="0"/>
              <w:snapToGrid w:val="0"/>
              <w:jc w:val="center"/>
              <w:rPr>
                <w:szCs w:val="21"/>
              </w:rPr>
            </w:pPr>
          </w:p>
        </w:tc>
        <w:tc>
          <w:tcPr>
            <w:tcW w:w="2597" w:type="dxa"/>
            <w:vMerge/>
            <w:vAlign w:val="center"/>
          </w:tcPr>
          <w:p w:rsidR="004C5DCD" w:rsidRPr="00F05C0C" w:rsidRDefault="004C5DCD">
            <w:pPr>
              <w:adjustRightInd w:val="0"/>
              <w:snapToGrid w:val="0"/>
              <w:jc w:val="center"/>
              <w:rPr>
                <w:b/>
                <w:szCs w:val="21"/>
              </w:rPr>
            </w:pPr>
          </w:p>
        </w:tc>
      </w:tr>
      <w:tr w:rsidR="004C5DCD" w:rsidRPr="00F05C0C">
        <w:trPr>
          <w:trHeight w:val="1171"/>
          <w:jc w:val="center"/>
        </w:trPr>
        <w:tc>
          <w:tcPr>
            <w:tcW w:w="1300" w:type="dxa"/>
            <w:vMerge/>
            <w:vAlign w:val="center"/>
          </w:tcPr>
          <w:p w:rsidR="004C5DCD" w:rsidRPr="00F05C0C" w:rsidRDefault="004C5DCD">
            <w:pPr>
              <w:adjustRightInd w:val="0"/>
              <w:snapToGrid w:val="0"/>
              <w:jc w:val="center"/>
              <w:rPr>
                <w:szCs w:val="21"/>
              </w:rPr>
            </w:pPr>
          </w:p>
        </w:tc>
        <w:tc>
          <w:tcPr>
            <w:tcW w:w="1556" w:type="dxa"/>
            <w:vAlign w:val="center"/>
          </w:tcPr>
          <w:p w:rsidR="004C5DCD" w:rsidRPr="00F05C0C" w:rsidRDefault="008002AD">
            <w:pPr>
              <w:adjustRightInd w:val="0"/>
              <w:snapToGrid w:val="0"/>
              <w:jc w:val="center"/>
              <w:rPr>
                <w:szCs w:val="21"/>
              </w:rPr>
            </w:pPr>
            <w:r w:rsidRPr="00F05C0C">
              <w:rPr>
                <w:rFonts w:hint="eastAsia"/>
                <w:szCs w:val="21"/>
              </w:rPr>
              <w:t>2</w:t>
            </w:r>
            <w:r w:rsidRPr="00F05C0C">
              <w:rPr>
                <w:szCs w:val="21"/>
              </w:rPr>
              <w:t>#</w:t>
            </w:r>
            <w:r w:rsidRPr="00F05C0C">
              <w:rPr>
                <w:szCs w:val="21"/>
              </w:rPr>
              <w:t>排放口</w:t>
            </w:r>
          </w:p>
          <w:p w:rsidR="004C5DCD" w:rsidRPr="00F05C0C" w:rsidRDefault="008002AD">
            <w:pPr>
              <w:adjustRightInd w:val="0"/>
              <w:snapToGrid w:val="0"/>
              <w:jc w:val="center"/>
              <w:rPr>
                <w:szCs w:val="21"/>
              </w:rPr>
            </w:pPr>
            <w:r w:rsidRPr="00F05C0C">
              <w:rPr>
                <w:szCs w:val="21"/>
              </w:rPr>
              <w:t>（粉碎</w:t>
            </w:r>
            <w:r w:rsidRPr="00F05C0C">
              <w:rPr>
                <w:bCs/>
                <w:szCs w:val="21"/>
              </w:rPr>
              <w:t>工序</w:t>
            </w:r>
            <w:r w:rsidRPr="00F05C0C">
              <w:rPr>
                <w:szCs w:val="21"/>
              </w:rPr>
              <w:t>）</w:t>
            </w:r>
          </w:p>
        </w:tc>
        <w:tc>
          <w:tcPr>
            <w:tcW w:w="1598" w:type="dxa"/>
            <w:vAlign w:val="center"/>
          </w:tcPr>
          <w:p w:rsidR="004C5DCD" w:rsidRPr="00F05C0C" w:rsidRDefault="008002AD">
            <w:pPr>
              <w:adjustRightInd w:val="0"/>
              <w:snapToGrid w:val="0"/>
              <w:jc w:val="center"/>
              <w:rPr>
                <w:szCs w:val="21"/>
              </w:rPr>
            </w:pPr>
            <w:r w:rsidRPr="00F05C0C">
              <w:rPr>
                <w:szCs w:val="21"/>
              </w:rPr>
              <w:t>颗粒物</w:t>
            </w:r>
          </w:p>
        </w:tc>
        <w:tc>
          <w:tcPr>
            <w:tcW w:w="2954" w:type="dxa"/>
            <w:vAlign w:val="center"/>
          </w:tcPr>
          <w:p w:rsidR="004C5DCD" w:rsidRPr="00F05C0C" w:rsidRDefault="008002AD">
            <w:pPr>
              <w:pStyle w:val="TableParagraph"/>
              <w:kinsoku w:val="0"/>
              <w:overflowPunct w:val="0"/>
              <w:jc w:val="center"/>
              <w:rPr>
                <w:rFonts w:ascii="Times New Roman" w:hAnsi="Times New Roman"/>
                <w:sz w:val="21"/>
                <w:szCs w:val="21"/>
                <w:lang w:eastAsia="zh-CN"/>
              </w:rPr>
            </w:pPr>
            <w:r w:rsidRPr="00F05C0C">
              <w:rPr>
                <w:rFonts w:ascii="Times New Roman" w:hAnsi="Times New Roman"/>
                <w:kern w:val="2"/>
                <w:sz w:val="21"/>
                <w:szCs w:val="21"/>
                <w:lang w:eastAsia="zh-CN"/>
              </w:rPr>
              <w:t>经布袋除尘器处理后，由</w:t>
            </w:r>
            <w:r w:rsidRPr="00F05C0C">
              <w:rPr>
                <w:rFonts w:ascii="Times New Roman" w:hAnsi="Times New Roman"/>
                <w:kern w:val="2"/>
                <w:sz w:val="21"/>
                <w:szCs w:val="21"/>
                <w:lang w:eastAsia="zh-CN"/>
              </w:rPr>
              <w:t>15m</w:t>
            </w:r>
            <w:r w:rsidRPr="00F05C0C">
              <w:rPr>
                <w:rFonts w:ascii="Times New Roman" w:hAnsi="Times New Roman"/>
                <w:kern w:val="2"/>
                <w:sz w:val="21"/>
                <w:szCs w:val="21"/>
                <w:lang w:eastAsia="zh-CN"/>
              </w:rPr>
              <w:t>高</w:t>
            </w:r>
            <w:r w:rsidRPr="00F05C0C">
              <w:rPr>
                <w:rFonts w:ascii="Times New Roman" w:hAnsi="Times New Roman" w:hint="eastAsia"/>
                <w:kern w:val="2"/>
                <w:sz w:val="21"/>
                <w:szCs w:val="21"/>
                <w:lang w:eastAsia="zh-CN"/>
              </w:rPr>
              <w:t>2</w:t>
            </w:r>
            <w:r w:rsidRPr="00F05C0C">
              <w:rPr>
                <w:rFonts w:ascii="Times New Roman" w:hAnsi="Times New Roman"/>
                <w:kern w:val="2"/>
                <w:sz w:val="21"/>
                <w:szCs w:val="21"/>
                <w:lang w:eastAsia="zh-CN"/>
              </w:rPr>
              <w:t>#</w:t>
            </w:r>
            <w:r w:rsidRPr="00F05C0C">
              <w:rPr>
                <w:rFonts w:ascii="Times New Roman" w:hAnsi="Times New Roman"/>
                <w:kern w:val="2"/>
                <w:sz w:val="21"/>
                <w:szCs w:val="21"/>
                <w:lang w:eastAsia="zh-CN"/>
              </w:rPr>
              <w:t>排气筒高空排放</w:t>
            </w:r>
          </w:p>
        </w:tc>
        <w:tc>
          <w:tcPr>
            <w:tcW w:w="2597" w:type="dxa"/>
            <w:vAlign w:val="center"/>
          </w:tcPr>
          <w:p w:rsidR="004C5DCD" w:rsidRPr="00F05C0C" w:rsidRDefault="008002AD">
            <w:pPr>
              <w:adjustRightInd w:val="0"/>
              <w:snapToGrid w:val="0"/>
              <w:jc w:val="center"/>
              <w:rPr>
                <w:b/>
                <w:szCs w:val="21"/>
              </w:rPr>
            </w:pPr>
            <w:r w:rsidRPr="00F05C0C">
              <w:rPr>
                <w:szCs w:val="21"/>
              </w:rPr>
              <w:t>江苏省地方标准</w:t>
            </w:r>
            <w:r w:rsidRPr="00F05C0C">
              <w:rPr>
                <w:bCs/>
                <w:szCs w:val="21"/>
              </w:rPr>
              <w:t>《大气污染物综合排放标准》（</w:t>
            </w:r>
            <w:r w:rsidRPr="00F05C0C">
              <w:rPr>
                <w:bCs/>
                <w:szCs w:val="21"/>
              </w:rPr>
              <w:t>DB32/4041-2021</w:t>
            </w:r>
            <w:r w:rsidRPr="00F05C0C">
              <w:rPr>
                <w:bCs/>
                <w:szCs w:val="21"/>
              </w:rPr>
              <w:t>）表</w:t>
            </w:r>
            <w:r w:rsidRPr="00F05C0C">
              <w:rPr>
                <w:bCs/>
                <w:szCs w:val="21"/>
              </w:rPr>
              <w:t>1</w:t>
            </w:r>
            <w:r w:rsidRPr="00F05C0C">
              <w:rPr>
                <w:bCs/>
                <w:szCs w:val="21"/>
              </w:rPr>
              <w:t>中</w:t>
            </w:r>
            <w:r w:rsidRPr="00F05C0C">
              <w:rPr>
                <w:bCs/>
                <w:szCs w:val="21"/>
              </w:rPr>
              <w:t>“</w:t>
            </w:r>
            <w:r w:rsidRPr="00F05C0C">
              <w:rPr>
                <w:bCs/>
                <w:szCs w:val="21"/>
              </w:rPr>
              <w:t>颗粒物（其他）项的排放限值</w:t>
            </w:r>
          </w:p>
        </w:tc>
      </w:tr>
      <w:tr w:rsidR="004C5DCD" w:rsidRPr="00F05C0C">
        <w:trPr>
          <w:trHeight w:val="1354"/>
          <w:jc w:val="center"/>
        </w:trPr>
        <w:tc>
          <w:tcPr>
            <w:tcW w:w="1300" w:type="dxa"/>
            <w:vMerge/>
            <w:vAlign w:val="center"/>
          </w:tcPr>
          <w:p w:rsidR="004C5DCD" w:rsidRPr="00F05C0C" w:rsidRDefault="004C5DCD">
            <w:pPr>
              <w:adjustRightInd w:val="0"/>
              <w:snapToGrid w:val="0"/>
              <w:jc w:val="center"/>
              <w:rPr>
                <w:szCs w:val="21"/>
              </w:rPr>
            </w:pPr>
          </w:p>
        </w:tc>
        <w:tc>
          <w:tcPr>
            <w:tcW w:w="1556" w:type="dxa"/>
            <w:vMerge w:val="restart"/>
            <w:vAlign w:val="center"/>
          </w:tcPr>
          <w:p w:rsidR="004C5DCD" w:rsidRPr="00F05C0C" w:rsidRDefault="008002AD">
            <w:pPr>
              <w:adjustRightInd w:val="0"/>
              <w:snapToGrid w:val="0"/>
              <w:jc w:val="center"/>
              <w:rPr>
                <w:szCs w:val="21"/>
              </w:rPr>
            </w:pPr>
            <w:r w:rsidRPr="00F05C0C">
              <w:rPr>
                <w:szCs w:val="21"/>
              </w:rPr>
              <w:t>厂界</w:t>
            </w:r>
          </w:p>
        </w:tc>
        <w:tc>
          <w:tcPr>
            <w:tcW w:w="1598" w:type="dxa"/>
            <w:vAlign w:val="center"/>
          </w:tcPr>
          <w:p w:rsidR="004C5DCD" w:rsidRPr="00F05C0C" w:rsidRDefault="008002AD">
            <w:pPr>
              <w:pStyle w:val="af6"/>
              <w:rPr>
                <w:rFonts w:ascii="Times New Roman" w:eastAsia="宋体" w:hAnsi="Times New Roman"/>
                <w:kern w:val="2"/>
                <w:sz w:val="21"/>
                <w:szCs w:val="21"/>
              </w:rPr>
            </w:pPr>
            <w:r w:rsidRPr="00F05C0C">
              <w:rPr>
                <w:rFonts w:ascii="Times New Roman" w:eastAsia="宋体" w:hAnsi="Times New Roman"/>
                <w:kern w:val="2"/>
                <w:sz w:val="21"/>
                <w:szCs w:val="21"/>
              </w:rPr>
              <w:t>颗粒物、非甲烷总烃</w:t>
            </w:r>
          </w:p>
        </w:tc>
        <w:tc>
          <w:tcPr>
            <w:tcW w:w="2954" w:type="dxa"/>
            <w:vAlign w:val="center"/>
          </w:tcPr>
          <w:p w:rsidR="004C5DCD" w:rsidRPr="00F05C0C" w:rsidRDefault="008002AD">
            <w:pPr>
              <w:pStyle w:val="af6"/>
              <w:rPr>
                <w:rFonts w:ascii="Times New Roman" w:eastAsia="宋体" w:hAnsi="Times New Roman"/>
                <w:kern w:val="2"/>
                <w:sz w:val="21"/>
                <w:szCs w:val="21"/>
              </w:rPr>
            </w:pPr>
            <w:r w:rsidRPr="00F05C0C">
              <w:rPr>
                <w:rFonts w:ascii="Times New Roman" w:eastAsia="宋体" w:hAnsi="Times New Roman"/>
                <w:kern w:val="2"/>
                <w:sz w:val="21"/>
                <w:szCs w:val="21"/>
              </w:rPr>
              <w:t>车间强制排风系统</w:t>
            </w:r>
          </w:p>
        </w:tc>
        <w:tc>
          <w:tcPr>
            <w:tcW w:w="2597" w:type="dxa"/>
            <w:vAlign w:val="center"/>
          </w:tcPr>
          <w:p w:rsidR="004C5DCD" w:rsidRPr="00F05C0C" w:rsidRDefault="008002AD">
            <w:pPr>
              <w:adjustRightInd w:val="0"/>
              <w:snapToGrid w:val="0"/>
              <w:jc w:val="center"/>
              <w:rPr>
                <w:bCs/>
                <w:szCs w:val="21"/>
              </w:rPr>
            </w:pPr>
            <w:r w:rsidRPr="00F05C0C">
              <w:rPr>
                <w:szCs w:val="21"/>
              </w:rPr>
              <w:t>江苏省地方标准</w:t>
            </w:r>
            <w:r w:rsidRPr="00F05C0C">
              <w:rPr>
                <w:bCs/>
                <w:szCs w:val="21"/>
              </w:rPr>
              <w:t>《大气污染物综合排放标准》（</w:t>
            </w:r>
            <w:r w:rsidRPr="00F05C0C">
              <w:rPr>
                <w:bCs/>
                <w:szCs w:val="21"/>
              </w:rPr>
              <w:t>DB32/4041-2021</w:t>
            </w:r>
            <w:r w:rsidRPr="00F05C0C">
              <w:rPr>
                <w:bCs/>
                <w:szCs w:val="21"/>
              </w:rPr>
              <w:t>）表</w:t>
            </w:r>
            <w:r w:rsidRPr="00F05C0C">
              <w:rPr>
                <w:bCs/>
                <w:szCs w:val="21"/>
              </w:rPr>
              <w:t>3</w:t>
            </w:r>
            <w:r w:rsidRPr="00F05C0C">
              <w:rPr>
                <w:bCs/>
                <w:szCs w:val="21"/>
              </w:rPr>
              <w:t>中</w:t>
            </w:r>
            <w:r w:rsidRPr="00F05C0C">
              <w:rPr>
                <w:bCs/>
                <w:szCs w:val="21"/>
              </w:rPr>
              <w:t>“</w:t>
            </w:r>
            <w:r w:rsidRPr="00F05C0C">
              <w:rPr>
                <w:bCs/>
                <w:szCs w:val="21"/>
              </w:rPr>
              <w:t>颗粒物（其他）</w:t>
            </w:r>
            <w:r w:rsidRPr="00F05C0C">
              <w:rPr>
                <w:bCs/>
                <w:szCs w:val="21"/>
              </w:rPr>
              <w:t xml:space="preserve">” </w:t>
            </w:r>
            <w:r w:rsidRPr="00F05C0C">
              <w:rPr>
                <w:bCs/>
                <w:szCs w:val="21"/>
              </w:rPr>
              <w:t>及</w:t>
            </w:r>
            <w:r w:rsidRPr="00F05C0C">
              <w:rPr>
                <w:bCs/>
                <w:szCs w:val="21"/>
              </w:rPr>
              <w:t xml:space="preserve">“NMHC” </w:t>
            </w:r>
            <w:r w:rsidRPr="00F05C0C">
              <w:rPr>
                <w:bCs/>
                <w:szCs w:val="21"/>
              </w:rPr>
              <w:t>项的排放限值</w:t>
            </w:r>
            <w:r w:rsidRPr="00F05C0C">
              <w:rPr>
                <w:bCs/>
                <w:szCs w:val="21"/>
              </w:rPr>
              <w:t xml:space="preserve"> </w:t>
            </w:r>
          </w:p>
        </w:tc>
      </w:tr>
      <w:tr w:rsidR="004C5DCD" w:rsidRPr="00F05C0C">
        <w:trPr>
          <w:trHeight w:val="1354"/>
          <w:jc w:val="center"/>
        </w:trPr>
        <w:tc>
          <w:tcPr>
            <w:tcW w:w="1300" w:type="dxa"/>
            <w:vMerge/>
            <w:vAlign w:val="center"/>
          </w:tcPr>
          <w:p w:rsidR="004C5DCD" w:rsidRPr="00F05C0C" w:rsidRDefault="004C5DCD">
            <w:pPr>
              <w:adjustRightInd w:val="0"/>
              <w:snapToGrid w:val="0"/>
              <w:jc w:val="center"/>
              <w:rPr>
                <w:szCs w:val="21"/>
              </w:rPr>
            </w:pPr>
          </w:p>
        </w:tc>
        <w:tc>
          <w:tcPr>
            <w:tcW w:w="1556" w:type="dxa"/>
            <w:vMerge/>
            <w:vAlign w:val="center"/>
          </w:tcPr>
          <w:p w:rsidR="004C5DCD" w:rsidRPr="00F05C0C" w:rsidRDefault="004C5DCD">
            <w:pPr>
              <w:adjustRightInd w:val="0"/>
              <w:snapToGrid w:val="0"/>
              <w:jc w:val="center"/>
              <w:rPr>
                <w:szCs w:val="21"/>
              </w:rPr>
            </w:pPr>
          </w:p>
        </w:tc>
        <w:tc>
          <w:tcPr>
            <w:tcW w:w="1598" w:type="dxa"/>
            <w:vAlign w:val="center"/>
          </w:tcPr>
          <w:p w:rsidR="004C5DCD" w:rsidRPr="00F05C0C" w:rsidRDefault="008002AD">
            <w:pPr>
              <w:pStyle w:val="af6"/>
              <w:rPr>
                <w:rFonts w:ascii="Times New Roman" w:eastAsia="宋体" w:hAnsi="Times New Roman"/>
                <w:kern w:val="2"/>
                <w:sz w:val="21"/>
                <w:szCs w:val="21"/>
              </w:rPr>
            </w:pPr>
            <w:r w:rsidRPr="00F05C0C">
              <w:rPr>
                <w:rFonts w:ascii="Times New Roman" w:eastAsia="宋体" w:hAnsi="Times New Roman"/>
                <w:kern w:val="2"/>
                <w:sz w:val="21"/>
                <w:szCs w:val="21"/>
              </w:rPr>
              <w:t>臭气浓度、</w:t>
            </w:r>
            <w:r w:rsidRPr="00F05C0C">
              <w:rPr>
                <w:rFonts w:ascii="Times New Roman" w:eastAsia="宋体" w:hAnsi="Times New Roman"/>
                <w:kern w:val="0"/>
                <w:sz w:val="21"/>
                <w:szCs w:val="21"/>
              </w:rPr>
              <w:t>NH</w:t>
            </w:r>
            <w:r w:rsidRPr="00F05C0C">
              <w:rPr>
                <w:rFonts w:ascii="Times New Roman" w:eastAsia="宋体" w:hAnsi="Times New Roman"/>
                <w:kern w:val="0"/>
                <w:sz w:val="21"/>
                <w:szCs w:val="21"/>
                <w:vertAlign w:val="subscript"/>
              </w:rPr>
              <w:t>3</w:t>
            </w:r>
            <w:r w:rsidRPr="00F05C0C">
              <w:rPr>
                <w:rFonts w:ascii="宋体" w:eastAsia="宋体" w:hAnsi="宋体"/>
                <w:sz w:val="21"/>
                <w:szCs w:val="21"/>
              </w:rPr>
              <w:t>及</w:t>
            </w:r>
            <w:r w:rsidRPr="00F05C0C">
              <w:rPr>
                <w:rFonts w:ascii="Times New Roman" w:eastAsia="宋体" w:hAnsi="Times New Roman"/>
                <w:kern w:val="0"/>
                <w:sz w:val="21"/>
                <w:szCs w:val="21"/>
              </w:rPr>
              <w:t>H</w:t>
            </w:r>
            <w:r w:rsidRPr="00F05C0C">
              <w:rPr>
                <w:rFonts w:ascii="Times New Roman" w:eastAsia="宋体" w:hAnsi="Times New Roman"/>
                <w:kern w:val="0"/>
                <w:sz w:val="21"/>
                <w:szCs w:val="21"/>
                <w:vertAlign w:val="subscript"/>
              </w:rPr>
              <w:t>2</w:t>
            </w:r>
            <w:r w:rsidRPr="00F05C0C">
              <w:rPr>
                <w:rFonts w:ascii="Times New Roman" w:eastAsia="宋体" w:hAnsi="Times New Roman"/>
                <w:kern w:val="0"/>
                <w:sz w:val="21"/>
                <w:szCs w:val="21"/>
              </w:rPr>
              <w:t>S</w:t>
            </w:r>
          </w:p>
        </w:tc>
        <w:tc>
          <w:tcPr>
            <w:tcW w:w="2954" w:type="dxa"/>
            <w:vAlign w:val="center"/>
          </w:tcPr>
          <w:p w:rsidR="004C5DCD" w:rsidRPr="00F05C0C" w:rsidRDefault="008002AD">
            <w:pPr>
              <w:pStyle w:val="af6"/>
              <w:rPr>
                <w:rFonts w:ascii="Times New Roman" w:eastAsia="宋体" w:hAnsi="Times New Roman"/>
                <w:kern w:val="2"/>
                <w:sz w:val="21"/>
                <w:szCs w:val="21"/>
              </w:rPr>
            </w:pPr>
            <w:r w:rsidRPr="00F05C0C">
              <w:rPr>
                <w:rFonts w:ascii="Times New Roman" w:eastAsia="宋体" w:hAnsi="Times New Roman"/>
                <w:kern w:val="2"/>
                <w:sz w:val="21"/>
                <w:szCs w:val="21"/>
              </w:rPr>
              <w:t>采用生物菌溶液喷洒</w:t>
            </w:r>
            <w:r w:rsidRPr="00F05C0C">
              <w:rPr>
                <w:rFonts w:ascii="Times New Roman" w:eastAsia="宋体" w:hAnsi="Times New Roman" w:hint="eastAsia"/>
                <w:kern w:val="2"/>
                <w:sz w:val="21"/>
                <w:szCs w:val="21"/>
              </w:rPr>
              <w:t>+</w:t>
            </w:r>
            <w:r w:rsidRPr="00F05C0C">
              <w:rPr>
                <w:rFonts w:ascii="Times New Roman" w:eastAsia="宋体" w:hAnsi="Times New Roman"/>
                <w:kern w:val="2"/>
                <w:sz w:val="21"/>
                <w:szCs w:val="21"/>
              </w:rPr>
              <w:t>厂区四周栽种对臭气有一定吸附作用的常绿乔、灌木和花卉</w:t>
            </w:r>
            <w:r w:rsidRPr="00F05C0C">
              <w:rPr>
                <w:rFonts w:ascii="Times New Roman" w:eastAsia="宋体" w:hAnsi="Times New Roman" w:hint="eastAsia"/>
                <w:kern w:val="2"/>
                <w:sz w:val="21"/>
                <w:szCs w:val="21"/>
              </w:rPr>
              <w:t>，并对自建的污水处理站池体进行密闭加盖的措施</w:t>
            </w:r>
          </w:p>
        </w:tc>
        <w:tc>
          <w:tcPr>
            <w:tcW w:w="2597" w:type="dxa"/>
            <w:vAlign w:val="center"/>
          </w:tcPr>
          <w:p w:rsidR="004C5DCD" w:rsidRPr="00F05C0C" w:rsidRDefault="008002AD">
            <w:pPr>
              <w:adjustRightInd w:val="0"/>
              <w:jc w:val="center"/>
              <w:rPr>
                <w:szCs w:val="21"/>
              </w:rPr>
            </w:pPr>
            <w:r w:rsidRPr="00F05C0C">
              <w:rPr>
                <w:bCs/>
                <w:szCs w:val="21"/>
              </w:rPr>
              <w:t>《恶臭污染物排放标准》（</w:t>
            </w:r>
            <w:r w:rsidRPr="00F05C0C">
              <w:rPr>
                <w:bCs/>
                <w:szCs w:val="21"/>
              </w:rPr>
              <w:t>GB14554-93</w:t>
            </w:r>
            <w:r w:rsidRPr="00F05C0C">
              <w:rPr>
                <w:bCs/>
                <w:szCs w:val="21"/>
              </w:rPr>
              <w:t>）表</w:t>
            </w:r>
            <w:r w:rsidRPr="00F05C0C">
              <w:rPr>
                <w:bCs/>
                <w:szCs w:val="21"/>
              </w:rPr>
              <w:t>1</w:t>
            </w:r>
            <w:r w:rsidRPr="00F05C0C">
              <w:rPr>
                <w:rFonts w:hint="eastAsia"/>
                <w:bCs/>
                <w:szCs w:val="21"/>
              </w:rPr>
              <w:t>二级</w:t>
            </w:r>
            <w:r w:rsidRPr="00F05C0C">
              <w:rPr>
                <w:bCs/>
                <w:szCs w:val="21"/>
              </w:rPr>
              <w:t>标准</w:t>
            </w:r>
            <w:r w:rsidRPr="00F05C0C">
              <w:rPr>
                <w:rFonts w:hint="eastAsia"/>
                <w:bCs/>
                <w:szCs w:val="21"/>
              </w:rPr>
              <w:t>中“</w:t>
            </w:r>
            <w:r w:rsidRPr="00F05C0C">
              <w:rPr>
                <w:szCs w:val="21"/>
              </w:rPr>
              <w:t>臭气浓度</w:t>
            </w:r>
            <w:r w:rsidRPr="00F05C0C">
              <w:rPr>
                <w:rFonts w:hint="eastAsia"/>
                <w:bCs/>
                <w:szCs w:val="21"/>
              </w:rPr>
              <w:t>”</w:t>
            </w:r>
            <w:r w:rsidRPr="00F05C0C">
              <w:rPr>
                <w:szCs w:val="21"/>
              </w:rPr>
              <w:t>、</w:t>
            </w:r>
            <w:r w:rsidRPr="00F05C0C">
              <w:rPr>
                <w:rFonts w:hint="eastAsia"/>
                <w:szCs w:val="21"/>
              </w:rPr>
              <w:t>“</w:t>
            </w:r>
            <w:r w:rsidRPr="00F05C0C">
              <w:rPr>
                <w:kern w:val="0"/>
                <w:szCs w:val="21"/>
              </w:rPr>
              <w:t>NH</w:t>
            </w:r>
            <w:r w:rsidRPr="00F05C0C">
              <w:rPr>
                <w:kern w:val="0"/>
                <w:szCs w:val="21"/>
                <w:vertAlign w:val="subscript"/>
              </w:rPr>
              <w:t>3</w:t>
            </w:r>
            <w:r w:rsidRPr="00F05C0C">
              <w:rPr>
                <w:rFonts w:hint="eastAsia"/>
                <w:szCs w:val="21"/>
              </w:rPr>
              <w:t>”</w:t>
            </w:r>
            <w:r w:rsidRPr="00F05C0C">
              <w:rPr>
                <w:rFonts w:ascii="宋体" w:hAnsi="宋体"/>
                <w:szCs w:val="21"/>
              </w:rPr>
              <w:t>及</w:t>
            </w:r>
            <w:r w:rsidRPr="00F05C0C">
              <w:rPr>
                <w:rFonts w:ascii="宋体" w:hAnsi="宋体" w:hint="eastAsia"/>
                <w:szCs w:val="21"/>
              </w:rPr>
              <w:t>“</w:t>
            </w:r>
            <w:r w:rsidRPr="00F05C0C">
              <w:rPr>
                <w:kern w:val="0"/>
                <w:szCs w:val="21"/>
              </w:rPr>
              <w:t>H</w:t>
            </w:r>
            <w:r w:rsidRPr="00F05C0C">
              <w:rPr>
                <w:kern w:val="0"/>
                <w:szCs w:val="21"/>
                <w:vertAlign w:val="subscript"/>
              </w:rPr>
              <w:t>2</w:t>
            </w:r>
            <w:r w:rsidRPr="00F05C0C">
              <w:rPr>
                <w:kern w:val="0"/>
                <w:szCs w:val="21"/>
              </w:rPr>
              <w:t>S</w:t>
            </w:r>
            <w:r w:rsidRPr="00F05C0C">
              <w:rPr>
                <w:rFonts w:ascii="宋体" w:hAnsi="宋体" w:hint="eastAsia"/>
                <w:szCs w:val="21"/>
              </w:rPr>
              <w:t>”</w:t>
            </w:r>
            <w:r w:rsidRPr="00F05C0C">
              <w:rPr>
                <w:rFonts w:hint="eastAsia"/>
                <w:kern w:val="0"/>
                <w:szCs w:val="21"/>
              </w:rPr>
              <w:t>项的</w:t>
            </w:r>
            <w:r w:rsidRPr="00F05C0C">
              <w:rPr>
                <w:bCs/>
                <w:szCs w:val="21"/>
              </w:rPr>
              <w:t>排放限值</w:t>
            </w:r>
          </w:p>
        </w:tc>
      </w:tr>
      <w:tr w:rsidR="004C5DCD" w:rsidRPr="00F05C0C">
        <w:trPr>
          <w:trHeight w:hRule="exact" w:val="1128"/>
          <w:jc w:val="center"/>
        </w:trPr>
        <w:tc>
          <w:tcPr>
            <w:tcW w:w="1300" w:type="dxa"/>
            <w:vMerge/>
            <w:vAlign w:val="center"/>
          </w:tcPr>
          <w:p w:rsidR="004C5DCD" w:rsidRPr="00F05C0C" w:rsidRDefault="004C5DCD">
            <w:pPr>
              <w:adjustRightInd w:val="0"/>
              <w:snapToGrid w:val="0"/>
              <w:jc w:val="center"/>
              <w:rPr>
                <w:szCs w:val="21"/>
              </w:rPr>
            </w:pPr>
          </w:p>
        </w:tc>
        <w:tc>
          <w:tcPr>
            <w:tcW w:w="1556" w:type="dxa"/>
            <w:vAlign w:val="center"/>
          </w:tcPr>
          <w:p w:rsidR="004C5DCD" w:rsidRPr="00F05C0C" w:rsidRDefault="008002AD">
            <w:pPr>
              <w:adjustRightInd w:val="0"/>
              <w:snapToGrid w:val="0"/>
              <w:jc w:val="center"/>
              <w:rPr>
                <w:szCs w:val="21"/>
              </w:rPr>
            </w:pPr>
            <w:r w:rsidRPr="00F05C0C">
              <w:rPr>
                <w:szCs w:val="21"/>
              </w:rPr>
              <w:t>厂区内</w:t>
            </w:r>
          </w:p>
        </w:tc>
        <w:tc>
          <w:tcPr>
            <w:tcW w:w="1598" w:type="dxa"/>
            <w:vAlign w:val="center"/>
          </w:tcPr>
          <w:p w:rsidR="004C5DCD" w:rsidRPr="00F05C0C" w:rsidRDefault="008002AD">
            <w:pPr>
              <w:pStyle w:val="af6"/>
              <w:rPr>
                <w:rFonts w:ascii="Times New Roman" w:eastAsia="宋体" w:hAnsi="Times New Roman"/>
                <w:kern w:val="2"/>
                <w:sz w:val="21"/>
                <w:szCs w:val="21"/>
              </w:rPr>
            </w:pPr>
            <w:r w:rsidRPr="00F05C0C">
              <w:rPr>
                <w:rFonts w:ascii="Times New Roman" w:eastAsia="宋体" w:hAnsi="Times New Roman"/>
                <w:kern w:val="2"/>
                <w:sz w:val="21"/>
                <w:szCs w:val="21"/>
              </w:rPr>
              <w:t>非甲烷总烃</w:t>
            </w:r>
          </w:p>
        </w:tc>
        <w:tc>
          <w:tcPr>
            <w:tcW w:w="2954" w:type="dxa"/>
            <w:vAlign w:val="center"/>
          </w:tcPr>
          <w:p w:rsidR="004C5DCD" w:rsidRPr="00F05C0C" w:rsidRDefault="008002AD">
            <w:pPr>
              <w:adjustRightInd w:val="0"/>
              <w:snapToGrid w:val="0"/>
              <w:jc w:val="center"/>
              <w:rPr>
                <w:szCs w:val="21"/>
              </w:rPr>
            </w:pPr>
            <w:r w:rsidRPr="00F05C0C">
              <w:rPr>
                <w:rFonts w:hint="eastAsia"/>
                <w:szCs w:val="21"/>
              </w:rPr>
              <w:t>/</w:t>
            </w:r>
          </w:p>
        </w:tc>
        <w:tc>
          <w:tcPr>
            <w:tcW w:w="2597" w:type="dxa"/>
            <w:vAlign w:val="center"/>
          </w:tcPr>
          <w:p w:rsidR="004C5DCD" w:rsidRPr="00F05C0C" w:rsidRDefault="008002AD">
            <w:pPr>
              <w:adjustRightInd w:val="0"/>
              <w:snapToGrid w:val="0"/>
              <w:jc w:val="center"/>
              <w:rPr>
                <w:b/>
                <w:szCs w:val="21"/>
              </w:rPr>
            </w:pPr>
            <w:r w:rsidRPr="00F05C0C">
              <w:rPr>
                <w:szCs w:val="21"/>
              </w:rPr>
              <w:t>江苏省地方标准《大气污染物综合排放标准》（</w:t>
            </w:r>
            <w:r w:rsidRPr="00F05C0C">
              <w:rPr>
                <w:szCs w:val="21"/>
              </w:rPr>
              <w:t>DB32/4041-2021</w:t>
            </w:r>
            <w:r w:rsidRPr="00F05C0C">
              <w:rPr>
                <w:szCs w:val="21"/>
              </w:rPr>
              <w:t>）表</w:t>
            </w:r>
            <w:r w:rsidRPr="00F05C0C">
              <w:rPr>
                <w:szCs w:val="21"/>
              </w:rPr>
              <w:t>2</w:t>
            </w:r>
            <w:r w:rsidRPr="00F05C0C">
              <w:rPr>
                <w:szCs w:val="21"/>
              </w:rPr>
              <w:t>排放限值</w:t>
            </w:r>
          </w:p>
        </w:tc>
      </w:tr>
      <w:tr w:rsidR="004C5DCD" w:rsidRPr="00F05C0C">
        <w:trPr>
          <w:trHeight w:val="425"/>
          <w:jc w:val="center"/>
        </w:trPr>
        <w:tc>
          <w:tcPr>
            <w:tcW w:w="1300" w:type="dxa"/>
            <w:vAlign w:val="center"/>
          </w:tcPr>
          <w:p w:rsidR="004C5DCD" w:rsidRPr="00F05C0C" w:rsidRDefault="008002AD">
            <w:pPr>
              <w:adjustRightInd w:val="0"/>
              <w:snapToGrid w:val="0"/>
              <w:jc w:val="center"/>
              <w:rPr>
                <w:szCs w:val="21"/>
              </w:rPr>
            </w:pPr>
            <w:r w:rsidRPr="00F05C0C">
              <w:rPr>
                <w:szCs w:val="21"/>
              </w:rPr>
              <w:t>地表水环境</w:t>
            </w:r>
          </w:p>
        </w:tc>
        <w:tc>
          <w:tcPr>
            <w:tcW w:w="1556" w:type="dxa"/>
            <w:vAlign w:val="center"/>
          </w:tcPr>
          <w:p w:rsidR="004C5DCD" w:rsidRPr="00F05C0C" w:rsidRDefault="008002AD">
            <w:pPr>
              <w:adjustRightInd w:val="0"/>
              <w:snapToGrid w:val="0"/>
              <w:jc w:val="center"/>
              <w:rPr>
                <w:szCs w:val="21"/>
              </w:rPr>
            </w:pPr>
            <w:r w:rsidRPr="00F05C0C">
              <w:rPr>
                <w:bCs/>
                <w:szCs w:val="21"/>
              </w:rPr>
              <w:t>综合废水</w:t>
            </w:r>
          </w:p>
        </w:tc>
        <w:tc>
          <w:tcPr>
            <w:tcW w:w="1598" w:type="dxa"/>
            <w:vAlign w:val="center"/>
          </w:tcPr>
          <w:p w:rsidR="004C5DCD" w:rsidRPr="00F05C0C" w:rsidRDefault="008002AD">
            <w:pPr>
              <w:snapToGrid w:val="0"/>
              <w:ind w:left="74"/>
              <w:jc w:val="center"/>
              <w:rPr>
                <w:szCs w:val="21"/>
              </w:rPr>
            </w:pPr>
            <w:r w:rsidRPr="00F05C0C">
              <w:rPr>
                <w:szCs w:val="21"/>
              </w:rPr>
              <w:t>COD</w:t>
            </w:r>
            <w:r w:rsidRPr="00F05C0C">
              <w:rPr>
                <w:szCs w:val="21"/>
              </w:rPr>
              <w:t>、</w:t>
            </w:r>
            <w:r w:rsidRPr="00F05C0C">
              <w:rPr>
                <w:szCs w:val="21"/>
              </w:rPr>
              <w:t>SS</w:t>
            </w:r>
            <w:r w:rsidRPr="00F05C0C">
              <w:rPr>
                <w:szCs w:val="21"/>
              </w:rPr>
              <w:t>、</w:t>
            </w:r>
            <w:r w:rsidRPr="00F05C0C">
              <w:rPr>
                <w:szCs w:val="21"/>
              </w:rPr>
              <w:t>NH</w:t>
            </w:r>
            <w:r w:rsidRPr="00F05C0C">
              <w:rPr>
                <w:szCs w:val="21"/>
                <w:vertAlign w:val="subscript"/>
              </w:rPr>
              <w:t>3</w:t>
            </w:r>
            <w:r w:rsidRPr="00F05C0C">
              <w:rPr>
                <w:szCs w:val="21"/>
              </w:rPr>
              <w:t>-N</w:t>
            </w:r>
            <w:r w:rsidRPr="00F05C0C">
              <w:rPr>
                <w:szCs w:val="21"/>
              </w:rPr>
              <w:t>、</w:t>
            </w:r>
            <w:r w:rsidRPr="00F05C0C">
              <w:rPr>
                <w:szCs w:val="21"/>
              </w:rPr>
              <w:t>TP</w:t>
            </w:r>
            <w:r w:rsidRPr="00F05C0C">
              <w:rPr>
                <w:szCs w:val="21"/>
              </w:rPr>
              <w:t>、</w:t>
            </w:r>
            <w:r w:rsidRPr="00F05C0C">
              <w:rPr>
                <w:szCs w:val="21"/>
              </w:rPr>
              <w:t xml:space="preserve">TN </w:t>
            </w:r>
          </w:p>
        </w:tc>
        <w:tc>
          <w:tcPr>
            <w:tcW w:w="2954" w:type="dxa"/>
            <w:vAlign w:val="center"/>
          </w:tcPr>
          <w:p w:rsidR="004C5DCD" w:rsidRPr="00F05C0C" w:rsidRDefault="008002AD">
            <w:pPr>
              <w:adjustRightInd w:val="0"/>
              <w:jc w:val="center"/>
              <w:rPr>
                <w:szCs w:val="21"/>
              </w:rPr>
            </w:pPr>
            <w:r w:rsidRPr="00F05C0C">
              <w:rPr>
                <w:szCs w:val="21"/>
              </w:rPr>
              <w:t>生活污水先经化粪池预处理，再与生产废水（设备清洗水、纯水制备</w:t>
            </w:r>
            <w:r w:rsidRPr="00F05C0C">
              <w:rPr>
                <w:rFonts w:hint="eastAsia"/>
                <w:szCs w:val="21"/>
              </w:rPr>
              <w:t>反冲洗水及浓水</w:t>
            </w:r>
            <w:r w:rsidRPr="00F05C0C">
              <w:rPr>
                <w:szCs w:val="21"/>
              </w:rPr>
              <w:t>）一起进入厂区内的污水处理站处理后</w:t>
            </w:r>
            <w:r w:rsidRPr="00F05C0C">
              <w:rPr>
                <w:bCs/>
                <w:szCs w:val="21"/>
              </w:rPr>
              <w:t>，</w:t>
            </w:r>
            <w:r w:rsidRPr="00F05C0C">
              <w:rPr>
                <w:szCs w:val="21"/>
              </w:rPr>
              <w:t>接管淮安区钦工镇污水处理厂处理</w:t>
            </w:r>
          </w:p>
        </w:tc>
        <w:tc>
          <w:tcPr>
            <w:tcW w:w="2597" w:type="dxa"/>
            <w:vAlign w:val="center"/>
          </w:tcPr>
          <w:p w:rsidR="004C5DCD" w:rsidRPr="00F05C0C" w:rsidRDefault="008002AD">
            <w:pPr>
              <w:snapToGrid w:val="0"/>
              <w:jc w:val="center"/>
              <w:rPr>
                <w:szCs w:val="21"/>
              </w:rPr>
            </w:pPr>
            <w:r w:rsidRPr="00F05C0C">
              <w:rPr>
                <w:szCs w:val="21"/>
              </w:rPr>
              <w:t>《城镇污水处理厂污染物排放标准》（</w:t>
            </w:r>
            <w:r w:rsidRPr="00F05C0C">
              <w:rPr>
                <w:szCs w:val="21"/>
              </w:rPr>
              <w:t>GB18918-2002</w:t>
            </w:r>
            <w:r w:rsidRPr="00F05C0C">
              <w:rPr>
                <w:szCs w:val="21"/>
              </w:rPr>
              <w:t>）中一级排放的</w:t>
            </w:r>
            <w:r w:rsidRPr="00F05C0C">
              <w:rPr>
                <w:szCs w:val="21"/>
              </w:rPr>
              <w:t>B</w:t>
            </w:r>
            <w:r w:rsidRPr="00F05C0C">
              <w:rPr>
                <w:szCs w:val="21"/>
              </w:rPr>
              <w:t>标准</w:t>
            </w:r>
          </w:p>
        </w:tc>
      </w:tr>
      <w:tr w:rsidR="004C5DCD" w:rsidRPr="00F05C0C">
        <w:trPr>
          <w:trHeight w:val="952"/>
          <w:jc w:val="center"/>
        </w:trPr>
        <w:tc>
          <w:tcPr>
            <w:tcW w:w="1300" w:type="dxa"/>
            <w:vAlign w:val="center"/>
          </w:tcPr>
          <w:p w:rsidR="004C5DCD" w:rsidRPr="00F05C0C" w:rsidRDefault="008002AD">
            <w:pPr>
              <w:adjustRightInd w:val="0"/>
              <w:snapToGrid w:val="0"/>
              <w:jc w:val="center"/>
              <w:rPr>
                <w:szCs w:val="21"/>
              </w:rPr>
            </w:pPr>
            <w:r w:rsidRPr="00F05C0C">
              <w:rPr>
                <w:szCs w:val="21"/>
              </w:rPr>
              <w:t>声环境</w:t>
            </w:r>
          </w:p>
        </w:tc>
        <w:tc>
          <w:tcPr>
            <w:tcW w:w="1556" w:type="dxa"/>
            <w:vAlign w:val="center"/>
          </w:tcPr>
          <w:p w:rsidR="004C5DCD" w:rsidRPr="00F05C0C" w:rsidRDefault="008002AD">
            <w:pPr>
              <w:spacing w:line="0" w:lineRule="atLeast"/>
              <w:jc w:val="center"/>
              <w:rPr>
                <w:szCs w:val="21"/>
              </w:rPr>
            </w:pPr>
            <w:r w:rsidRPr="00F05C0C">
              <w:rPr>
                <w:szCs w:val="21"/>
              </w:rPr>
              <w:t>灌装机、调配机、封口机、天然气锅炉、纯水制备设备及风机等</w:t>
            </w:r>
          </w:p>
        </w:tc>
        <w:tc>
          <w:tcPr>
            <w:tcW w:w="1598" w:type="dxa"/>
            <w:vAlign w:val="center"/>
          </w:tcPr>
          <w:p w:rsidR="004C5DCD" w:rsidRPr="00F05C0C" w:rsidRDefault="008002AD">
            <w:pPr>
              <w:spacing w:line="0" w:lineRule="atLeast"/>
              <w:jc w:val="center"/>
              <w:rPr>
                <w:szCs w:val="21"/>
              </w:rPr>
            </w:pPr>
            <w:r w:rsidRPr="00F05C0C">
              <w:rPr>
                <w:szCs w:val="21"/>
              </w:rPr>
              <w:t>等效连续</w:t>
            </w:r>
            <w:r w:rsidRPr="00F05C0C">
              <w:rPr>
                <w:szCs w:val="21"/>
              </w:rPr>
              <w:t>A</w:t>
            </w:r>
            <w:r w:rsidRPr="00F05C0C">
              <w:rPr>
                <w:szCs w:val="21"/>
              </w:rPr>
              <w:t>声级</w:t>
            </w:r>
            <w:r w:rsidRPr="00F05C0C">
              <w:rPr>
                <w:szCs w:val="21"/>
              </w:rPr>
              <w:t>dB(A)</w:t>
            </w:r>
          </w:p>
        </w:tc>
        <w:tc>
          <w:tcPr>
            <w:tcW w:w="2954" w:type="dxa"/>
            <w:vAlign w:val="center"/>
          </w:tcPr>
          <w:p w:rsidR="004C5DCD" w:rsidRPr="00F05C0C" w:rsidRDefault="008002AD">
            <w:pPr>
              <w:spacing w:line="0" w:lineRule="atLeast"/>
              <w:jc w:val="center"/>
              <w:rPr>
                <w:szCs w:val="21"/>
              </w:rPr>
            </w:pPr>
            <w:r w:rsidRPr="00F05C0C">
              <w:t>安装减震垫及隔声门窗</w:t>
            </w:r>
          </w:p>
        </w:tc>
        <w:tc>
          <w:tcPr>
            <w:tcW w:w="2597" w:type="dxa"/>
            <w:vAlign w:val="center"/>
          </w:tcPr>
          <w:p w:rsidR="004C5DCD" w:rsidRPr="00F05C0C" w:rsidRDefault="008002AD">
            <w:pPr>
              <w:spacing w:line="0" w:lineRule="atLeast"/>
              <w:jc w:val="center"/>
              <w:rPr>
                <w:szCs w:val="21"/>
              </w:rPr>
            </w:pPr>
            <w:r w:rsidRPr="00F05C0C">
              <w:rPr>
                <w:szCs w:val="21"/>
              </w:rPr>
              <w:t>《工业企业厂界环境噪声排放标准》</w:t>
            </w:r>
            <w:r w:rsidRPr="00F05C0C">
              <w:rPr>
                <w:szCs w:val="21"/>
              </w:rPr>
              <w:t>(GB12348-2008)3</w:t>
            </w:r>
            <w:r w:rsidRPr="00F05C0C">
              <w:rPr>
                <w:szCs w:val="21"/>
              </w:rPr>
              <w:t>类标准</w:t>
            </w:r>
          </w:p>
        </w:tc>
      </w:tr>
      <w:tr w:rsidR="004C5DCD" w:rsidRPr="00F05C0C">
        <w:trPr>
          <w:trHeight w:hRule="exact" w:val="387"/>
          <w:jc w:val="center"/>
        </w:trPr>
        <w:tc>
          <w:tcPr>
            <w:tcW w:w="1300" w:type="dxa"/>
            <w:vAlign w:val="center"/>
          </w:tcPr>
          <w:p w:rsidR="004C5DCD" w:rsidRPr="00F05C0C" w:rsidRDefault="008002AD">
            <w:pPr>
              <w:adjustRightInd w:val="0"/>
              <w:snapToGrid w:val="0"/>
              <w:jc w:val="center"/>
              <w:rPr>
                <w:szCs w:val="21"/>
              </w:rPr>
            </w:pPr>
            <w:r w:rsidRPr="00F05C0C">
              <w:rPr>
                <w:szCs w:val="21"/>
              </w:rPr>
              <w:t>电磁辐射</w:t>
            </w:r>
          </w:p>
        </w:tc>
        <w:tc>
          <w:tcPr>
            <w:tcW w:w="1556" w:type="dxa"/>
            <w:vAlign w:val="center"/>
          </w:tcPr>
          <w:p w:rsidR="004C5DCD" w:rsidRPr="00F05C0C" w:rsidRDefault="008002AD">
            <w:pPr>
              <w:adjustRightInd w:val="0"/>
              <w:snapToGrid w:val="0"/>
              <w:jc w:val="center"/>
              <w:rPr>
                <w:szCs w:val="21"/>
              </w:rPr>
            </w:pPr>
            <w:r w:rsidRPr="00F05C0C">
              <w:rPr>
                <w:szCs w:val="21"/>
              </w:rPr>
              <w:t>/</w:t>
            </w:r>
          </w:p>
        </w:tc>
        <w:tc>
          <w:tcPr>
            <w:tcW w:w="1598" w:type="dxa"/>
            <w:vAlign w:val="center"/>
          </w:tcPr>
          <w:p w:rsidR="004C5DCD" w:rsidRPr="00F05C0C" w:rsidRDefault="008002AD">
            <w:pPr>
              <w:adjustRightInd w:val="0"/>
              <w:snapToGrid w:val="0"/>
              <w:jc w:val="center"/>
              <w:rPr>
                <w:szCs w:val="21"/>
              </w:rPr>
            </w:pPr>
            <w:r w:rsidRPr="00F05C0C">
              <w:rPr>
                <w:szCs w:val="21"/>
              </w:rPr>
              <w:t>/</w:t>
            </w:r>
          </w:p>
        </w:tc>
        <w:tc>
          <w:tcPr>
            <w:tcW w:w="2954" w:type="dxa"/>
            <w:vAlign w:val="center"/>
          </w:tcPr>
          <w:p w:rsidR="004C5DCD" w:rsidRPr="00F05C0C" w:rsidRDefault="008002AD">
            <w:pPr>
              <w:adjustRightInd w:val="0"/>
              <w:snapToGrid w:val="0"/>
              <w:jc w:val="center"/>
              <w:rPr>
                <w:szCs w:val="21"/>
              </w:rPr>
            </w:pPr>
            <w:r w:rsidRPr="00F05C0C">
              <w:rPr>
                <w:szCs w:val="21"/>
              </w:rPr>
              <w:t>/</w:t>
            </w:r>
          </w:p>
        </w:tc>
        <w:tc>
          <w:tcPr>
            <w:tcW w:w="2597" w:type="dxa"/>
            <w:vAlign w:val="center"/>
          </w:tcPr>
          <w:p w:rsidR="004C5DCD" w:rsidRPr="00F05C0C" w:rsidRDefault="008002AD">
            <w:pPr>
              <w:adjustRightInd w:val="0"/>
              <w:snapToGrid w:val="0"/>
              <w:jc w:val="center"/>
              <w:rPr>
                <w:szCs w:val="21"/>
              </w:rPr>
            </w:pPr>
            <w:r w:rsidRPr="00F05C0C">
              <w:rPr>
                <w:szCs w:val="21"/>
              </w:rPr>
              <w:t>/</w:t>
            </w:r>
          </w:p>
        </w:tc>
      </w:tr>
      <w:tr w:rsidR="004C5DCD" w:rsidRPr="00F05C0C">
        <w:trPr>
          <w:trHeight w:hRule="exact" w:val="567"/>
          <w:jc w:val="center"/>
        </w:trPr>
        <w:tc>
          <w:tcPr>
            <w:tcW w:w="1300" w:type="dxa"/>
            <w:vMerge w:val="restart"/>
            <w:vAlign w:val="center"/>
          </w:tcPr>
          <w:p w:rsidR="004C5DCD" w:rsidRPr="00F05C0C" w:rsidRDefault="008002AD">
            <w:pPr>
              <w:adjustRightInd w:val="0"/>
              <w:snapToGrid w:val="0"/>
              <w:jc w:val="center"/>
              <w:rPr>
                <w:szCs w:val="21"/>
              </w:rPr>
            </w:pPr>
            <w:r w:rsidRPr="00F05C0C">
              <w:rPr>
                <w:szCs w:val="21"/>
              </w:rPr>
              <w:t>固体废物</w:t>
            </w:r>
          </w:p>
        </w:tc>
        <w:tc>
          <w:tcPr>
            <w:tcW w:w="1556" w:type="dxa"/>
            <w:vMerge w:val="restart"/>
            <w:vAlign w:val="center"/>
          </w:tcPr>
          <w:p w:rsidR="004C5DCD" w:rsidRPr="00F05C0C" w:rsidRDefault="008002AD">
            <w:pPr>
              <w:jc w:val="center"/>
              <w:rPr>
                <w:bCs/>
                <w:szCs w:val="21"/>
              </w:rPr>
            </w:pPr>
            <w:r w:rsidRPr="00F05C0C">
              <w:rPr>
                <w:szCs w:val="21"/>
              </w:rPr>
              <w:t>生产车间</w:t>
            </w:r>
          </w:p>
        </w:tc>
        <w:tc>
          <w:tcPr>
            <w:tcW w:w="1598" w:type="dxa"/>
            <w:vAlign w:val="center"/>
          </w:tcPr>
          <w:p w:rsidR="004C5DCD" w:rsidRPr="00F05C0C" w:rsidRDefault="008002AD">
            <w:pPr>
              <w:adjustRightInd w:val="0"/>
              <w:snapToGrid w:val="0"/>
              <w:jc w:val="center"/>
              <w:rPr>
                <w:kern w:val="30"/>
                <w:szCs w:val="21"/>
              </w:rPr>
            </w:pPr>
            <w:r w:rsidRPr="00F05C0C">
              <w:rPr>
                <w:kern w:val="30"/>
                <w:szCs w:val="21"/>
              </w:rPr>
              <w:t>布袋除尘器</w:t>
            </w:r>
          </w:p>
          <w:p w:rsidR="004C5DCD" w:rsidRPr="00F05C0C" w:rsidRDefault="008002AD">
            <w:pPr>
              <w:adjustRightInd w:val="0"/>
              <w:snapToGrid w:val="0"/>
              <w:jc w:val="center"/>
              <w:rPr>
                <w:szCs w:val="21"/>
              </w:rPr>
            </w:pPr>
            <w:r w:rsidRPr="00F05C0C">
              <w:rPr>
                <w:kern w:val="30"/>
                <w:szCs w:val="21"/>
              </w:rPr>
              <w:t>收集的颗粒物</w:t>
            </w:r>
          </w:p>
        </w:tc>
        <w:tc>
          <w:tcPr>
            <w:tcW w:w="2954" w:type="dxa"/>
            <w:vMerge w:val="restart"/>
            <w:vAlign w:val="center"/>
          </w:tcPr>
          <w:p w:rsidR="004C5DCD" w:rsidRPr="00F05C0C" w:rsidRDefault="008002AD">
            <w:pPr>
              <w:jc w:val="center"/>
              <w:rPr>
                <w:szCs w:val="21"/>
              </w:rPr>
            </w:pPr>
            <w:r w:rsidRPr="00F05C0C">
              <w:rPr>
                <w:szCs w:val="21"/>
              </w:rPr>
              <w:t>经收集后出售</w:t>
            </w:r>
            <w:r w:rsidRPr="00F05C0C">
              <w:rPr>
                <w:rFonts w:hint="eastAsia"/>
                <w:szCs w:val="21"/>
              </w:rPr>
              <w:t>给废旧物资回收公司</w:t>
            </w:r>
          </w:p>
        </w:tc>
        <w:tc>
          <w:tcPr>
            <w:tcW w:w="2597" w:type="dxa"/>
            <w:vMerge w:val="restart"/>
            <w:vAlign w:val="center"/>
          </w:tcPr>
          <w:p w:rsidR="004C5DCD" w:rsidRPr="00F05C0C" w:rsidRDefault="008002AD">
            <w:pPr>
              <w:adjustRightInd w:val="0"/>
              <w:snapToGrid w:val="0"/>
              <w:jc w:val="center"/>
              <w:rPr>
                <w:szCs w:val="21"/>
              </w:rPr>
            </w:pPr>
            <w:r w:rsidRPr="00F05C0C">
              <w:rPr>
                <w:szCs w:val="21"/>
              </w:rPr>
              <w:t>无害化、减量化、资源化杜绝二次污染</w:t>
            </w:r>
          </w:p>
        </w:tc>
      </w:tr>
      <w:tr w:rsidR="004C5DCD" w:rsidRPr="00F05C0C">
        <w:trPr>
          <w:trHeight w:hRule="exact" w:val="340"/>
          <w:jc w:val="center"/>
        </w:trPr>
        <w:tc>
          <w:tcPr>
            <w:tcW w:w="1300" w:type="dxa"/>
            <w:vMerge/>
            <w:vAlign w:val="center"/>
          </w:tcPr>
          <w:p w:rsidR="004C5DCD" w:rsidRPr="00F05C0C" w:rsidRDefault="004C5DCD">
            <w:pPr>
              <w:adjustRightInd w:val="0"/>
              <w:snapToGrid w:val="0"/>
              <w:jc w:val="center"/>
              <w:rPr>
                <w:szCs w:val="21"/>
              </w:rPr>
            </w:pPr>
          </w:p>
        </w:tc>
        <w:tc>
          <w:tcPr>
            <w:tcW w:w="1556" w:type="dxa"/>
            <w:vMerge/>
            <w:vAlign w:val="center"/>
          </w:tcPr>
          <w:p w:rsidR="004C5DCD" w:rsidRPr="00F05C0C" w:rsidRDefault="004C5DCD">
            <w:pPr>
              <w:jc w:val="center"/>
              <w:rPr>
                <w:szCs w:val="21"/>
              </w:rPr>
            </w:pPr>
          </w:p>
        </w:tc>
        <w:tc>
          <w:tcPr>
            <w:tcW w:w="1598" w:type="dxa"/>
            <w:vAlign w:val="center"/>
          </w:tcPr>
          <w:p w:rsidR="004C5DCD" w:rsidRPr="00F05C0C" w:rsidRDefault="008002AD">
            <w:pPr>
              <w:adjustRightInd w:val="0"/>
              <w:snapToGrid w:val="0"/>
              <w:jc w:val="center"/>
              <w:rPr>
                <w:szCs w:val="21"/>
              </w:rPr>
            </w:pPr>
            <w:r w:rsidRPr="00F05C0C">
              <w:rPr>
                <w:szCs w:val="21"/>
              </w:rPr>
              <w:t>废包材</w:t>
            </w:r>
          </w:p>
        </w:tc>
        <w:tc>
          <w:tcPr>
            <w:tcW w:w="2954" w:type="dxa"/>
            <w:vMerge/>
            <w:vAlign w:val="center"/>
          </w:tcPr>
          <w:p w:rsidR="004C5DCD" w:rsidRPr="00F05C0C" w:rsidRDefault="004C5DCD">
            <w:pPr>
              <w:jc w:val="center"/>
              <w:rPr>
                <w:szCs w:val="21"/>
              </w:rPr>
            </w:pPr>
          </w:p>
        </w:tc>
        <w:tc>
          <w:tcPr>
            <w:tcW w:w="2597" w:type="dxa"/>
            <w:vMerge/>
            <w:vAlign w:val="center"/>
          </w:tcPr>
          <w:p w:rsidR="004C5DCD" w:rsidRPr="00F05C0C" w:rsidRDefault="004C5DCD">
            <w:pPr>
              <w:adjustRightInd w:val="0"/>
              <w:snapToGrid w:val="0"/>
              <w:jc w:val="center"/>
              <w:rPr>
                <w:szCs w:val="21"/>
              </w:rPr>
            </w:pPr>
          </w:p>
        </w:tc>
      </w:tr>
      <w:tr w:rsidR="004C5DCD" w:rsidRPr="00F05C0C">
        <w:trPr>
          <w:trHeight w:hRule="exact" w:val="580"/>
          <w:jc w:val="center"/>
        </w:trPr>
        <w:tc>
          <w:tcPr>
            <w:tcW w:w="1300" w:type="dxa"/>
            <w:vMerge/>
            <w:vAlign w:val="center"/>
          </w:tcPr>
          <w:p w:rsidR="004C5DCD" w:rsidRPr="00F05C0C" w:rsidRDefault="004C5DCD">
            <w:pPr>
              <w:adjustRightInd w:val="0"/>
              <w:snapToGrid w:val="0"/>
              <w:jc w:val="center"/>
              <w:rPr>
                <w:szCs w:val="21"/>
              </w:rPr>
            </w:pPr>
          </w:p>
        </w:tc>
        <w:tc>
          <w:tcPr>
            <w:tcW w:w="1556" w:type="dxa"/>
            <w:vMerge/>
            <w:vAlign w:val="center"/>
          </w:tcPr>
          <w:p w:rsidR="004C5DCD" w:rsidRPr="00F05C0C" w:rsidRDefault="004C5DCD">
            <w:pPr>
              <w:jc w:val="center"/>
              <w:rPr>
                <w:szCs w:val="21"/>
              </w:rPr>
            </w:pPr>
          </w:p>
        </w:tc>
        <w:tc>
          <w:tcPr>
            <w:tcW w:w="1598" w:type="dxa"/>
            <w:vAlign w:val="center"/>
          </w:tcPr>
          <w:p w:rsidR="004C5DCD" w:rsidRPr="00F05C0C" w:rsidRDefault="008002AD">
            <w:pPr>
              <w:adjustRightInd w:val="0"/>
              <w:snapToGrid w:val="0"/>
              <w:jc w:val="center"/>
              <w:rPr>
                <w:szCs w:val="21"/>
              </w:rPr>
            </w:pPr>
            <w:r w:rsidRPr="00F05C0C">
              <w:rPr>
                <w:rFonts w:hint="eastAsia"/>
                <w:szCs w:val="21"/>
              </w:rPr>
              <w:t>麦芽渣</w:t>
            </w:r>
          </w:p>
        </w:tc>
        <w:tc>
          <w:tcPr>
            <w:tcW w:w="2954" w:type="dxa"/>
            <w:vAlign w:val="center"/>
          </w:tcPr>
          <w:p w:rsidR="004C5DCD" w:rsidRPr="00F05C0C" w:rsidRDefault="008002AD">
            <w:pPr>
              <w:jc w:val="center"/>
              <w:rPr>
                <w:szCs w:val="21"/>
              </w:rPr>
            </w:pPr>
            <w:r w:rsidRPr="00F05C0C">
              <w:rPr>
                <w:szCs w:val="21"/>
              </w:rPr>
              <w:t>经收集后出售</w:t>
            </w:r>
            <w:r w:rsidRPr="00F05C0C">
              <w:rPr>
                <w:rFonts w:hint="eastAsia"/>
                <w:szCs w:val="21"/>
              </w:rPr>
              <w:t>给生物质颗粒制造公司</w:t>
            </w:r>
          </w:p>
        </w:tc>
        <w:tc>
          <w:tcPr>
            <w:tcW w:w="2597" w:type="dxa"/>
            <w:vMerge/>
            <w:vAlign w:val="center"/>
          </w:tcPr>
          <w:p w:rsidR="004C5DCD" w:rsidRPr="00F05C0C" w:rsidRDefault="004C5DCD">
            <w:pPr>
              <w:adjustRightInd w:val="0"/>
              <w:snapToGrid w:val="0"/>
              <w:jc w:val="center"/>
              <w:rPr>
                <w:szCs w:val="21"/>
              </w:rPr>
            </w:pPr>
          </w:p>
        </w:tc>
      </w:tr>
      <w:tr w:rsidR="004C5DCD" w:rsidRPr="00F05C0C">
        <w:trPr>
          <w:trHeight w:hRule="exact" w:val="584"/>
          <w:jc w:val="center"/>
        </w:trPr>
        <w:tc>
          <w:tcPr>
            <w:tcW w:w="1300" w:type="dxa"/>
            <w:vMerge/>
            <w:vAlign w:val="center"/>
          </w:tcPr>
          <w:p w:rsidR="004C5DCD" w:rsidRPr="00F05C0C" w:rsidRDefault="004C5DCD">
            <w:pPr>
              <w:adjustRightInd w:val="0"/>
              <w:snapToGrid w:val="0"/>
              <w:jc w:val="center"/>
              <w:rPr>
                <w:szCs w:val="21"/>
              </w:rPr>
            </w:pPr>
          </w:p>
        </w:tc>
        <w:tc>
          <w:tcPr>
            <w:tcW w:w="1556" w:type="dxa"/>
            <w:vMerge/>
            <w:vAlign w:val="center"/>
          </w:tcPr>
          <w:p w:rsidR="004C5DCD" w:rsidRPr="00F05C0C" w:rsidRDefault="004C5DCD">
            <w:pPr>
              <w:jc w:val="center"/>
              <w:rPr>
                <w:szCs w:val="21"/>
              </w:rPr>
            </w:pPr>
          </w:p>
        </w:tc>
        <w:tc>
          <w:tcPr>
            <w:tcW w:w="1598" w:type="dxa"/>
            <w:vAlign w:val="center"/>
          </w:tcPr>
          <w:p w:rsidR="004C5DCD" w:rsidRPr="00F05C0C" w:rsidRDefault="008002AD">
            <w:pPr>
              <w:adjustRightInd w:val="0"/>
              <w:snapToGrid w:val="0"/>
              <w:jc w:val="center"/>
              <w:rPr>
                <w:szCs w:val="21"/>
              </w:rPr>
            </w:pPr>
            <w:r w:rsidRPr="00F05C0C">
              <w:rPr>
                <w:szCs w:val="21"/>
              </w:rPr>
              <w:t>废布袋</w:t>
            </w:r>
          </w:p>
        </w:tc>
        <w:tc>
          <w:tcPr>
            <w:tcW w:w="2954" w:type="dxa"/>
            <w:vAlign w:val="center"/>
          </w:tcPr>
          <w:p w:rsidR="004C5DCD" w:rsidRPr="00F05C0C" w:rsidRDefault="008002AD">
            <w:pPr>
              <w:jc w:val="center"/>
              <w:rPr>
                <w:szCs w:val="21"/>
              </w:rPr>
            </w:pPr>
            <w:r w:rsidRPr="00F05C0C">
              <w:rPr>
                <w:szCs w:val="21"/>
              </w:rPr>
              <w:t>由布袋除尘器厂家定期更换回收</w:t>
            </w:r>
            <w:r w:rsidRPr="00F05C0C">
              <w:rPr>
                <w:rFonts w:hint="eastAsia"/>
                <w:szCs w:val="21"/>
              </w:rPr>
              <w:t>，</w:t>
            </w:r>
            <w:r w:rsidRPr="00F05C0C">
              <w:rPr>
                <w:rFonts w:hint="eastAsia"/>
              </w:rPr>
              <w:t>重复利用</w:t>
            </w:r>
          </w:p>
        </w:tc>
        <w:tc>
          <w:tcPr>
            <w:tcW w:w="2597" w:type="dxa"/>
            <w:vMerge/>
            <w:vAlign w:val="center"/>
          </w:tcPr>
          <w:p w:rsidR="004C5DCD" w:rsidRPr="00F05C0C" w:rsidRDefault="004C5DCD">
            <w:pPr>
              <w:adjustRightInd w:val="0"/>
              <w:snapToGrid w:val="0"/>
              <w:jc w:val="center"/>
              <w:rPr>
                <w:szCs w:val="21"/>
              </w:rPr>
            </w:pPr>
          </w:p>
        </w:tc>
      </w:tr>
      <w:tr w:rsidR="004C5DCD" w:rsidRPr="00F05C0C">
        <w:trPr>
          <w:trHeight w:hRule="exact" w:val="340"/>
          <w:jc w:val="center"/>
        </w:trPr>
        <w:tc>
          <w:tcPr>
            <w:tcW w:w="1300" w:type="dxa"/>
            <w:vMerge/>
            <w:vAlign w:val="center"/>
          </w:tcPr>
          <w:p w:rsidR="004C5DCD" w:rsidRPr="00F05C0C" w:rsidRDefault="004C5DCD">
            <w:pPr>
              <w:adjustRightInd w:val="0"/>
              <w:snapToGrid w:val="0"/>
              <w:jc w:val="center"/>
              <w:rPr>
                <w:szCs w:val="21"/>
              </w:rPr>
            </w:pPr>
          </w:p>
        </w:tc>
        <w:tc>
          <w:tcPr>
            <w:tcW w:w="1556" w:type="dxa"/>
            <w:vMerge/>
            <w:vAlign w:val="center"/>
          </w:tcPr>
          <w:p w:rsidR="004C5DCD" w:rsidRPr="00F05C0C" w:rsidRDefault="004C5DCD">
            <w:pPr>
              <w:jc w:val="center"/>
              <w:rPr>
                <w:szCs w:val="21"/>
              </w:rPr>
            </w:pPr>
          </w:p>
        </w:tc>
        <w:tc>
          <w:tcPr>
            <w:tcW w:w="1598" w:type="dxa"/>
            <w:vAlign w:val="center"/>
          </w:tcPr>
          <w:p w:rsidR="004C5DCD" w:rsidRPr="00F05C0C" w:rsidRDefault="008002AD">
            <w:pPr>
              <w:adjustRightInd w:val="0"/>
              <w:snapToGrid w:val="0"/>
              <w:jc w:val="center"/>
              <w:rPr>
                <w:szCs w:val="21"/>
              </w:rPr>
            </w:pPr>
            <w:r w:rsidRPr="00F05C0C">
              <w:rPr>
                <w:szCs w:val="21"/>
              </w:rPr>
              <w:t>废反渗透膜</w:t>
            </w:r>
          </w:p>
        </w:tc>
        <w:tc>
          <w:tcPr>
            <w:tcW w:w="2954" w:type="dxa"/>
            <w:vMerge w:val="restart"/>
            <w:vAlign w:val="center"/>
          </w:tcPr>
          <w:p w:rsidR="004C5DCD" w:rsidRPr="00F05C0C" w:rsidRDefault="008002AD">
            <w:pPr>
              <w:jc w:val="center"/>
              <w:rPr>
                <w:szCs w:val="21"/>
              </w:rPr>
            </w:pPr>
            <w:r w:rsidRPr="00F05C0C">
              <w:rPr>
                <w:szCs w:val="21"/>
              </w:rPr>
              <w:t>由厂家回收</w:t>
            </w:r>
            <w:r w:rsidRPr="00F05C0C">
              <w:rPr>
                <w:rFonts w:hint="eastAsia"/>
                <w:szCs w:val="21"/>
              </w:rPr>
              <w:t>，</w:t>
            </w:r>
            <w:r w:rsidRPr="00F05C0C">
              <w:rPr>
                <w:rFonts w:hint="eastAsia"/>
              </w:rPr>
              <w:t>重复利用</w:t>
            </w:r>
          </w:p>
        </w:tc>
        <w:tc>
          <w:tcPr>
            <w:tcW w:w="2597" w:type="dxa"/>
            <w:vMerge/>
            <w:vAlign w:val="center"/>
          </w:tcPr>
          <w:p w:rsidR="004C5DCD" w:rsidRPr="00F05C0C" w:rsidRDefault="004C5DCD">
            <w:pPr>
              <w:adjustRightInd w:val="0"/>
              <w:snapToGrid w:val="0"/>
              <w:jc w:val="center"/>
              <w:rPr>
                <w:szCs w:val="21"/>
              </w:rPr>
            </w:pPr>
          </w:p>
        </w:tc>
      </w:tr>
      <w:tr w:rsidR="004C5DCD" w:rsidRPr="00F05C0C">
        <w:trPr>
          <w:trHeight w:hRule="exact" w:val="340"/>
          <w:jc w:val="center"/>
        </w:trPr>
        <w:tc>
          <w:tcPr>
            <w:tcW w:w="1300" w:type="dxa"/>
            <w:vMerge/>
            <w:vAlign w:val="center"/>
          </w:tcPr>
          <w:p w:rsidR="004C5DCD" w:rsidRPr="00F05C0C" w:rsidRDefault="004C5DCD">
            <w:pPr>
              <w:adjustRightInd w:val="0"/>
              <w:snapToGrid w:val="0"/>
              <w:jc w:val="center"/>
              <w:rPr>
                <w:szCs w:val="21"/>
              </w:rPr>
            </w:pPr>
          </w:p>
        </w:tc>
        <w:tc>
          <w:tcPr>
            <w:tcW w:w="1556" w:type="dxa"/>
            <w:vMerge/>
            <w:vAlign w:val="center"/>
          </w:tcPr>
          <w:p w:rsidR="004C5DCD" w:rsidRPr="00F05C0C" w:rsidRDefault="004C5DCD">
            <w:pPr>
              <w:jc w:val="center"/>
              <w:rPr>
                <w:szCs w:val="21"/>
              </w:rPr>
            </w:pPr>
          </w:p>
        </w:tc>
        <w:tc>
          <w:tcPr>
            <w:tcW w:w="1598" w:type="dxa"/>
            <w:vAlign w:val="center"/>
          </w:tcPr>
          <w:p w:rsidR="004C5DCD" w:rsidRPr="00F05C0C" w:rsidRDefault="008002AD">
            <w:pPr>
              <w:adjustRightInd w:val="0"/>
              <w:snapToGrid w:val="0"/>
              <w:jc w:val="center"/>
              <w:rPr>
                <w:szCs w:val="21"/>
              </w:rPr>
            </w:pPr>
            <w:r w:rsidRPr="00F05C0C">
              <w:rPr>
                <w:szCs w:val="21"/>
              </w:rPr>
              <w:t>废石英砂</w:t>
            </w:r>
          </w:p>
        </w:tc>
        <w:tc>
          <w:tcPr>
            <w:tcW w:w="2954" w:type="dxa"/>
            <w:vMerge/>
            <w:vAlign w:val="center"/>
          </w:tcPr>
          <w:p w:rsidR="004C5DCD" w:rsidRPr="00F05C0C" w:rsidRDefault="004C5DCD">
            <w:pPr>
              <w:jc w:val="center"/>
              <w:rPr>
                <w:szCs w:val="21"/>
              </w:rPr>
            </w:pPr>
          </w:p>
        </w:tc>
        <w:tc>
          <w:tcPr>
            <w:tcW w:w="2597" w:type="dxa"/>
            <w:vMerge/>
            <w:vAlign w:val="center"/>
          </w:tcPr>
          <w:p w:rsidR="004C5DCD" w:rsidRPr="00F05C0C" w:rsidRDefault="004C5DCD">
            <w:pPr>
              <w:adjustRightInd w:val="0"/>
              <w:snapToGrid w:val="0"/>
              <w:jc w:val="center"/>
              <w:rPr>
                <w:szCs w:val="21"/>
              </w:rPr>
            </w:pPr>
          </w:p>
        </w:tc>
      </w:tr>
      <w:tr w:rsidR="004C5DCD" w:rsidRPr="00F05C0C">
        <w:trPr>
          <w:trHeight w:hRule="exact" w:val="340"/>
          <w:jc w:val="center"/>
        </w:trPr>
        <w:tc>
          <w:tcPr>
            <w:tcW w:w="1300" w:type="dxa"/>
            <w:vMerge/>
            <w:vAlign w:val="center"/>
          </w:tcPr>
          <w:p w:rsidR="004C5DCD" w:rsidRPr="00F05C0C" w:rsidRDefault="004C5DCD">
            <w:pPr>
              <w:adjustRightInd w:val="0"/>
              <w:snapToGrid w:val="0"/>
              <w:jc w:val="center"/>
              <w:rPr>
                <w:szCs w:val="21"/>
              </w:rPr>
            </w:pPr>
          </w:p>
        </w:tc>
        <w:tc>
          <w:tcPr>
            <w:tcW w:w="1556" w:type="dxa"/>
            <w:vMerge/>
            <w:vAlign w:val="center"/>
          </w:tcPr>
          <w:p w:rsidR="004C5DCD" w:rsidRPr="00F05C0C" w:rsidRDefault="004C5DCD">
            <w:pPr>
              <w:jc w:val="center"/>
              <w:rPr>
                <w:szCs w:val="21"/>
              </w:rPr>
            </w:pPr>
          </w:p>
        </w:tc>
        <w:tc>
          <w:tcPr>
            <w:tcW w:w="1598" w:type="dxa"/>
            <w:vAlign w:val="center"/>
          </w:tcPr>
          <w:p w:rsidR="004C5DCD" w:rsidRPr="00F05C0C" w:rsidRDefault="008002AD">
            <w:pPr>
              <w:adjustRightInd w:val="0"/>
              <w:snapToGrid w:val="0"/>
              <w:jc w:val="center"/>
              <w:rPr>
                <w:szCs w:val="21"/>
              </w:rPr>
            </w:pPr>
            <w:r w:rsidRPr="00F05C0C">
              <w:rPr>
                <w:szCs w:val="21"/>
              </w:rPr>
              <w:t>污水处理站污泥</w:t>
            </w:r>
          </w:p>
        </w:tc>
        <w:tc>
          <w:tcPr>
            <w:tcW w:w="2954" w:type="dxa"/>
            <w:vAlign w:val="center"/>
          </w:tcPr>
          <w:p w:rsidR="004C5DCD" w:rsidRPr="00F05C0C" w:rsidRDefault="008002AD">
            <w:pPr>
              <w:jc w:val="center"/>
              <w:rPr>
                <w:szCs w:val="21"/>
              </w:rPr>
            </w:pPr>
            <w:r w:rsidRPr="00F05C0C">
              <w:rPr>
                <w:rFonts w:hint="eastAsia"/>
                <w:szCs w:val="21"/>
              </w:rPr>
              <w:t>委托一般固废污泥处置单位处置</w:t>
            </w:r>
          </w:p>
        </w:tc>
        <w:tc>
          <w:tcPr>
            <w:tcW w:w="2597" w:type="dxa"/>
            <w:vMerge/>
            <w:vAlign w:val="center"/>
          </w:tcPr>
          <w:p w:rsidR="004C5DCD" w:rsidRPr="00F05C0C" w:rsidRDefault="004C5DCD">
            <w:pPr>
              <w:adjustRightInd w:val="0"/>
              <w:snapToGrid w:val="0"/>
              <w:jc w:val="center"/>
              <w:rPr>
                <w:szCs w:val="21"/>
              </w:rPr>
            </w:pPr>
          </w:p>
        </w:tc>
      </w:tr>
      <w:tr w:rsidR="004C5DCD" w:rsidRPr="00F05C0C">
        <w:trPr>
          <w:trHeight w:hRule="exact" w:val="340"/>
          <w:jc w:val="center"/>
        </w:trPr>
        <w:tc>
          <w:tcPr>
            <w:tcW w:w="1300" w:type="dxa"/>
            <w:vMerge/>
            <w:vAlign w:val="center"/>
          </w:tcPr>
          <w:p w:rsidR="004C5DCD" w:rsidRPr="00F05C0C" w:rsidRDefault="004C5DCD">
            <w:pPr>
              <w:adjustRightInd w:val="0"/>
              <w:snapToGrid w:val="0"/>
              <w:jc w:val="center"/>
              <w:rPr>
                <w:szCs w:val="21"/>
              </w:rPr>
            </w:pPr>
          </w:p>
        </w:tc>
        <w:tc>
          <w:tcPr>
            <w:tcW w:w="1556" w:type="dxa"/>
            <w:vMerge/>
            <w:vAlign w:val="center"/>
          </w:tcPr>
          <w:p w:rsidR="004C5DCD" w:rsidRPr="00F05C0C" w:rsidRDefault="004C5DCD">
            <w:pPr>
              <w:jc w:val="center"/>
              <w:rPr>
                <w:szCs w:val="21"/>
              </w:rPr>
            </w:pPr>
          </w:p>
        </w:tc>
        <w:tc>
          <w:tcPr>
            <w:tcW w:w="1598" w:type="dxa"/>
            <w:vAlign w:val="center"/>
          </w:tcPr>
          <w:p w:rsidR="004C5DCD" w:rsidRPr="00F05C0C" w:rsidRDefault="008002AD">
            <w:pPr>
              <w:adjustRightInd w:val="0"/>
              <w:snapToGrid w:val="0"/>
              <w:jc w:val="center"/>
              <w:rPr>
                <w:kern w:val="30"/>
                <w:szCs w:val="21"/>
              </w:rPr>
            </w:pPr>
            <w:r w:rsidRPr="00F05C0C">
              <w:rPr>
                <w:szCs w:val="21"/>
              </w:rPr>
              <w:t>废机油</w:t>
            </w:r>
          </w:p>
        </w:tc>
        <w:tc>
          <w:tcPr>
            <w:tcW w:w="2954" w:type="dxa"/>
            <w:vAlign w:val="center"/>
          </w:tcPr>
          <w:p w:rsidR="004C5DCD" w:rsidRPr="00F05C0C" w:rsidRDefault="008002AD">
            <w:pPr>
              <w:jc w:val="center"/>
              <w:rPr>
                <w:szCs w:val="21"/>
              </w:rPr>
            </w:pPr>
            <w:r w:rsidRPr="00F05C0C">
              <w:rPr>
                <w:szCs w:val="21"/>
              </w:rPr>
              <w:t>委托资质单位处理</w:t>
            </w:r>
          </w:p>
        </w:tc>
        <w:tc>
          <w:tcPr>
            <w:tcW w:w="2597" w:type="dxa"/>
            <w:vMerge/>
            <w:vAlign w:val="center"/>
          </w:tcPr>
          <w:p w:rsidR="004C5DCD" w:rsidRPr="00F05C0C" w:rsidRDefault="004C5DCD">
            <w:pPr>
              <w:adjustRightInd w:val="0"/>
              <w:snapToGrid w:val="0"/>
              <w:jc w:val="center"/>
              <w:rPr>
                <w:szCs w:val="21"/>
              </w:rPr>
            </w:pPr>
          </w:p>
        </w:tc>
      </w:tr>
      <w:tr w:rsidR="004C5DCD" w:rsidRPr="00F05C0C">
        <w:trPr>
          <w:trHeight w:hRule="exact" w:val="340"/>
          <w:jc w:val="center"/>
        </w:trPr>
        <w:tc>
          <w:tcPr>
            <w:tcW w:w="1300" w:type="dxa"/>
            <w:vMerge/>
            <w:vAlign w:val="center"/>
          </w:tcPr>
          <w:p w:rsidR="004C5DCD" w:rsidRPr="00F05C0C" w:rsidRDefault="004C5DCD">
            <w:pPr>
              <w:adjustRightInd w:val="0"/>
              <w:snapToGrid w:val="0"/>
              <w:jc w:val="center"/>
              <w:rPr>
                <w:szCs w:val="21"/>
              </w:rPr>
            </w:pPr>
          </w:p>
        </w:tc>
        <w:tc>
          <w:tcPr>
            <w:tcW w:w="1556" w:type="dxa"/>
            <w:vAlign w:val="center"/>
          </w:tcPr>
          <w:p w:rsidR="004C5DCD" w:rsidRPr="00F05C0C" w:rsidRDefault="008002AD">
            <w:pPr>
              <w:spacing w:line="0" w:lineRule="atLeast"/>
              <w:jc w:val="center"/>
              <w:rPr>
                <w:bCs/>
                <w:szCs w:val="21"/>
              </w:rPr>
            </w:pPr>
            <w:r w:rsidRPr="00F05C0C">
              <w:rPr>
                <w:szCs w:val="21"/>
              </w:rPr>
              <w:t>生活设施</w:t>
            </w:r>
          </w:p>
        </w:tc>
        <w:tc>
          <w:tcPr>
            <w:tcW w:w="1598" w:type="dxa"/>
            <w:vAlign w:val="center"/>
          </w:tcPr>
          <w:p w:rsidR="004C5DCD" w:rsidRPr="00F05C0C" w:rsidRDefault="008002AD">
            <w:pPr>
              <w:spacing w:line="0" w:lineRule="atLeast"/>
              <w:jc w:val="center"/>
              <w:rPr>
                <w:bCs/>
                <w:szCs w:val="21"/>
              </w:rPr>
            </w:pPr>
            <w:r w:rsidRPr="00F05C0C">
              <w:rPr>
                <w:szCs w:val="21"/>
              </w:rPr>
              <w:t>生活垃圾</w:t>
            </w:r>
          </w:p>
        </w:tc>
        <w:tc>
          <w:tcPr>
            <w:tcW w:w="2954" w:type="dxa"/>
            <w:vAlign w:val="center"/>
          </w:tcPr>
          <w:p w:rsidR="004C5DCD" w:rsidRPr="00F05C0C" w:rsidRDefault="008002AD">
            <w:pPr>
              <w:spacing w:line="0" w:lineRule="atLeast"/>
              <w:jc w:val="center"/>
              <w:rPr>
                <w:szCs w:val="21"/>
              </w:rPr>
            </w:pPr>
            <w:r w:rsidRPr="00F05C0C">
              <w:rPr>
                <w:szCs w:val="21"/>
              </w:rPr>
              <w:t>收集后委托环卫部门处理</w:t>
            </w:r>
          </w:p>
        </w:tc>
        <w:tc>
          <w:tcPr>
            <w:tcW w:w="2597" w:type="dxa"/>
            <w:vMerge/>
            <w:vAlign w:val="center"/>
          </w:tcPr>
          <w:p w:rsidR="004C5DCD" w:rsidRPr="00F05C0C" w:rsidRDefault="004C5DCD">
            <w:pPr>
              <w:adjustRightInd w:val="0"/>
              <w:snapToGrid w:val="0"/>
              <w:jc w:val="center"/>
              <w:rPr>
                <w:szCs w:val="21"/>
              </w:rPr>
            </w:pPr>
          </w:p>
        </w:tc>
      </w:tr>
      <w:tr w:rsidR="004C5DCD" w:rsidRPr="00F05C0C">
        <w:trPr>
          <w:trHeight w:val="1274"/>
          <w:jc w:val="center"/>
        </w:trPr>
        <w:tc>
          <w:tcPr>
            <w:tcW w:w="1300" w:type="dxa"/>
            <w:vAlign w:val="center"/>
          </w:tcPr>
          <w:p w:rsidR="004C5DCD" w:rsidRPr="00F05C0C" w:rsidRDefault="008002AD">
            <w:pPr>
              <w:adjustRightInd w:val="0"/>
              <w:snapToGrid w:val="0"/>
              <w:jc w:val="center"/>
              <w:rPr>
                <w:szCs w:val="21"/>
              </w:rPr>
            </w:pPr>
            <w:r w:rsidRPr="00F05C0C">
              <w:rPr>
                <w:szCs w:val="21"/>
              </w:rPr>
              <w:t>土壤及地下水</w:t>
            </w:r>
          </w:p>
          <w:p w:rsidR="004C5DCD" w:rsidRPr="00F05C0C" w:rsidRDefault="008002AD">
            <w:pPr>
              <w:adjustRightInd w:val="0"/>
              <w:snapToGrid w:val="0"/>
              <w:jc w:val="center"/>
              <w:rPr>
                <w:szCs w:val="21"/>
              </w:rPr>
            </w:pPr>
            <w:r w:rsidRPr="00F05C0C">
              <w:rPr>
                <w:szCs w:val="21"/>
              </w:rPr>
              <w:t>污染防治措施</w:t>
            </w:r>
          </w:p>
        </w:tc>
        <w:tc>
          <w:tcPr>
            <w:tcW w:w="8705" w:type="dxa"/>
            <w:gridSpan w:val="4"/>
            <w:vAlign w:val="center"/>
          </w:tcPr>
          <w:p w:rsidR="004C5DCD" w:rsidRPr="00F05C0C" w:rsidRDefault="008002AD">
            <w:pPr>
              <w:adjustRightInd w:val="0"/>
              <w:snapToGrid w:val="0"/>
              <w:jc w:val="center"/>
              <w:rPr>
                <w:szCs w:val="21"/>
              </w:rPr>
            </w:pPr>
            <w:r w:rsidRPr="00F05C0C">
              <w:rPr>
                <w:szCs w:val="21"/>
              </w:rPr>
              <w:t>危险废物暂存间属于重点防渗区，地面按照《危险废物贮存污染控制标准》（</w:t>
            </w:r>
            <w:r w:rsidRPr="00F05C0C">
              <w:rPr>
                <w:szCs w:val="21"/>
              </w:rPr>
              <w:t>GB18597-2023</w:t>
            </w:r>
            <w:r w:rsidRPr="00F05C0C">
              <w:rPr>
                <w:szCs w:val="21"/>
              </w:rPr>
              <w:t>）要求建设，渗透系数达</w:t>
            </w:r>
            <w:r w:rsidRPr="00F05C0C">
              <w:rPr>
                <w:szCs w:val="21"/>
              </w:rPr>
              <w:t>1.0×10</w:t>
            </w:r>
            <w:r w:rsidRPr="00F05C0C">
              <w:rPr>
                <w:szCs w:val="21"/>
                <w:vertAlign w:val="superscript"/>
              </w:rPr>
              <w:t>-10</w:t>
            </w:r>
            <w:r w:rsidRPr="00F05C0C">
              <w:rPr>
                <w:szCs w:val="21"/>
              </w:rPr>
              <w:t>cm/s</w:t>
            </w:r>
            <w:r w:rsidRPr="00F05C0C">
              <w:rPr>
                <w:szCs w:val="21"/>
              </w:rPr>
              <w:t>；生产厂房、一般固废暂存间、原料及成品区地面和化粪池（池底及池壁）属于一般防渗区，按照防渗漏、防雨淋、防扬尘要求建设；厂区其余区域属于简单防渗区，地面采用一般地面硬化</w:t>
            </w:r>
          </w:p>
        </w:tc>
      </w:tr>
      <w:tr w:rsidR="004C5DCD" w:rsidRPr="00F05C0C">
        <w:trPr>
          <w:trHeight w:val="565"/>
          <w:jc w:val="center"/>
        </w:trPr>
        <w:tc>
          <w:tcPr>
            <w:tcW w:w="1300" w:type="dxa"/>
            <w:vAlign w:val="center"/>
          </w:tcPr>
          <w:p w:rsidR="004C5DCD" w:rsidRPr="00F05C0C" w:rsidRDefault="008002AD">
            <w:pPr>
              <w:adjustRightInd w:val="0"/>
              <w:snapToGrid w:val="0"/>
              <w:jc w:val="center"/>
              <w:rPr>
                <w:szCs w:val="21"/>
              </w:rPr>
            </w:pPr>
            <w:r w:rsidRPr="00F05C0C">
              <w:rPr>
                <w:szCs w:val="21"/>
              </w:rPr>
              <w:t>生态保护措施</w:t>
            </w:r>
          </w:p>
        </w:tc>
        <w:tc>
          <w:tcPr>
            <w:tcW w:w="8705" w:type="dxa"/>
            <w:gridSpan w:val="4"/>
            <w:vAlign w:val="center"/>
          </w:tcPr>
          <w:p w:rsidR="004C5DCD" w:rsidRPr="00F05C0C" w:rsidRDefault="008002AD">
            <w:pPr>
              <w:adjustRightInd w:val="0"/>
              <w:snapToGrid w:val="0"/>
              <w:jc w:val="center"/>
              <w:rPr>
                <w:szCs w:val="21"/>
              </w:rPr>
            </w:pPr>
            <w:r w:rsidRPr="00F05C0C">
              <w:rPr>
                <w:szCs w:val="21"/>
              </w:rPr>
              <w:t>无</w:t>
            </w:r>
          </w:p>
        </w:tc>
      </w:tr>
      <w:tr w:rsidR="004C5DCD" w:rsidRPr="00F05C0C">
        <w:trPr>
          <w:trHeight w:val="3399"/>
          <w:jc w:val="center"/>
        </w:trPr>
        <w:tc>
          <w:tcPr>
            <w:tcW w:w="1300" w:type="dxa"/>
            <w:vAlign w:val="center"/>
          </w:tcPr>
          <w:p w:rsidR="004C5DCD" w:rsidRPr="00F05C0C" w:rsidRDefault="008002AD">
            <w:pPr>
              <w:pStyle w:val="a4"/>
              <w:jc w:val="center"/>
              <w:rPr>
                <w:spacing w:val="-8"/>
                <w:szCs w:val="21"/>
              </w:rPr>
            </w:pPr>
            <w:r w:rsidRPr="00F05C0C">
              <w:rPr>
                <w:spacing w:val="-8"/>
                <w:kern w:val="2"/>
                <w:sz w:val="21"/>
                <w:szCs w:val="21"/>
              </w:rPr>
              <w:t>环境风险防范措施</w:t>
            </w:r>
          </w:p>
        </w:tc>
        <w:tc>
          <w:tcPr>
            <w:tcW w:w="8705" w:type="dxa"/>
            <w:gridSpan w:val="4"/>
            <w:vAlign w:val="center"/>
          </w:tcPr>
          <w:p w:rsidR="004C5DCD" w:rsidRPr="00F05C0C" w:rsidRDefault="008002AD">
            <w:pPr>
              <w:adjustRightInd w:val="0"/>
              <w:snapToGrid w:val="0"/>
              <w:spacing w:line="460" w:lineRule="exact"/>
              <w:ind w:firstLineChars="200" w:firstLine="420"/>
              <w:rPr>
                <w:kern w:val="0"/>
                <w:szCs w:val="21"/>
              </w:rPr>
            </w:pPr>
            <w:r w:rsidRPr="00F05C0C">
              <w:rPr>
                <w:kern w:val="0"/>
                <w:szCs w:val="21"/>
              </w:rPr>
              <w:t>对照《建设项目环境风险评价技术导则》（</w:t>
            </w:r>
            <w:r w:rsidRPr="00F05C0C">
              <w:rPr>
                <w:kern w:val="0"/>
                <w:szCs w:val="21"/>
              </w:rPr>
              <w:t>HJ169-2018</w:t>
            </w:r>
            <w:r w:rsidRPr="00F05C0C">
              <w:rPr>
                <w:kern w:val="0"/>
                <w:szCs w:val="21"/>
              </w:rPr>
              <w:t>）附录</w:t>
            </w:r>
            <w:r w:rsidRPr="00F05C0C">
              <w:rPr>
                <w:kern w:val="0"/>
                <w:szCs w:val="21"/>
              </w:rPr>
              <w:t>B</w:t>
            </w:r>
            <w:r w:rsidRPr="00F05C0C">
              <w:rPr>
                <w:kern w:val="0"/>
                <w:szCs w:val="21"/>
              </w:rPr>
              <w:t>，</w:t>
            </w:r>
            <w:r w:rsidRPr="00F05C0C">
              <w:rPr>
                <w:szCs w:val="21"/>
              </w:rPr>
              <w:t>主要风险是</w:t>
            </w:r>
            <w:r w:rsidRPr="00F05C0C">
              <w:rPr>
                <w:kern w:val="30"/>
                <w:szCs w:val="21"/>
              </w:rPr>
              <w:t>废机油</w:t>
            </w:r>
            <w:r w:rsidRPr="00F05C0C">
              <w:rPr>
                <w:rFonts w:hint="eastAsia"/>
                <w:kern w:val="30"/>
                <w:szCs w:val="21"/>
              </w:rPr>
              <w:t>、</w:t>
            </w:r>
            <w:r w:rsidRPr="00F05C0C">
              <w:rPr>
                <w:kern w:val="30"/>
                <w:szCs w:val="21"/>
              </w:rPr>
              <w:t>食用酒精和</w:t>
            </w:r>
            <w:r w:rsidR="002B1AFD" w:rsidRPr="00F05C0C">
              <w:rPr>
                <w:rFonts w:hint="eastAsia"/>
                <w:kern w:val="30"/>
                <w:szCs w:val="21"/>
              </w:rPr>
              <w:t>天然气</w:t>
            </w:r>
            <w:r w:rsidRPr="00F05C0C">
              <w:rPr>
                <w:szCs w:val="21"/>
              </w:rPr>
              <w:t>，</w:t>
            </w:r>
            <w:r w:rsidRPr="00F05C0C">
              <w:rPr>
                <w:kern w:val="0"/>
                <w:szCs w:val="21"/>
              </w:rPr>
              <w:t>本项目投产前必须建立有关的安全生产制度，指定专人负责环保、安全、消防工作。</w:t>
            </w:r>
          </w:p>
          <w:p w:rsidR="004C5DCD" w:rsidRPr="00F05C0C" w:rsidRDefault="008002AD">
            <w:pPr>
              <w:adjustRightInd w:val="0"/>
              <w:snapToGrid w:val="0"/>
              <w:spacing w:line="460" w:lineRule="exact"/>
              <w:ind w:firstLineChars="200" w:firstLine="420"/>
              <w:rPr>
                <w:szCs w:val="21"/>
              </w:rPr>
            </w:pPr>
            <w:r w:rsidRPr="00F05C0C">
              <w:rPr>
                <w:szCs w:val="21"/>
              </w:rPr>
              <w:t>危险废物不得露天堆放，储存于阴凉通风仓间，远离火种、热源，防止阳光直射，应与易燃或可燃物分开存放。搬运时轻装轻卸，防止破损或倾倒。划定禁火区，在明显地点设有警示标志，输配电线、灯具、火灾事故照明和疏散指示标志均应符合安全要求；严禁未安装灭火星装置的车辆出入生产装置区。</w:t>
            </w:r>
          </w:p>
          <w:p w:rsidR="004C5DCD" w:rsidRPr="00F05C0C" w:rsidRDefault="008002AD">
            <w:pPr>
              <w:adjustRightInd w:val="0"/>
              <w:snapToGrid w:val="0"/>
              <w:spacing w:line="460" w:lineRule="exact"/>
              <w:ind w:firstLineChars="200" w:firstLine="388"/>
              <w:rPr>
                <w:spacing w:val="-8"/>
                <w:szCs w:val="21"/>
              </w:rPr>
            </w:pPr>
            <w:r w:rsidRPr="00F05C0C">
              <w:rPr>
                <w:spacing w:val="-8"/>
                <w:szCs w:val="21"/>
              </w:rPr>
              <w:t>编制突发环境事件应急预案，对员工进行培训、演练。</w:t>
            </w:r>
          </w:p>
          <w:p w:rsidR="004C5DCD" w:rsidRPr="00F05C0C" w:rsidRDefault="008002AD">
            <w:pPr>
              <w:pStyle w:val="aff"/>
              <w:spacing w:line="460" w:lineRule="exact"/>
              <w:ind w:firstLine="420"/>
              <w:rPr>
                <w:rFonts w:ascii="Times New Roman" w:eastAsia="宋体" w:hAnsi="Times New Roman"/>
                <w:sz w:val="21"/>
                <w:szCs w:val="21"/>
              </w:rPr>
            </w:pPr>
            <w:r w:rsidRPr="00F05C0C">
              <w:rPr>
                <w:rFonts w:ascii="Times New Roman" w:eastAsia="宋体" w:hAnsi="Times New Roman"/>
                <w:sz w:val="21"/>
                <w:szCs w:val="21"/>
              </w:rPr>
              <w:t>当发生事故废水异常排放情况，为防止大量污染物进入排水系统，项目采取以下防范措施：</w:t>
            </w:r>
          </w:p>
          <w:p w:rsidR="004C5DCD" w:rsidRPr="00F05C0C" w:rsidRDefault="008002AD">
            <w:pPr>
              <w:pStyle w:val="aff"/>
              <w:spacing w:line="460" w:lineRule="exact"/>
              <w:ind w:firstLine="420"/>
              <w:rPr>
                <w:rFonts w:ascii="Times New Roman" w:eastAsia="宋体" w:hAnsi="Times New Roman"/>
                <w:sz w:val="21"/>
                <w:szCs w:val="21"/>
              </w:rPr>
            </w:pPr>
            <w:r w:rsidRPr="00F05C0C">
              <w:rPr>
                <w:rFonts w:ascii="宋体" w:eastAsia="宋体" w:hAnsi="Times New Roman"/>
                <w:sz w:val="21"/>
                <w:szCs w:val="21"/>
              </w:rPr>
              <w:t>①</w:t>
            </w:r>
            <w:r w:rsidRPr="00F05C0C">
              <w:rPr>
                <w:rFonts w:ascii="Times New Roman" w:eastAsia="宋体" w:hAnsi="Times New Roman"/>
                <w:sz w:val="21"/>
                <w:szCs w:val="21"/>
              </w:rPr>
              <w:t>厂区内根据突发环境事件应急预案的要求设置相应的事故应急池，收集、储存事故污水，待事故后委托处理或达标排放。事故应急池、雨水收集管网</w:t>
            </w:r>
            <w:r w:rsidRPr="00F05C0C">
              <w:rPr>
                <w:rFonts w:ascii="Times New Roman" w:eastAsia="宋体" w:hAnsi="Times New Roman"/>
                <w:sz w:val="21"/>
                <w:szCs w:val="21"/>
              </w:rPr>
              <w:t>/</w:t>
            </w:r>
            <w:r w:rsidRPr="00F05C0C">
              <w:rPr>
                <w:rFonts w:ascii="Times New Roman" w:eastAsia="宋体" w:hAnsi="Times New Roman"/>
                <w:sz w:val="21"/>
                <w:szCs w:val="21"/>
              </w:rPr>
              <w:t>沟渠的有效容积满足主要危险物质在管道和装置内的最大容量，同时还满足一次消防用水量；</w:t>
            </w:r>
          </w:p>
          <w:p w:rsidR="004C5DCD" w:rsidRPr="00F05C0C" w:rsidRDefault="008002AD">
            <w:pPr>
              <w:pStyle w:val="aff"/>
              <w:spacing w:line="460" w:lineRule="exact"/>
              <w:ind w:firstLine="420"/>
              <w:rPr>
                <w:rFonts w:ascii="Times New Roman" w:eastAsia="宋体" w:hAnsi="Times New Roman"/>
                <w:sz w:val="21"/>
                <w:szCs w:val="21"/>
              </w:rPr>
            </w:pPr>
            <w:r w:rsidRPr="00F05C0C">
              <w:rPr>
                <w:rFonts w:ascii="宋体" w:eastAsia="宋体" w:hAnsi="Times New Roman"/>
                <w:sz w:val="21"/>
                <w:szCs w:val="21"/>
              </w:rPr>
              <w:t>②</w:t>
            </w:r>
            <w:r w:rsidRPr="00F05C0C">
              <w:rPr>
                <w:rFonts w:ascii="Times New Roman" w:eastAsia="宋体" w:hAnsi="Times New Roman"/>
                <w:sz w:val="21"/>
                <w:szCs w:val="21"/>
              </w:rPr>
              <w:t>应设置雨水切断阀，利用黄沙、吸附棉等对事故废水进行围堵，合理引流至事故池，后期再收集委托有能力处理的单位进行处置；</w:t>
            </w:r>
          </w:p>
          <w:p w:rsidR="004C5DCD" w:rsidRPr="00F05C0C" w:rsidRDefault="008002AD">
            <w:pPr>
              <w:pStyle w:val="aff"/>
              <w:spacing w:line="460" w:lineRule="exact"/>
              <w:ind w:firstLine="420"/>
              <w:rPr>
                <w:rFonts w:ascii="Times New Roman" w:eastAsia="宋体" w:hAnsi="Times New Roman"/>
                <w:sz w:val="21"/>
                <w:szCs w:val="21"/>
              </w:rPr>
            </w:pPr>
            <w:r w:rsidRPr="00F05C0C">
              <w:rPr>
                <w:rFonts w:ascii="宋体" w:eastAsia="宋体" w:hAnsi="Times New Roman"/>
                <w:sz w:val="21"/>
                <w:szCs w:val="21"/>
              </w:rPr>
              <w:t>③</w:t>
            </w:r>
            <w:r w:rsidRPr="00F05C0C">
              <w:rPr>
                <w:rFonts w:ascii="Times New Roman" w:eastAsia="宋体" w:hAnsi="Times New Roman"/>
                <w:sz w:val="21"/>
                <w:szCs w:val="21"/>
              </w:rPr>
              <w:t>当厂区已无法控制事故的进一步发展时，立即与当地生态环境部门联系，寻求外界协助，同时关闭雨水</w:t>
            </w:r>
            <w:r w:rsidRPr="00F05C0C">
              <w:rPr>
                <w:rFonts w:ascii="Times New Roman" w:eastAsia="宋体" w:hAnsi="Times New Roman"/>
                <w:sz w:val="21"/>
                <w:szCs w:val="21"/>
                <w:lang w:val="en-US"/>
              </w:rPr>
              <w:t>应急阀，</w:t>
            </w:r>
            <w:r w:rsidRPr="00F05C0C">
              <w:rPr>
                <w:rFonts w:ascii="Times New Roman" w:eastAsia="宋体" w:hAnsi="Times New Roman"/>
                <w:sz w:val="21"/>
                <w:szCs w:val="21"/>
              </w:rPr>
              <w:t>防止事故废水流入外水体；</w:t>
            </w:r>
          </w:p>
          <w:p w:rsidR="004C5DCD" w:rsidRPr="00F05C0C" w:rsidRDefault="008002AD">
            <w:pPr>
              <w:pStyle w:val="aff"/>
              <w:spacing w:line="460" w:lineRule="exact"/>
              <w:ind w:firstLine="420"/>
              <w:rPr>
                <w:rFonts w:ascii="Times New Roman" w:eastAsia="宋体" w:hAnsi="Times New Roman"/>
                <w:sz w:val="21"/>
                <w:szCs w:val="21"/>
              </w:rPr>
            </w:pPr>
            <w:r w:rsidRPr="00F05C0C">
              <w:rPr>
                <w:rFonts w:ascii="宋体" w:eastAsia="宋体" w:hAnsi="Times New Roman"/>
                <w:sz w:val="21"/>
                <w:szCs w:val="21"/>
              </w:rPr>
              <w:t>④</w:t>
            </w:r>
            <w:r w:rsidRPr="00F05C0C">
              <w:rPr>
                <w:rFonts w:ascii="Times New Roman" w:eastAsia="宋体" w:hAnsi="Times New Roman"/>
                <w:sz w:val="21"/>
                <w:szCs w:val="21"/>
              </w:rPr>
              <w:t>一旦发生突发环境污染事故，现场人员迅速汇报并及时投入抢险排除和初期应急处理，防止突发环境污染事故扩大和蔓延，杜绝事故水流入附</w:t>
            </w:r>
            <w:r w:rsidRPr="00F05C0C">
              <w:rPr>
                <w:rFonts w:ascii="Times New Roman" w:eastAsia="宋体" w:hAnsi="Times New Roman" w:hint="eastAsia"/>
                <w:sz w:val="21"/>
                <w:szCs w:val="21"/>
                <w:lang w:val="en-US"/>
              </w:rPr>
              <w:t>近</w:t>
            </w:r>
            <w:r w:rsidRPr="00F05C0C">
              <w:rPr>
                <w:rFonts w:ascii="Times New Roman" w:eastAsia="宋体" w:hAnsi="Times New Roman"/>
                <w:sz w:val="21"/>
                <w:szCs w:val="21"/>
              </w:rPr>
              <w:t>水体；</w:t>
            </w:r>
          </w:p>
          <w:p w:rsidR="004C5DCD" w:rsidRPr="00F05C0C" w:rsidRDefault="008002AD">
            <w:pPr>
              <w:pStyle w:val="aff"/>
              <w:spacing w:line="460" w:lineRule="exact"/>
              <w:ind w:firstLine="420"/>
              <w:rPr>
                <w:rFonts w:ascii="Times New Roman" w:eastAsia="宋体" w:hAnsi="Times New Roman"/>
                <w:sz w:val="21"/>
                <w:szCs w:val="21"/>
              </w:rPr>
            </w:pPr>
            <w:r w:rsidRPr="00F05C0C">
              <w:rPr>
                <w:rFonts w:ascii="宋体" w:eastAsia="宋体" w:hAnsi="Times New Roman"/>
                <w:sz w:val="21"/>
                <w:szCs w:val="21"/>
              </w:rPr>
              <w:t>⑤</w:t>
            </w:r>
            <w:r w:rsidRPr="00F05C0C">
              <w:rPr>
                <w:rFonts w:ascii="Times New Roman" w:eastAsia="宋体" w:hAnsi="Times New Roman"/>
                <w:sz w:val="21"/>
                <w:szCs w:val="21"/>
              </w:rPr>
              <w:t>事故解除后，如在厂区内控制了事故的发展，事故水应经检测后进行相应处理，如果浓度过高需要委托有资质的处理单位进行处理处置或与区域内具备处理本项目事故水的单位进行协商，将废水处理达标后排放。</w:t>
            </w:r>
          </w:p>
          <w:p w:rsidR="004C5DCD" w:rsidRPr="00F05C0C" w:rsidRDefault="008002AD">
            <w:pPr>
              <w:pStyle w:val="aff"/>
              <w:spacing w:line="460" w:lineRule="exact"/>
              <w:ind w:firstLine="420"/>
              <w:rPr>
                <w:rFonts w:ascii="Times New Roman" w:eastAsia="宋体" w:hAnsi="Times New Roman"/>
                <w:sz w:val="21"/>
                <w:szCs w:val="21"/>
              </w:rPr>
            </w:pPr>
            <w:r w:rsidRPr="00F05C0C">
              <w:rPr>
                <w:rFonts w:ascii="宋体" w:eastAsia="宋体" w:hAnsi="Times New Roman"/>
                <w:sz w:val="21"/>
                <w:szCs w:val="21"/>
              </w:rPr>
              <w:t>⑥</w:t>
            </w:r>
            <w:r w:rsidRPr="00F05C0C">
              <w:rPr>
                <w:rFonts w:ascii="Times New Roman" w:eastAsia="宋体" w:hAnsi="Times New Roman"/>
                <w:sz w:val="21"/>
                <w:szCs w:val="21"/>
              </w:rPr>
              <w:t>生产现场应根据各物料的性质配备相应的消防应急物资，在火灾事故发生初期立即进行先期处置，避免事故扩大。</w:t>
            </w:r>
          </w:p>
          <w:p w:rsidR="004C5DCD" w:rsidRPr="00F05C0C" w:rsidRDefault="004C5DCD">
            <w:pPr>
              <w:spacing w:line="460" w:lineRule="exact"/>
              <w:ind w:firstLineChars="200" w:firstLine="420"/>
              <w:rPr>
                <w:szCs w:val="21"/>
              </w:rPr>
            </w:pPr>
          </w:p>
        </w:tc>
      </w:tr>
      <w:tr w:rsidR="004C5DCD" w:rsidRPr="00F05C0C">
        <w:trPr>
          <w:trHeight w:val="13890"/>
          <w:jc w:val="center"/>
        </w:trPr>
        <w:tc>
          <w:tcPr>
            <w:tcW w:w="1300" w:type="dxa"/>
            <w:vAlign w:val="center"/>
          </w:tcPr>
          <w:p w:rsidR="004C5DCD" w:rsidRPr="00F05C0C" w:rsidRDefault="008002AD">
            <w:pPr>
              <w:adjustRightInd w:val="0"/>
              <w:snapToGrid w:val="0"/>
              <w:jc w:val="center"/>
              <w:rPr>
                <w:spacing w:val="-8"/>
                <w:szCs w:val="21"/>
              </w:rPr>
            </w:pPr>
            <w:r w:rsidRPr="00F05C0C">
              <w:rPr>
                <w:spacing w:val="-8"/>
                <w:szCs w:val="21"/>
              </w:rPr>
              <w:lastRenderedPageBreak/>
              <w:t>其他环境</w:t>
            </w:r>
          </w:p>
          <w:p w:rsidR="004C5DCD" w:rsidRPr="00F05C0C" w:rsidRDefault="008002AD">
            <w:pPr>
              <w:adjustRightInd w:val="0"/>
              <w:snapToGrid w:val="0"/>
              <w:jc w:val="center"/>
              <w:rPr>
                <w:spacing w:val="-8"/>
                <w:szCs w:val="21"/>
              </w:rPr>
            </w:pPr>
            <w:r w:rsidRPr="00F05C0C">
              <w:rPr>
                <w:spacing w:val="-8"/>
                <w:szCs w:val="21"/>
              </w:rPr>
              <w:t>管理要求</w:t>
            </w:r>
          </w:p>
        </w:tc>
        <w:tc>
          <w:tcPr>
            <w:tcW w:w="8705" w:type="dxa"/>
            <w:gridSpan w:val="4"/>
            <w:vAlign w:val="center"/>
          </w:tcPr>
          <w:p w:rsidR="004C5DCD" w:rsidRPr="00F05C0C" w:rsidRDefault="008002AD">
            <w:pPr>
              <w:adjustRightInd w:val="0"/>
              <w:snapToGrid w:val="0"/>
              <w:spacing w:line="440" w:lineRule="exact"/>
              <w:ind w:firstLineChars="200" w:firstLine="420"/>
              <w:rPr>
                <w:szCs w:val="21"/>
              </w:rPr>
            </w:pPr>
            <w:r w:rsidRPr="00F05C0C">
              <w:rPr>
                <w:rFonts w:ascii="宋体"/>
                <w:szCs w:val="21"/>
              </w:rPr>
              <w:t>⑴</w:t>
            </w:r>
            <w:r w:rsidRPr="00F05C0C">
              <w:rPr>
                <w:szCs w:val="21"/>
              </w:rPr>
              <w:t>排污口设置规范化</w:t>
            </w:r>
          </w:p>
          <w:p w:rsidR="004C5DCD" w:rsidRPr="00F05C0C" w:rsidRDefault="008002AD">
            <w:pPr>
              <w:adjustRightInd w:val="0"/>
              <w:snapToGrid w:val="0"/>
              <w:spacing w:line="440" w:lineRule="exact"/>
              <w:ind w:firstLineChars="200" w:firstLine="420"/>
              <w:rPr>
                <w:szCs w:val="21"/>
              </w:rPr>
            </w:pPr>
            <w:r w:rsidRPr="00F05C0C">
              <w:rPr>
                <w:szCs w:val="21"/>
              </w:rPr>
              <w:t>建设单位必须根据《江苏省排污口设置及规范化整治管理办法》</w:t>
            </w:r>
            <w:r w:rsidRPr="00F05C0C">
              <w:rPr>
                <w:szCs w:val="21"/>
              </w:rPr>
              <w:t>(</w:t>
            </w:r>
            <w:r w:rsidRPr="00F05C0C">
              <w:rPr>
                <w:szCs w:val="21"/>
              </w:rPr>
              <w:t>苏环控</w:t>
            </w:r>
            <w:r w:rsidRPr="00F05C0C">
              <w:rPr>
                <w:szCs w:val="21"/>
              </w:rPr>
              <w:t>[97]122</w:t>
            </w:r>
            <w:r w:rsidRPr="00F05C0C">
              <w:rPr>
                <w:szCs w:val="21"/>
              </w:rPr>
              <w:t>号文</w:t>
            </w:r>
            <w:r w:rsidRPr="00F05C0C">
              <w:rPr>
                <w:szCs w:val="21"/>
              </w:rPr>
              <w:t>)</w:t>
            </w:r>
            <w:r w:rsidRPr="00F05C0C">
              <w:rPr>
                <w:szCs w:val="21"/>
              </w:rPr>
              <w:t>的要求设置与管理排污口（指废水排放口、废气排气筒和固废临时堆放场所）。在排污口附近醒目处按规定设置环保标志牌，排污口的设置要合理，便于采集监测样品、便于监测计量、便于公众参与监督管理。</w:t>
            </w:r>
          </w:p>
          <w:p w:rsidR="004C5DCD" w:rsidRPr="00F05C0C" w:rsidRDefault="008002AD">
            <w:pPr>
              <w:adjustRightInd w:val="0"/>
              <w:snapToGrid w:val="0"/>
              <w:spacing w:line="440" w:lineRule="exact"/>
              <w:ind w:firstLineChars="200" w:firstLine="420"/>
              <w:rPr>
                <w:szCs w:val="21"/>
              </w:rPr>
            </w:pPr>
            <w:r w:rsidRPr="00F05C0C">
              <w:rPr>
                <w:rFonts w:ascii="宋体"/>
                <w:szCs w:val="21"/>
              </w:rPr>
              <w:t>⑵</w:t>
            </w:r>
            <w:r w:rsidRPr="00F05C0C">
              <w:rPr>
                <w:szCs w:val="21"/>
              </w:rPr>
              <w:t>建立环境报告制度</w:t>
            </w:r>
          </w:p>
          <w:p w:rsidR="004C5DCD" w:rsidRPr="00F05C0C" w:rsidRDefault="008002AD">
            <w:pPr>
              <w:adjustRightInd w:val="0"/>
              <w:snapToGrid w:val="0"/>
              <w:spacing w:line="440" w:lineRule="exact"/>
              <w:ind w:firstLineChars="200" w:firstLine="420"/>
              <w:rPr>
                <w:szCs w:val="21"/>
              </w:rPr>
            </w:pPr>
            <w:r w:rsidRPr="00F05C0C">
              <w:rPr>
                <w:szCs w:val="21"/>
              </w:rPr>
              <w:t>应按有关法规的要求，严格执行排污申报制度；此外，在项目工程排污发生重大变化、污染治理设施发生重大改变或拟实施新、改、新建项目时必须及时向相关生态环境行政主管部门申报。</w:t>
            </w:r>
          </w:p>
          <w:p w:rsidR="004C5DCD" w:rsidRPr="00F05C0C" w:rsidRDefault="008002AD">
            <w:pPr>
              <w:adjustRightInd w:val="0"/>
              <w:snapToGrid w:val="0"/>
              <w:spacing w:line="440" w:lineRule="exact"/>
              <w:ind w:firstLineChars="200" w:firstLine="420"/>
              <w:rPr>
                <w:szCs w:val="21"/>
              </w:rPr>
            </w:pPr>
            <w:r w:rsidRPr="00F05C0C">
              <w:rPr>
                <w:rFonts w:ascii="宋体"/>
                <w:szCs w:val="21"/>
              </w:rPr>
              <w:t>⑶</w:t>
            </w:r>
            <w:r w:rsidRPr="00F05C0C">
              <w:rPr>
                <w:szCs w:val="21"/>
              </w:rPr>
              <w:t>建立环境目标管理责任制和奖惩条例</w:t>
            </w:r>
          </w:p>
          <w:p w:rsidR="004C5DCD" w:rsidRPr="00F05C0C" w:rsidRDefault="008002AD">
            <w:pPr>
              <w:adjustRightInd w:val="0"/>
              <w:snapToGrid w:val="0"/>
              <w:spacing w:line="440" w:lineRule="exact"/>
              <w:ind w:firstLineChars="200" w:firstLine="420"/>
              <w:rPr>
                <w:szCs w:val="21"/>
              </w:rPr>
            </w:pPr>
            <w:r w:rsidRPr="00F05C0C">
              <w:rPr>
                <w:szCs w:val="21"/>
              </w:rPr>
              <w:t>建立并实施各级人员的环境目标管理责任制，把环境目标责任完成情况与奖惩制度结合起来。设置环境保护奖惩条例，在公司内部形成注重环境管理，持续改进环境绩效的氛围。</w:t>
            </w:r>
          </w:p>
          <w:p w:rsidR="004C5DCD" w:rsidRPr="00F05C0C" w:rsidRDefault="008002AD">
            <w:pPr>
              <w:adjustRightInd w:val="0"/>
              <w:snapToGrid w:val="0"/>
              <w:spacing w:line="440" w:lineRule="exact"/>
              <w:ind w:firstLineChars="200" w:firstLine="420"/>
              <w:rPr>
                <w:szCs w:val="21"/>
              </w:rPr>
            </w:pPr>
            <w:r w:rsidRPr="00F05C0C">
              <w:rPr>
                <w:rFonts w:ascii="宋体"/>
                <w:szCs w:val="21"/>
              </w:rPr>
              <w:t>⑷</w:t>
            </w:r>
            <w:r w:rsidRPr="00F05C0C">
              <w:rPr>
                <w:szCs w:val="21"/>
              </w:rPr>
              <w:t>根据</w:t>
            </w:r>
            <w:r w:rsidRPr="00F05C0C">
              <w:t>省生态环境厅关于印发《江苏省危险废物集中收集体系建设工作方案（试行）》的通知</w:t>
            </w:r>
            <w:r w:rsidRPr="00F05C0C">
              <w:rPr>
                <w:szCs w:val="21"/>
              </w:rPr>
              <w:t>（苏环办</w:t>
            </w:r>
            <w:r w:rsidRPr="00F05C0C">
              <w:t>〔</w:t>
            </w:r>
            <w:r w:rsidRPr="00F05C0C">
              <w:t>2021</w:t>
            </w:r>
            <w:r w:rsidRPr="00F05C0C">
              <w:t>〕</w:t>
            </w:r>
            <w:r w:rsidRPr="00F05C0C">
              <w:t>290</w:t>
            </w:r>
            <w:r w:rsidRPr="00F05C0C">
              <w:t>号</w:t>
            </w:r>
            <w:r w:rsidRPr="00F05C0C">
              <w:rPr>
                <w:szCs w:val="21"/>
              </w:rPr>
              <w:t>）的</w:t>
            </w:r>
            <w:r w:rsidRPr="00F05C0C">
              <w:t>要求，本项目属于一般源单位且年危险废物最大产生量</w:t>
            </w:r>
            <w:r w:rsidRPr="00F05C0C">
              <w:t>≤0.3</w:t>
            </w:r>
            <w:r w:rsidRPr="00F05C0C">
              <w:t>吨，</w:t>
            </w:r>
            <w:r w:rsidRPr="00F05C0C">
              <w:rPr>
                <w:szCs w:val="21"/>
              </w:rPr>
              <w:t>可简化环境管理要求。可委托有资质的第三方机构通过</w:t>
            </w:r>
            <w:r w:rsidRPr="00F05C0C">
              <w:t>小微企业危废收集平台</w:t>
            </w:r>
            <w:r w:rsidRPr="00F05C0C">
              <w:rPr>
                <w:szCs w:val="21"/>
              </w:rPr>
              <w:t>进行危险废物转移。</w:t>
            </w:r>
          </w:p>
          <w:p w:rsidR="004C5DCD" w:rsidRPr="00F05C0C" w:rsidRDefault="008002AD">
            <w:pPr>
              <w:adjustRightInd w:val="0"/>
              <w:snapToGrid w:val="0"/>
              <w:spacing w:line="440" w:lineRule="exact"/>
              <w:ind w:firstLineChars="200" w:firstLine="420"/>
              <w:rPr>
                <w:szCs w:val="21"/>
              </w:rPr>
            </w:pPr>
            <w:r w:rsidRPr="00F05C0C">
              <w:rPr>
                <w:rFonts w:ascii="宋体"/>
                <w:szCs w:val="21"/>
              </w:rPr>
              <w:t>⑸</w:t>
            </w:r>
            <w:r w:rsidRPr="00F05C0C">
              <w:rPr>
                <w:szCs w:val="21"/>
              </w:rPr>
              <w:t>建立风险管理及应急救援体系，执行环境监测计划、转移联单管理制度及国家和省有关转移管理的相关规定、处置过程安全操作规程、人员培训考核制度、档案管理制度、处置全过程管理制度。</w:t>
            </w:r>
          </w:p>
          <w:p w:rsidR="004C5DCD" w:rsidRPr="00F05C0C" w:rsidRDefault="008002AD">
            <w:pPr>
              <w:adjustRightInd w:val="0"/>
              <w:snapToGrid w:val="0"/>
              <w:spacing w:line="440" w:lineRule="exact"/>
              <w:ind w:firstLineChars="200" w:firstLine="420"/>
              <w:rPr>
                <w:szCs w:val="21"/>
              </w:rPr>
            </w:pPr>
            <w:r w:rsidRPr="00F05C0C">
              <w:rPr>
                <w:rFonts w:ascii="宋体"/>
                <w:szCs w:val="21"/>
              </w:rPr>
              <w:t>⑹</w:t>
            </w:r>
            <w:r w:rsidRPr="00F05C0C">
              <w:rPr>
                <w:szCs w:val="21"/>
              </w:rPr>
              <w:t>应按照本报告提出的监测计划对建设项目各个排放口开展自行监测。</w:t>
            </w:r>
          </w:p>
          <w:p w:rsidR="004C5DCD" w:rsidRPr="00F05C0C" w:rsidRDefault="008002AD">
            <w:pPr>
              <w:adjustRightInd w:val="0"/>
              <w:snapToGrid w:val="0"/>
              <w:spacing w:line="440" w:lineRule="exact"/>
              <w:ind w:firstLineChars="200" w:firstLine="420"/>
              <w:rPr>
                <w:szCs w:val="21"/>
              </w:rPr>
            </w:pPr>
            <w:r w:rsidRPr="00F05C0C">
              <w:rPr>
                <w:szCs w:val="21"/>
              </w:rPr>
              <w:t>⑺</w:t>
            </w:r>
            <w:r w:rsidRPr="00F05C0C">
              <w:rPr>
                <w:szCs w:val="21"/>
              </w:rPr>
              <w:t>根据《固定污染源</w:t>
            </w:r>
            <w:r w:rsidRPr="00F05C0C">
              <w:t>排污许可分类管理名录》（</w:t>
            </w:r>
            <w:r w:rsidRPr="00F05C0C">
              <w:t>2019</w:t>
            </w:r>
            <w:r w:rsidRPr="00F05C0C">
              <w:t>版），本项目属于</w:t>
            </w:r>
            <w:r w:rsidRPr="00F05C0C">
              <w:rPr>
                <w:szCs w:val="21"/>
              </w:rPr>
              <w:t xml:space="preserve"> “</w:t>
            </w:r>
            <w:r w:rsidRPr="00F05C0C">
              <w:rPr>
                <w:szCs w:val="21"/>
              </w:rPr>
              <w:t>十、酒、饮料和精制茶制造业</w:t>
            </w:r>
            <w:r w:rsidRPr="00F05C0C">
              <w:rPr>
                <w:szCs w:val="21"/>
              </w:rPr>
              <w:t>15 —21</w:t>
            </w:r>
            <w:r w:rsidRPr="00F05C0C">
              <w:rPr>
                <w:szCs w:val="21"/>
              </w:rPr>
              <w:t>酒制造</w:t>
            </w:r>
            <w:r w:rsidRPr="00F05C0C">
              <w:rPr>
                <w:szCs w:val="21"/>
              </w:rPr>
              <w:t>151 —</w:t>
            </w:r>
            <w:r w:rsidRPr="00F05C0C">
              <w:rPr>
                <w:szCs w:val="21"/>
              </w:rPr>
              <w:t>其他</w:t>
            </w:r>
            <w:r w:rsidRPr="00F05C0C">
              <w:rPr>
                <w:szCs w:val="21"/>
              </w:rPr>
              <w:t>*”</w:t>
            </w:r>
            <w:r w:rsidRPr="00F05C0C">
              <w:rPr>
                <w:szCs w:val="21"/>
              </w:rPr>
              <w:t>，应及时在国家系统上按照登记管理办理排污许可。</w:t>
            </w:r>
          </w:p>
          <w:p w:rsidR="004C5DCD" w:rsidRPr="00F05C0C" w:rsidRDefault="008002AD">
            <w:pPr>
              <w:adjustRightInd w:val="0"/>
              <w:snapToGrid w:val="0"/>
              <w:spacing w:line="440" w:lineRule="exact"/>
              <w:ind w:firstLineChars="200" w:firstLine="420"/>
              <w:rPr>
                <w:szCs w:val="21"/>
              </w:rPr>
            </w:pPr>
            <w:r w:rsidRPr="00F05C0C">
              <w:rPr>
                <w:szCs w:val="21"/>
              </w:rPr>
              <w:t>⑻</w:t>
            </w:r>
            <w:r w:rsidRPr="00F05C0C">
              <w:rPr>
                <w:szCs w:val="21"/>
              </w:rPr>
              <w:t>严格执行</w:t>
            </w:r>
            <w:r w:rsidRPr="00F05C0C">
              <w:rPr>
                <w:szCs w:val="21"/>
              </w:rPr>
              <w:t>“</w:t>
            </w:r>
            <w:r w:rsidRPr="00F05C0C">
              <w:rPr>
                <w:szCs w:val="21"/>
              </w:rPr>
              <w:t>三同时</w:t>
            </w:r>
            <w:r w:rsidRPr="00F05C0C">
              <w:rPr>
                <w:szCs w:val="21"/>
              </w:rPr>
              <w:t>”</w:t>
            </w:r>
            <w:r w:rsidRPr="00F05C0C">
              <w:rPr>
                <w:szCs w:val="21"/>
              </w:rPr>
              <w:t>制度。</w:t>
            </w:r>
          </w:p>
          <w:p w:rsidR="004C5DCD" w:rsidRPr="00F05C0C" w:rsidRDefault="008002AD">
            <w:pPr>
              <w:adjustRightInd w:val="0"/>
              <w:snapToGrid w:val="0"/>
              <w:spacing w:line="440" w:lineRule="exact"/>
              <w:ind w:firstLineChars="200" w:firstLine="420"/>
              <w:rPr>
                <w:szCs w:val="21"/>
              </w:rPr>
            </w:pPr>
            <w:r w:rsidRPr="00F05C0C">
              <w:rPr>
                <w:szCs w:val="21"/>
              </w:rPr>
              <w:t>在项目筹备、设计和施工建设不同阶段，均应严格执行</w:t>
            </w:r>
            <w:r w:rsidRPr="00F05C0C">
              <w:rPr>
                <w:szCs w:val="21"/>
              </w:rPr>
              <w:t>“</w:t>
            </w:r>
            <w:r w:rsidRPr="00F05C0C">
              <w:rPr>
                <w:szCs w:val="21"/>
              </w:rPr>
              <w:t>三同时</w:t>
            </w:r>
            <w:r w:rsidRPr="00F05C0C">
              <w:rPr>
                <w:szCs w:val="21"/>
              </w:rPr>
              <w:t>”</w:t>
            </w:r>
            <w:r w:rsidRPr="00F05C0C">
              <w:rPr>
                <w:szCs w:val="21"/>
              </w:rPr>
              <w:t>制度，确保污染处理设施能够与生产工艺设施</w:t>
            </w:r>
            <w:r w:rsidRPr="00F05C0C">
              <w:rPr>
                <w:szCs w:val="21"/>
              </w:rPr>
              <w:t>“</w:t>
            </w:r>
            <w:r w:rsidRPr="00F05C0C">
              <w:rPr>
                <w:szCs w:val="21"/>
              </w:rPr>
              <w:t>同时设计、同时施工、同时竣工</w:t>
            </w:r>
            <w:r w:rsidRPr="00F05C0C">
              <w:rPr>
                <w:szCs w:val="21"/>
              </w:rPr>
              <w:t>”</w:t>
            </w:r>
            <w:r w:rsidRPr="00F05C0C">
              <w:rPr>
                <w:szCs w:val="21"/>
              </w:rPr>
              <w:t>。</w:t>
            </w:r>
          </w:p>
          <w:p w:rsidR="004C5DCD" w:rsidRPr="00F05C0C" w:rsidRDefault="008002AD">
            <w:pPr>
              <w:adjustRightInd w:val="0"/>
              <w:snapToGrid w:val="0"/>
              <w:spacing w:line="440" w:lineRule="exact"/>
              <w:ind w:firstLineChars="200" w:firstLine="420"/>
              <w:rPr>
                <w:szCs w:val="21"/>
              </w:rPr>
            </w:pPr>
            <w:r w:rsidRPr="00F05C0C">
              <w:rPr>
                <w:rFonts w:ascii="宋体"/>
                <w:szCs w:val="21"/>
              </w:rPr>
              <w:t>⑼</w:t>
            </w:r>
            <w:r w:rsidRPr="00F05C0C">
              <w:rPr>
                <w:szCs w:val="21"/>
              </w:rPr>
              <w:t>验收监测</w:t>
            </w:r>
          </w:p>
          <w:p w:rsidR="004C5DCD" w:rsidRPr="00F05C0C" w:rsidRDefault="008002AD">
            <w:pPr>
              <w:spacing w:line="440" w:lineRule="exact"/>
              <w:ind w:firstLineChars="200" w:firstLine="420"/>
              <w:rPr>
                <w:szCs w:val="21"/>
              </w:rPr>
            </w:pPr>
            <w:r w:rsidRPr="00F05C0C">
              <w:rPr>
                <w:szCs w:val="21"/>
              </w:rPr>
              <w:t>当本项目达到验收标准时，根据《建设项目竣工环境保护验收技术指南污染影响类》委托有资质的检</w:t>
            </w:r>
            <w:r w:rsidRPr="00F05C0C">
              <w:rPr>
                <w:szCs w:val="21"/>
              </w:rPr>
              <w:t>(</w:t>
            </w:r>
            <w:r w:rsidRPr="00F05C0C">
              <w:rPr>
                <w:szCs w:val="21"/>
              </w:rPr>
              <w:t>监</w:t>
            </w:r>
            <w:r w:rsidRPr="00F05C0C">
              <w:rPr>
                <w:szCs w:val="21"/>
              </w:rPr>
              <w:t>)</w:t>
            </w:r>
            <w:r w:rsidRPr="00F05C0C">
              <w:rPr>
                <w:szCs w:val="21"/>
              </w:rPr>
              <w:t>测机构代其开展验收监测，根据监测结果编写验收监测报告。</w:t>
            </w:r>
          </w:p>
        </w:tc>
      </w:tr>
    </w:tbl>
    <w:p w:rsidR="004C5DCD" w:rsidRPr="00F05C0C" w:rsidRDefault="008002AD">
      <w:pPr>
        <w:pStyle w:val="ac"/>
        <w:spacing w:before="0" w:beforeAutospacing="0" w:after="0" w:afterAutospacing="0"/>
        <w:jc w:val="center"/>
        <w:outlineLvl w:val="0"/>
        <w:rPr>
          <w:rFonts w:ascii="Times New Roman" w:hAnsi="Times New Roman"/>
          <w:b/>
          <w:snapToGrid w:val="0"/>
          <w:sz w:val="21"/>
          <w:szCs w:val="21"/>
        </w:rPr>
      </w:pPr>
      <w:r w:rsidRPr="00F05C0C">
        <w:rPr>
          <w:rFonts w:ascii="Times New Roman" w:hAnsi="Times New Roman"/>
          <w:snapToGrid w:val="0"/>
          <w:sz w:val="21"/>
          <w:szCs w:val="21"/>
        </w:rPr>
        <w:br w:type="page"/>
      </w:r>
      <w:r w:rsidRPr="00F05C0C">
        <w:rPr>
          <w:rFonts w:ascii="Times New Roman" w:hAnsi="Times New Roman"/>
          <w:b/>
          <w:snapToGrid w:val="0"/>
          <w:sz w:val="21"/>
          <w:szCs w:val="21"/>
        </w:rPr>
        <w:lastRenderedPageBreak/>
        <w:t>六、结论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865"/>
      </w:tblGrid>
      <w:tr w:rsidR="004C5DCD" w:rsidRPr="00F05C0C">
        <w:trPr>
          <w:trHeight w:val="11991"/>
          <w:jc w:val="center"/>
        </w:trPr>
        <w:tc>
          <w:tcPr>
            <w:tcW w:w="8865" w:type="dxa"/>
          </w:tcPr>
          <w:p w:rsidR="004C5DCD" w:rsidRPr="00F05C0C" w:rsidRDefault="008002AD">
            <w:pPr>
              <w:pStyle w:val="a4"/>
              <w:spacing w:line="460" w:lineRule="exact"/>
              <w:ind w:firstLineChars="200" w:firstLine="422"/>
              <w:rPr>
                <w:sz w:val="21"/>
                <w:szCs w:val="21"/>
              </w:rPr>
            </w:pPr>
            <w:r w:rsidRPr="00F05C0C">
              <w:rPr>
                <w:b/>
                <w:sz w:val="21"/>
                <w:szCs w:val="21"/>
              </w:rPr>
              <w:t>在落实本报告表中的各项环保措施以及各级生态环境主管部门管理要求的前提下，从环保角度分析，本项目的建设是可行的。</w:t>
            </w:r>
          </w:p>
          <w:p w:rsidR="004C5DCD" w:rsidRPr="00F05C0C" w:rsidRDefault="004C5DCD">
            <w:pPr>
              <w:pStyle w:val="a4"/>
              <w:spacing w:line="460" w:lineRule="exact"/>
              <w:ind w:firstLineChars="200" w:firstLine="420"/>
              <w:jc w:val="both"/>
              <w:rPr>
                <w:sz w:val="21"/>
                <w:szCs w:val="21"/>
              </w:rPr>
            </w:pPr>
          </w:p>
        </w:tc>
      </w:tr>
    </w:tbl>
    <w:p w:rsidR="004C5DCD" w:rsidRPr="00F05C0C" w:rsidRDefault="004C5DCD">
      <w:pPr>
        <w:sectPr w:rsidR="004C5DCD" w:rsidRPr="00F05C0C">
          <w:pgSz w:w="11906" w:h="16838"/>
          <w:pgMar w:top="1418" w:right="1418" w:bottom="1418" w:left="1418" w:header="851" w:footer="851" w:gutter="0"/>
          <w:cols w:space="720"/>
          <w:docGrid w:linePitch="312"/>
        </w:sectPr>
      </w:pPr>
    </w:p>
    <w:p w:rsidR="004C5DCD" w:rsidRPr="00F05C0C" w:rsidRDefault="008002AD">
      <w:pPr>
        <w:pStyle w:val="ac"/>
        <w:adjustRightInd w:val="0"/>
        <w:snapToGrid w:val="0"/>
        <w:spacing w:before="0" w:beforeAutospacing="0" w:after="0" w:afterAutospacing="0" w:line="360" w:lineRule="exact"/>
        <w:outlineLvl w:val="0"/>
        <w:rPr>
          <w:rFonts w:ascii="Times New Roman" w:hAnsi="Times New Roman"/>
          <w:b/>
          <w:bCs/>
          <w:snapToGrid w:val="0"/>
          <w:sz w:val="21"/>
          <w:szCs w:val="21"/>
        </w:rPr>
      </w:pPr>
      <w:r w:rsidRPr="00F05C0C">
        <w:rPr>
          <w:rFonts w:ascii="Times New Roman" w:hAnsi="Times New Roman"/>
          <w:b/>
          <w:bCs/>
          <w:snapToGrid w:val="0"/>
          <w:sz w:val="21"/>
          <w:szCs w:val="21"/>
        </w:rPr>
        <w:lastRenderedPageBreak/>
        <w:t>附表</w:t>
      </w:r>
    </w:p>
    <w:p w:rsidR="004C5DCD" w:rsidRPr="00F05C0C" w:rsidRDefault="008002AD">
      <w:pPr>
        <w:pStyle w:val="ac"/>
        <w:adjustRightInd w:val="0"/>
        <w:snapToGrid w:val="0"/>
        <w:spacing w:before="0" w:beforeAutospacing="0" w:after="0" w:afterAutospacing="0" w:line="360" w:lineRule="exact"/>
        <w:jc w:val="center"/>
        <w:outlineLvl w:val="0"/>
        <w:rPr>
          <w:rFonts w:ascii="Times New Roman" w:hAnsi="Times New Roman"/>
          <w:snapToGrid w:val="0"/>
          <w:sz w:val="21"/>
          <w:szCs w:val="21"/>
        </w:rPr>
      </w:pPr>
      <w:r w:rsidRPr="00F05C0C">
        <w:rPr>
          <w:rFonts w:ascii="Times New Roman" w:hAnsi="Times New Roman"/>
          <w:snapToGrid w:val="0"/>
          <w:sz w:val="21"/>
          <w:szCs w:val="21"/>
        </w:rPr>
        <w:t>建设项目污染物排放量汇总表（单位：吨</w:t>
      </w:r>
      <w:r w:rsidRPr="00F05C0C">
        <w:rPr>
          <w:rFonts w:ascii="Times New Roman" w:hAnsi="Times New Roman"/>
          <w:snapToGrid w:val="0"/>
          <w:sz w:val="21"/>
          <w:szCs w:val="21"/>
        </w:rPr>
        <w:t>/</w:t>
      </w:r>
      <w:r w:rsidRPr="00F05C0C">
        <w:rPr>
          <w:rFonts w:ascii="Times New Roman" w:hAnsi="Times New Roman"/>
          <w:snapToGrid w:val="0"/>
          <w:sz w:val="21"/>
          <w:szCs w:val="21"/>
        </w:rPr>
        <w:t>年）</w:t>
      </w:r>
    </w:p>
    <w:tbl>
      <w:tblPr>
        <w:tblW w:w="1378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
      <w:tblGrid>
        <w:gridCol w:w="1878"/>
        <w:gridCol w:w="1700"/>
        <w:gridCol w:w="1701"/>
        <w:gridCol w:w="1560"/>
        <w:gridCol w:w="1559"/>
        <w:gridCol w:w="1559"/>
        <w:gridCol w:w="1418"/>
        <w:gridCol w:w="1417"/>
        <w:gridCol w:w="996"/>
      </w:tblGrid>
      <w:tr w:rsidR="004C5DCD" w:rsidRPr="00F05C0C">
        <w:trPr>
          <w:trHeight w:val="794"/>
          <w:jc w:val="center"/>
        </w:trPr>
        <w:tc>
          <w:tcPr>
            <w:tcW w:w="1878" w:type="dxa"/>
            <w:tcBorders>
              <w:tl2br w:val="single" w:sz="4" w:space="0" w:color="auto"/>
            </w:tcBorders>
            <w:tcMar>
              <w:left w:w="28" w:type="dxa"/>
              <w:right w:w="28" w:type="dxa"/>
            </w:tcMar>
            <w:vAlign w:val="center"/>
          </w:tcPr>
          <w:p w:rsidR="004C5DCD" w:rsidRPr="00F05C0C" w:rsidRDefault="008002AD">
            <w:pPr>
              <w:pStyle w:val="af5"/>
              <w:spacing w:beforeLines="0" w:afterLines="0" w:line="240" w:lineRule="auto"/>
              <w:jc w:val="right"/>
              <w:rPr>
                <w:rFonts w:ascii="Times New Roman"/>
                <w:snapToGrid w:val="0"/>
                <w:spacing w:val="-6"/>
                <w:kern w:val="21"/>
                <w:szCs w:val="21"/>
              </w:rPr>
            </w:pPr>
            <w:r w:rsidRPr="00F05C0C">
              <w:rPr>
                <w:rFonts w:ascii="Times New Roman"/>
                <w:snapToGrid w:val="0"/>
                <w:spacing w:val="-6"/>
                <w:kern w:val="21"/>
                <w:szCs w:val="21"/>
              </w:rPr>
              <w:t>项目</w:t>
            </w:r>
          </w:p>
          <w:p w:rsidR="004C5DCD" w:rsidRPr="00F05C0C" w:rsidRDefault="008002AD">
            <w:pPr>
              <w:pStyle w:val="af5"/>
              <w:spacing w:beforeLines="0" w:afterLines="0" w:line="240" w:lineRule="auto"/>
              <w:jc w:val="left"/>
              <w:rPr>
                <w:rFonts w:ascii="Times New Roman"/>
                <w:snapToGrid w:val="0"/>
                <w:spacing w:val="-6"/>
                <w:kern w:val="21"/>
                <w:szCs w:val="21"/>
              </w:rPr>
            </w:pPr>
            <w:r w:rsidRPr="00F05C0C">
              <w:rPr>
                <w:rFonts w:ascii="Times New Roman"/>
                <w:snapToGrid w:val="0"/>
                <w:spacing w:val="-6"/>
                <w:kern w:val="21"/>
                <w:szCs w:val="21"/>
              </w:rPr>
              <w:t>分类</w:t>
            </w:r>
          </w:p>
        </w:tc>
        <w:tc>
          <w:tcPr>
            <w:tcW w:w="1700" w:type="dxa"/>
            <w:tcMar>
              <w:left w:w="28" w:type="dxa"/>
              <w:right w:w="28" w:type="dxa"/>
            </w:tcMar>
            <w:vAlign w:val="center"/>
          </w:tcPr>
          <w:p w:rsidR="004C5DCD" w:rsidRPr="00F05C0C" w:rsidRDefault="008002AD">
            <w:pPr>
              <w:pStyle w:val="af5"/>
              <w:spacing w:beforeLines="0" w:afterLines="0" w:line="240" w:lineRule="auto"/>
              <w:rPr>
                <w:rFonts w:ascii="Times New Roman"/>
                <w:snapToGrid w:val="0"/>
                <w:spacing w:val="-6"/>
                <w:kern w:val="21"/>
                <w:szCs w:val="21"/>
              </w:rPr>
            </w:pPr>
            <w:r w:rsidRPr="00F05C0C">
              <w:rPr>
                <w:rFonts w:ascii="Times New Roman"/>
                <w:snapToGrid w:val="0"/>
                <w:spacing w:val="-6"/>
                <w:kern w:val="21"/>
                <w:szCs w:val="21"/>
              </w:rPr>
              <w:t>污染物名称</w:t>
            </w:r>
          </w:p>
        </w:tc>
        <w:tc>
          <w:tcPr>
            <w:tcW w:w="1701" w:type="dxa"/>
            <w:tcMar>
              <w:left w:w="28" w:type="dxa"/>
              <w:right w:w="28" w:type="dxa"/>
            </w:tcMar>
            <w:vAlign w:val="center"/>
          </w:tcPr>
          <w:p w:rsidR="004C5DCD" w:rsidRPr="00F05C0C" w:rsidRDefault="008002AD">
            <w:pPr>
              <w:pStyle w:val="af5"/>
              <w:spacing w:beforeLines="0" w:afterLines="0" w:line="240" w:lineRule="auto"/>
              <w:rPr>
                <w:rFonts w:ascii="Times New Roman"/>
                <w:snapToGrid w:val="0"/>
                <w:spacing w:val="-6"/>
                <w:kern w:val="21"/>
                <w:szCs w:val="21"/>
              </w:rPr>
            </w:pPr>
            <w:r w:rsidRPr="00F05C0C">
              <w:rPr>
                <w:rFonts w:ascii="Times New Roman"/>
                <w:snapToGrid w:val="0"/>
                <w:spacing w:val="-6"/>
                <w:kern w:val="21"/>
                <w:szCs w:val="21"/>
              </w:rPr>
              <w:t>现有工程</w:t>
            </w:r>
          </w:p>
          <w:p w:rsidR="004C5DCD" w:rsidRPr="00F05C0C" w:rsidRDefault="008002AD">
            <w:pPr>
              <w:pStyle w:val="af5"/>
              <w:spacing w:beforeLines="0" w:afterLines="0" w:line="240" w:lineRule="auto"/>
              <w:rPr>
                <w:rFonts w:ascii="Times New Roman"/>
                <w:snapToGrid w:val="0"/>
                <w:spacing w:val="-6"/>
                <w:kern w:val="21"/>
                <w:szCs w:val="21"/>
              </w:rPr>
            </w:pPr>
            <w:r w:rsidRPr="00F05C0C">
              <w:rPr>
                <w:rFonts w:ascii="Times New Roman"/>
                <w:snapToGrid w:val="0"/>
                <w:spacing w:val="-6"/>
                <w:kern w:val="21"/>
                <w:szCs w:val="21"/>
              </w:rPr>
              <w:t>排放量（固体废物产生量）</w:t>
            </w:r>
            <w:r w:rsidR="00E70A5A" w:rsidRPr="00F05C0C">
              <w:rPr>
                <w:rFonts w:ascii="Times New Roman"/>
                <w:snapToGrid w:val="0"/>
                <w:spacing w:val="-6"/>
                <w:kern w:val="21"/>
                <w:szCs w:val="21"/>
              </w:rPr>
              <w:fldChar w:fldCharType="begin"/>
            </w:r>
            <w:r w:rsidRPr="00F05C0C">
              <w:rPr>
                <w:rFonts w:ascii="Times New Roman"/>
                <w:snapToGrid w:val="0"/>
                <w:spacing w:val="-6"/>
                <w:kern w:val="21"/>
                <w:szCs w:val="21"/>
              </w:rPr>
              <w:instrText xml:space="preserve"> = 1 \* GB3 \* MERGEFORMAT </w:instrText>
            </w:r>
            <w:r w:rsidR="00E70A5A" w:rsidRPr="00F05C0C">
              <w:rPr>
                <w:rFonts w:ascii="Times New Roman"/>
                <w:snapToGrid w:val="0"/>
                <w:spacing w:val="-6"/>
                <w:kern w:val="21"/>
                <w:szCs w:val="21"/>
              </w:rPr>
              <w:fldChar w:fldCharType="separate"/>
            </w:r>
            <w:r w:rsidRPr="00F05C0C">
              <w:rPr>
                <w:kern w:val="2"/>
                <w:szCs w:val="21"/>
              </w:rPr>
              <w:t>①</w:t>
            </w:r>
            <w:r w:rsidR="00E70A5A" w:rsidRPr="00F05C0C">
              <w:rPr>
                <w:rFonts w:ascii="Times New Roman"/>
                <w:snapToGrid w:val="0"/>
                <w:spacing w:val="-6"/>
                <w:kern w:val="21"/>
                <w:szCs w:val="21"/>
              </w:rPr>
              <w:fldChar w:fldCharType="end"/>
            </w:r>
          </w:p>
        </w:tc>
        <w:tc>
          <w:tcPr>
            <w:tcW w:w="1560" w:type="dxa"/>
            <w:tcMar>
              <w:left w:w="28" w:type="dxa"/>
              <w:right w:w="28" w:type="dxa"/>
            </w:tcMar>
            <w:vAlign w:val="center"/>
          </w:tcPr>
          <w:p w:rsidR="004C5DCD" w:rsidRPr="00F05C0C" w:rsidRDefault="008002AD">
            <w:pPr>
              <w:pStyle w:val="af5"/>
              <w:spacing w:beforeLines="0" w:afterLines="0" w:line="240" w:lineRule="auto"/>
              <w:rPr>
                <w:rFonts w:ascii="Times New Roman"/>
                <w:snapToGrid w:val="0"/>
                <w:spacing w:val="-6"/>
                <w:kern w:val="21"/>
                <w:szCs w:val="21"/>
              </w:rPr>
            </w:pPr>
            <w:r w:rsidRPr="00F05C0C">
              <w:rPr>
                <w:rFonts w:ascii="Times New Roman"/>
                <w:snapToGrid w:val="0"/>
                <w:spacing w:val="-6"/>
                <w:kern w:val="21"/>
                <w:szCs w:val="21"/>
              </w:rPr>
              <w:t>现有工程</w:t>
            </w:r>
          </w:p>
          <w:p w:rsidR="004C5DCD" w:rsidRPr="00F05C0C" w:rsidRDefault="008002AD">
            <w:pPr>
              <w:pStyle w:val="af5"/>
              <w:spacing w:beforeLines="0" w:afterLines="0" w:line="240" w:lineRule="auto"/>
              <w:rPr>
                <w:rFonts w:ascii="Times New Roman"/>
                <w:snapToGrid w:val="0"/>
                <w:spacing w:val="-6"/>
                <w:kern w:val="21"/>
                <w:szCs w:val="21"/>
              </w:rPr>
            </w:pPr>
            <w:r w:rsidRPr="00F05C0C">
              <w:rPr>
                <w:rFonts w:ascii="Times New Roman"/>
                <w:snapToGrid w:val="0"/>
                <w:spacing w:val="-6"/>
                <w:kern w:val="21"/>
                <w:szCs w:val="21"/>
              </w:rPr>
              <w:t>许可排放量</w:t>
            </w:r>
          </w:p>
          <w:p w:rsidR="004C5DCD" w:rsidRPr="00F05C0C" w:rsidRDefault="00E70A5A">
            <w:pPr>
              <w:pStyle w:val="af5"/>
              <w:spacing w:beforeLines="0" w:afterLines="0"/>
              <w:rPr>
                <w:rFonts w:ascii="Times New Roman"/>
                <w:snapToGrid w:val="0"/>
                <w:spacing w:val="-6"/>
                <w:kern w:val="21"/>
                <w:szCs w:val="21"/>
              </w:rPr>
            </w:pPr>
            <w:r w:rsidRPr="00F05C0C">
              <w:rPr>
                <w:rFonts w:ascii="Times New Roman"/>
                <w:snapToGrid w:val="0"/>
                <w:spacing w:val="-6"/>
                <w:kern w:val="21"/>
                <w:szCs w:val="21"/>
              </w:rPr>
              <w:fldChar w:fldCharType="begin"/>
            </w:r>
            <w:r w:rsidR="008002AD" w:rsidRPr="00F05C0C">
              <w:rPr>
                <w:rFonts w:ascii="Times New Roman"/>
                <w:snapToGrid w:val="0"/>
                <w:spacing w:val="-6"/>
                <w:kern w:val="21"/>
                <w:szCs w:val="21"/>
              </w:rPr>
              <w:instrText xml:space="preserve"> = 2 \* GB3 \* MERGEFORMAT </w:instrText>
            </w:r>
            <w:r w:rsidRPr="00F05C0C">
              <w:rPr>
                <w:rFonts w:ascii="Times New Roman"/>
                <w:snapToGrid w:val="0"/>
                <w:spacing w:val="-6"/>
                <w:kern w:val="21"/>
                <w:szCs w:val="21"/>
              </w:rPr>
              <w:fldChar w:fldCharType="separate"/>
            </w:r>
            <w:r w:rsidR="008002AD" w:rsidRPr="00F05C0C">
              <w:rPr>
                <w:snapToGrid w:val="0"/>
                <w:spacing w:val="-6"/>
                <w:kern w:val="21"/>
                <w:szCs w:val="21"/>
              </w:rPr>
              <w:t>②</w:t>
            </w:r>
            <w:r w:rsidRPr="00F05C0C">
              <w:rPr>
                <w:rFonts w:ascii="Times New Roman"/>
                <w:snapToGrid w:val="0"/>
                <w:spacing w:val="-6"/>
                <w:kern w:val="21"/>
                <w:szCs w:val="21"/>
              </w:rPr>
              <w:fldChar w:fldCharType="end"/>
            </w:r>
          </w:p>
        </w:tc>
        <w:tc>
          <w:tcPr>
            <w:tcW w:w="1559" w:type="dxa"/>
            <w:tcMar>
              <w:left w:w="28" w:type="dxa"/>
              <w:right w:w="28" w:type="dxa"/>
            </w:tcMar>
            <w:vAlign w:val="center"/>
          </w:tcPr>
          <w:p w:rsidR="004C5DCD" w:rsidRPr="00F05C0C" w:rsidRDefault="008002AD">
            <w:pPr>
              <w:pStyle w:val="af5"/>
              <w:spacing w:beforeLines="0" w:afterLines="0" w:line="240" w:lineRule="auto"/>
              <w:rPr>
                <w:rFonts w:ascii="Times New Roman"/>
                <w:snapToGrid w:val="0"/>
                <w:spacing w:val="-6"/>
                <w:kern w:val="21"/>
                <w:szCs w:val="21"/>
              </w:rPr>
            </w:pPr>
            <w:r w:rsidRPr="00F05C0C">
              <w:rPr>
                <w:rFonts w:ascii="Times New Roman"/>
                <w:snapToGrid w:val="0"/>
                <w:spacing w:val="-6"/>
                <w:kern w:val="21"/>
                <w:szCs w:val="21"/>
              </w:rPr>
              <w:t>在建工程</w:t>
            </w:r>
          </w:p>
          <w:p w:rsidR="004C5DCD" w:rsidRPr="00F05C0C" w:rsidRDefault="008002AD">
            <w:pPr>
              <w:pStyle w:val="af5"/>
              <w:spacing w:beforeLines="0" w:afterLines="0" w:line="240" w:lineRule="auto"/>
              <w:rPr>
                <w:rFonts w:ascii="Times New Roman"/>
                <w:snapToGrid w:val="0"/>
                <w:spacing w:val="-6"/>
                <w:kern w:val="21"/>
                <w:szCs w:val="21"/>
              </w:rPr>
            </w:pPr>
            <w:r w:rsidRPr="00F05C0C">
              <w:rPr>
                <w:rFonts w:ascii="Times New Roman"/>
                <w:snapToGrid w:val="0"/>
                <w:spacing w:val="-6"/>
                <w:kern w:val="21"/>
                <w:szCs w:val="21"/>
              </w:rPr>
              <w:t>排放量（固体废物产生量）</w:t>
            </w:r>
            <w:r w:rsidR="00E70A5A" w:rsidRPr="00F05C0C">
              <w:rPr>
                <w:rFonts w:ascii="Times New Roman"/>
                <w:snapToGrid w:val="0"/>
                <w:spacing w:val="-6"/>
                <w:kern w:val="21"/>
                <w:szCs w:val="21"/>
              </w:rPr>
              <w:fldChar w:fldCharType="begin"/>
            </w:r>
            <w:r w:rsidRPr="00F05C0C">
              <w:rPr>
                <w:rFonts w:ascii="Times New Roman"/>
                <w:snapToGrid w:val="0"/>
                <w:spacing w:val="-6"/>
                <w:kern w:val="21"/>
                <w:szCs w:val="21"/>
              </w:rPr>
              <w:instrText xml:space="preserve"> = 3 \* GB3 \* MERGEFORMAT </w:instrText>
            </w:r>
            <w:r w:rsidR="00E70A5A" w:rsidRPr="00F05C0C">
              <w:rPr>
                <w:rFonts w:ascii="Times New Roman"/>
                <w:snapToGrid w:val="0"/>
                <w:spacing w:val="-6"/>
                <w:kern w:val="21"/>
                <w:szCs w:val="21"/>
              </w:rPr>
              <w:fldChar w:fldCharType="separate"/>
            </w:r>
            <w:r w:rsidRPr="00F05C0C">
              <w:rPr>
                <w:kern w:val="2"/>
                <w:szCs w:val="21"/>
              </w:rPr>
              <w:t>③</w:t>
            </w:r>
            <w:r w:rsidR="00E70A5A" w:rsidRPr="00F05C0C">
              <w:rPr>
                <w:rFonts w:ascii="Times New Roman"/>
                <w:snapToGrid w:val="0"/>
                <w:spacing w:val="-6"/>
                <w:kern w:val="21"/>
                <w:szCs w:val="21"/>
              </w:rPr>
              <w:fldChar w:fldCharType="end"/>
            </w:r>
          </w:p>
        </w:tc>
        <w:tc>
          <w:tcPr>
            <w:tcW w:w="1559" w:type="dxa"/>
            <w:tcMar>
              <w:left w:w="28" w:type="dxa"/>
              <w:right w:w="28" w:type="dxa"/>
            </w:tcMar>
            <w:vAlign w:val="center"/>
          </w:tcPr>
          <w:p w:rsidR="004C5DCD" w:rsidRPr="00F05C0C" w:rsidRDefault="008002AD">
            <w:pPr>
              <w:pStyle w:val="af5"/>
              <w:spacing w:beforeLines="0" w:afterLines="0" w:line="240" w:lineRule="auto"/>
              <w:rPr>
                <w:rFonts w:ascii="Times New Roman"/>
                <w:snapToGrid w:val="0"/>
                <w:spacing w:val="-6"/>
                <w:kern w:val="21"/>
                <w:szCs w:val="21"/>
              </w:rPr>
            </w:pPr>
            <w:r w:rsidRPr="00F05C0C">
              <w:rPr>
                <w:rFonts w:ascii="Times New Roman"/>
                <w:snapToGrid w:val="0"/>
                <w:spacing w:val="-6"/>
                <w:kern w:val="21"/>
                <w:szCs w:val="21"/>
              </w:rPr>
              <w:t>本项目</w:t>
            </w:r>
          </w:p>
          <w:p w:rsidR="004C5DCD" w:rsidRPr="00F05C0C" w:rsidRDefault="008002AD">
            <w:pPr>
              <w:pStyle w:val="af5"/>
              <w:spacing w:beforeLines="0" w:afterLines="0" w:line="240" w:lineRule="auto"/>
              <w:rPr>
                <w:rFonts w:ascii="Times New Roman"/>
                <w:snapToGrid w:val="0"/>
                <w:spacing w:val="-6"/>
                <w:kern w:val="21"/>
                <w:szCs w:val="21"/>
              </w:rPr>
            </w:pPr>
            <w:r w:rsidRPr="00F05C0C">
              <w:rPr>
                <w:rFonts w:ascii="Times New Roman"/>
                <w:snapToGrid w:val="0"/>
                <w:spacing w:val="-6"/>
                <w:kern w:val="21"/>
                <w:szCs w:val="21"/>
              </w:rPr>
              <w:t>排放量（固体废物产生量）</w:t>
            </w:r>
            <w:r w:rsidR="00E70A5A" w:rsidRPr="00F05C0C">
              <w:rPr>
                <w:rFonts w:ascii="Times New Roman"/>
                <w:snapToGrid w:val="0"/>
                <w:spacing w:val="-6"/>
                <w:kern w:val="21"/>
                <w:szCs w:val="21"/>
              </w:rPr>
              <w:fldChar w:fldCharType="begin"/>
            </w:r>
            <w:r w:rsidRPr="00F05C0C">
              <w:rPr>
                <w:rFonts w:ascii="Times New Roman"/>
                <w:snapToGrid w:val="0"/>
                <w:spacing w:val="-6"/>
                <w:kern w:val="21"/>
                <w:szCs w:val="21"/>
              </w:rPr>
              <w:instrText xml:space="preserve"> = 4 \* GB3 \* MERGEFORMAT </w:instrText>
            </w:r>
            <w:r w:rsidR="00E70A5A" w:rsidRPr="00F05C0C">
              <w:rPr>
                <w:rFonts w:ascii="Times New Roman"/>
                <w:snapToGrid w:val="0"/>
                <w:spacing w:val="-6"/>
                <w:kern w:val="21"/>
                <w:szCs w:val="21"/>
              </w:rPr>
              <w:fldChar w:fldCharType="separate"/>
            </w:r>
            <w:r w:rsidRPr="00F05C0C">
              <w:rPr>
                <w:kern w:val="2"/>
                <w:szCs w:val="21"/>
              </w:rPr>
              <w:t>④</w:t>
            </w:r>
            <w:r w:rsidR="00E70A5A" w:rsidRPr="00F05C0C">
              <w:rPr>
                <w:rFonts w:ascii="Times New Roman"/>
                <w:snapToGrid w:val="0"/>
                <w:spacing w:val="-6"/>
                <w:kern w:val="21"/>
                <w:szCs w:val="21"/>
              </w:rPr>
              <w:fldChar w:fldCharType="end"/>
            </w:r>
          </w:p>
        </w:tc>
        <w:tc>
          <w:tcPr>
            <w:tcW w:w="1418" w:type="dxa"/>
            <w:tcMar>
              <w:left w:w="28" w:type="dxa"/>
              <w:right w:w="28" w:type="dxa"/>
            </w:tcMar>
            <w:vAlign w:val="center"/>
          </w:tcPr>
          <w:p w:rsidR="004C5DCD" w:rsidRPr="00F05C0C" w:rsidRDefault="008002AD">
            <w:pPr>
              <w:pStyle w:val="af5"/>
              <w:spacing w:beforeLines="0" w:afterLines="0" w:line="240" w:lineRule="auto"/>
              <w:rPr>
                <w:rFonts w:ascii="Times New Roman"/>
                <w:snapToGrid w:val="0"/>
                <w:spacing w:val="-16"/>
                <w:kern w:val="21"/>
                <w:szCs w:val="21"/>
              </w:rPr>
            </w:pPr>
            <w:r w:rsidRPr="00F05C0C">
              <w:rPr>
                <w:rFonts w:ascii="Times New Roman"/>
                <w:snapToGrid w:val="0"/>
                <w:spacing w:val="-16"/>
                <w:kern w:val="21"/>
                <w:szCs w:val="21"/>
              </w:rPr>
              <w:t>以新带老削减量</w:t>
            </w:r>
          </w:p>
          <w:p w:rsidR="004C5DCD" w:rsidRPr="00F05C0C" w:rsidRDefault="008002AD">
            <w:pPr>
              <w:pStyle w:val="af5"/>
              <w:spacing w:beforeLines="0" w:afterLines="0" w:line="240" w:lineRule="auto"/>
              <w:rPr>
                <w:rFonts w:ascii="Times New Roman"/>
                <w:snapToGrid w:val="0"/>
                <w:spacing w:val="-16"/>
                <w:kern w:val="21"/>
                <w:szCs w:val="21"/>
              </w:rPr>
            </w:pPr>
            <w:r w:rsidRPr="00F05C0C">
              <w:rPr>
                <w:rFonts w:ascii="Times New Roman"/>
                <w:snapToGrid w:val="0"/>
                <w:spacing w:val="-16"/>
                <w:kern w:val="21"/>
                <w:szCs w:val="21"/>
              </w:rPr>
              <w:t>（新建项目不填）</w:t>
            </w:r>
            <w:r w:rsidR="00E70A5A" w:rsidRPr="00F05C0C">
              <w:rPr>
                <w:rFonts w:ascii="Times New Roman"/>
                <w:snapToGrid w:val="0"/>
                <w:spacing w:val="-16"/>
                <w:kern w:val="21"/>
                <w:szCs w:val="21"/>
              </w:rPr>
              <w:fldChar w:fldCharType="begin"/>
            </w:r>
            <w:r w:rsidRPr="00F05C0C">
              <w:rPr>
                <w:rFonts w:ascii="Times New Roman"/>
                <w:snapToGrid w:val="0"/>
                <w:spacing w:val="-16"/>
                <w:kern w:val="21"/>
                <w:szCs w:val="21"/>
              </w:rPr>
              <w:instrText xml:space="preserve"> = 5 \* GB3 \* MERGEFORMAT </w:instrText>
            </w:r>
            <w:r w:rsidR="00E70A5A" w:rsidRPr="00F05C0C">
              <w:rPr>
                <w:rFonts w:ascii="Times New Roman"/>
                <w:snapToGrid w:val="0"/>
                <w:spacing w:val="-16"/>
                <w:kern w:val="21"/>
                <w:szCs w:val="21"/>
              </w:rPr>
              <w:fldChar w:fldCharType="separate"/>
            </w:r>
            <w:r w:rsidRPr="00F05C0C">
              <w:rPr>
                <w:kern w:val="2"/>
                <w:szCs w:val="21"/>
              </w:rPr>
              <w:t>⑤</w:t>
            </w:r>
            <w:r w:rsidR="00E70A5A" w:rsidRPr="00F05C0C">
              <w:rPr>
                <w:rFonts w:ascii="Times New Roman"/>
                <w:snapToGrid w:val="0"/>
                <w:spacing w:val="-16"/>
                <w:kern w:val="21"/>
                <w:szCs w:val="21"/>
              </w:rPr>
              <w:fldChar w:fldCharType="end"/>
            </w:r>
          </w:p>
        </w:tc>
        <w:tc>
          <w:tcPr>
            <w:tcW w:w="1417" w:type="dxa"/>
            <w:tcMar>
              <w:left w:w="28" w:type="dxa"/>
              <w:right w:w="28" w:type="dxa"/>
            </w:tcMar>
            <w:vAlign w:val="center"/>
          </w:tcPr>
          <w:p w:rsidR="004C5DCD" w:rsidRPr="00F05C0C" w:rsidRDefault="008002AD">
            <w:pPr>
              <w:pStyle w:val="af5"/>
              <w:spacing w:beforeLines="0" w:afterLines="0" w:line="240" w:lineRule="auto"/>
              <w:rPr>
                <w:rFonts w:ascii="Times New Roman"/>
                <w:snapToGrid w:val="0"/>
                <w:spacing w:val="-16"/>
                <w:kern w:val="21"/>
                <w:szCs w:val="21"/>
              </w:rPr>
            </w:pPr>
            <w:r w:rsidRPr="00F05C0C">
              <w:rPr>
                <w:rFonts w:ascii="Times New Roman"/>
                <w:snapToGrid w:val="0"/>
                <w:spacing w:val="-16"/>
                <w:kern w:val="21"/>
                <w:szCs w:val="21"/>
              </w:rPr>
              <w:t>本项目建成后</w:t>
            </w:r>
          </w:p>
          <w:p w:rsidR="004C5DCD" w:rsidRPr="00F05C0C" w:rsidRDefault="008002AD">
            <w:pPr>
              <w:pStyle w:val="af5"/>
              <w:spacing w:beforeLines="0" w:afterLines="0" w:line="240" w:lineRule="auto"/>
              <w:rPr>
                <w:rFonts w:ascii="Times New Roman"/>
                <w:snapToGrid w:val="0"/>
                <w:spacing w:val="-16"/>
                <w:kern w:val="21"/>
                <w:szCs w:val="21"/>
              </w:rPr>
            </w:pPr>
            <w:r w:rsidRPr="00F05C0C">
              <w:rPr>
                <w:rFonts w:ascii="Times New Roman"/>
                <w:snapToGrid w:val="0"/>
                <w:spacing w:val="-16"/>
                <w:kern w:val="21"/>
                <w:szCs w:val="21"/>
              </w:rPr>
              <w:t>全厂排放量（固体废物产生量）</w:t>
            </w:r>
            <w:r w:rsidR="00E70A5A" w:rsidRPr="00F05C0C">
              <w:rPr>
                <w:rFonts w:ascii="Times New Roman"/>
                <w:snapToGrid w:val="0"/>
                <w:spacing w:val="-16"/>
                <w:kern w:val="21"/>
                <w:szCs w:val="21"/>
              </w:rPr>
              <w:fldChar w:fldCharType="begin"/>
            </w:r>
            <w:r w:rsidRPr="00F05C0C">
              <w:rPr>
                <w:rFonts w:ascii="Times New Roman"/>
                <w:snapToGrid w:val="0"/>
                <w:spacing w:val="-16"/>
                <w:kern w:val="21"/>
                <w:szCs w:val="21"/>
              </w:rPr>
              <w:instrText xml:space="preserve"> = 6 \* GB3 \* MERGEFORMAT </w:instrText>
            </w:r>
            <w:r w:rsidR="00E70A5A" w:rsidRPr="00F05C0C">
              <w:rPr>
                <w:rFonts w:ascii="Times New Roman"/>
                <w:snapToGrid w:val="0"/>
                <w:spacing w:val="-16"/>
                <w:kern w:val="21"/>
                <w:szCs w:val="21"/>
              </w:rPr>
              <w:fldChar w:fldCharType="separate"/>
            </w:r>
            <w:r w:rsidRPr="00F05C0C">
              <w:rPr>
                <w:kern w:val="2"/>
                <w:szCs w:val="21"/>
              </w:rPr>
              <w:t>⑥</w:t>
            </w:r>
            <w:r w:rsidR="00E70A5A" w:rsidRPr="00F05C0C">
              <w:rPr>
                <w:rFonts w:ascii="Times New Roman"/>
                <w:snapToGrid w:val="0"/>
                <w:spacing w:val="-16"/>
                <w:kern w:val="21"/>
                <w:szCs w:val="21"/>
              </w:rPr>
              <w:fldChar w:fldCharType="end"/>
            </w:r>
          </w:p>
        </w:tc>
        <w:tc>
          <w:tcPr>
            <w:tcW w:w="996" w:type="dxa"/>
            <w:tcMar>
              <w:left w:w="28" w:type="dxa"/>
              <w:right w:w="28" w:type="dxa"/>
            </w:tcMar>
            <w:vAlign w:val="center"/>
          </w:tcPr>
          <w:p w:rsidR="004C5DCD" w:rsidRPr="00F05C0C" w:rsidRDefault="008002AD">
            <w:pPr>
              <w:pStyle w:val="af5"/>
              <w:spacing w:beforeLines="0" w:afterLines="0" w:line="240" w:lineRule="auto"/>
              <w:rPr>
                <w:rFonts w:ascii="Times New Roman"/>
                <w:snapToGrid w:val="0"/>
                <w:spacing w:val="-6"/>
                <w:kern w:val="21"/>
                <w:szCs w:val="21"/>
              </w:rPr>
            </w:pPr>
            <w:r w:rsidRPr="00F05C0C">
              <w:rPr>
                <w:rFonts w:ascii="Times New Roman"/>
                <w:snapToGrid w:val="0"/>
                <w:spacing w:val="-6"/>
                <w:kern w:val="21"/>
                <w:szCs w:val="21"/>
              </w:rPr>
              <w:t>变化量</w:t>
            </w:r>
          </w:p>
          <w:p w:rsidR="004C5DCD" w:rsidRPr="00F05C0C" w:rsidRDefault="00E70A5A">
            <w:pPr>
              <w:pStyle w:val="af5"/>
              <w:spacing w:beforeLines="0" w:afterLines="0" w:line="240" w:lineRule="auto"/>
              <w:rPr>
                <w:rFonts w:ascii="Times New Roman"/>
                <w:snapToGrid w:val="0"/>
                <w:spacing w:val="-6"/>
                <w:kern w:val="21"/>
                <w:szCs w:val="21"/>
              </w:rPr>
            </w:pPr>
            <w:r w:rsidRPr="00F05C0C">
              <w:rPr>
                <w:rFonts w:ascii="Times New Roman"/>
                <w:snapToGrid w:val="0"/>
                <w:spacing w:val="-6"/>
                <w:kern w:val="21"/>
                <w:szCs w:val="21"/>
              </w:rPr>
              <w:fldChar w:fldCharType="begin"/>
            </w:r>
            <w:r w:rsidR="008002AD" w:rsidRPr="00F05C0C">
              <w:rPr>
                <w:rFonts w:ascii="Times New Roman"/>
                <w:snapToGrid w:val="0"/>
                <w:spacing w:val="-6"/>
                <w:kern w:val="21"/>
                <w:szCs w:val="21"/>
              </w:rPr>
              <w:instrText xml:space="preserve"> = 7 \* GB3 \* MERGEFORMAT </w:instrText>
            </w:r>
            <w:r w:rsidRPr="00F05C0C">
              <w:rPr>
                <w:rFonts w:ascii="Times New Roman"/>
                <w:snapToGrid w:val="0"/>
                <w:spacing w:val="-6"/>
                <w:kern w:val="21"/>
                <w:szCs w:val="21"/>
              </w:rPr>
              <w:fldChar w:fldCharType="separate"/>
            </w:r>
            <w:r w:rsidR="008002AD" w:rsidRPr="00F05C0C">
              <w:rPr>
                <w:kern w:val="2"/>
                <w:szCs w:val="21"/>
              </w:rPr>
              <w:t>⑦</w:t>
            </w:r>
            <w:r w:rsidRPr="00F05C0C">
              <w:rPr>
                <w:rFonts w:ascii="Times New Roman"/>
                <w:snapToGrid w:val="0"/>
                <w:spacing w:val="-6"/>
                <w:kern w:val="21"/>
                <w:szCs w:val="21"/>
              </w:rPr>
              <w:fldChar w:fldCharType="end"/>
            </w:r>
          </w:p>
        </w:tc>
      </w:tr>
      <w:tr w:rsidR="004C5DCD" w:rsidRPr="00F05C0C">
        <w:trPr>
          <w:trHeight w:hRule="exact" w:val="369"/>
          <w:jc w:val="center"/>
        </w:trPr>
        <w:tc>
          <w:tcPr>
            <w:tcW w:w="1878" w:type="dxa"/>
            <w:vMerge w:val="restart"/>
            <w:vAlign w:val="center"/>
          </w:tcPr>
          <w:p w:rsidR="004C5DCD" w:rsidRPr="00F05C0C" w:rsidRDefault="008002AD">
            <w:pPr>
              <w:pStyle w:val="af5"/>
              <w:spacing w:beforeLines="0" w:afterLines="0" w:line="240" w:lineRule="auto"/>
              <w:rPr>
                <w:rFonts w:ascii="Times New Roman"/>
                <w:snapToGrid w:val="0"/>
                <w:kern w:val="21"/>
                <w:szCs w:val="21"/>
              </w:rPr>
            </w:pPr>
            <w:r w:rsidRPr="00F05C0C">
              <w:rPr>
                <w:rFonts w:ascii="Times New Roman"/>
                <w:snapToGrid w:val="0"/>
                <w:kern w:val="21"/>
                <w:szCs w:val="21"/>
              </w:rPr>
              <w:t>废气</w:t>
            </w:r>
          </w:p>
        </w:tc>
        <w:tc>
          <w:tcPr>
            <w:tcW w:w="1700" w:type="dxa"/>
            <w:vAlign w:val="center"/>
          </w:tcPr>
          <w:p w:rsidR="004C5DCD" w:rsidRPr="00F05C0C" w:rsidRDefault="008002AD">
            <w:pPr>
              <w:pStyle w:val="af5"/>
              <w:spacing w:beforeLines="0" w:afterLines="0" w:line="240" w:lineRule="auto"/>
              <w:rPr>
                <w:rFonts w:ascii="Times New Roman"/>
                <w:snapToGrid w:val="0"/>
                <w:kern w:val="21"/>
                <w:szCs w:val="21"/>
              </w:rPr>
            </w:pPr>
            <w:r w:rsidRPr="00F05C0C">
              <w:rPr>
                <w:rFonts w:ascii="Times New Roman"/>
                <w:snapToGrid w:val="0"/>
                <w:kern w:val="21"/>
                <w:szCs w:val="21"/>
              </w:rPr>
              <w:t>颗粒物</w:t>
            </w:r>
          </w:p>
        </w:tc>
        <w:tc>
          <w:tcPr>
            <w:tcW w:w="1701" w:type="dxa"/>
            <w:vAlign w:val="center"/>
          </w:tcPr>
          <w:p w:rsidR="004C5DCD" w:rsidRPr="00F05C0C" w:rsidRDefault="008002AD">
            <w:pPr>
              <w:pStyle w:val="af5"/>
              <w:spacing w:beforeLines="0" w:afterLines="0" w:line="240" w:lineRule="auto"/>
              <w:rPr>
                <w:rFonts w:ascii="Times New Roman"/>
                <w:snapToGrid w:val="0"/>
                <w:kern w:val="21"/>
                <w:szCs w:val="21"/>
              </w:rPr>
            </w:pPr>
            <w:r w:rsidRPr="00F05C0C">
              <w:rPr>
                <w:rFonts w:ascii="Times New Roman"/>
                <w:snapToGrid w:val="0"/>
                <w:kern w:val="21"/>
                <w:szCs w:val="21"/>
              </w:rPr>
              <w:t>/</w:t>
            </w:r>
          </w:p>
        </w:tc>
        <w:tc>
          <w:tcPr>
            <w:tcW w:w="1560" w:type="dxa"/>
            <w:vAlign w:val="center"/>
          </w:tcPr>
          <w:p w:rsidR="004C5DCD" w:rsidRPr="00F05C0C" w:rsidRDefault="008002AD">
            <w:pPr>
              <w:pStyle w:val="af5"/>
              <w:spacing w:beforeLines="0" w:afterLines="0" w:line="240" w:lineRule="auto"/>
              <w:rPr>
                <w:rFonts w:ascii="Times New Roman"/>
                <w:snapToGrid w:val="0"/>
                <w:kern w:val="21"/>
                <w:szCs w:val="21"/>
              </w:rPr>
            </w:pPr>
            <w:r w:rsidRPr="00F05C0C">
              <w:rPr>
                <w:rFonts w:ascii="Times New Roman"/>
                <w:snapToGrid w:val="0"/>
                <w:kern w:val="21"/>
                <w:szCs w:val="21"/>
              </w:rPr>
              <w:t>/</w:t>
            </w:r>
          </w:p>
        </w:tc>
        <w:tc>
          <w:tcPr>
            <w:tcW w:w="1559" w:type="dxa"/>
            <w:vAlign w:val="center"/>
          </w:tcPr>
          <w:p w:rsidR="004C5DCD" w:rsidRPr="00F05C0C" w:rsidRDefault="008002AD">
            <w:pPr>
              <w:pStyle w:val="af5"/>
              <w:spacing w:beforeLines="0" w:afterLines="0" w:line="240" w:lineRule="auto"/>
              <w:rPr>
                <w:rFonts w:ascii="Times New Roman"/>
                <w:snapToGrid w:val="0"/>
                <w:kern w:val="21"/>
                <w:szCs w:val="21"/>
              </w:rPr>
            </w:pPr>
            <w:r w:rsidRPr="00F05C0C">
              <w:rPr>
                <w:rFonts w:ascii="Times New Roman"/>
                <w:snapToGrid w:val="0"/>
                <w:kern w:val="21"/>
                <w:szCs w:val="21"/>
              </w:rPr>
              <w:t>/</w:t>
            </w:r>
          </w:p>
        </w:tc>
        <w:tc>
          <w:tcPr>
            <w:tcW w:w="1559" w:type="dxa"/>
            <w:vAlign w:val="center"/>
          </w:tcPr>
          <w:p w:rsidR="004C5DCD" w:rsidRPr="00F05C0C" w:rsidRDefault="008002AD">
            <w:pPr>
              <w:spacing w:line="0" w:lineRule="atLeast"/>
              <w:jc w:val="center"/>
              <w:rPr>
                <w:szCs w:val="21"/>
              </w:rPr>
            </w:pPr>
            <w:r w:rsidRPr="00F05C0C">
              <w:rPr>
                <w:rFonts w:hint="eastAsia"/>
                <w:szCs w:val="21"/>
              </w:rPr>
              <w:t>0.1226</w:t>
            </w:r>
          </w:p>
        </w:tc>
        <w:tc>
          <w:tcPr>
            <w:tcW w:w="1418" w:type="dxa"/>
            <w:vAlign w:val="center"/>
          </w:tcPr>
          <w:p w:rsidR="004C5DCD" w:rsidRPr="00F05C0C" w:rsidRDefault="008002AD">
            <w:pPr>
              <w:pStyle w:val="af5"/>
              <w:spacing w:beforeLines="0" w:afterLines="0" w:line="240" w:lineRule="auto"/>
              <w:rPr>
                <w:rFonts w:ascii="Times New Roman"/>
                <w:snapToGrid w:val="0"/>
                <w:kern w:val="21"/>
                <w:szCs w:val="21"/>
              </w:rPr>
            </w:pPr>
            <w:r w:rsidRPr="00F05C0C">
              <w:rPr>
                <w:rFonts w:ascii="Times New Roman"/>
                <w:snapToGrid w:val="0"/>
                <w:kern w:val="21"/>
                <w:szCs w:val="21"/>
              </w:rPr>
              <w:t>/</w:t>
            </w:r>
          </w:p>
        </w:tc>
        <w:tc>
          <w:tcPr>
            <w:tcW w:w="1417" w:type="dxa"/>
            <w:vAlign w:val="center"/>
          </w:tcPr>
          <w:p w:rsidR="004C5DCD" w:rsidRPr="00F05C0C" w:rsidRDefault="008002AD">
            <w:pPr>
              <w:spacing w:line="0" w:lineRule="atLeast"/>
              <w:jc w:val="center"/>
              <w:rPr>
                <w:szCs w:val="21"/>
              </w:rPr>
            </w:pPr>
            <w:r w:rsidRPr="00F05C0C">
              <w:rPr>
                <w:rFonts w:hint="eastAsia"/>
                <w:szCs w:val="21"/>
              </w:rPr>
              <w:t>0.1226</w:t>
            </w:r>
          </w:p>
        </w:tc>
        <w:tc>
          <w:tcPr>
            <w:tcW w:w="996" w:type="dxa"/>
            <w:vAlign w:val="center"/>
          </w:tcPr>
          <w:p w:rsidR="004C5DCD" w:rsidRPr="00F05C0C" w:rsidRDefault="008002AD">
            <w:pPr>
              <w:spacing w:line="0" w:lineRule="atLeast"/>
              <w:jc w:val="center"/>
              <w:rPr>
                <w:szCs w:val="21"/>
              </w:rPr>
            </w:pPr>
            <w:r w:rsidRPr="00F05C0C">
              <w:rPr>
                <w:rFonts w:hint="eastAsia"/>
                <w:szCs w:val="21"/>
              </w:rPr>
              <w:t>+0.1226</w:t>
            </w:r>
          </w:p>
        </w:tc>
      </w:tr>
      <w:tr w:rsidR="004C5DCD" w:rsidRPr="00F05C0C">
        <w:trPr>
          <w:trHeight w:hRule="exact" w:val="369"/>
          <w:jc w:val="center"/>
        </w:trPr>
        <w:tc>
          <w:tcPr>
            <w:tcW w:w="1878" w:type="dxa"/>
            <w:vMerge/>
            <w:vAlign w:val="center"/>
          </w:tcPr>
          <w:p w:rsidR="004C5DCD" w:rsidRPr="00F05C0C" w:rsidRDefault="004C5DCD">
            <w:pPr>
              <w:pStyle w:val="af5"/>
              <w:spacing w:beforeLines="0" w:afterLines="0" w:line="240" w:lineRule="auto"/>
              <w:rPr>
                <w:rFonts w:ascii="Times New Roman"/>
                <w:snapToGrid w:val="0"/>
                <w:kern w:val="21"/>
                <w:szCs w:val="21"/>
              </w:rPr>
            </w:pPr>
          </w:p>
        </w:tc>
        <w:tc>
          <w:tcPr>
            <w:tcW w:w="1700" w:type="dxa"/>
            <w:vAlign w:val="center"/>
          </w:tcPr>
          <w:p w:rsidR="004C5DCD" w:rsidRPr="00F05C0C" w:rsidRDefault="008002AD">
            <w:pPr>
              <w:adjustRightInd w:val="0"/>
              <w:snapToGrid w:val="0"/>
              <w:jc w:val="center"/>
              <w:rPr>
                <w:szCs w:val="21"/>
              </w:rPr>
            </w:pPr>
            <w:r w:rsidRPr="00F05C0C">
              <w:rPr>
                <w:szCs w:val="21"/>
              </w:rPr>
              <w:t>SO</w:t>
            </w:r>
            <w:r w:rsidRPr="00F05C0C">
              <w:rPr>
                <w:szCs w:val="21"/>
                <w:vertAlign w:val="subscript"/>
              </w:rPr>
              <w:t>2</w:t>
            </w:r>
          </w:p>
        </w:tc>
        <w:tc>
          <w:tcPr>
            <w:tcW w:w="1701" w:type="dxa"/>
            <w:vAlign w:val="center"/>
          </w:tcPr>
          <w:p w:rsidR="004C5DCD" w:rsidRPr="00F05C0C" w:rsidRDefault="008002AD">
            <w:pPr>
              <w:pStyle w:val="af5"/>
              <w:spacing w:beforeLines="0" w:afterLines="0" w:line="240" w:lineRule="auto"/>
              <w:rPr>
                <w:rFonts w:ascii="Times New Roman"/>
                <w:snapToGrid w:val="0"/>
                <w:kern w:val="21"/>
                <w:szCs w:val="21"/>
              </w:rPr>
            </w:pPr>
            <w:r w:rsidRPr="00F05C0C">
              <w:rPr>
                <w:rFonts w:ascii="Times New Roman"/>
                <w:snapToGrid w:val="0"/>
                <w:kern w:val="21"/>
                <w:szCs w:val="21"/>
              </w:rPr>
              <w:t>/</w:t>
            </w:r>
          </w:p>
        </w:tc>
        <w:tc>
          <w:tcPr>
            <w:tcW w:w="1560" w:type="dxa"/>
            <w:vAlign w:val="center"/>
          </w:tcPr>
          <w:p w:rsidR="004C5DCD" w:rsidRPr="00F05C0C" w:rsidRDefault="008002AD">
            <w:pPr>
              <w:pStyle w:val="af5"/>
              <w:spacing w:beforeLines="0" w:afterLines="0" w:line="240" w:lineRule="auto"/>
              <w:rPr>
                <w:rFonts w:ascii="Times New Roman"/>
                <w:snapToGrid w:val="0"/>
                <w:kern w:val="21"/>
                <w:szCs w:val="21"/>
              </w:rPr>
            </w:pPr>
            <w:r w:rsidRPr="00F05C0C">
              <w:rPr>
                <w:rFonts w:ascii="Times New Roman"/>
                <w:snapToGrid w:val="0"/>
                <w:kern w:val="21"/>
                <w:szCs w:val="21"/>
              </w:rPr>
              <w:t>/</w:t>
            </w:r>
          </w:p>
        </w:tc>
        <w:tc>
          <w:tcPr>
            <w:tcW w:w="1559" w:type="dxa"/>
            <w:vAlign w:val="center"/>
          </w:tcPr>
          <w:p w:rsidR="004C5DCD" w:rsidRPr="00F05C0C" w:rsidRDefault="008002AD">
            <w:pPr>
              <w:pStyle w:val="af5"/>
              <w:spacing w:beforeLines="0" w:afterLines="0" w:line="240" w:lineRule="auto"/>
              <w:rPr>
                <w:rFonts w:ascii="Times New Roman"/>
                <w:snapToGrid w:val="0"/>
                <w:kern w:val="21"/>
                <w:szCs w:val="21"/>
              </w:rPr>
            </w:pPr>
            <w:r w:rsidRPr="00F05C0C">
              <w:rPr>
                <w:rFonts w:ascii="Times New Roman"/>
                <w:snapToGrid w:val="0"/>
                <w:kern w:val="21"/>
                <w:szCs w:val="21"/>
              </w:rPr>
              <w:t>/</w:t>
            </w:r>
          </w:p>
        </w:tc>
        <w:tc>
          <w:tcPr>
            <w:tcW w:w="1559" w:type="dxa"/>
            <w:vAlign w:val="center"/>
          </w:tcPr>
          <w:p w:rsidR="004C5DCD" w:rsidRPr="00F05C0C" w:rsidRDefault="008002AD">
            <w:pPr>
              <w:spacing w:line="0" w:lineRule="atLeast"/>
              <w:jc w:val="center"/>
              <w:rPr>
                <w:szCs w:val="21"/>
              </w:rPr>
            </w:pPr>
            <w:r w:rsidRPr="00F05C0C">
              <w:rPr>
                <w:rFonts w:hint="eastAsia"/>
                <w:szCs w:val="21"/>
              </w:rPr>
              <w:t>0.1512</w:t>
            </w:r>
          </w:p>
        </w:tc>
        <w:tc>
          <w:tcPr>
            <w:tcW w:w="1418" w:type="dxa"/>
            <w:vAlign w:val="center"/>
          </w:tcPr>
          <w:p w:rsidR="004C5DCD" w:rsidRPr="00F05C0C" w:rsidRDefault="008002AD">
            <w:pPr>
              <w:pStyle w:val="af5"/>
              <w:spacing w:beforeLines="0" w:afterLines="0" w:line="240" w:lineRule="auto"/>
              <w:rPr>
                <w:rFonts w:ascii="Times New Roman"/>
                <w:snapToGrid w:val="0"/>
                <w:kern w:val="21"/>
                <w:szCs w:val="21"/>
              </w:rPr>
            </w:pPr>
            <w:r w:rsidRPr="00F05C0C">
              <w:rPr>
                <w:rFonts w:ascii="Times New Roman"/>
                <w:snapToGrid w:val="0"/>
                <w:kern w:val="21"/>
                <w:szCs w:val="21"/>
              </w:rPr>
              <w:t>/</w:t>
            </w:r>
          </w:p>
        </w:tc>
        <w:tc>
          <w:tcPr>
            <w:tcW w:w="1417" w:type="dxa"/>
            <w:vAlign w:val="center"/>
          </w:tcPr>
          <w:p w:rsidR="004C5DCD" w:rsidRPr="00F05C0C" w:rsidRDefault="008002AD">
            <w:pPr>
              <w:spacing w:line="0" w:lineRule="atLeast"/>
              <w:jc w:val="center"/>
              <w:rPr>
                <w:szCs w:val="21"/>
              </w:rPr>
            </w:pPr>
            <w:r w:rsidRPr="00F05C0C">
              <w:rPr>
                <w:rFonts w:hint="eastAsia"/>
                <w:szCs w:val="21"/>
              </w:rPr>
              <w:t>0.1512</w:t>
            </w:r>
          </w:p>
        </w:tc>
        <w:tc>
          <w:tcPr>
            <w:tcW w:w="996" w:type="dxa"/>
            <w:vAlign w:val="center"/>
          </w:tcPr>
          <w:p w:rsidR="004C5DCD" w:rsidRPr="00F05C0C" w:rsidRDefault="008002AD">
            <w:pPr>
              <w:spacing w:line="0" w:lineRule="atLeast"/>
              <w:jc w:val="center"/>
              <w:rPr>
                <w:szCs w:val="21"/>
              </w:rPr>
            </w:pPr>
            <w:r w:rsidRPr="00F05C0C">
              <w:rPr>
                <w:rFonts w:hint="eastAsia"/>
                <w:szCs w:val="21"/>
              </w:rPr>
              <w:t>+0.1512</w:t>
            </w:r>
          </w:p>
        </w:tc>
      </w:tr>
      <w:tr w:rsidR="004C5DCD" w:rsidRPr="00F05C0C">
        <w:trPr>
          <w:trHeight w:hRule="exact" w:val="369"/>
          <w:jc w:val="center"/>
        </w:trPr>
        <w:tc>
          <w:tcPr>
            <w:tcW w:w="1878" w:type="dxa"/>
            <w:vMerge/>
            <w:vAlign w:val="center"/>
          </w:tcPr>
          <w:p w:rsidR="004C5DCD" w:rsidRPr="00F05C0C" w:rsidRDefault="004C5DCD">
            <w:pPr>
              <w:pStyle w:val="af5"/>
              <w:spacing w:beforeLines="0" w:afterLines="0" w:line="240" w:lineRule="auto"/>
              <w:rPr>
                <w:rFonts w:ascii="Times New Roman"/>
                <w:snapToGrid w:val="0"/>
                <w:kern w:val="21"/>
                <w:szCs w:val="21"/>
              </w:rPr>
            </w:pPr>
          </w:p>
        </w:tc>
        <w:tc>
          <w:tcPr>
            <w:tcW w:w="1700" w:type="dxa"/>
            <w:vAlign w:val="center"/>
          </w:tcPr>
          <w:p w:rsidR="004C5DCD" w:rsidRPr="00F05C0C" w:rsidRDefault="008002AD">
            <w:pPr>
              <w:adjustRightInd w:val="0"/>
              <w:snapToGrid w:val="0"/>
              <w:jc w:val="center"/>
              <w:rPr>
                <w:szCs w:val="21"/>
              </w:rPr>
            </w:pPr>
            <w:r w:rsidRPr="00F05C0C">
              <w:rPr>
                <w:szCs w:val="21"/>
              </w:rPr>
              <w:t>NO</w:t>
            </w:r>
            <w:r w:rsidRPr="00F05C0C">
              <w:rPr>
                <w:szCs w:val="21"/>
                <w:vertAlign w:val="subscript"/>
              </w:rPr>
              <w:t>X</w:t>
            </w:r>
          </w:p>
        </w:tc>
        <w:tc>
          <w:tcPr>
            <w:tcW w:w="1701" w:type="dxa"/>
            <w:vAlign w:val="center"/>
          </w:tcPr>
          <w:p w:rsidR="004C5DCD" w:rsidRPr="00F05C0C" w:rsidRDefault="008002AD">
            <w:pPr>
              <w:pStyle w:val="af5"/>
              <w:spacing w:beforeLines="0" w:afterLines="0" w:line="240" w:lineRule="auto"/>
              <w:rPr>
                <w:rFonts w:ascii="Times New Roman"/>
                <w:snapToGrid w:val="0"/>
                <w:kern w:val="21"/>
                <w:szCs w:val="21"/>
              </w:rPr>
            </w:pPr>
            <w:r w:rsidRPr="00F05C0C">
              <w:rPr>
                <w:rFonts w:ascii="Times New Roman"/>
                <w:snapToGrid w:val="0"/>
                <w:kern w:val="21"/>
                <w:szCs w:val="21"/>
              </w:rPr>
              <w:t>/</w:t>
            </w:r>
          </w:p>
        </w:tc>
        <w:tc>
          <w:tcPr>
            <w:tcW w:w="1560" w:type="dxa"/>
            <w:vAlign w:val="center"/>
          </w:tcPr>
          <w:p w:rsidR="004C5DCD" w:rsidRPr="00F05C0C" w:rsidRDefault="008002AD">
            <w:pPr>
              <w:pStyle w:val="af5"/>
              <w:spacing w:beforeLines="0" w:afterLines="0" w:line="240" w:lineRule="auto"/>
              <w:rPr>
                <w:rFonts w:ascii="Times New Roman"/>
                <w:snapToGrid w:val="0"/>
                <w:kern w:val="21"/>
                <w:szCs w:val="21"/>
              </w:rPr>
            </w:pPr>
            <w:r w:rsidRPr="00F05C0C">
              <w:rPr>
                <w:rFonts w:ascii="Times New Roman"/>
                <w:snapToGrid w:val="0"/>
                <w:kern w:val="21"/>
                <w:szCs w:val="21"/>
              </w:rPr>
              <w:t>/</w:t>
            </w:r>
          </w:p>
        </w:tc>
        <w:tc>
          <w:tcPr>
            <w:tcW w:w="1559" w:type="dxa"/>
            <w:vAlign w:val="center"/>
          </w:tcPr>
          <w:p w:rsidR="004C5DCD" w:rsidRPr="00F05C0C" w:rsidRDefault="008002AD">
            <w:pPr>
              <w:pStyle w:val="af5"/>
              <w:spacing w:beforeLines="0" w:afterLines="0" w:line="240" w:lineRule="auto"/>
              <w:rPr>
                <w:rFonts w:ascii="Times New Roman"/>
                <w:snapToGrid w:val="0"/>
                <w:kern w:val="21"/>
                <w:szCs w:val="21"/>
              </w:rPr>
            </w:pPr>
            <w:r w:rsidRPr="00F05C0C">
              <w:rPr>
                <w:rFonts w:ascii="Times New Roman"/>
                <w:snapToGrid w:val="0"/>
                <w:kern w:val="21"/>
                <w:szCs w:val="21"/>
              </w:rPr>
              <w:t>/</w:t>
            </w:r>
          </w:p>
        </w:tc>
        <w:tc>
          <w:tcPr>
            <w:tcW w:w="1559" w:type="dxa"/>
            <w:vAlign w:val="center"/>
          </w:tcPr>
          <w:p w:rsidR="004C5DCD" w:rsidRPr="00F05C0C" w:rsidRDefault="008002AD">
            <w:pPr>
              <w:spacing w:line="0" w:lineRule="atLeast"/>
              <w:jc w:val="center"/>
              <w:rPr>
                <w:szCs w:val="21"/>
              </w:rPr>
            </w:pPr>
            <w:r w:rsidRPr="00F05C0C">
              <w:rPr>
                <w:rFonts w:hint="eastAsia"/>
                <w:szCs w:val="21"/>
              </w:rPr>
              <w:t>0.3538</w:t>
            </w:r>
          </w:p>
        </w:tc>
        <w:tc>
          <w:tcPr>
            <w:tcW w:w="1418" w:type="dxa"/>
            <w:vAlign w:val="center"/>
          </w:tcPr>
          <w:p w:rsidR="004C5DCD" w:rsidRPr="00F05C0C" w:rsidRDefault="008002AD">
            <w:pPr>
              <w:pStyle w:val="af5"/>
              <w:spacing w:beforeLines="0" w:afterLines="0" w:line="240" w:lineRule="auto"/>
              <w:rPr>
                <w:rFonts w:ascii="Times New Roman"/>
                <w:snapToGrid w:val="0"/>
                <w:kern w:val="21"/>
                <w:szCs w:val="21"/>
              </w:rPr>
            </w:pPr>
            <w:r w:rsidRPr="00F05C0C">
              <w:rPr>
                <w:rFonts w:ascii="Times New Roman"/>
                <w:snapToGrid w:val="0"/>
                <w:kern w:val="21"/>
                <w:szCs w:val="21"/>
              </w:rPr>
              <w:t>/</w:t>
            </w:r>
          </w:p>
        </w:tc>
        <w:tc>
          <w:tcPr>
            <w:tcW w:w="1417" w:type="dxa"/>
            <w:vAlign w:val="center"/>
          </w:tcPr>
          <w:p w:rsidR="004C5DCD" w:rsidRPr="00F05C0C" w:rsidRDefault="008002AD">
            <w:pPr>
              <w:spacing w:line="0" w:lineRule="atLeast"/>
              <w:jc w:val="center"/>
              <w:rPr>
                <w:szCs w:val="21"/>
              </w:rPr>
            </w:pPr>
            <w:r w:rsidRPr="00F05C0C">
              <w:rPr>
                <w:rFonts w:hint="eastAsia"/>
                <w:szCs w:val="21"/>
              </w:rPr>
              <w:t>0.3538</w:t>
            </w:r>
          </w:p>
        </w:tc>
        <w:tc>
          <w:tcPr>
            <w:tcW w:w="996" w:type="dxa"/>
            <w:vAlign w:val="center"/>
          </w:tcPr>
          <w:p w:rsidR="004C5DCD" w:rsidRPr="00F05C0C" w:rsidRDefault="008002AD">
            <w:pPr>
              <w:spacing w:line="0" w:lineRule="atLeast"/>
              <w:jc w:val="center"/>
              <w:rPr>
                <w:szCs w:val="21"/>
              </w:rPr>
            </w:pPr>
            <w:r w:rsidRPr="00F05C0C">
              <w:rPr>
                <w:rFonts w:hint="eastAsia"/>
                <w:szCs w:val="21"/>
              </w:rPr>
              <w:t>+0.3538</w:t>
            </w:r>
          </w:p>
        </w:tc>
      </w:tr>
      <w:tr w:rsidR="004C5DCD" w:rsidRPr="00F05C0C">
        <w:trPr>
          <w:trHeight w:hRule="exact" w:val="369"/>
          <w:jc w:val="center"/>
        </w:trPr>
        <w:tc>
          <w:tcPr>
            <w:tcW w:w="1878" w:type="dxa"/>
            <w:vMerge/>
            <w:vAlign w:val="center"/>
          </w:tcPr>
          <w:p w:rsidR="004C5DCD" w:rsidRPr="00F05C0C" w:rsidRDefault="004C5DCD">
            <w:pPr>
              <w:pStyle w:val="af5"/>
              <w:spacing w:beforeLines="0" w:afterLines="0" w:line="240" w:lineRule="auto"/>
              <w:rPr>
                <w:rFonts w:ascii="Times New Roman"/>
                <w:snapToGrid w:val="0"/>
                <w:kern w:val="21"/>
                <w:szCs w:val="21"/>
              </w:rPr>
            </w:pPr>
          </w:p>
        </w:tc>
        <w:tc>
          <w:tcPr>
            <w:tcW w:w="1700" w:type="dxa"/>
            <w:vAlign w:val="center"/>
          </w:tcPr>
          <w:p w:rsidR="004C5DCD" w:rsidRPr="00F05C0C" w:rsidRDefault="008002AD">
            <w:pPr>
              <w:pStyle w:val="af5"/>
              <w:spacing w:beforeLines="0" w:afterLines="0" w:line="240" w:lineRule="auto"/>
              <w:rPr>
                <w:rFonts w:ascii="Times New Roman"/>
                <w:snapToGrid w:val="0"/>
                <w:kern w:val="21"/>
                <w:szCs w:val="21"/>
              </w:rPr>
            </w:pPr>
            <w:r w:rsidRPr="00F05C0C">
              <w:rPr>
                <w:rFonts w:ascii="Times New Roman"/>
                <w:szCs w:val="21"/>
              </w:rPr>
              <w:t>非甲烷总烃</w:t>
            </w:r>
          </w:p>
        </w:tc>
        <w:tc>
          <w:tcPr>
            <w:tcW w:w="1701" w:type="dxa"/>
            <w:vAlign w:val="center"/>
          </w:tcPr>
          <w:p w:rsidR="004C5DCD" w:rsidRPr="00F05C0C" w:rsidRDefault="008002AD">
            <w:pPr>
              <w:pStyle w:val="af5"/>
              <w:spacing w:beforeLines="0" w:afterLines="0" w:line="240" w:lineRule="auto"/>
              <w:rPr>
                <w:rFonts w:ascii="Times New Roman"/>
                <w:snapToGrid w:val="0"/>
                <w:kern w:val="21"/>
                <w:szCs w:val="21"/>
              </w:rPr>
            </w:pPr>
            <w:r w:rsidRPr="00F05C0C">
              <w:rPr>
                <w:rFonts w:ascii="Times New Roman"/>
                <w:snapToGrid w:val="0"/>
                <w:kern w:val="21"/>
                <w:szCs w:val="21"/>
              </w:rPr>
              <w:t>/</w:t>
            </w:r>
          </w:p>
        </w:tc>
        <w:tc>
          <w:tcPr>
            <w:tcW w:w="1560" w:type="dxa"/>
            <w:vAlign w:val="center"/>
          </w:tcPr>
          <w:p w:rsidR="004C5DCD" w:rsidRPr="00F05C0C" w:rsidRDefault="008002AD">
            <w:pPr>
              <w:pStyle w:val="af5"/>
              <w:spacing w:beforeLines="0" w:afterLines="0" w:line="240" w:lineRule="auto"/>
              <w:rPr>
                <w:rFonts w:ascii="Times New Roman"/>
                <w:snapToGrid w:val="0"/>
                <w:kern w:val="21"/>
                <w:szCs w:val="21"/>
              </w:rPr>
            </w:pPr>
            <w:r w:rsidRPr="00F05C0C">
              <w:rPr>
                <w:rFonts w:ascii="Times New Roman"/>
                <w:snapToGrid w:val="0"/>
                <w:kern w:val="21"/>
                <w:szCs w:val="21"/>
              </w:rPr>
              <w:t>/</w:t>
            </w:r>
          </w:p>
        </w:tc>
        <w:tc>
          <w:tcPr>
            <w:tcW w:w="1559" w:type="dxa"/>
            <w:vAlign w:val="center"/>
          </w:tcPr>
          <w:p w:rsidR="004C5DCD" w:rsidRPr="00F05C0C" w:rsidRDefault="008002AD">
            <w:pPr>
              <w:pStyle w:val="af5"/>
              <w:spacing w:beforeLines="0" w:afterLines="0" w:line="240" w:lineRule="auto"/>
              <w:rPr>
                <w:rFonts w:ascii="Times New Roman"/>
                <w:snapToGrid w:val="0"/>
                <w:kern w:val="21"/>
                <w:szCs w:val="21"/>
              </w:rPr>
            </w:pPr>
            <w:r w:rsidRPr="00F05C0C">
              <w:rPr>
                <w:rFonts w:ascii="Times New Roman"/>
                <w:snapToGrid w:val="0"/>
                <w:kern w:val="21"/>
                <w:szCs w:val="21"/>
              </w:rPr>
              <w:t>/</w:t>
            </w:r>
          </w:p>
        </w:tc>
        <w:tc>
          <w:tcPr>
            <w:tcW w:w="1559" w:type="dxa"/>
            <w:vAlign w:val="center"/>
          </w:tcPr>
          <w:p w:rsidR="004C5DCD" w:rsidRPr="00F05C0C" w:rsidRDefault="008002AD">
            <w:pPr>
              <w:spacing w:line="0" w:lineRule="atLeast"/>
              <w:jc w:val="center"/>
              <w:rPr>
                <w:szCs w:val="21"/>
              </w:rPr>
            </w:pPr>
            <w:r w:rsidRPr="00F05C0C">
              <w:rPr>
                <w:szCs w:val="21"/>
              </w:rPr>
              <w:t>0.042</w:t>
            </w:r>
          </w:p>
        </w:tc>
        <w:tc>
          <w:tcPr>
            <w:tcW w:w="1418" w:type="dxa"/>
            <w:vAlign w:val="center"/>
          </w:tcPr>
          <w:p w:rsidR="004C5DCD" w:rsidRPr="00F05C0C" w:rsidRDefault="008002AD">
            <w:pPr>
              <w:pStyle w:val="af5"/>
              <w:spacing w:beforeLines="0" w:afterLines="0" w:line="240" w:lineRule="auto"/>
              <w:rPr>
                <w:rFonts w:ascii="Times New Roman"/>
                <w:snapToGrid w:val="0"/>
                <w:kern w:val="21"/>
                <w:szCs w:val="21"/>
              </w:rPr>
            </w:pPr>
            <w:r w:rsidRPr="00F05C0C">
              <w:rPr>
                <w:rFonts w:ascii="Times New Roman"/>
                <w:snapToGrid w:val="0"/>
                <w:kern w:val="21"/>
                <w:szCs w:val="21"/>
              </w:rPr>
              <w:t>/</w:t>
            </w:r>
          </w:p>
        </w:tc>
        <w:tc>
          <w:tcPr>
            <w:tcW w:w="1417" w:type="dxa"/>
            <w:vAlign w:val="center"/>
          </w:tcPr>
          <w:p w:rsidR="004C5DCD" w:rsidRPr="00F05C0C" w:rsidRDefault="008002AD">
            <w:pPr>
              <w:spacing w:line="0" w:lineRule="atLeast"/>
              <w:jc w:val="center"/>
              <w:rPr>
                <w:szCs w:val="21"/>
              </w:rPr>
            </w:pPr>
            <w:r w:rsidRPr="00F05C0C">
              <w:rPr>
                <w:szCs w:val="21"/>
              </w:rPr>
              <w:t>0.042</w:t>
            </w:r>
          </w:p>
        </w:tc>
        <w:tc>
          <w:tcPr>
            <w:tcW w:w="996" w:type="dxa"/>
            <w:vAlign w:val="center"/>
          </w:tcPr>
          <w:p w:rsidR="004C5DCD" w:rsidRPr="00F05C0C" w:rsidRDefault="008002AD">
            <w:pPr>
              <w:spacing w:line="0" w:lineRule="atLeast"/>
              <w:jc w:val="center"/>
              <w:rPr>
                <w:szCs w:val="21"/>
              </w:rPr>
            </w:pPr>
            <w:r w:rsidRPr="00F05C0C">
              <w:rPr>
                <w:szCs w:val="21"/>
              </w:rPr>
              <w:t>+0.042</w:t>
            </w:r>
          </w:p>
        </w:tc>
      </w:tr>
      <w:tr w:rsidR="004C5DCD" w:rsidRPr="00F05C0C">
        <w:trPr>
          <w:trHeight w:hRule="exact" w:val="369"/>
          <w:jc w:val="center"/>
        </w:trPr>
        <w:tc>
          <w:tcPr>
            <w:tcW w:w="1878" w:type="dxa"/>
            <w:vMerge/>
            <w:vAlign w:val="center"/>
          </w:tcPr>
          <w:p w:rsidR="004C5DCD" w:rsidRPr="00F05C0C" w:rsidRDefault="004C5DCD">
            <w:pPr>
              <w:pStyle w:val="af5"/>
              <w:spacing w:beforeLines="0" w:afterLines="0" w:line="240" w:lineRule="auto"/>
              <w:rPr>
                <w:rFonts w:ascii="Times New Roman"/>
                <w:snapToGrid w:val="0"/>
                <w:kern w:val="21"/>
                <w:szCs w:val="21"/>
              </w:rPr>
            </w:pPr>
          </w:p>
        </w:tc>
        <w:tc>
          <w:tcPr>
            <w:tcW w:w="1700" w:type="dxa"/>
            <w:vAlign w:val="center"/>
          </w:tcPr>
          <w:p w:rsidR="004C5DCD" w:rsidRPr="00F05C0C" w:rsidRDefault="008002AD">
            <w:pPr>
              <w:spacing w:line="276" w:lineRule="auto"/>
              <w:jc w:val="center"/>
              <w:rPr>
                <w:kern w:val="0"/>
                <w:szCs w:val="21"/>
              </w:rPr>
            </w:pPr>
            <w:r w:rsidRPr="00F05C0C">
              <w:rPr>
                <w:rFonts w:hint="eastAsia"/>
                <w:kern w:val="0"/>
                <w:szCs w:val="21"/>
              </w:rPr>
              <w:t>NH</w:t>
            </w:r>
            <w:r w:rsidRPr="00F05C0C">
              <w:rPr>
                <w:rFonts w:hint="eastAsia"/>
                <w:kern w:val="0"/>
                <w:szCs w:val="21"/>
                <w:vertAlign w:val="subscript"/>
              </w:rPr>
              <w:t>3</w:t>
            </w:r>
          </w:p>
        </w:tc>
        <w:tc>
          <w:tcPr>
            <w:tcW w:w="1701" w:type="dxa"/>
            <w:vAlign w:val="center"/>
          </w:tcPr>
          <w:p w:rsidR="004C5DCD" w:rsidRPr="00F05C0C" w:rsidRDefault="008002AD">
            <w:pPr>
              <w:pStyle w:val="af5"/>
              <w:spacing w:beforeLines="0" w:afterLines="0" w:line="240" w:lineRule="auto"/>
              <w:rPr>
                <w:rFonts w:ascii="Times New Roman"/>
                <w:snapToGrid w:val="0"/>
                <w:kern w:val="21"/>
                <w:szCs w:val="21"/>
              </w:rPr>
            </w:pPr>
            <w:r w:rsidRPr="00F05C0C">
              <w:rPr>
                <w:rFonts w:ascii="Times New Roman"/>
                <w:snapToGrid w:val="0"/>
                <w:kern w:val="21"/>
                <w:szCs w:val="21"/>
              </w:rPr>
              <w:t>/</w:t>
            </w:r>
          </w:p>
        </w:tc>
        <w:tc>
          <w:tcPr>
            <w:tcW w:w="1560" w:type="dxa"/>
            <w:vAlign w:val="center"/>
          </w:tcPr>
          <w:p w:rsidR="004C5DCD" w:rsidRPr="00F05C0C" w:rsidRDefault="008002AD">
            <w:pPr>
              <w:pStyle w:val="af5"/>
              <w:spacing w:beforeLines="0" w:afterLines="0" w:line="240" w:lineRule="auto"/>
              <w:rPr>
                <w:rFonts w:ascii="Times New Roman"/>
                <w:snapToGrid w:val="0"/>
                <w:kern w:val="21"/>
                <w:szCs w:val="21"/>
              </w:rPr>
            </w:pPr>
            <w:r w:rsidRPr="00F05C0C">
              <w:rPr>
                <w:rFonts w:ascii="Times New Roman"/>
                <w:snapToGrid w:val="0"/>
                <w:kern w:val="21"/>
                <w:szCs w:val="21"/>
              </w:rPr>
              <w:t>/</w:t>
            </w:r>
          </w:p>
        </w:tc>
        <w:tc>
          <w:tcPr>
            <w:tcW w:w="1559" w:type="dxa"/>
            <w:vAlign w:val="center"/>
          </w:tcPr>
          <w:p w:rsidR="004C5DCD" w:rsidRPr="00F05C0C" w:rsidRDefault="008002AD">
            <w:pPr>
              <w:pStyle w:val="af5"/>
              <w:spacing w:beforeLines="0" w:afterLines="0" w:line="240" w:lineRule="auto"/>
              <w:rPr>
                <w:rFonts w:ascii="Times New Roman"/>
                <w:snapToGrid w:val="0"/>
                <w:kern w:val="21"/>
                <w:szCs w:val="21"/>
              </w:rPr>
            </w:pPr>
            <w:r w:rsidRPr="00F05C0C">
              <w:rPr>
                <w:rFonts w:ascii="Times New Roman"/>
                <w:snapToGrid w:val="0"/>
                <w:kern w:val="21"/>
                <w:szCs w:val="21"/>
              </w:rPr>
              <w:t>/</w:t>
            </w:r>
          </w:p>
        </w:tc>
        <w:tc>
          <w:tcPr>
            <w:tcW w:w="1559" w:type="dxa"/>
            <w:vAlign w:val="center"/>
          </w:tcPr>
          <w:p w:rsidR="004C5DCD" w:rsidRPr="00F05C0C" w:rsidRDefault="008002AD">
            <w:pPr>
              <w:spacing w:line="0" w:lineRule="atLeast"/>
              <w:jc w:val="center"/>
              <w:rPr>
                <w:szCs w:val="21"/>
              </w:rPr>
            </w:pPr>
            <w:r w:rsidRPr="00F05C0C">
              <w:rPr>
                <w:rFonts w:hint="eastAsia"/>
                <w:szCs w:val="21"/>
              </w:rPr>
              <w:t>0.0077</w:t>
            </w:r>
          </w:p>
        </w:tc>
        <w:tc>
          <w:tcPr>
            <w:tcW w:w="1418" w:type="dxa"/>
            <w:vAlign w:val="center"/>
          </w:tcPr>
          <w:p w:rsidR="004C5DCD" w:rsidRPr="00F05C0C" w:rsidRDefault="008002AD">
            <w:pPr>
              <w:pStyle w:val="af5"/>
              <w:spacing w:beforeLines="0" w:afterLines="0" w:line="240" w:lineRule="auto"/>
              <w:rPr>
                <w:rFonts w:ascii="Times New Roman"/>
                <w:snapToGrid w:val="0"/>
                <w:kern w:val="21"/>
                <w:szCs w:val="21"/>
              </w:rPr>
            </w:pPr>
            <w:r w:rsidRPr="00F05C0C">
              <w:rPr>
                <w:rFonts w:ascii="Times New Roman"/>
                <w:snapToGrid w:val="0"/>
                <w:kern w:val="21"/>
                <w:szCs w:val="21"/>
              </w:rPr>
              <w:t>/</w:t>
            </w:r>
          </w:p>
        </w:tc>
        <w:tc>
          <w:tcPr>
            <w:tcW w:w="1417" w:type="dxa"/>
            <w:vAlign w:val="center"/>
          </w:tcPr>
          <w:p w:rsidR="004C5DCD" w:rsidRPr="00F05C0C" w:rsidRDefault="008002AD">
            <w:pPr>
              <w:spacing w:line="0" w:lineRule="atLeast"/>
              <w:jc w:val="center"/>
              <w:rPr>
                <w:szCs w:val="21"/>
              </w:rPr>
            </w:pPr>
            <w:r w:rsidRPr="00F05C0C">
              <w:rPr>
                <w:rFonts w:hint="eastAsia"/>
                <w:szCs w:val="21"/>
              </w:rPr>
              <w:t>0.0077</w:t>
            </w:r>
          </w:p>
        </w:tc>
        <w:tc>
          <w:tcPr>
            <w:tcW w:w="996" w:type="dxa"/>
            <w:vAlign w:val="center"/>
          </w:tcPr>
          <w:p w:rsidR="004C5DCD" w:rsidRPr="00F05C0C" w:rsidRDefault="008002AD">
            <w:pPr>
              <w:spacing w:line="0" w:lineRule="atLeast"/>
              <w:jc w:val="center"/>
              <w:rPr>
                <w:szCs w:val="21"/>
              </w:rPr>
            </w:pPr>
            <w:r w:rsidRPr="00F05C0C">
              <w:rPr>
                <w:rFonts w:hint="eastAsia"/>
                <w:szCs w:val="21"/>
              </w:rPr>
              <w:t>+0.0077</w:t>
            </w:r>
          </w:p>
        </w:tc>
      </w:tr>
      <w:tr w:rsidR="004C5DCD" w:rsidRPr="00F05C0C">
        <w:trPr>
          <w:trHeight w:hRule="exact" w:val="369"/>
          <w:jc w:val="center"/>
        </w:trPr>
        <w:tc>
          <w:tcPr>
            <w:tcW w:w="1878" w:type="dxa"/>
            <w:vMerge/>
            <w:vAlign w:val="center"/>
          </w:tcPr>
          <w:p w:rsidR="004C5DCD" w:rsidRPr="00F05C0C" w:rsidRDefault="004C5DCD">
            <w:pPr>
              <w:pStyle w:val="af5"/>
              <w:spacing w:beforeLines="0" w:afterLines="0" w:line="240" w:lineRule="auto"/>
              <w:rPr>
                <w:rFonts w:ascii="Times New Roman"/>
                <w:snapToGrid w:val="0"/>
                <w:kern w:val="21"/>
                <w:szCs w:val="21"/>
              </w:rPr>
            </w:pPr>
          </w:p>
        </w:tc>
        <w:tc>
          <w:tcPr>
            <w:tcW w:w="1700" w:type="dxa"/>
            <w:vAlign w:val="center"/>
          </w:tcPr>
          <w:p w:rsidR="004C5DCD" w:rsidRPr="00F05C0C" w:rsidRDefault="008002AD">
            <w:pPr>
              <w:spacing w:line="276" w:lineRule="auto"/>
              <w:jc w:val="center"/>
              <w:rPr>
                <w:kern w:val="0"/>
                <w:szCs w:val="21"/>
              </w:rPr>
            </w:pPr>
            <w:r w:rsidRPr="00F05C0C">
              <w:rPr>
                <w:rFonts w:hint="eastAsia"/>
                <w:kern w:val="0"/>
                <w:szCs w:val="21"/>
              </w:rPr>
              <w:t>H</w:t>
            </w:r>
            <w:r w:rsidRPr="00F05C0C">
              <w:rPr>
                <w:rFonts w:hint="eastAsia"/>
                <w:kern w:val="0"/>
                <w:szCs w:val="21"/>
                <w:vertAlign w:val="subscript"/>
              </w:rPr>
              <w:t>2</w:t>
            </w:r>
            <w:r w:rsidRPr="00F05C0C">
              <w:rPr>
                <w:rFonts w:hint="eastAsia"/>
                <w:kern w:val="0"/>
                <w:szCs w:val="21"/>
              </w:rPr>
              <w:t>S</w:t>
            </w:r>
          </w:p>
        </w:tc>
        <w:tc>
          <w:tcPr>
            <w:tcW w:w="1701" w:type="dxa"/>
            <w:vAlign w:val="center"/>
          </w:tcPr>
          <w:p w:rsidR="004C5DCD" w:rsidRPr="00F05C0C" w:rsidRDefault="004C5DCD">
            <w:pPr>
              <w:pStyle w:val="af5"/>
              <w:spacing w:beforeLines="0" w:afterLines="0" w:line="240" w:lineRule="auto"/>
              <w:rPr>
                <w:rFonts w:ascii="Times New Roman"/>
                <w:snapToGrid w:val="0"/>
                <w:kern w:val="21"/>
                <w:szCs w:val="21"/>
              </w:rPr>
            </w:pPr>
          </w:p>
        </w:tc>
        <w:tc>
          <w:tcPr>
            <w:tcW w:w="1560" w:type="dxa"/>
            <w:vAlign w:val="center"/>
          </w:tcPr>
          <w:p w:rsidR="004C5DCD" w:rsidRPr="00F05C0C" w:rsidRDefault="004C5DCD">
            <w:pPr>
              <w:pStyle w:val="af5"/>
              <w:spacing w:beforeLines="0" w:afterLines="0" w:line="240" w:lineRule="auto"/>
              <w:rPr>
                <w:rFonts w:ascii="Times New Roman"/>
                <w:snapToGrid w:val="0"/>
                <w:kern w:val="21"/>
                <w:szCs w:val="21"/>
              </w:rPr>
            </w:pPr>
          </w:p>
        </w:tc>
        <w:tc>
          <w:tcPr>
            <w:tcW w:w="1559" w:type="dxa"/>
            <w:vAlign w:val="center"/>
          </w:tcPr>
          <w:p w:rsidR="004C5DCD" w:rsidRPr="00F05C0C" w:rsidRDefault="004C5DCD">
            <w:pPr>
              <w:pStyle w:val="af5"/>
              <w:spacing w:beforeLines="0" w:afterLines="0" w:line="240" w:lineRule="auto"/>
              <w:rPr>
                <w:rFonts w:ascii="Times New Roman"/>
                <w:snapToGrid w:val="0"/>
                <w:kern w:val="21"/>
                <w:szCs w:val="21"/>
              </w:rPr>
            </w:pPr>
          </w:p>
        </w:tc>
        <w:tc>
          <w:tcPr>
            <w:tcW w:w="1559" w:type="dxa"/>
            <w:vAlign w:val="center"/>
          </w:tcPr>
          <w:p w:rsidR="004C5DCD" w:rsidRPr="00F05C0C" w:rsidRDefault="008002AD">
            <w:pPr>
              <w:spacing w:line="0" w:lineRule="atLeast"/>
              <w:jc w:val="center"/>
              <w:rPr>
                <w:szCs w:val="21"/>
              </w:rPr>
            </w:pPr>
            <w:r w:rsidRPr="00F05C0C">
              <w:rPr>
                <w:rFonts w:hint="eastAsia"/>
                <w:szCs w:val="21"/>
              </w:rPr>
              <w:t>0.000032</w:t>
            </w:r>
          </w:p>
        </w:tc>
        <w:tc>
          <w:tcPr>
            <w:tcW w:w="1418" w:type="dxa"/>
            <w:vAlign w:val="center"/>
          </w:tcPr>
          <w:p w:rsidR="004C5DCD" w:rsidRPr="00F05C0C" w:rsidRDefault="008002AD">
            <w:pPr>
              <w:pStyle w:val="af5"/>
              <w:spacing w:beforeLines="0" w:afterLines="0" w:line="240" w:lineRule="auto"/>
              <w:rPr>
                <w:rFonts w:ascii="Times New Roman"/>
                <w:snapToGrid w:val="0"/>
                <w:kern w:val="21"/>
                <w:szCs w:val="21"/>
              </w:rPr>
            </w:pPr>
            <w:r w:rsidRPr="00F05C0C">
              <w:rPr>
                <w:rFonts w:ascii="Times New Roman"/>
                <w:snapToGrid w:val="0"/>
                <w:kern w:val="21"/>
                <w:szCs w:val="21"/>
              </w:rPr>
              <w:t>/</w:t>
            </w:r>
          </w:p>
        </w:tc>
        <w:tc>
          <w:tcPr>
            <w:tcW w:w="1417" w:type="dxa"/>
            <w:vAlign w:val="center"/>
          </w:tcPr>
          <w:p w:rsidR="004C5DCD" w:rsidRPr="00F05C0C" w:rsidRDefault="008002AD">
            <w:pPr>
              <w:spacing w:line="0" w:lineRule="atLeast"/>
              <w:jc w:val="center"/>
              <w:rPr>
                <w:szCs w:val="21"/>
              </w:rPr>
            </w:pPr>
            <w:r w:rsidRPr="00F05C0C">
              <w:rPr>
                <w:rFonts w:hint="eastAsia"/>
                <w:szCs w:val="21"/>
              </w:rPr>
              <w:t>0.000032</w:t>
            </w:r>
          </w:p>
        </w:tc>
        <w:tc>
          <w:tcPr>
            <w:tcW w:w="996" w:type="dxa"/>
            <w:vAlign w:val="center"/>
          </w:tcPr>
          <w:p w:rsidR="004C5DCD" w:rsidRPr="00F05C0C" w:rsidRDefault="008002AD">
            <w:pPr>
              <w:spacing w:line="0" w:lineRule="atLeast"/>
              <w:jc w:val="center"/>
              <w:rPr>
                <w:szCs w:val="21"/>
              </w:rPr>
            </w:pPr>
            <w:r w:rsidRPr="00F05C0C">
              <w:rPr>
                <w:rFonts w:hint="eastAsia"/>
                <w:szCs w:val="21"/>
              </w:rPr>
              <w:t>+0.000032</w:t>
            </w:r>
          </w:p>
        </w:tc>
      </w:tr>
      <w:tr w:rsidR="004C5DCD" w:rsidRPr="00F05C0C">
        <w:trPr>
          <w:trHeight w:hRule="exact" w:val="369"/>
          <w:jc w:val="center"/>
        </w:trPr>
        <w:tc>
          <w:tcPr>
            <w:tcW w:w="1878" w:type="dxa"/>
            <w:vMerge w:val="restart"/>
            <w:vAlign w:val="center"/>
          </w:tcPr>
          <w:p w:rsidR="004C5DCD" w:rsidRPr="00F05C0C" w:rsidRDefault="008002AD">
            <w:pPr>
              <w:pStyle w:val="af5"/>
              <w:spacing w:beforeLines="0" w:afterLines="0" w:line="240" w:lineRule="auto"/>
              <w:rPr>
                <w:rFonts w:ascii="Times New Roman"/>
                <w:snapToGrid w:val="0"/>
                <w:kern w:val="21"/>
                <w:szCs w:val="21"/>
              </w:rPr>
            </w:pPr>
            <w:r w:rsidRPr="00F05C0C">
              <w:rPr>
                <w:rFonts w:ascii="Times New Roman"/>
                <w:snapToGrid w:val="0"/>
                <w:kern w:val="21"/>
                <w:szCs w:val="21"/>
              </w:rPr>
              <w:t>废水</w:t>
            </w:r>
          </w:p>
        </w:tc>
        <w:tc>
          <w:tcPr>
            <w:tcW w:w="1700" w:type="dxa"/>
            <w:vAlign w:val="center"/>
          </w:tcPr>
          <w:p w:rsidR="004C5DCD" w:rsidRPr="00F05C0C" w:rsidRDefault="008002AD">
            <w:pPr>
              <w:pStyle w:val="af5"/>
              <w:spacing w:beforeLines="0" w:afterLines="0" w:line="240" w:lineRule="auto"/>
              <w:rPr>
                <w:rFonts w:ascii="Times New Roman"/>
                <w:snapToGrid w:val="0"/>
                <w:kern w:val="21"/>
                <w:szCs w:val="21"/>
              </w:rPr>
            </w:pPr>
            <w:r w:rsidRPr="00F05C0C">
              <w:rPr>
                <w:rFonts w:ascii="Times New Roman"/>
                <w:snapToGrid w:val="0"/>
                <w:kern w:val="21"/>
                <w:szCs w:val="21"/>
              </w:rPr>
              <w:t>废水量，</w:t>
            </w:r>
            <w:r w:rsidRPr="00F05C0C">
              <w:rPr>
                <w:rFonts w:ascii="Times New Roman"/>
                <w:szCs w:val="21"/>
              </w:rPr>
              <w:t>m</w:t>
            </w:r>
            <w:r w:rsidRPr="00F05C0C">
              <w:rPr>
                <w:rFonts w:ascii="Times New Roman"/>
                <w:szCs w:val="21"/>
                <w:vertAlign w:val="superscript"/>
              </w:rPr>
              <w:t>3</w:t>
            </w:r>
            <w:r w:rsidRPr="00F05C0C">
              <w:rPr>
                <w:rFonts w:ascii="Times New Roman"/>
                <w:szCs w:val="21"/>
              </w:rPr>
              <w:t>/a</w:t>
            </w:r>
          </w:p>
        </w:tc>
        <w:tc>
          <w:tcPr>
            <w:tcW w:w="1701" w:type="dxa"/>
            <w:vAlign w:val="center"/>
          </w:tcPr>
          <w:p w:rsidR="004C5DCD" w:rsidRPr="00F05C0C" w:rsidRDefault="008002AD">
            <w:pPr>
              <w:jc w:val="center"/>
            </w:pPr>
            <w:r w:rsidRPr="00F05C0C">
              <w:rPr>
                <w:snapToGrid w:val="0"/>
                <w:kern w:val="21"/>
                <w:szCs w:val="21"/>
              </w:rPr>
              <w:t>/</w:t>
            </w:r>
          </w:p>
        </w:tc>
        <w:tc>
          <w:tcPr>
            <w:tcW w:w="1560" w:type="dxa"/>
            <w:vAlign w:val="center"/>
          </w:tcPr>
          <w:p w:rsidR="004C5DCD" w:rsidRPr="00F05C0C" w:rsidRDefault="008002AD">
            <w:pPr>
              <w:jc w:val="center"/>
            </w:pPr>
            <w:r w:rsidRPr="00F05C0C">
              <w:rPr>
                <w:snapToGrid w:val="0"/>
                <w:kern w:val="21"/>
                <w:szCs w:val="21"/>
              </w:rPr>
              <w:t>/</w:t>
            </w:r>
          </w:p>
        </w:tc>
        <w:tc>
          <w:tcPr>
            <w:tcW w:w="1559" w:type="dxa"/>
            <w:vAlign w:val="center"/>
          </w:tcPr>
          <w:p w:rsidR="004C5DCD" w:rsidRPr="00F05C0C" w:rsidRDefault="008002AD">
            <w:pPr>
              <w:jc w:val="center"/>
            </w:pPr>
            <w:r w:rsidRPr="00F05C0C">
              <w:rPr>
                <w:snapToGrid w:val="0"/>
                <w:kern w:val="21"/>
                <w:szCs w:val="21"/>
              </w:rPr>
              <w:t>/</w:t>
            </w:r>
          </w:p>
        </w:tc>
        <w:tc>
          <w:tcPr>
            <w:tcW w:w="1559" w:type="dxa"/>
            <w:vAlign w:val="center"/>
          </w:tcPr>
          <w:p w:rsidR="004C5DCD" w:rsidRPr="00F05C0C" w:rsidRDefault="008002AD">
            <w:pPr>
              <w:jc w:val="center"/>
              <w:rPr>
                <w:bCs/>
                <w:szCs w:val="21"/>
              </w:rPr>
            </w:pPr>
            <w:r w:rsidRPr="00F05C0C">
              <w:rPr>
                <w:szCs w:val="21"/>
              </w:rPr>
              <w:t>3512</w:t>
            </w:r>
          </w:p>
        </w:tc>
        <w:tc>
          <w:tcPr>
            <w:tcW w:w="1418" w:type="dxa"/>
            <w:vAlign w:val="center"/>
          </w:tcPr>
          <w:p w:rsidR="004C5DCD" w:rsidRPr="00F05C0C" w:rsidRDefault="008002AD">
            <w:pPr>
              <w:jc w:val="center"/>
            </w:pPr>
            <w:r w:rsidRPr="00F05C0C">
              <w:rPr>
                <w:snapToGrid w:val="0"/>
                <w:kern w:val="21"/>
                <w:szCs w:val="21"/>
              </w:rPr>
              <w:t>/</w:t>
            </w:r>
          </w:p>
        </w:tc>
        <w:tc>
          <w:tcPr>
            <w:tcW w:w="1417" w:type="dxa"/>
            <w:vAlign w:val="center"/>
          </w:tcPr>
          <w:p w:rsidR="004C5DCD" w:rsidRPr="00F05C0C" w:rsidRDefault="008002AD">
            <w:pPr>
              <w:jc w:val="center"/>
              <w:rPr>
                <w:bCs/>
                <w:szCs w:val="21"/>
              </w:rPr>
            </w:pPr>
            <w:r w:rsidRPr="00F05C0C">
              <w:rPr>
                <w:szCs w:val="21"/>
              </w:rPr>
              <w:t>3512</w:t>
            </w:r>
          </w:p>
        </w:tc>
        <w:tc>
          <w:tcPr>
            <w:tcW w:w="996" w:type="dxa"/>
            <w:vAlign w:val="center"/>
          </w:tcPr>
          <w:p w:rsidR="004C5DCD" w:rsidRPr="00F05C0C" w:rsidRDefault="008002AD">
            <w:pPr>
              <w:jc w:val="center"/>
              <w:rPr>
                <w:bCs/>
                <w:szCs w:val="21"/>
              </w:rPr>
            </w:pPr>
            <w:r w:rsidRPr="00F05C0C">
              <w:rPr>
                <w:szCs w:val="21"/>
              </w:rPr>
              <w:t>+3512</w:t>
            </w:r>
          </w:p>
        </w:tc>
      </w:tr>
      <w:tr w:rsidR="004C5DCD" w:rsidRPr="00F05C0C">
        <w:trPr>
          <w:trHeight w:hRule="exact" w:val="369"/>
          <w:jc w:val="center"/>
        </w:trPr>
        <w:tc>
          <w:tcPr>
            <w:tcW w:w="1878" w:type="dxa"/>
            <w:vMerge/>
            <w:vAlign w:val="center"/>
          </w:tcPr>
          <w:p w:rsidR="004C5DCD" w:rsidRPr="00F05C0C" w:rsidRDefault="004C5DCD">
            <w:pPr>
              <w:pStyle w:val="af5"/>
              <w:spacing w:beforeLines="0" w:afterLines="0" w:line="240" w:lineRule="auto"/>
              <w:rPr>
                <w:rFonts w:ascii="Times New Roman"/>
                <w:snapToGrid w:val="0"/>
                <w:kern w:val="21"/>
                <w:szCs w:val="21"/>
              </w:rPr>
            </w:pPr>
          </w:p>
        </w:tc>
        <w:tc>
          <w:tcPr>
            <w:tcW w:w="1700" w:type="dxa"/>
            <w:vAlign w:val="center"/>
          </w:tcPr>
          <w:p w:rsidR="004C5DCD" w:rsidRPr="00F05C0C" w:rsidRDefault="008002AD">
            <w:pPr>
              <w:pStyle w:val="af5"/>
              <w:spacing w:beforeLines="0" w:afterLines="0" w:line="240" w:lineRule="auto"/>
              <w:rPr>
                <w:rFonts w:ascii="Times New Roman"/>
                <w:snapToGrid w:val="0"/>
                <w:kern w:val="21"/>
                <w:szCs w:val="21"/>
              </w:rPr>
            </w:pPr>
            <w:r w:rsidRPr="00F05C0C">
              <w:rPr>
                <w:rFonts w:ascii="Times New Roman"/>
                <w:snapToGrid w:val="0"/>
                <w:kern w:val="21"/>
                <w:szCs w:val="21"/>
              </w:rPr>
              <w:t>COD</w:t>
            </w:r>
          </w:p>
        </w:tc>
        <w:tc>
          <w:tcPr>
            <w:tcW w:w="1701" w:type="dxa"/>
            <w:vAlign w:val="center"/>
          </w:tcPr>
          <w:p w:rsidR="004C5DCD" w:rsidRPr="00F05C0C" w:rsidRDefault="008002AD">
            <w:pPr>
              <w:jc w:val="center"/>
              <w:rPr>
                <w:snapToGrid w:val="0"/>
                <w:kern w:val="21"/>
                <w:szCs w:val="21"/>
              </w:rPr>
            </w:pPr>
            <w:r w:rsidRPr="00F05C0C">
              <w:rPr>
                <w:snapToGrid w:val="0"/>
                <w:kern w:val="21"/>
                <w:szCs w:val="21"/>
              </w:rPr>
              <w:t>/</w:t>
            </w:r>
          </w:p>
        </w:tc>
        <w:tc>
          <w:tcPr>
            <w:tcW w:w="1560" w:type="dxa"/>
            <w:vAlign w:val="center"/>
          </w:tcPr>
          <w:p w:rsidR="004C5DCD" w:rsidRPr="00F05C0C" w:rsidRDefault="008002AD">
            <w:pPr>
              <w:jc w:val="center"/>
              <w:rPr>
                <w:snapToGrid w:val="0"/>
                <w:kern w:val="21"/>
                <w:szCs w:val="21"/>
              </w:rPr>
            </w:pPr>
            <w:r w:rsidRPr="00F05C0C">
              <w:rPr>
                <w:snapToGrid w:val="0"/>
                <w:kern w:val="21"/>
                <w:szCs w:val="21"/>
              </w:rPr>
              <w:t>/</w:t>
            </w:r>
          </w:p>
        </w:tc>
        <w:tc>
          <w:tcPr>
            <w:tcW w:w="1559" w:type="dxa"/>
            <w:vAlign w:val="center"/>
          </w:tcPr>
          <w:p w:rsidR="004C5DCD" w:rsidRPr="00F05C0C" w:rsidRDefault="008002AD">
            <w:pPr>
              <w:jc w:val="center"/>
              <w:rPr>
                <w:snapToGrid w:val="0"/>
                <w:kern w:val="21"/>
                <w:szCs w:val="21"/>
              </w:rPr>
            </w:pPr>
            <w:r w:rsidRPr="00F05C0C">
              <w:rPr>
                <w:snapToGrid w:val="0"/>
                <w:kern w:val="21"/>
                <w:szCs w:val="21"/>
              </w:rPr>
              <w:t>/</w:t>
            </w:r>
          </w:p>
        </w:tc>
        <w:tc>
          <w:tcPr>
            <w:tcW w:w="1559" w:type="dxa"/>
            <w:vAlign w:val="center"/>
          </w:tcPr>
          <w:p w:rsidR="004C5DCD" w:rsidRPr="00F05C0C" w:rsidRDefault="008002AD">
            <w:pPr>
              <w:jc w:val="center"/>
              <w:rPr>
                <w:bCs/>
                <w:szCs w:val="21"/>
              </w:rPr>
            </w:pPr>
            <w:r w:rsidRPr="00F05C0C">
              <w:rPr>
                <w:bCs/>
                <w:szCs w:val="21"/>
              </w:rPr>
              <w:t>0.7</w:t>
            </w:r>
            <w:r w:rsidRPr="00F05C0C">
              <w:rPr>
                <w:rFonts w:hint="eastAsia"/>
                <w:bCs/>
                <w:szCs w:val="21"/>
              </w:rPr>
              <w:t>814</w:t>
            </w:r>
          </w:p>
        </w:tc>
        <w:tc>
          <w:tcPr>
            <w:tcW w:w="1418" w:type="dxa"/>
            <w:vAlign w:val="center"/>
          </w:tcPr>
          <w:p w:rsidR="004C5DCD" w:rsidRPr="00F05C0C" w:rsidRDefault="008002AD">
            <w:pPr>
              <w:jc w:val="center"/>
              <w:rPr>
                <w:snapToGrid w:val="0"/>
                <w:kern w:val="21"/>
                <w:szCs w:val="21"/>
              </w:rPr>
            </w:pPr>
            <w:r w:rsidRPr="00F05C0C">
              <w:rPr>
                <w:snapToGrid w:val="0"/>
                <w:kern w:val="21"/>
                <w:szCs w:val="21"/>
              </w:rPr>
              <w:t>/</w:t>
            </w:r>
          </w:p>
        </w:tc>
        <w:tc>
          <w:tcPr>
            <w:tcW w:w="1417" w:type="dxa"/>
            <w:vAlign w:val="center"/>
          </w:tcPr>
          <w:p w:rsidR="004C5DCD" w:rsidRPr="00F05C0C" w:rsidRDefault="008002AD">
            <w:pPr>
              <w:jc w:val="center"/>
              <w:rPr>
                <w:bCs/>
                <w:szCs w:val="21"/>
              </w:rPr>
            </w:pPr>
            <w:r w:rsidRPr="00F05C0C">
              <w:rPr>
                <w:bCs/>
                <w:szCs w:val="21"/>
              </w:rPr>
              <w:t>0.7</w:t>
            </w:r>
            <w:r w:rsidRPr="00F05C0C">
              <w:rPr>
                <w:rFonts w:hint="eastAsia"/>
                <w:bCs/>
                <w:szCs w:val="21"/>
              </w:rPr>
              <w:t>814</w:t>
            </w:r>
          </w:p>
        </w:tc>
        <w:tc>
          <w:tcPr>
            <w:tcW w:w="996" w:type="dxa"/>
            <w:vAlign w:val="center"/>
          </w:tcPr>
          <w:p w:rsidR="004C5DCD" w:rsidRPr="00F05C0C" w:rsidRDefault="008002AD">
            <w:pPr>
              <w:jc w:val="center"/>
              <w:rPr>
                <w:bCs/>
                <w:szCs w:val="21"/>
              </w:rPr>
            </w:pPr>
            <w:r w:rsidRPr="00F05C0C">
              <w:rPr>
                <w:rFonts w:hint="eastAsia"/>
                <w:bCs/>
                <w:szCs w:val="21"/>
              </w:rPr>
              <w:t>+</w:t>
            </w:r>
            <w:r w:rsidRPr="00F05C0C">
              <w:rPr>
                <w:bCs/>
                <w:szCs w:val="21"/>
              </w:rPr>
              <w:t>0.7</w:t>
            </w:r>
            <w:r w:rsidRPr="00F05C0C">
              <w:rPr>
                <w:rFonts w:hint="eastAsia"/>
                <w:bCs/>
                <w:szCs w:val="21"/>
              </w:rPr>
              <w:t>814</w:t>
            </w:r>
          </w:p>
        </w:tc>
      </w:tr>
      <w:tr w:rsidR="004C5DCD" w:rsidRPr="00F05C0C">
        <w:trPr>
          <w:trHeight w:hRule="exact" w:val="369"/>
          <w:jc w:val="center"/>
        </w:trPr>
        <w:tc>
          <w:tcPr>
            <w:tcW w:w="1878" w:type="dxa"/>
            <w:vMerge/>
            <w:vAlign w:val="center"/>
          </w:tcPr>
          <w:p w:rsidR="004C5DCD" w:rsidRPr="00F05C0C" w:rsidRDefault="004C5DCD">
            <w:pPr>
              <w:pStyle w:val="af5"/>
              <w:spacing w:beforeLines="0" w:afterLines="0" w:line="240" w:lineRule="auto"/>
              <w:rPr>
                <w:rFonts w:ascii="Times New Roman"/>
                <w:snapToGrid w:val="0"/>
                <w:kern w:val="21"/>
                <w:szCs w:val="21"/>
              </w:rPr>
            </w:pPr>
          </w:p>
        </w:tc>
        <w:tc>
          <w:tcPr>
            <w:tcW w:w="1700" w:type="dxa"/>
            <w:vAlign w:val="center"/>
          </w:tcPr>
          <w:p w:rsidR="004C5DCD" w:rsidRPr="00F05C0C" w:rsidRDefault="008002AD">
            <w:pPr>
              <w:pStyle w:val="af5"/>
              <w:spacing w:beforeLines="0" w:afterLines="0" w:line="240" w:lineRule="auto"/>
              <w:rPr>
                <w:rFonts w:ascii="Times New Roman"/>
                <w:snapToGrid w:val="0"/>
                <w:kern w:val="21"/>
                <w:szCs w:val="21"/>
              </w:rPr>
            </w:pPr>
            <w:r w:rsidRPr="00F05C0C">
              <w:rPr>
                <w:rFonts w:ascii="Times New Roman"/>
                <w:snapToGrid w:val="0"/>
                <w:kern w:val="21"/>
                <w:szCs w:val="21"/>
              </w:rPr>
              <w:t>SS</w:t>
            </w:r>
          </w:p>
        </w:tc>
        <w:tc>
          <w:tcPr>
            <w:tcW w:w="1701" w:type="dxa"/>
            <w:vAlign w:val="center"/>
          </w:tcPr>
          <w:p w:rsidR="004C5DCD" w:rsidRPr="00F05C0C" w:rsidRDefault="008002AD">
            <w:pPr>
              <w:jc w:val="center"/>
              <w:rPr>
                <w:snapToGrid w:val="0"/>
                <w:kern w:val="21"/>
                <w:szCs w:val="21"/>
              </w:rPr>
            </w:pPr>
            <w:r w:rsidRPr="00F05C0C">
              <w:rPr>
                <w:snapToGrid w:val="0"/>
                <w:kern w:val="21"/>
                <w:szCs w:val="21"/>
              </w:rPr>
              <w:t>/</w:t>
            </w:r>
          </w:p>
        </w:tc>
        <w:tc>
          <w:tcPr>
            <w:tcW w:w="1560" w:type="dxa"/>
            <w:vAlign w:val="center"/>
          </w:tcPr>
          <w:p w:rsidR="004C5DCD" w:rsidRPr="00F05C0C" w:rsidRDefault="008002AD">
            <w:pPr>
              <w:jc w:val="center"/>
              <w:rPr>
                <w:snapToGrid w:val="0"/>
                <w:kern w:val="21"/>
                <w:szCs w:val="21"/>
              </w:rPr>
            </w:pPr>
            <w:r w:rsidRPr="00F05C0C">
              <w:rPr>
                <w:snapToGrid w:val="0"/>
                <w:kern w:val="21"/>
                <w:szCs w:val="21"/>
              </w:rPr>
              <w:t>/</w:t>
            </w:r>
          </w:p>
        </w:tc>
        <w:tc>
          <w:tcPr>
            <w:tcW w:w="1559" w:type="dxa"/>
            <w:vAlign w:val="center"/>
          </w:tcPr>
          <w:p w:rsidR="004C5DCD" w:rsidRPr="00F05C0C" w:rsidRDefault="008002AD">
            <w:pPr>
              <w:jc w:val="center"/>
              <w:rPr>
                <w:snapToGrid w:val="0"/>
                <w:kern w:val="21"/>
                <w:szCs w:val="21"/>
              </w:rPr>
            </w:pPr>
            <w:r w:rsidRPr="00F05C0C">
              <w:rPr>
                <w:snapToGrid w:val="0"/>
                <w:kern w:val="21"/>
                <w:szCs w:val="21"/>
              </w:rPr>
              <w:t>/</w:t>
            </w:r>
          </w:p>
        </w:tc>
        <w:tc>
          <w:tcPr>
            <w:tcW w:w="1559" w:type="dxa"/>
            <w:vAlign w:val="center"/>
          </w:tcPr>
          <w:p w:rsidR="004C5DCD" w:rsidRPr="00F05C0C" w:rsidRDefault="008002AD">
            <w:pPr>
              <w:jc w:val="center"/>
              <w:rPr>
                <w:bCs/>
                <w:szCs w:val="21"/>
              </w:rPr>
            </w:pPr>
            <w:r w:rsidRPr="00F05C0C">
              <w:rPr>
                <w:bCs/>
                <w:szCs w:val="21"/>
              </w:rPr>
              <w:t>0.</w:t>
            </w:r>
            <w:r w:rsidRPr="00F05C0C">
              <w:rPr>
                <w:rFonts w:hint="eastAsia"/>
                <w:bCs/>
                <w:szCs w:val="21"/>
              </w:rPr>
              <w:t>4636</w:t>
            </w:r>
          </w:p>
        </w:tc>
        <w:tc>
          <w:tcPr>
            <w:tcW w:w="1418" w:type="dxa"/>
            <w:vAlign w:val="center"/>
          </w:tcPr>
          <w:p w:rsidR="004C5DCD" w:rsidRPr="00F05C0C" w:rsidRDefault="008002AD">
            <w:pPr>
              <w:jc w:val="center"/>
              <w:rPr>
                <w:snapToGrid w:val="0"/>
                <w:kern w:val="21"/>
                <w:szCs w:val="21"/>
              </w:rPr>
            </w:pPr>
            <w:r w:rsidRPr="00F05C0C">
              <w:rPr>
                <w:snapToGrid w:val="0"/>
                <w:kern w:val="21"/>
                <w:szCs w:val="21"/>
              </w:rPr>
              <w:t>/</w:t>
            </w:r>
          </w:p>
        </w:tc>
        <w:tc>
          <w:tcPr>
            <w:tcW w:w="1417" w:type="dxa"/>
            <w:vAlign w:val="center"/>
          </w:tcPr>
          <w:p w:rsidR="004C5DCD" w:rsidRPr="00F05C0C" w:rsidRDefault="008002AD">
            <w:pPr>
              <w:jc w:val="center"/>
              <w:rPr>
                <w:bCs/>
                <w:szCs w:val="21"/>
              </w:rPr>
            </w:pPr>
            <w:r w:rsidRPr="00F05C0C">
              <w:rPr>
                <w:bCs/>
                <w:szCs w:val="21"/>
              </w:rPr>
              <w:t>0.</w:t>
            </w:r>
            <w:r w:rsidRPr="00F05C0C">
              <w:rPr>
                <w:rFonts w:hint="eastAsia"/>
                <w:bCs/>
                <w:szCs w:val="21"/>
              </w:rPr>
              <w:t>4636</w:t>
            </w:r>
          </w:p>
        </w:tc>
        <w:tc>
          <w:tcPr>
            <w:tcW w:w="996" w:type="dxa"/>
            <w:vAlign w:val="center"/>
          </w:tcPr>
          <w:p w:rsidR="004C5DCD" w:rsidRPr="00F05C0C" w:rsidRDefault="008002AD">
            <w:pPr>
              <w:jc w:val="center"/>
              <w:rPr>
                <w:bCs/>
                <w:szCs w:val="21"/>
              </w:rPr>
            </w:pPr>
            <w:r w:rsidRPr="00F05C0C">
              <w:rPr>
                <w:rFonts w:hint="eastAsia"/>
                <w:bCs/>
                <w:szCs w:val="21"/>
              </w:rPr>
              <w:t>+</w:t>
            </w:r>
            <w:r w:rsidRPr="00F05C0C">
              <w:rPr>
                <w:bCs/>
                <w:szCs w:val="21"/>
              </w:rPr>
              <w:t>0.</w:t>
            </w:r>
            <w:r w:rsidRPr="00F05C0C">
              <w:rPr>
                <w:rFonts w:hint="eastAsia"/>
                <w:bCs/>
                <w:szCs w:val="21"/>
              </w:rPr>
              <w:t>4636</w:t>
            </w:r>
          </w:p>
        </w:tc>
      </w:tr>
      <w:tr w:rsidR="004C5DCD" w:rsidRPr="00F05C0C">
        <w:trPr>
          <w:trHeight w:hRule="exact" w:val="369"/>
          <w:jc w:val="center"/>
        </w:trPr>
        <w:tc>
          <w:tcPr>
            <w:tcW w:w="1878" w:type="dxa"/>
            <w:vMerge/>
            <w:vAlign w:val="center"/>
          </w:tcPr>
          <w:p w:rsidR="004C5DCD" w:rsidRPr="00F05C0C" w:rsidRDefault="004C5DCD">
            <w:pPr>
              <w:pStyle w:val="af5"/>
              <w:spacing w:beforeLines="0" w:afterLines="0" w:line="240" w:lineRule="auto"/>
              <w:rPr>
                <w:rFonts w:ascii="Times New Roman"/>
                <w:snapToGrid w:val="0"/>
                <w:kern w:val="21"/>
                <w:szCs w:val="21"/>
              </w:rPr>
            </w:pPr>
          </w:p>
        </w:tc>
        <w:tc>
          <w:tcPr>
            <w:tcW w:w="1700" w:type="dxa"/>
            <w:vAlign w:val="center"/>
          </w:tcPr>
          <w:p w:rsidR="004C5DCD" w:rsidRPr="00F05C0C" w:rsidRDefault="008002AD">
            <w:pPr>
              <w:pStyle w:val="af5"/>
              <w:spacing w:beforeLines="0" w:afterLines="0" w:line="240" w:lineRule="auto"/>
              <w:rPr>
                <w:rFonts w:ascii="Times New Roman"/>
                <w:snapToGrid w:val="0"/>
                <w:kern w:val="21"/>
                <w:szCs w:val="21"/>
              </w:rPr>
            </w:pPr>
            <w:r w:rsidRPr="00F05C0C">
              <w:rPr>
                <w:rFonts w:ascii="Times New Roman"/>
                <w:snapToGrid w:val="0"/>
                <w:kern w:val="21"/>
                <w:szCs w:val="21"/>
              </w:rPr>
              <w:t>NH</w:t>
            </w:r>
            <w:r w:rsidRPr="00F05C0C">
              <w:rPr>
                <w:rFonts w:ascii="Times New Roman"/>
                <w:snapToGrid w:val="0"/>
                <w:kern w:val="21"/>
                <w:szCs w:val="21"/>
                <w:vertAlign w:val="subscript"/>
              </w:rPr>
              <w:t>3</w:t>
            </w:r>
            <w:r w:rsidRPr="00F05C0C">
              <w:rPr>
                <w:rFonts w:ascii="Times New Roman"/>
                <w:snapToGrid w:val="0"/>
                <w:kern w:val="21"/>
                <w:szCs w:val="21"/>
              </w:rPr>
              <w:t>-N</w:t>
            </w:r>
          </w:p>
        </w:tc>
        <w:tc>
          <w:tcPr>
            <w:tcW w:w="1701" w:type="dxa"/>
            <w:vAlign w:val="center"/>
          </w:tcPr>
          <w:p w:rsidR="004C5DCD" w:rsidRPr="00F05C0C" w:rsidRDefault="008002AD">
            <w:pPr>
              <w:jc w:val="center"/>
              <w:rPr>
                <w:snapToGrid w:val="0"/>
                <w:kern w:val="21"/>
                <w:szCs w:val="21"/>
              </w:rPr>
            </w:pPr>
            <w:r w:rsidRPr="00F05C0C">
              <w:rPr>
                <w:snapToGrid w:val="0"/>
                <w:kern w:val="21"/>
                <w:szCs w:val="21"/>
              </w:rPr>
              <w:t>/</w:t>
            </w:r>
          </w:p>
        </w:tc>
        <w:tc>
          <w:tcPr>
            <w:tcW w:w="1560" w:type="dxa"/>
            <w:vAlign w:val="center"/>
          </w:tcPr>
          <w:p w:rsidR="004C5DCD" w:rsidRPr="00F05C0C" w:rsidRDefault="008002AD">
            <w:pPr>
              <w:jc w:val="center"/>
              <w:rPr>
                <w:snapToGrid w:val="0"/>
                <w:kern w:val="21"/>
                <w:szCs w:val="21"/>
              </w:rPr>
            </w:pPr>
            <w:r w:rsidRPr="00F05C0C">
              <w:rPr>
                <w:snapToGrid w:val="0"/>
                <w:kern w:val="21"/>
                <w:szCs w:val="21"/>
              </w:rPr>
              <w:t>/</w:t>
            </w:r>
          </w:p>
        </w:tc>
        <w:tc>
          <w:tcPr>
            <w:tcW w:w="1559" w:type="dxa"/>
            <w:vAlign w:val="center"/>
          </w:tcPr>
          <w:p w:rsidR="004C5DCD" w:rsidRPr="00F05C0C" w:rsidRDefault="008002AD">
            <w:pPr>
              <w:jc w:val="center"/>
              <w:rPr>
                <w:snapToGrid w:val="0"/>
                <w:kern w:val="21"/>
                <w:szCs w:val="21"/>
              </w:rPr>
            </w:pPr>
            <w:r w:rsidRPr="00F05C0C">
              <w:rPr>
                <w:snapToGrid w:val="0"/>
                <w:kern w:val="21"/>
                <w:szCs w:val="21"/>
              </w:rPr>
              <w:t>/</w:t>
            </w:r>
          </w:p>
        </w:tc>
        <w:tc>
          <w:tcPr>
            <w:tcW w:w="1559" w:type="dxa"/>
            <w:vAlign w:val="center"/>
          </w:tcPr>
          <w:p w:rsidR="004C5DCD" w:rsidRPr="00F05C0C" w:rsidRDefault="008002AD">
            <w:pPr>
              <w:jc w:val="center"/>
              <w:rPr>
                <w:bCs/>
                <w:szCs w:val="21"/>
              </w:rPr>
            </w:pPr>
            <w:r w:rsidRPr="00F05C0C">
              <w:rPr>
                <w:rFonts w:hint="eastAsia"/>
                <w:bCs/>
                <w:szCs w:val="21"/>
              </w:rPr>
              <w:t>0.0425</w:t>
            </w:r>
          </w:p>
        </w:tc>
        <w:tc>
          <w:tcPr>
            <w:tcW w:w="1418" w:type="dxa"/>
            <w:vAlign w:val="center"/>
          </w:tcPr>
          <w:p w:rsidR="004C5DCD" w:rsidRPr="00F05C0C" w:rsidRDefault="008002AD">
            <w:pPr>
              <w:jc w:val="center"/>
              <w:rPr>
                <w:snapToGrid w:val="0"/>
                <w:kern w:val="21"/>
                <w:szCs w:val="21"/>
              </w:rPr>
            </w:pPr>
            <w:r w:rsidRPr="00F05C0C">
              <w:rPr>
                <w:snapToGrid w:val="0"/>
                <w:kern w:val="21"/>
                <w:szCs w:val="21"/>
              </w:rPr>
              <w:t>/</w:t>
            </w:r>
          </w:p>
        </w:tc>
        <w:tc>
          <w:tcPr>
            <w:tcW w:w="1417" w:type="dxa"/>
            <w:vAlign w:val="center"/>
          </w:tcPr>
          <w:p w:rsidR="004C5DCD" w:rsidRPr="00F05C0C" w:rsidRDefault="008002AD">
            <w:pPr>
              <w:jc w:val="center"/>
              <w:rPr>
                <w:bCs/>
                <w:szCs w:val="21"/>
              </w:rPr>
            </w:pPr>
            <w:r w:rsidRPr="00F05C0C">
              <w:rPr>
                <w:rFonts w:hint="eastAsia"/>
                <w:bCs/>
                <w:szCs w:val="21"/>
              </w:rPr>
              <w:t>0.0425</w:t>
            </w:r>
          </w:p>
        </w:tc>
        <w:tc>
          <w:tcPr>
            <w:tcW w:w="996" w:type="dxa"/>
            <w:vAlign w:val="center"/>
          </w:tcPr>
          <w:p w:rsidR="004C5DCD" w:rsidRPr="00F05C0C" w:rsidRDefault="008002AD">
            <w:pPr>
              <w:jc w:val="center"/>
              <w:rPr>
                <w:bCs/>
                <w:szCs w:val="21"/>
              </w:rPr>
            </w:pPr>
            <w:r w:rsidRPr="00F05C0C">
              <w:rPr>
                <w:rFonts w:hint="eastAsia"/>
                <w:bCs/>
                <w:szCs w:val="21"/>
              </w:rPr>
              <w:t>+0.0425</w:t>
            </w:r>
          </w:p>
        </w:tc>
      </w:tr>
      <w:tr w:rsidR="004C5DCD" w:rsidRPr="00F05C0C">
        <w:trPr>
          <w:trHeight w:hRule="exact" w:val="369"/>
          <w:jc w:val="center"/>
        </w:trPr>
        <w:tc>
          <w:tcPr>
            <w:tcW w:w="1878" w:type="dxa"/>
            <w:vMerge/>
            <w:vAlign w:val="center"/>
          </w:tcPr>
          <w:p w:rsidR="004C5DCD" w:rsidRPr="00F05C0C" w:rsidRDefault="004C5DCD">
            <w:pPr>
              <w:pStyle w:val="af5"/>
              <w:spacing w:beforeLines="0" w:afterLines="0" w:line="240" w:lineRule="auto"/>
              <w:rPr>
                <w:rFonts w:ascii="Times New Roman"/>
                <w:snapToGrid w:val="0"/>
                <w:kern w:val="21"/>
                <w:szCs w:val="21"/>
              </w:rPr>
            </w:pPr>
          </w:p>
        </w:tc>
        <w:tc>
          <w:tcPr>
            <w:tcW w:w="1700" w:type="dxa"/>
            <w:vAlign w:val="center"/>
          </w:tcPr>
          <w:p w:rsidR="004C5DCD" w:rsidRPr="00F05C0C" w:rsidRDefault="008002AD">
            <w:pPr>
              <w:pStyle w:val="af5"/>
              <w:spacing w:beforeLines="0" w:afterLines="0" w:line="240" w:lineRule="auto"/>
              <w:rPr>
                <w:rFonts w:ascii="Times New Roman"/>
                <w:snapToGrid w:val="0"/>
                <w:kern w:val="21"/>
                <w:szCs w:val="21"/>
              </w:rPr>
            </w:pPr>
            <w:r w:rsidRPr="00F05C0C">
              <w:rPr>
                <w:rFonts w:ascii="Times New Roman"/>
                <w:snapToGrid w:val="0"/>
                <w:kern w:val="21"/>
                <w:szCs w:val="21"/>
              </w:rPr>
              <w:t xml:space="preserve">TP </w:t>
            </w:r>
          </w:p>
        </w:tc>
        <w:tc>
          <w:tcPr>
            <w:tcW w:w="1701" w:type="dxa"/>
            <w:vAlign w:val="center"/>
          </w:tcPr>
          <w:p w:rsidR="004C5DCD" w:rsidRPr="00F05C0C" w:rsidRDefault="008002AD">
            <w:pPr>
              <w:jc w:val="center"/>
              <w:rPr>
                <w:snapToGrid w:val="0"/>
                <w:kern w:val="21"/>
                <w:szCs w:val="21"/>
              </w:rPr>
            </w:pPr>
            <w:r w:rsidRPr="00F05C0C">
              <w:rPr>
                <w:snapToGrid w:val="0"/>
                <w:kern w:val="21"/>
                <w:szCs w:val="21"/>
              </w:rPr>
              <w:t>/</w:t>
            </w:r>
          </w:p>
        </w:tc>
        <w:tc>
          <w:tcPr>
            <w:tcW w:w="1560" w:type="dxa"/>
            <w:vAlign w:val="center"/>
          </w:tcPr>
          <w:p w:rsidR="004C5DCD" w:rsidRPr="00F05C0C" w:rsidRDefault="008002AD">
            <w:pPr>
              <w:jc w:val="center"/>
              <w:rPr>
                <w:snapToGrid w:val="0"/>
                <w:kern w:val="21"/>
                <w:szCs w:val="21"/>
              </w:rPr>
            </w:pPr>
            <w:r w:rsidRPr="00F05C0C">
              <w:rPr>
                <w:snapToGrid w:val="0"/>
                <w:kern w:val="21"/>
                <w:szCs w:val="21"/>
              </w:rPr>
              <w:t>/</w:t>
            </w:r>
          </w:p>
        </w:tc>
        <w:tc>
          <w:tcPr>
            <w:tcW w:w="1559" w:type="dxa"/>
            <w:vAlign w:val="center"/>
          </w:tcPr>
          <w:p w:rsidR="004C5DCD" w:rsidRPr="00F05C0C" w:rsidRDefault="008002AD">
            <w:pPr>
              <w:jc w:val="center"/>
              <w:rPr>
                <w:snapToGrid w:val="0"/>
                <w:kern w:val="21"/>
                <w:szCs w:val="21"/>
              </w:rPr>
            </w:pPr>
            <w:r w:rsidRPr="00F05C0C">
              <w:rPr>
                <w:snapToGrid w:val="0"/>
                <w:kern w:val="21"/>
                <w:szCs w:val="21"/>
              </w:rPr>
              <w:t>/</w:t>
            </w:r>
          </w:p>
        </w:tc>
        <w:tc>
          <w:tcPr>
            <w:tcW w:w="1559" w:type="dxa"/>
            <w:vAlign w:val="center"/>
          </w:tcPr>
          <w:p w:rsidR="004C5DCD" w:rsidRPr="00F05C0C" w:rsidRDefault="008002AD">
            <w:pPr>
              <w:jc w:val="center"/>
              <w:rPr>
                <w:bCs/>
                <w:szCs w:val="21"/>
              </w:rPr>
            </w:pPr>
            <w:r w:rsidRPr="00F05C0C">
              <w:rPr>
                <w:bCs/>
                <w:szCs w:val="21"/>
              </w:rPr>
              <w:t>0.00</w:t>
            </w:r>
            <w:r w:rsidRPr="00F05C0C">
              <w:rPr>
                <w:rFonts w:hint="eastAsia"/>
                <w:bCs/>
                <w:szCs w:val="21"/>
              </w:rPr>
              <w:t>19</w:t>
            </w:r>
          </w:p>
        </w:tc>
        <w:tc>
          <w:tcPr>
            <w:tcW w:w="1418" w:type="dxa"/>
            <w:vAlign w:val="center"/>
          </w:tcPr>
          <w:p w:rsidR="004C5DCD" w:rsidRPr="00F05C0C" w:rsidRDefault="008002AD">
            <w:pPr>
              <w:jc w:val="center"/>
              <w:rPr>
                <w:snapToGrid w:val="0"/>
                <w:kern w:val="21"/>
                <w:szCs w:val="21"/>
              </w:rPr>
            </w:pPr>
            <w:r w:rsidRPr="00F05C0C">
              <w:rPr>
                <w:snapToGrid w:val="0"/>
                <w:kern w:val="21"/>
                <w:szCs w:val="21"/>
              </w:rPr>
              <w:t>/</w:t>
            </w:r>
          </w:p>
        </w:tc>
        <w:tc>
          <w:tcPr>
            <w:tcW w:w="1417" w:type="dxa"/>
            <w:vAlign w:val="center"/>
          </w:tcPr>
          <w:p w:rsidR="004C5DCD" w:rsidRPr="00F05C0C" w:rsidRDefault="008002AD">
            <w:pPr>
              <w:jc w:val="center"/>
              <w:rPr>
                <w:bCs/>
                <w:szCs w:val="21"/>
              </w:rPr>
            </w:pPr>
            <w:r w:rsidRPr="00F05C0C">
              <w:rPr>
                <w:bCs/>
                <w:szCs w:val="21"/>
              </w:rPr>
              <w:t>0.00</w:t>
            </w:r>
            <w:r w:rsidRPr="00F05C0C">
              <w:rPr>
                <w:rFonts w:hint="eastAsia"/>
                <w:bCs/>
                <w:szCs w:val="21"/>
              </w:rPr>
              <w:t>19</w:t>
            </w:r>
          </w:p>
        </w:tc>
        <w:tc>
          <w:tcPr>
            <w:tcW w:w="996" w:type="dxa"/>
            <w:vAlign w:val="center"/>
          </w:tcPr>
          <w:p w:rsidR="004C5DCD" w:rsidRPr="00F05C0C" w:rsidRDefault="008002AD">
            <w:pPr>
              <w:jc w:val="center"/>
              <w:rPr>
                <w:bCs/>
                <w:szCs w:val="21"/>
              </w:rPr>
            </w:pPr>
            <w:r w:rsidRPr="00F05C0C">
              <w:rPr>
                <w:rFonts w:hint="eastAsia"/>
                <w:bCs/>
                <w:szCs w:val="21"/>
              </w:rPr>
              <w:t>+</w:t>
            </w:r>
            <w:r w:rsidRPr="00F05C0C">
              <w:rPr>
                <w:bCs/>
                <w:szCs w:val="21"/>
              </w:rPr>
              <w:t>0.00</w:t>
            </w:r>
            <w:r w:rsidRPr="00F05C0C">
              <w:rPr>
                <w:rFonts w:hint="eastAsia"/>
                <w:bCs/>
                <w:szCs w:val="21"/>
              </w:rPr>
              <w:t>19</w:t>
            </w:r>
          </w:p>
        </w:tc>
      </w:tr>
      <w:tr w:rsidR="004C5DCD" w:rsidRPr="00F05C0C">
        <w:trPr>
          <w:trHeight w:hRule="exact" w:val="369"/>
          <w:jc w:val="center"/>
        </w:trPr>
        <w:tc>
          <w:tcPr>
            <w:tcW w:w="1878" w:type="dxa"/>
            <w:vMerge/>
            <w:vAlign w:val="center"/>
          </w:tcPr>
          <w:p w:rsidR="004C5DCD" w:rsidRPr="00F05C0C" w:rsidRDefault="004C5DCD">
            <w:pPr>
              <w:pStyle w:val="af5"/>
              <w:spacing w:beforeLines="0" w:afterLines="0" w:line="240" w:lineRule="auto"/>
              <w:rPr>
                <w:rFonts w:ascii="Times New Roman"/>
                <w:snapToGrid w:val="0"/>
                <w:kern w:val="21"/>
                <w:szCs w:val="21"/>
              </w:rPr>
            </w:pPr>
          </w:p>
        </w:tc>
        <w:tc>
          <w:tcPr>
            <w:tcW w:w="1700" w:type="dxa"/>
            <w:vAlign w:val="center"/>
          </w:tcPr>
          <w:p w:rsidR="004C5DCD" w:rsidRPr="00F05C0C" w:rsidRDefault="008002AD">
            <w:pPr>
              <w:pStyle w:val="af5"/>
              <w:spacing w:beforeLines="0" w:afterLines="0" w:line="240" w:lineRule="auto"/>
              <w:rPr>
                <w:rFonts w:ascii="Times New Roman"/>
                <w:snapToGrid w:val="0"/>
                <w:kern w:val="21"/>
                <w:szCs w:val="21"/>
              </w:rPr>
            </w:pPr>
            <w:r w:rsidRPr="00F05C0C">
              <w:rPr>
                <w:rFonts w:ascii="Times New Roman"/>
                <w:snapToGrid w:val="0"/>
                <w:kern w:val="21"/>
                <w:szCs w:val="21"/>
              </w:rPr>
              <w:t>TN</w:t>
            </w:r>
          </w:p>
        </w:tc>
        <w:tc>
          <w:tcPr>
            <w:tcW w:w="1701" w:type="dxa"/>
            <w:vAlign w:val="center"/>
          </w:tcPr>
          <w:p w:rsidR="004C5DCD" w:rsidRPr="00F05C0C" w:rsidRDefault="008002AD">
            <w:pPr>
              <w:jc w:val="center"/>
              <w:rPr>
                <w:snapToGrid w:val="0"/>
                <w:kern w:val="21"/>
                <w:szCs w:val="21"/>
              </w:rPr>
            </w:pPr>
            <w:r w:rsidRPr="00F05C0C">
              <w:rPr>
                <w:snapToGrid w:val="0"/>
                <w:kern w:val="21"/>
                <w:szCs w:val="21"/>
              </w:rPr>
              <w:t>/</w:t>
            </w:r>
          </w:p>
        </w:tc>
        <w:tc>
          <w:tcPr>
            <w:tcW w:w="1560" w:type="dxa"/>
            <w:vAlign w:val="center"/>
          </w:tcPr>
          <w:p w:rsidR="004C5DCD" w:rsidRPr="00F05C0C" w:rsidRDefault="008002AD">
            <w:pPr>
              <w:jc w:val="center"/>
              <w:rPr>
                <w:snapToGrid w:val="0"/>
                <w:kern w:val="21"/>
                <w:szCs w:val="21"/>
              </w:rPr>
            </w:pPr>
            <w:r w:rsidRPr="00F05C0C">
              <w:rPr>
                <w:snapToGrid w:val="0"/>
                <w:kern w:val="21"/>
                <w:szCs w:val="21"/>
              </w:rPr>
              <w:t>/</w:t>
            </w:r>
          </w:p>
        </w:tc>
        <w:tc>
          <w:tcPr>
            <w:tcW w:w="1559" w:type="dxa"/>
            <w:vAlign w:val="center"/>
          </w:tcPr>
          <w:p w:rsidR="004C5DCD" w:rsidRPr="00F05C0C" w:rsidRDefault="008002AD">
            <w:pPr>
              <w:jc w:val="center"/>
              <w:rPr>
                <w:snapToGrid w:val="0"/>
                <w:kern w:val="21"/>
                <w:szCs w:val="21"/>
              </w:rPr>
            </w:pPr>
            <w:r w:rsidRPr="00F05C0C">
              <w:rPr>
                <w:snapToGrid w:val="0"/>
                <w:kern w:val="21"/>
                <w:szCs w:val="21"/>
              </w:rPr>
              <w:t>/</w:t>
            </w:r>
          </w:p>
        </w:tc>
        <w:tc>
          <w:tcPr>
            <w:tcW w:w="1559" w:type="dxa"/>
            <w:vAlign w:val="center"/>
          </w:tcPr>
          <w:p w:rsidR="004C5DCD" w:rsidRPr="00F05C0C" w:rsidRDefault="008002AD">
            <w:pPr>
              <w:jc w:val="center"/>
              <w:rPr>
                <w:szCs w:val="21"/>
              </w:rPr>
            </w:pPr>
            <w:r w:rsidRPr="00F05C0C">
              <w:rPr>
                <w:szCs w:val="21"/>
              </w:rPr>
              <w:t>0.04</w:t>
            </w:r>
            <w:r w:rsidRPr="00F05C0C">
              <w:rPr>
                <w:rFonts w:hint="eastAsia"/>
                <w:szCs w:val="21"/>
              </w:rPr>
              <w:t>39</w:t>
            </w:r>
          </w:p>
        </w:tc>
        <w:tc>
          <w:tcPr>
            <w:tcW w:w="1418" w:type="dxa"/>
            <w:vAlign w:val="center"/>
          </w:tcPr>
          <w:p w:rsidR="004C5DCD" w:rsidRPr="00F05C0C" w:rsidRDefault="008002AD">
            <w:pPr>
              <w:jc w:val="center"/>
              <w:rPr>
                <w:snapToGrid w:val="0"/>
                <w:kern w:val="21"/>
                <w:szCs w:val="21"/>
              </w:rPr>
            </w:pPr>
            <w:r w:rsidRPr="00F05C0C">
              <w:rPr>
                <w:snapToGrid w:val="0"/>
                <w:kern w:val="21"/>
                <w:szCs w:val="21"/>
              </w:rPr>
              <w:t>/</w:t>
            </w:r>
          </w:p>
        </w:tc>
        <w:tc>
          <w:tcPr>
            <w:tcW w:w="1417" w:type="dxa"/>
            <w:vAlign w:val="center"/>
          </w:tcPr>
          <w:p w:rsidR="004C5DCD" w:rsidRPr="00F05C0C" w:rsidRDefault="008002AD">
            <w:pPr>
              <w:jc w:val="center"/>
              <w:rPr>
                <w:szCs w:val="21"/>
              </w:rPr>
            </w:pPr>
            <w:r w:rsidRPr="00F05C0C">
              <w:rPr>
                <w:szCs w:val="21"/>
              </w:rPr>
              <w:t>0.04</w:t>
            </w:r>
            <w:r w:rsidRPr="00F05C0C">
              <w:rPr>
                <w:rFonts w:hint="eastAsia"/>
                <w:szCs w:val="21"/>
              </w:rPr>
              <w:t>39</w:t>
            </w:r>
          </w:p>
        </w:tc>
        <w:tc>
          <w:tcPr>
            <w:tcW w:w="996" w:type="dxa"/>
            <w:vAlign w:val="center"/>
          </w:tcPr>
          <w:p w:rsidR="004C5DCD" w:rsidRPr="00F05C0C" w:rsidRDefault="008002AD">
            <w:pPr>
              <w:jc w:val="center"/>
              <w:rPr>
                <w:szCs w:val="21"/>
              </w:rPr>
            </w:pPr>
            <w:r w:rsidRPr="00F05C0C">
              <w:rPr>
                <w:rFonts w:hint="eastAsia"/>
                <w:szCs w:val="21"/>
              </w:rPr>
              <w:t>+</w:t>
            </w:r>
            <w:r w:rsidRPr="00F05C0C">
              <w:rPr>
                <w:szCs w:val="21"/>
              </w:rPr>
              <w:t>0.04</w:t>
            </w:r>
            <w:r w:rsidRPr="00F05C0C">
              <w:rPr>
                <w:rFonts w:hint="eastAsia"/>
                <w:szCs w:val="21"/>
              </w:rPr>
              <w:t>39</w:t>
            </w:r>
          </w:p>
        </w:tc>
      </w:tr>
      <w:tr w:rsidR="004C5DCD" w:rsidRPr="00F05C0C">
        <w:trPr>
          <w:trHeight w:hRule="exact" w:val="609"/>
          <w:jc w:val="center"/>
        </w:trPr>
        <w:tc>
          <w:tcPr>
            <w:tcW w:w="1878" w:type="dxa"/>
            <w:vMerge w:val="restart"/>
            <w:vAlign w:val="center"/>
          </w:tcPr>
          <w:p w:rsidR="004C5DCD" w:rsidRPr="00F05C0C" w:rsidRDefault="008002AD">
            <w:pPr>
              <w:pStyle w:val="af5"/>
              <w:spacing w:before="24" w:after="24"/>
              <w:rPr>
                <w:rFonts w:ascii="Times New Roman"/>
                <w:snapToGrid w:val="0"/>
                <w:kern w:val="21"/>
                <w:szCs w:val="21"/>
              </w:rPr>
            </w:pPr>
            <w:r w:rsidRPr="00F05C0C">
              <w:rPr>
                <w:rFonts w:ascii="Times New Roman"/>
                <w:snapToGrid w:val="0"/>
                <w:kern w:val="21"/>
                <w:szCs w:val="21"/>
              </w:rPr>
              <w:t>一般工业固体废物</w:t>
            </w:r>
          </w:p>
        </w:tc>
        <w:tc>
          <w:tcPr>
            <w:tcW w:w="1700" w:type="dxa"/>
            <w:vAlign w:val="center"/>
          </w:tcPr>
          <w:p w:rsidR="004C5DCD" w:rsidRPr="00F05C0C" w:rsidRDefault="008002AD">
            <w:pPr>
              <w:adjustRightInd w:val="0"/>
              <w:snapToGrid w:val="0"/>
              <w:jc w:val="center"/>
              <w:rPr>
                <w:kern w:val="30"/>
                <w:szCs w:val="21"/>
              </w:rPr>
            </w:pPr>
            <w:r w:rsidRPr="00F05C0C">
              <w:rPr>
                <w:kern w:val="30"/>
                <w:szCs w:val="21"/>
              </w:rPr>
              <w:t>布袋除尘器</w:t>
            </w:r>
          </w:p>
          <w:p w:rsidR="004C5DCD" w:rsidRPr="00F05C0C" w:rsidRDefault="008002AD">
            <w:pPr>
              <w:adjustRightInd w:val="0"/>
              <w:snapToGrid w:val="0"/>
              <w:jc w:val="center"/>
              <w:rPr>
                <w:szCs w:val="21"/>
              </w:rPr>
            </w:pPr>
            <w:r w:rsidRPr="00F05C0C">
              <w:rPr>
                <w:kern w:val="30"/>
                <w:szCs w:val="21"/>
              </w:rPr>
              <w:t>收集的颗粒物</w:t>
            </w:r>
          </w:p>
        </w:tc>
        <w:tc>
          <w:tcPr>
            <w:tcW w:w="1701" w:type="dxa"/>
            <w:vAlign w:val="center"/>
          </w:tcPr>
          <w:p w:rsidR="004C5DCD" w:rsidRPr="00F05C0C" w:rsidRDefault="008002AD">
            <w:pPr>
              <w:jc w:val="center"/>
            </w:pPr>
            <w:r w:rsidRPr="00F05C0C">
              <w:rPr>
                <w:snapToGrid w:val="0"/>
                <w:kern w:val="21"/>
                <w:szCs w:val="21"/>
              </w:rPr>
              <w:t>/</w:t>
            </w:r>
          </w:p>
        </w:tc>
        <w:tc>
          <w:tcPr>
            <w:tcW w:w="1560" w:type="dxa"/>
            <w:vAlign w:val="center"/>
          </w:tcPr>
          <w:p w:rsidR="004C5DCD" w:rsidRPr="00F05C0C" w:rsidRDefault="008002AD">
            <w:pPr>
              <w:jc w:val="center"/>
            </w:pPr>
            <w:r w:rsidRPr="00F05C0C">
              <w:rPr>
                <w:snapToGrid w:val="0"/>
                <w:kern w:val="21"/>
                <w:szCs w:val="21"/>
              </w:rPr>
              <w:t>/</w:t>
            </w:r>
          </w:p>
        </w:tc>
        <w:tc>
          <w:tcPr>
            <w:tcW w:w="1559" w:type="dxa"/>
            <w:vAlign w:val="center"/>
          </w:tcPr>
          <w:p w:rsidR="004C5DCD" w:rsidRPr="00F05C0C" w:rsidRDefault="008002AD">
            <w:pPr>
              <w:jc w:val="center"/>
            </w:pPr>
            <w:r w:rsidRPr="00F05C0C">
              <w:rPr>
                <w:snapToGrid w:val="0"/>
                <w:kern w:val="21"/>
                <w:szCs w:val="21"/>
              </w:rPr>
              <w:t>/</w:t>
            </w:r>
          </w:p>
        </w:tc>
        <w:tc>
          <w:tcPr>
            <w:tcW w:w="1559" w:type="dxa"/>
            <w:vAlign w:val="center"/>
          </w:tcPr>
          <w:p w:rsidR="004C5DCD" w:rsidRPr="00F05C0C" w:rsidRDefault="008002AD">
            <w:pPr>
              <w:adjustRightInd w:val="0"/>
              <w:snapToGrid w:val="0"/>
              <w:jc w:val="center"/>
              <w:rPr>
                <w:kern w:val="30"/>
                <w:szCs w:val="21"/>
              </w:rPr>
            </w:pPr>
            <w:r w:rsidRPr="00F05C0C">
              <w:rPr>
                <w:szCs w:val="21"/>
              </w:rPr>
              <w:t>0.0859</w:t>
            </w:r>
          </w:p>
        </w:tc>
        <w:tc>
          <w:tcPr>
            <w:tcW w:w="1418" w:type="dxa"/>
            <w:vAlign w:val="center"/>
          </w:tcPr>
          <w:p w:rsidR="004C5DCD" w:rsidRPr="00F05C0C" w:rsidRDefault="008002AD">
            <w:pPr>
              <w:jc w:val="center"/>
            </w:pPr>
            <w:r w:rsidRPr="00F05C0C">
              <w:rPr>
                <w:snapToGrid w:val="0"/>
                <w:kern w:val="21"/>
                <w:szCs w:val="21"/>
              </w:rPr>
              <w:t>/</w:t>
            </w:r>
          </w:p>
        </w:tc>
        <w:tc>
          <w:tcPr>
            <w:tcW w:w="1417" w:type="dxa"/>
            <w:vAlign w:val="center"/>
          </w:tcPr>
          <w:p w:rsidR="004C5DCD" w:rsidRPr="00F05C0C" w:rsidRDefault="008002AD">
            <w:pPr>
              <w:adjustRightInd w:val="0"/>
              <w:snapToGrid w:val="0"/>
              <w:jc w:val="center"/>
              <w:rPr>
                <w:kern w:val="30"/>
                <w:szCs w:val="21"/>
              </w:rPr>
            </w:pPr>
            <w:r w:rsidRPr="00F05C0C">
              <w:rPr>
                <w:szCs w:val="21"/>
              </w:rPr>
              <w:t>0.0859</w:t>
            </w:r>
          </w:p>
        </w:tc>
        <w:tc>
          <w:tcPr>
            <w:tcW w:w="996" w:type="dxa"/>
            <w:vAlign w:val="center"/>
          </w:tcPr>
          <w:p w:rsidR="004C5DCD" w:rsidRPr="00F05C0C" w:rsidRDefault="008002AD">
            <w:pPr>
              <w:adjustRightInd w:val="0"/>
              <w:snapToGrid w:val="0"/>
              <w:jc w:val="center"/>
              <w:rPr>
                <w:kern w:val="30"/>
                <w:szCs w:val="21"/>
              </w:rPr>
            </w:pPr>
            <w:r w:rsidRPr="00F05C0C">
              <w:rPr>
                <w:szCs w:val="21"/>
              </w:rPr>
              <w:t>+0.0859</w:t>
            </w:r>
          </w:p>
        </w:tc>
      </w:tr>
      <w:tr w:rsidR="004C5DCD" w:rsidRPr="00F05C0C">
        <w:trPr>
          <w:trHeight w:hRule="exact" w:val="369"/>
          <w:jc w:val="center"/>
        </w:trPr>
        <w:tc>
          <w:tcPr>
            <w:tcW w:w="1878" w:type="dxa"/>
            <w:vMerge/>
            <w:vAlign w:val="center"/>
          </w:tcPr>
          <w:p w:rsidR="004C5DCD" w:rsidRPr="00F05C0C" w:rsidRDefault="004C5DCD">
            <w:pPr>
              <w:pStyle w:val="af5"/>
              <w:spacing w:before="24" w:after="24"/>
              <w:rPr>
                <w:rFonts w:ascii="Times New Roman"/>
                <w:snapToGrid w:val="0"/>
                <w:kern w:val="21"/>
                <w:szCs w:val="21"/>
              </w:rPr>
            </w:pPr>
          </w:p>
        </w:tc>
        <w:tc>
          <w:tcPr>
            <w:tcW w:w="1700" w:type="dxa"/>
            <w:vAlign w:val="center"/>
          </w:tcPr>
          <w:p w:rsidR="004C5DCD" w:rsidRPr="00F05C0C" w:rsidRDefault="008002AD">
            <w:pPr>
              <w:adjustRightInd w:val="0"/>
              <w:snapToGrid w:val="0"/>
              <w:jc w:val="center"/>
              <w:rPr>
                <w:kern w:val="0"/>
                <w:szCs w:val="21"/>
              </w:rPr>
            </w:pPr>
            <w:r w:rsidRPr="00F05C0C">
              <w:rPr>
                <w:szCs w:val="21"/>
              </w:rPr>
              <w:t>废包材</w:t>
            </w:r>
          </w:p>
        </w:tc>
        <w:tc>
          <w:tcPr>
            <w:tcW w:w="1701" w:type="dxa"/>
            <w:vAlign w:val="center"/>
          </w:tcPr>
          <w:p w:rsidR="004C5DCD" w:rsidRPr="00F05C0C" w:rsidRDefault="008002AD">
            <w:pPr>
              <w:pStyle w:val="af5"/>
              <w:spacing w:beforeLines="0" w:afterLines="0" w:line="240" w:lineRule="auto"/>
              <w:rPr>
                <w:rFonts w:ascii="Times New Roman"/>
                <w:snapToGrid w:val="0"/>
                <w:kern w:val="21"/>
                <w:szCs w:val="21"/>
              </w:rPr>
            </w:pPr>
            <w:r w:rsidRPr="00F05C0C">
              <w:rPr>
                <w:rFonts w:ascii="Times New Roman"/>
                <w:snapToGrid w:val="0"/>
                <w:kern w:val="21"/>
                <w:szCs w:val="21"/>
              </w:rPr>
              <w:t>/</w:t>
            </w:r>
          </w:p>
        </w:tc>
        <w:tc>
          <w:tcPr>
            <w:tcW w:w="1560" w:type="dxa"/>
            <w:vAlign w:val="center"/>
          </w:tcPr>
          <w:p w:rsidR="004C5DCD" w:rsidRPr="00F05C0C" w:rsidRDefault="008002AD">
            <w:pPr>
              <w:pStyle w:val="af5"/>
              <w:spacing w:beforeLines="0" w:afterLines="0" w:line="240" w:lineRule="auto"/>
              <w:rPr>
                <w:rFonts w:ascii="Times New Roman"/>
                <w:snapToGrid w:val="0"/>
                <w:kern w:val="21"/>
                <w:szCs w:val="21"/>
              </w:rPr>
            </w:pPr>
            <w:r w:rsidRPr="00F05C0C">
              <w:rPr>
                <w:rFonts w:ascii="Times New Roman"/>
                <w:snapToGrid w:val="0"/>
                <w:kern w:val="21"/>
                <w:szCs w:val="21"/>
              </w:rPr>
              <w:t>/</w:t>
            </w:r>
          </w:p>
        </w:tc>
        <w:tc>
          <w:tcPr>
            <w:tcW w:w="1559" w:type="dxa"/>
            <w:vAlign w:val="center"/>
          </w:tcPr>
          <w:p w:rsidR="004C5DCD" w:rsidRPr="00F05C0C" w:rsidRDefault="008002AD">
            <w:pPr>
              <w:pStyle w:val="af5"/>
              <w:spacing w:beforeLines="0" w:afterLines="0" w:line="240" w:lineRule="auto"/>
              <w:rPr>
                <w:rFonts w:ascii="Times New Roman"/>
                <w:snapToGrid w:val="0"/>
                <w:kern w:val="21"/>
                <w:szCs w:val="21"/>
              </w:rPr>
            </w:pPr>
            <w:r w:rsidRPr="00F05C0C">
              <w:rPr>
                <w:rFonts w:ascii="Times New Roman"/>
                <w:snapToGrid w:val="0"/>
                <w:kern w:val="21"/>
                <w:szCs w:val="21"/>
              </w:rPr>
              <w:t>/</w:t>
            </w:r>
          </w:p>
        </w:tc>
        <w:tc>
          <w:tcPr>
            <w:tcW w:w="1559" w:type="dxa"/>
            <w:vAlign w:val="center"/>
          </w:tcPr>
          <w:p w:rsidR="004C5DCD" w:rsidRPr="00F05C0C" w:rsidRDefault="008002AD">
            <w:pPr>
              <w:adjustRightInd w:val="0"/>
              <w:snapToGrid w:val="0"/>
              <w:jc w:val="center"/>
              <w:rPr>
                <w:kern w:val="30"/>
                <w:szCs w:val="21"/>
              </w:rPr>
            </w:pPr>
            <w:r w:rsidRPr="00F05C0C">
              <w:rPr>
                <w:szCs w:val="21"/>
              </w:rPr>
              <w:t>44.646</w:t>
            </w:r>
          </w:p>
        </w:tc>
        <w:tc>
          <w:tcPr>
            <w:tcW w:w="1418" w:type="dxa"/>
            <w:vAlign w:val="center"/>
          </w:tcPr>
          <w:p w:rsidR="004C5DCD" w:rsidRPr="00F05C0C" w:rsidRDefault="008002AD">
            <w:pPr>
              <w:pStyle w:val="af5"/>
              <w:spacing w:beforeLines="0" w:afterLines="0" w:line="240" w:lineRule="auto"/>
              <w:rPr>
                <w:rFonts w:ascii="Times New Roman"/>
                <w:snapToGrid w:val="0"/>
                <w:kern w:val="21"/>
                <w:szCs w:val="21"/>
              </w:rPr>
            </w:pPr>
            <w:r w:rsidRPr="00F05C0C">
              <w:rPr>
                <w:rFonts w:ascii="Times New Roman"/>
                <w:snapToGrid w:val="0"/>
                <w:kern w:val="21"/>
                <w:szCs w:val="21"/>
              </w:rPr>
              <w:t>/</w:t>
            </w:r>
          </w:p>
        </w:tc>
        <w:tc>
          <w:tcPr>
            <w:tcW w:w="1417" w:type="dxa"/>
            <w:vAlign w:val="center"/>
          </w:tcPr>
          <w:p w:rsidR="004C5DCD" w:rsidRPr="00F05C0C" w:rsidRDefault="008002AD">
            <w:pPr>
              <w:adjustRightInd w:val="0"/>
              <w:snapToGrid w:val="0"/>
              <w:jc w:val="center"/>
              <w:rPr>
                <w:kern w:val="30"/>
                <w:szCs w:val="21"/>
              </w:rPr>
            </w:pPr>
            <w:r w:rsidRPr="00F05C0C">
              <w:rPr>
                <w:szCs w:val="21"/>
              </w:rPr>
              <w:t>44.646</w:t>
            </w:r>
          </w:p>
        </w:tc>
        <w:tc>
          <w:tcPr>
            <w:tcW w:w="996" w:type="dxa"/>
            <w:vAlign w:val="center"/>
          </w:tcPr>
          <w:p w:rsidR="004C5DCD" w:rsidRPr="00F05C0C" w:rsidRDefault="008002AD">
            <w:pPr>
              <w:adjustRightInd w:val="0"/>
              <w:snapToGrid w:val="0"/>
              <w:jc w:val="center"/>
              <w:rPr>
                <w:kern w:val="30"/>
                <w:szCs w:val="21"/>
              </w:rPr>
            </w:pPr>
            <w:r w:rsidRPr="00F05C0C">
              <w:rPr>
                <w:szCs w:val="21"/>
              </w:rPr>
              <w:t>+44.646</w:t>
            </w:r>
          </w:p>
        </w:tc>
      </w:tr>
      <w:tr w:rsidR="004C5DCD" w:rsidRPr="00F05C0C">
        <w:trPr>
          <w:trHeight w:hRule="exact" w:val="369"/>
          <w:jc w:val="center"/>
        </w:trPr>
        <w:tc>
          <w:tcPr>
            <w:tcW w:w="1878" w:type="dxa"/>
            <w:vMerge/>
            <w:vAlign w:val="center"/>
          </w:tcPr>
          <w:p w:rsidR="004C5DCD" w:rsidRPr="00F05C0C" w:rsidRDefault="004C5DCD">
            <w:pPr>
              <w:pStyle w:val="af5"/>
              <w:spacing w:before="24" w:after="24"/>
              <w:rPr>
                <w:rFonts w:ascii="Times New Roman"/>
                <w:snapToGrid w:val="0"/>
                <w:kern w:val="21"/>
                <w:szCs w:val="21"/>
              </w:rPr>
            </w:pPr>
          </w:p>
        </w:tc>
        <w:tc>
          <w:tcPr>
            <w:tcW w:w="1700" w:type="dxa"/>
            <w:vAlign w:val="center"/>
          </w:tcPr>
          <w:p w:rsidR="004C5DCD" w:rsidRPr="00F05C0C" w:rsidRDefault="008002AD">
            <w:pPr>
              <w:adjustRightInd w:val="0"/>
              <w:snapToGrid w:val="0"/>
              <w:jc w:val="center"/>
              <w:rPr>
                <w:szCs w:val="21"/>
              </w:rPr>
            </w:pPr>
            <w:r w:rsidRPr="00F05C0C">
              <w:rPr>
                <w:rFonts w:hint="eastAsia"/>
                <w:szCs w:val="21"/>
              </w:rPr>
              <w:t>麦芽渣</w:t>
            </w:r>
          </w:p>
        </w:tc>
        <w:tc>
          <w:tcPr>
            <w:tcW w:w="1701" w:type="dxa"/>
            <w:vAlign w:val="center"/>
          </w:tcPr>
          <w:p w:rsidR="004C5DCD" w:rsidRPr="00F05C0C" w:rsidRDefault="008002AD">
            <w:pPr>
              <w:pStyle w:val="af5"/>
              <w:spacing w:beforeLines="0" w:afterLines="0" w:line="240" w:lineRule="auto"/>
              <w:rPr>
                <w:rFonts w:ascii="Times New Roman"/>
                <w:snapToGrid w:val="0"/>
                <w:kern w:val="21"/>
                <w:szCs w:val="21"/>
              </w:rPr>
            </w:pPr>
            <w:r w:rsidRPr="00F05C0C">
              <w:rPr>
                <w:rFonts w:ascii="Times New Roman"/>
                <w:snapToGrid w:val="0"/>
                <w:kern w:val="21"/>
                <w:szCs w:val="21"/>
              </w:rPr>
              <w:t>/</w:t>
            </w:r>
          </w:p>
        </w:tc>
        <w:tc>
          <w:tcPr>
            <w:tcW w:w="1560" w:type="dxa"/>
            <w:vAlign w:val="center"/>
          </w:tcPr>
          <w:p w:rsidR="004C5DCD" w:rsidRPr="00F05C0C" w:rsidRDefault="008002AD">
            <w:pPr>
              <w:pStyle w:val="af5"/>
              <w:spacing w:beforeLines="0" w:afterLines="0" w:line="240" w:lineRule="auto"/>
              <w:rPr>
                <w:rFonts w:ascii="Times New Roman"/>
                <w:snapToGrid w:val="0"/>
                <w:kern w:val="21"/>
                <w:szCs w:val="21"/>
              </w:rPr>
            </w:pPr>
            <w:r w:rsidRPr="00F05C0C">
              <w:rPr>
                <w:rFonts w:ascii="Times New Roman"/>
                <w:snapToGrid w:val="0"/>
                <w:kern w:val="21"/>
                <w:szCs w:val="21"/>
              </w:rPr>
              <w:t>/</w:t>
            </w:r>
          </w:p>
        </w:tc>
        <w:tc>
          <w:tcPr>
            <w:tcW w:w="1559" w:type="dxa"/>
            <w:vAlign w:val="center"/>
          </w:tcPr>
          <w:p w:rsidR="004C5DCD" w:rsidRPr="00F05C0C" w:rsidRDefault="008002AD">
            <w:pPr>
              <w:pStyle w:val="af5"/>
              <w:spacing w:beforeLines="0" w:afterLines="0" w:line="240" w:lineRule="auto"/>
              <w:rPr>
                <w:rFonts w:ascii="Times New Roman"/>
                <w:snapToGrid w:val="0"/>
                <w:kern w:val="21"/>
                <w:szCs w:val="21"/>
              </w:rPr>
            </w:pPr>
            <w:r w:rsidRPr="00F05C0C">
              <w:rPr>
                <w:rFonts w:ascii="Times New Roman"/>
                <w:snapToGrid w:val="0"/>
                <w:kern w:val="21"/>
                <w:szCs w:val="21"/>
              </w:rPr>
              <w:t>/</w:t>
            </w:r>
          </w:p>
        </w:tc>
        <w:tc>
          <w:tcPr>
            <w:tcW w:w="1559" w:type="dxa"/>
            <w:vAlign w:val="center"/>
          </w:tcPr>
          <w:p w:rsidR="004C5DCD" w:rsidRPr="00F05C0C" w:rsidRDefault="008002AD">
            <w:pPr>
              <w:adjustRightInd w:val="0"/>
              <w:snapToGrid w:val="0"/>
              <w:jc w:val="center"/>
              <w:rPr>
                <w:szCs w:val="21"/>
              </w:rPr>
            </w:pPr>
            <w:r w:rsidRPr="00F05C0C">
              <w:rPr>
                <w:rFonts w:hint="eastAsia"/>
                <w:szCs w:val="21"/>
              </w:rPr>
              <w:t>3</w:t>
            </w:r>
          </w:p>
        </w:tc>
        <w:tc>
          <w:tcPr>
            <w:tcW w:w="1418" w:type="dxa"/>
            <w:vAlign w:val="center"/>
          </w:tcPr>
          <w:p w:rsidR="004C5DCD" w:rsidRPr="00F05C0C" w:rsidRDefault="008002AD">
            <w:pPr>
              <w:pStyle w:val="af5"/>
              <w:spacing w:beforeLines="0" w:afterLines="0" w:line="240" w:lineRule="auto"/>
              <w:rPr>
                <w:rFonts w:ascii="Times New Roman"/>
                <w:snapToGrid w:val="0"/>
                <w:kern w:val="21"/>
                <w:szCs w:val="21"/>
              </w:rPr>
            </w:pPr>
            <w:r w:rsidRPr="00F05C0C">
              <w:rPr>
                <w:rFonts w:ascii="Times New Roman"/>
                <w:snapToGrid w:val="0"/>
                <w:kern w:val="21"/>
                <w:szCs w:val="21"/>
              </w:rPr>
              <w:t>/</w:t>
            </w:r>
          </w:p>
        </w:tc>
        <w:tc>
          <w:tcPr>
            <w:tcW w:w="1417" w:type="dxa"/>
            <w:vAlign w:val="center"/>
          </w:tcPr>
          <w:p w:rsidR="004C5DCD" w:rsidRPr="00F05C0C" w:rsidRDefault="008002AD">
            <w:pPr>
              <w:adjustRightInd w:val="0"/>
              <w:snapToGrid w:val="0"/>
              <w:jc w:val="center"/>
              <w:rPr>
                <w:szCs w:val="21"/>
              </w:rPr>
            </w:pPr>
            <w:r w:rsidRPr="00F05C0C">
              <w:rPr>
                <w:rFonts w:hint="eastAsia"/>
                <w:szCs w:val="21"/>
              </w:rPr>
              <w:t>3</w:t>
            </w:r>
          </w:p>
        </w:tc>
        <w:tc>
          <w:tcPr>
            <w:tcW w:w="996" w:type="dxa"/>
            <w:vAlign w:val="center"/>
          </w:tcPr>
          <w:p w:rsidR="004C5DCD" w:rsidRPr="00F05C0C" w:rsidRDefault="008002AD">
            <w:pPr>
              <w:adjustRightInd w:val="0"/>
              <w:snapToGrid w:val="0"/>
              <w:jc w:val="center"/>
              <w:rPr>
                <w:szCs w:val="21"/>
              </w:rPr>
            </w:pPr>
            <w:r w:rsidRPr="00F05C0C">
              <w:rPr>
                <w:rFonts w:hint="eastAsia"/>
                <w:szCs w:val="21"/>
              </w:rPr>
              <w:t>+3</w:t>
            </w:r>
          </w:p>
        </w:tc>
      </w:tr>
      <w:tr w:rsidR="004C5DCD" w:rsidRPr="00F05C0C">
        <w:trPr>
          <w:trHeight w:hRule="exact" w:val="369"/>
          <w:jc w:val="center"/>
        </w:trPr>
        <w:tc>
          <w:tcPr>
            <w:tcW w:w="1878" w:type="dxa"/>
            <w:vMerge/>
            <w:vAlign w:val="center"/>
          </w:tcPr>
          <w:p w:rsidR="004C5DCD" w:rsidRPr="00F05C0C" w:rsidRDefault="004C5DCD">
            <w:pPr>
              <w:pStyle w:val="af5"/>
              <w:spacing w:before="24" w:after="24"/>
              <w:rPr>
                <w:rFonts w:ascii="Times New Roman"/>
                <w:snapToGrid w:val="0"/>
                <w:kern w:val="21"/>
                <w:szCs w:val="21"/>
              </w:rPr>
            </w:pPr>
          </w:p>
        </w:tc>
        <w:tc>
          <w:tcPr>
            <w:tcW w:w="1700" w:type="dxa"/>
            <w:vAlign w:val="center"/>
          </w:tcPr>
          <w:p w:rsidR="004C5DCD" w:rsidRPr="00F05C0C" w:rsidRDefault="008002AD">
            <w:pPr>
              <w:adjustRightInd w:val="0"/>
              <w:snapToGrid w:val="0"/>
              <w:jc w:val="center"/>
              <w:rPr>
                <w:szCs w:val="21"/>
              </w:rPr>
            </w:pPr>
            <w:r w:rsidRPr="00F05C0C">
              <w:rPr>
                <w:szCs w:val="21"/>
              </w:rPr>
              <w:t>污水处理站污泥</w:t>
            </w:r>
          </w:p>
        </w:tc>
        <w:tc>
          <w:tcPr>
            <w:tcW w:w="1701" w:type="dxa"/>
            <w:vAlign w:val="center"/>
          </w:tcPr>
          <w:p w:rsidR="004C5DCD" w:rsidRPr="00F05C0C" w:rsidRDefault="008002AD">
            <w:pPr>
              <w:jc w:val="center"/>
              <w:rPr>
                <w:snapToGrid w:val="0"/>
                <w:kern w:val="21"/>
                <w:szCs w:val="21"/>
              </w:rPr>
            </w:pPr>
            <w:r w:rsidRPr="00F05C0C">
              <w:rPr>
                <w:rFonts w:hint="eastAsia"/>
                <w:snapToGrid w:val="0"/>
                <w:kern w:val="21"/>
                <w:szCs w:val="21"/>
              </w:rPr>
              <w:t>/</w:t>
            </w:r>
          </w:p>
        </w:tc>
        <w:tc>
          <w:tcPr>
            <w:tcW w:w="1560" w:type="dxa"/>
            <w:vAlign w:val="center"/>
          </w:tcPr>
          <w:p w:rsidR="004C5DCD" w:rsidRPr="00F05C0C" w:rsidRDefault="008002AD">
            <w:pPr>
              <w:jc w:val="center"/>
              <w:rPr>
                <w:snapToGrid w:val="0"/>
                <w:kern w:val="21"/>
                <w:szCs w:val="21"/>
              </w:rPr>
            </w:pPr>
            <w:r w:rsidRPr="00F05C0C">
              <w:rPr>
                <w:rFonts w:hint="eastAsia"/>
                <w:snapToGrid w:val="0"/>
                <w:kern w:val="21"/>
                <w:szCs w:val="21"/>
              </w:rPr>
              <w:t>/</w:t>
            </w:r>
          </w:p>
        </w:tc>
        <w:tc>
          <w:tcPr>
            <w:tcW w:w="1559" w:type="dxa"/>
            <w:vAlign w:val="center"/>
          </w:tcPr>
          <w:p w:rsidR="004C5DCD" w:rsidRPr="00F05C0C" w:rsidRDefault="008002AD">
            <w:pPr>
              <w:jc w:val="center"/>
              <w:rPr>
                <w:snapToGrid w:val="0"/>
                <w:kern w:val="21"/>
                <w:szCs w:val="21"/>
              </w:rPr>
            </w:pPr>
            <w:r w:rsidRPr="00F05C0C">
              <w:rPr>
                <w:rFonts w:hint="eastAsia"/>
                <w:snapToGrid w:val="0"/>
                <w:kern w:val="21"/>
                <w:szCs w:val="21"/>
              </w:rPr>
              <w:t>/</w:t>
            </w:r>
          </w:p>
        </w:tc>
        <w:tc>
          <w:tcPr>
            <w:tcW w:w="1559" w:type="dxa"/>
            <w:vAlign w:val="center"/>
          </w:tcPr>
          <w:p w:rsidR="004C5DCD" w:rsidRPr="00F05C0C" w:rsidRDefault="008002AD">
            <w:pPr>
              <w:adjustRightInd w:val="0"/>
              <w:snapToGrid w:val="0"/>
              <w:jc w:val="center"/>
              <w:rPr>
                <w:szCs w:val="21"/>
              </w:rPr>
            </w:pPr>
            <w:r w:rsidRPr="00F05C0C">
              <w:rPr>
                <w:rFonts w:hint="eastAsia"/>
                <w:szCs w:val="21"/>
              </w:rPr>
              <w:t>1</w:t>
            </w:r>
          </w:p>
        </w:tc>
        <w:tc>
          <w:tcPr>
            <w:tcW w:w="1418" w:type="dxa"/>
            <w:vAlign w:val="center"/>
          </w:tcPr>
          <w:p w:rsidR="004C5DCD" w:rsidRPr="00F05C0C" w:rsidRDefault="008002AD">
            <w:pPr>
              <w:jc w:val="center"/>
              <w:rPr>
                <w:snapToGrid w:val="0"/>
                <w:kern w:val="21"/>
                <w:szCs w:val="21"/>
              </w:rPr>
            </w:pPr>
            <w:r w:rsidRPr="00F05C0C">
              <w:rPr>
                <w:rFonts w:hint="eastAsia"/>
                <w:snapToGrid w:val="0"/>
                <w:kern w:val="21"/>
                <w:szCs w:val="21"/>
              </w:rPr>
              <w:t>/</w:t>
            </w:r>
          </w:p>
        </w:tc>
        <w:tc>
          <w:tcPr>
            <w:tcW w:w="1417" w:type="dxa"/>
            <w:vAlign w:val="center"/>
          </w:tcPr>
          <w:p w:rsidR="004C5DCD" w:rsidRPr="00F05C0C" w:rsidRDefault="008002AD">
            <w:pPr>
              <w:adjustRightInd w:val="0"/>
              <w:snapToGrid w:val="0"/>
              <w:jc w:val="center"/>
              <w:rPr>
                <w:szCs w:val="21"/>
              </w:rPr>
            </w:pPr>
            <w:r w:rsidRPr="00F05C0C">
              <w:rPr>
                <w:rFonts w:hint="eastAsia"/>
                <w:szCs w:val="21"/>
              </w:rPr>
              <w:t>1</w:t>
            </w:r>
          </w:p>
        </w:tc>
        <w:tc>
          <w:tcPr>
            <w:tcW w:w="996" w:type="dxa"/>
            <w:vAlign w:val="center"/>
          </w:tcPr>
          <w:p w:rsidR="004C5DCD" w:rsidRPr="00F05C0C" w:rsidRDefault="008002AD">
            <w:pPr>
              <w:adjustRightInd w:val="0"/>
              <w:snapToGrid w:val="0"/>
              <w:jc w:val="center"/>
              <w:rPr>
                <w:szCs w:val="21"/>
              </w:rPr>
            </w:pPr>
            <w:r w:rsidRPr="00F05C0C">
              <w:rPr>
                <w:rFonts w:hint="eastAsia"/>
                <w:szCs w:val="21"/>
              </w:rPr>
              <w:t>+1</w:t>
            </w:r>
          </w:p>
        </w:tc>
      </w:tr>
      <w:tr w:rsidR="004C5DCD" w:rsidRPr="00F05C0C">
        <w:trPr>
          <w:trHeight w:hRule="exact" w:val="382"/>
          <w:jc w:val="center"/>
        </w:trPr>
        <w:tc>
          <w:tcPr>
            <w:tcW w:w="1878" w:type="dxa"/>
            <w:vAlign w:val="center"/>
          </w:tcPr>
          <w:p w:rsidR="004C5DCD" w:rsidRPr="00F05C0C" w:rsidRDefault="008002AD">
            <w:pPr>
              <w:pStyle w:val="af5"/>
              <w:spacing w:before="24" w:after="24"/>
              <w:rPr>
                <w:rFonts w:ascii="Times New Roman"/>
                <w:snapToGrid w:val="0"/>
                <w:kern w:val="21"/>
                <w:szCs w:val="21"/>
              </w:rPr>
            </w:pPr>
            <w:r w:rsidRPr="00F05C0C">
              <w:rPr>
                <w:rFonts w:ascii="Times New Roman"/>
                <w:snapToGrid w:val="0"/>
                <w:kern w:val="21"/>
                <w:szCs w:val="21"/>
              </w:rPr>
              <w:t>危险废物</w:t>
            </w:r>
          </w:p>
        </w:tc>
        <w:tc>
          <w:tcPr>
            <w:tcW w:w="1700" w:type="dxa"/>
            <w:vAlign w:val="center"/>
          </w:tcPr>
          <w:p w:rsidR="004C5DCD" w:rsidRPr="00F05C0C" w:rsidRDefault="008002AD">
            <w:pPr>
              <w:adjustRightInd w:val="0"/>
              <w:snapToGrid w:val="0"/>
              <w:jc w:val="center"/>
              <w:rPr>
                <w:szCs w:val="21"/>
              </w:rPr>
            </w:pPr>
            <w:r w:rsidRPr="00F05C0C">
              <w:rPr>
                <w:szCs w:val="21"/>
              </w:rPr>
              <w:t>废机油</w:t>
            </w:r>
          </w:p>
        </w:tc>
        <w:tc>
          <w:tcPr>
            <w:tcW w:w="1701" w:type="dxa"/>
            <w:vAlign w:val="center"/>
          </w:tcPr>
          <w:p w:rsidR="004C5DCD" w:rsidRPr="00F05C0C" w:rsidRDefault="008002AD">
            <w:pPr>
              <w:jc w:val="center"/>
            </w:pPr>
            <w:r w:rsidRPr="00F05C0C">
              <w:rPr>
                <w:snapToGrid w:val="0"/>
                <w:kern w:val="21"/>
                <w:szCs w:val="21"/>
              </w:rPr>
              <w:t>/</w:t>
            </w:r>
          </w:p>
        </w:tc>
        <w:tc>
          <w:tcPr>
            <w:tcW w:w="1560" w:type="dxa"/>
            <w:vAlign w:val="center"/>
          </w:tcPr>
          <w:p w:rsidR="004C5DCD" w:rsidRPr="00F05C0C" w:rsidRDefault="008002AD">
            <w:pPr>
              <w:jc w:val="center"/>
            </w:pPr>
            <w:r w:rsidRPr="00F05C0C">
              <w:rPr>
                <w:snapToGrid w:val="0"/>
                <w:kern w:val="21"/>
                <w:szCs w:val="21"/>
              </w:rPr>
              <w:t>/</w:t>
            </w:r>
          </w:p>
        </w:tc>
        <w:tc>
          <w:tcPr>
            <w:tcW w:w="1559" w:type="dxa"/>
            <w:vAlign w:val="center"/>
          </w:tcPr>
          <w:p w:rsidR="004C5DCD" w:rsidRPr="00F05C0C" w:rsidRDefault="008002AD">
            <w:pPr>
              <w:jc w:val="center"/>
            </w:pPr>
            <w:r w:rsidRPr="00F05C0C">
              <w:rPr>
                <w:snapToGrid w:val="0"/>
                <w:kern w:val="21"/>
                <w:szCs w:val="21"/>
              </w:rPr>
              <w:t>/</w:t>
            </w:r>
          </w:p>
        </w:tc>
        <w:tc>
          <w:tcPr>
            <w:tcW w:w="1559" w:type="dxa"/>
            <w:vAlign w:val="center"/>
          </w:tcPr>
          <w:p w:rsidR="004C5DCD" w:rsidRPr="00F05C0C" w:rsidRDefault="008002AD">
            <w:pPr>
              <w:adjustRightInd w:val="0"/>
              <w:snapToGrid w:val="0"/>
              <w:jc w:val="center"/>
              <w:rPr>
                <w:szCs w:val="21"/>
              </w:rPr>
            </w:pPr>
            <w:r w:rsidRPr="00F05C0C">
              <w:rPr>
                <w:szCs w:val="21"/>
              </w:rPr>
              <w:t>0.01</w:t>
            </w:r>
          </w:p>
        </w:tc>
        <w:tc>
          <w:tcPr>
            <w:tcW w:w="1418" w:type="dxa"/>
            <w:vAlign w:val="center"/>
          </w:tcPr>
          <w:p w:rsidR="004C5DCD" w:rsidRPr="00F05C0C" w:rsidRDefault="008002AD">
            <w:pPr>
              <w:jc w:val="center"/>
            </w:pPr>
            <w:r w:rsidRPr="00F05C0C">
              <w:rPr>
                <w:snapToGrid w:val="0"/>
                <w:kern w:val="21"/>
                <w:szCs w:val="21"/>
              </w:rPr>
              <w:t>/</w:t>
            </w:r>
          </w:p>
        </w:tc>
        <w:tc>
          <w:tcPr>
            <w:tcW w:w="1417" w:type="dxa"/>
            <w:vAlign w:val="center"/>
          </w:tcPr>
          <w:p w:rsidR="004C5DCD" w:rsidRPr="00F05C0C" w:rsidRDefault="008002AD">
            <w:pPr>
              <w:adjustRightInd w:val="0"/>
              <w:snapToGrid w:val="0"/>
              <w:jc w:val="center"/>
              <w:rPr>
                <w:szCs w:val="21"/>
              </w:rPr>
            </w:pPr>
            <w:r w:rsidRPr="00F05C0C">
              <w:rPr>
                <w:szCs w:val="21"/>
              </w:rPr>
              <w:t>0.01</w:t>
            </w:r>
          </w:p>
        </w:tc>
        <w:tc>
          <w:tcPr>
            <w:tcW w:w="996" w:type="dxa"/>
            <w:vAlign w:val="center"/>
          </w:tcPr>
          <w:p w:rsidR="004C5DCD" w:rsidRPr="00F05C0C" w:rsidRDefault="008002AD">
            <w:pPr>
              <w:adjustRightInd w:val="0"/>
              <w:snapToGrid w:val="0"/>
              <w:jc w:val="center"/>
              <w:rPr>
                <w:szCs w:val="21"/>
              </w:rPr>
            </w:pPr>
            <w:r w:rsidRPr="00F05C0C">
              <w:rPr>
                <w:szCs w:val="21"/>
              </w:rPr>
              <w:t>+0.01</w:t>
            </w:r>
          </w:p>
        </w:tc>
      </w:tr>
    </w:tbl>
    <w:p w:rsidR="004C5DCD" w:rsidRPr="00F05C0C" w:rsidRDefault="008002AD" w:rsidP="00E70A5A">
      <w:pPr>
        <w:pStyle w:val="af5"/>
        <w:spacing w:beforeLines="80" w:after="24"/>
        <w:jc w:val="left"/>
        <w:rPr>
          <w:rFonts w:ascii="Times New Roman"/>
        </w:rPr>
      </w:pPr>
      <w:r w:rsidRPr="00F05C0C">
        <w:rPr>
          <w:rFonts w:ascii="Times New Roman"/>
          <w:snapToGrid w:val="0"/>
          <w:kern w:val="21"/>
          <w:szCs w:val="21"/>
        </w:rPr>
        <w:t>注：</w:t>
      </w:r>
      <w:r w:rsidR="00E70A5A" w:rsidRPr="00F05C0C">
        <w:rPr>
          <w:rFonts w:ascii="Times New Roman"/>
          <w:snapToGrid w:val="0"/>
          <w:spacing w:val="-16"/>
          <w:kern w:val="21"/>
          <w:szCs w:val="21"/>
        </w:rPr>
        <w:fldChar w:fldCharType="begin"/>
      </w:r>
      <w:r w:rsidRPr="00F05C0C">
        <w:rPr>
          <w:rFonts w:ascii="Times New Roman"/>
          <w:snapToGrid w:val="0"/>
          <w:spacing w:val="-16"/>
          <w:kern w:val="21"/>
          <w:szCs w:val="21"/>
        </w:rPr>
        <w:instrText xml:space="preserve"> = 6 \* GB3 \* MERGEFORMAT </w:instrText>
      </w:r>
      <w:r w:rsidR="00E70A5A" w:rsidRPr="00F05C0C">
        <w:rPr>
          <w:rFonts w:ascii="Times New Roman"/>
          <w:snapToGrid w:val="0"/>
          <w:spacing w:val="-16"/>
          <w:kern w:val="21"/>
          <w:szCs w:val="21"/>
        </w:rPr>
        <w:fldChar w:fldCharType="separate"/>
      </w:r>
      <w:r w:rsidRPr="00F05C0C">
        <w:rPr>
          <w:szCs w:val="21"/>
        </w:rPr>
        <w:t>⑥</w:t>
      </w:r>
      <w:r w:rsidR="00E70A5A" w:rsidRPr="00F05C0C">
        <w:rPr>
          <w:rFonts w:ascii="Times New Roman"/>
          <w:snapToGrid w:val="0"/>
          <w:spacing w:val="-16"/>
          <w:kern w:val="21"/>
          <w:szCs w:val="21"/>
        </w:rPr>
        <w:fldChar w:fldCharType="end"/>
      </w:r>
      <w:r w:rsidRPr="00F05C0C">
        <w:rPr>
          <w:rFonts w:ascii="Times New Roman"/>
          <w:snapToGrid w:val="0"/>
          <w:spacing w:val="-16"/>
          <w:kern w:val="21"/>
          <w:szCs w:val="21"/>
        </w:rPr>
        <w:t>=</w:t>
      </w:r>
      <w:r w:rsidR="00E70A5A" w:rsidRPr="00F05C0C">
        <w:rPr>
          <w:rFonts w:ascii="Times New Roman"/>
          <w:snapToGrid w:val="0"/>
          <w:spacing w:val="-6"/>
          <w:kern w:val="21"/>
          <w:szCs w:val="21"/>
        </w:rPr>
        <w:fldChar w:fldCharType="begin"/>
      </w:r>
      <w:r w:rsidRPr="00F05C0C">
        <w:rPr>
          <w:rFonts w:ascii="Times New Roman"/>
          <w:snapToGrid w:val="0"/>
          <w:spacing w:val="-6"/>
          <w:kern w:val="21"/>
          <w:szCs w:val="21"/>
        </w:rPr>
        <w:instrText xml:space="preserve"> = 1 \* GB3 \* MERGEFORMAT </w:instrText>
      </w:r>
      <w:r w:rsidR="00E70A5A" w:rsidRPr="00F05C0C">
        <w:rPr>
          <w:rFonts w:ascii="Times New Roman"/>
          <w:snapToGrid w:val="0"/>
          <w:spacing w:val="-6"/>
          <w:kern w:val="21"/>
          <w:szCs w:val="21"/>
        </w:rPr>
        <w:fldChar w:fldCharType="separate"/>
      </w:r>
      <w:r w:rsidRPr="00F05C0C">
        <w:rPr>
          <w:szCs w:val="21"/>
        </w:rPr>
        <w:t>①</w:t>
      </w:r>
      <w:r w:rsidR="00E70A5A" w:rsidRPr="00F05C0C">
        <w:rPr>
          <w:rFonts w:ascii="Times New Roman"/>
          <w:snapToGrid w:val="0"/>
          <w:spacing w:val="-6"/>
          <w:kern w:val="21"/>
          <w:szCs w:val="21"/>
        </w:rPr>
        <w:fldChar w:fldCharType="end"/>
      </w:r>
      <w:r w:rsidRPr="00F05C0C">
        <w:rPr>
          <w:rFonts w:ascii="Times New Roman"/>
          <w:snapToGrid w:val="0"/>
          <w:spacing w:val="-6"/>
          <w:kern w:val="21"/>
          <w:szCs w:val="21"/>
        </w:rPr>
        <w:t>+</w:t>
      </w:r>
      <w:r w:rsidR="00E70A5A" w:rsidRPr="00F05C0C">
        <w:rPr>
          <w:rFonts w:ascii="Times New Roman"/>
          <w:snapToGrid w:val="0"/>
          <w:spacing w:val="-6"/>
          <w:kern w:val="21"/>
          <w:szCs w:val="21"/>
        </w:rPr>
        <w:fldChar w:fldCharType="begin"/>
      </w:r>
      <w:r w:rsidRPr="00F05C0C">
        <w:rPr>
          <w:rFonts w:ascii="Times New Roman"/>
          <w:snapToGrid w:val="0"/>
          <w:spacing w:val="-6"/>
          <w:kern w:val="21"/>
          <w:szCs w:val="21"/>
        </w:rPr>
        <w:instrText xml:space="preserve"> = 3 \* GB3 \* MERGEFORMAT </w:instrText>
      </w:r>
      <w:r w:rsidR="00E70A5A" w:rsidRPr="00F05C0C">
        <w:rPr>
          <w:rFonts w:ascii="Times New Roman"/>
          <w:snapToGrid w:val="0"/>
          <w:spacing w:val="-6"/>
          <w:kern w:val="21"/>
          <w:szCs w:val="21"/>
        </w:rPr>
        <w:fldChar w:fldCharType="separate"/>
      </w:r>
      <w:r w:rsidRPr="00F05C0C">
        <w:rPr>
          <w:szCs w:val="21"/>
        </w:rPr>
        <w:t>③</w:t>
      </w:r>
      <w:r w:rsidR="00E70A5A" w:rsidRPr="00F05C0C">
        <w:rPr>
          <w:rFonts w:ascii="Times New Roman"/>
          <w:snapToGrid w:val="0"/>
          <w:spacing w:val="-6"/>
          <w:kern w:val="21"/>
          <w:szCs w:val="21"/>
        </w:rPr>
        <w:fldChar w:fldCharType="end"/>
      </w:r>
      <w:r w:rsidRPr="00F05C0C">
        <w:rPr>
          <w:rFonts w:ascii="Times New Roman"/>
          <w:snapToGrid w:val="0"/>
          <w:spacing w:val="-6"/>
          <w:kern w:val="21"/>
          <w:szCs w:val="21"/>
        </w:rPr>
        <w:t>+</w:t>
      </w:r>
      <w:r w:rsidR="00E70A5A" w:rsidRPr="00F05C0C">
        <w:rPr>
          <w:rFonts w:ascii="Times New Roman"/>
          <w:snapToGrid w:val="0"/>
          <w:spacing w:val="-6"/>
          <w:kern w:val="21"/>
          <w:szCs w:val="21"/>
        </w:rPr>
        <w:fldChar w:fldCharType="begin"/>
      </w:r>
      <w:r w:rsidRPr="00F05C0C">
        <w:rPr>
          <w:rFonts w:ascii="Times New Roman"/>
          <w:snapToGrid w:val="0"/>
          <w:spacing w:val="-6"/>
          <w:kern w:val="21"/>
          <w:szCs w:val="21"/>
        </w:rPr>
        <w:instrText xml:space="preserve"> = 4 \* GB3 \* MERGEFORMAT </w:instrText>
      </w:r>
      <w:r w:rsidR="00E70A5A" w:rsidRPr="00F05C0C">
        <w:rPr>
          <w:rFonts w:ascii="Times New Roman"/>
          <w:snapToGrid w:val="0"/>
          <w:spacing w:val="-6"/>
          <w:kern w:val="21"/>
          <w:szCs w:val="21"/>
        </w:rPr>
        <w:fldChar w:fldCharType="separate"/>
      </w:r>
      <w:r w:rsidRPr="00F05C0C">
        <w:rPr>
          <w:szCs w:val="21"/>
        </w:rPr>
        <w:t>④</w:t>
      </w:r>
      <w:r w:rsidR="00E70A5A" w:rsidRPr="00F05C0C">
        <w:rPr>
          <w:rFonts w:ascii="Times New Roman"/>
          <w:snapToGrid w:val="0"/>
          <w:spacing w:val="-6"/>
          <w:kern w:val="21"/>
          <w:szCs w:val="21"/>
        </w:rPr>
        <w:fldChar w:fldCharType="end"/>
      </w:r>
      <w:r w:rsidRPr="00F05C0C">
        <w:rPr>
          <w:rFonts w:ascii="Times New Roman"/>
          <w:snapToGrid w:val="0"/>
          <w:spacing w:val="-6"/>
          <w:kern w:val="21"/>
          <w:szCs w:val="21"/>
        </w:rPr>
        <w:t>-</w:t>
      </w:r>
      <w:r w:rsidR="00E70A5A" w:rsidRPr="00F05C0C">
        <w:rPr>
          <w:rFonts w:ascii="Times New Roman"/>
          <w:snapToGrid w:val="0"/>
          <w:spacing w:val="-16"/>
          <w:kern w:val="21"/>
          <w:szCs w:val="21"/>
        </w:rPr>
        <w:fldChar w:fldCharType="begin"/>
      </w:r>
      <w:r w:rsidRPr="00F05C0C">
        <w:rPr>
          <w:rFonts w:ascii="Times New Roman"/>
          <w:snapToGrid w:val="0"/>
          <w:spacing w:val="-16"/>
          <w:kern w:val="21"/>
          <w:szCs w:val="21"/>
        </w:rPr>
        <w:instrText xml:space="preserve"> = 5 \* GB3 \* MERGEFORMAT </w:instrText>
      </w:r>
      <w:r w:rsidR="00E70A5A" w:rsidRPr="00F05C0C">
        <w:rPr>
          <w:rFonts w:ascii="Times New Roman"/>
          <w:snapToGrid w:val="0"/>
          <w:spacing w:val="-16"/>
          <w:kern w:val="21"/>
          <w:szCs w:val="21"/>
        </w:rPr>
        <w:fldChar w:fldCharType="separate"/>
      </w:r>
      <w:r w:rsidRPr="00F05C0C">
        <w:rPr>
          <w:szCs w:val="21"/>
        </w:rPr>
        <w:t>⑤</w:t>
      </w:r>
      <w:r w:rsidR="00E70A5A" w:rsidRPr="00F05C0C">
        <w:rPr>
          <w:rFonts w:ascii="Times New Roman"/>
          <w:snapToGrid w:val="0"/>
          <w:spacing w:val="-16"/>
          <w:kern w:val="21"/>
          <w:szCs w:val="21"/>
        </w:rPr>
        <w:fldChar w:fldCharType="end"/>
      </w:r>
      <w:r w:rsidRPr="00F05C0C">
        <w:rPr>
          <w:rFonts w:ascii="Times New Roman"/>
          <w:snapToGrid w:val="0"/>
          <w:spacing w:val="-16"/>
          <w:kern w:val="21"/>
          <w:szCs w:val="21"/>
        </w:rPr>
        <w:t>；</w:t>
      </w:r>
      <w:r w:rsidR="00E70A5A" w:rsidRPr="00F05C0C">
        <w:rPr>
          <w:rFonts w:ascii="Times New Roman"/>
          <w:snapToGrid w:val="0"/>
          <w:spacing w:val="-6"/>
          <w:kern w:val="21"/>
          <w:szCs w:val="21"/>
        </w:rPr>
        <w:fldChar w:fldCharType="begin"/>
      </w:r>
      <w:r w:rsidRPr="00F05C0C">
        <w:rPr>
          <w:rFonts w:ascii="Times New Roman"/>
          <w:snapToGrid w:val="0"/>
          <w:spacing w:val="-6"/>
          <w:kern w:val="21"/>
          <w:szCs w:val="21"/>
        </w:rPr>
        <w:instrText xml:space="preserve"> = 7 \* GB3 \* MERGEFORMAT </w:instrText>
      </w:r>
      <w:r w:rsidR="00E70A5A" w:rsidRPr="00F05C0C">
        <w:rPr>
          <w:rFonts w:ascii="Times New Roman"/>
          <w:snapToGrid w:val="0"/>
          <w:spacing w:val="-6"/>
          <w:kern w:val="21"/>
          <w:szCs w:val="21"/>
        </w:rPr>
        <w:fldChar w:fldCharType="separate"/>
      </w:r>
      <w:r w:rsidRPr="00F05C0C">
        <w:rPr>
          <w:szCs w:val="21"/>
        </w:rPr>
        <w:t>⑦</w:t>
      </w:r>
      <w:r w:rsidR="00E70A5A" w:rsidRPr="00F05C0C">
        <w:rPr>
          <w:rFonts w:ascii="Times New Roman"/>
          <w:snapToGrid w:val="0"/>
          <w:spacing w:val="-6"/>
          <w:kern w:val="21"/>
          <w:szCs w:val="21"/>
        </w:rPr>
        <w:fldChar w:fldCharType="end"/>
      </w:r>
      <w:r w:rsidRPr="00F05C0C">
        <w:rPr>
          <w:rFonts w:ascii="Times New Roman"/>
          <w:snapToGrid w:val="0"/>
          <w:spacing w:val="-6"/>
          <w:kern w:val="21"/>
          <w:szCs w:val="21"/>
        </w:rPr>
        <w:t>=</w:t>
      </w:r>
      <w:r w:rsidR="00E70A5A" w:rsidRPr="00F05C0C">
        <w:rPr>
          <w:rFonts w:ascii="Times New Roman"/>
          <w:snapToGrid w:val="0"/>
          <w:spacing w:val="-16"/>
          <w:kern w:val="21"/>
          <w:szCs w:val="21"/>
        </w:rPr>
        <w:fldChar w:fldCharType="begin"/>
      </w:r>
      <w:r w:rsidRPr="00F05C0C">
        <w:rPr>
          <w:rFonts w:ascii="Times New Roman"/>
          <w:snapToGrid w:val="0"/>
          <w:spacing w:val="-16"/>
          <w:kern w:val="21"/>
          <w:szCs w:val="21"/>
        </w:rPr>
        <w:instrText xml:space="preserve"> = 6 \* GB3 \* MERGEFORMAT </w:instrText>
      </w:r>
      <w:r w:rsidR="00E70A5A" w:rsidRPr="00F05C0C">
        <w:rPr>
          <w:rFonts w:ascii="Times New Roman"/>
          <w:snapToGrid w:val="0"/>
          <w:spacing w:val="-16"/>
          <w:kern w:val="21"/>
          <w:szCs w:val="21"/>
        </w:rPr>
        <w:fldChar w:fldCharType="separate"/>
      </w:r>
      <w:r w:rsidRPr="00F05C0C">
        <w:rPr>
          <w:szCs w:val="21"/>
        </w:rPr>
        <w:t>⑥</w:t>
      </w:r>
      <w:r w:rsidR="00E70A5A" w:rsidRPr="00F05C0C">
        <w:rPr>
          <w:rFonts w:ascii="Times New Roman"/>
          <w:snapToGrid w:val="0"/>
          <w:spacing w:val="-16"/>
          <w:kern w:val="21"/>
          <w:szCs w:val="21"/>
        </w:rPr>
        <w:fldChar w:fldCharType="end"/>
      </w:r>
      <w:r w:rsidRPr="00F05C0C">
        <w:rPr>
          <w:rFonts w:ascii="Times New Roman"/>
          <w:snapToGrid w:val="0"/>
          <w:spacing w:val="-16"/>
          <w:kern w:val="21"/>
          <w:szCs w:val="21"/>
        </w:rPr>
        <w:t>-</w:t>
      </w:r>
      <w:r w:rsidR="00E70A5A" w:rsidRPr="00F05C0C">
        <w:rPr>
          <w:rFonts w:ascii="Times New Roman"/>
          <w:snapToGrid w:val="0"/>
          <w:spacing w:val="-6"/>
          <w:kern w:val="21"/>
          <w:szCs w:val="21"/>
        </w:rPr>
        <w:fldChar w:fldCharType="begin"/>
      </w:r>
      <w:r w:rsidRPr="00F05C0C">
        <w:rPr>
          <w:rFonts w:ascii="Times New Roman"/>
          <w:snapToGrid w:val="0"/>
          <w:spacing w:val="-6"/>
          <w:kern w:val="21"/>
          <w:szCs w:val="21"/>
        </w:rPr>
        <w:instrText xml:space="preserve"> = 1 \* GB3 \* MERGEFORMAT </w:instrText>
      </w:r>
      <w:r w:rsidR="00E70A5A" w:rsidRPr="00F05C0C">
        <w:rPr>
          <w:rFonts w:ascii="Times New Roman"/>
          <w:snapToGrid w:val="0"/>
          <w:spacing w:val="-6"/>
          <w:kern w:val="21"/>
          <w:szCs w:val="21"/>
        </w:rPr>
        <w:fldChar w:fldCharType="separate"/>
      </w:r>
      <w:r w:rsidRPr="00F05C0C">
        <w:rPr>
          <w:szCs w:val="21"/>
        </w:rPr>
        <w:t>①</w:t>
      </w:r>
      <w:r w:rsidR="00E70A5A" w:rsidRPr="00F05C0C">
        <w:rPr>
          <w:rFonts w:ascii="Times New Roman"/>
          <w:snapToGrid w:val="0"/>
          <w:spacing w:val="-6"/>
          <w:kern w:val="21"/>
          <w:szCs w:val="21"/>
        </w:rPr>
        <w:fldChar w:fldCharType="end"/>
      </w:r>
    </w:p>
    <w:sectPr w:rsidR="004C5DCD" w:rsidRPr="00F05C0C" w:rsidSect="004C5DCD">
      <w:footerReference w:type="default" r:id="rId21"/>
      <w:pgSz w:w="16838" w:h="11906" w:orient="landscape"/>
      <w:pgMar w:top="1418" w:right="1418" w:bottom="1418" w:left="1418" w:header="851" w:footer="851" w:gutter="0"/>
      <w:cols w:space="72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BEE93D8" w15:done="0"/>
  <w15:commentEx w15:paraId="170FF325" w15:done="0"/>
  <w15:commentEx w15:paraId="11D2AC8F" w15:done="0"/>
  <w15:commentEx w15:paraId="53F8C16C" w15:done="0"/>
  <w15:commentEx w15:paraId="36418964" w15:done="0"/>
  <w15:commentEx w15:paraId="287FB88C" w15:done="0"/>
  <w15:commentEx w15:paraId="0293D888" w15:done="0"/>
  <w15:commentEx w15:paraId="40AA7203" w15:done="0"/>
  <w15:commentEx w15:paraId="06DA0769" w15:done="0"/>
  <w15:commentEx w15:paraId="06DFEA8B" w15:done="0"/>
  <w15:commentEx w15:paraId="6C0E513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D54" w:rsidRDefault="00C55D54" w:rsidP="004C5DCD">
      <w:r>
        <w:separator/>
      </w:r>
    </w:p>
  </w:endnote>
  <w:endnote w:type="continuationSeparator" w:id="1">
    <w:p w:rsidR="00C55D54" w:rsidRDefault="00C55D54" w:rsidP="004C5DC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_GBK">
    <w:altName w:val="微软雅黑"/>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laska">
    <w:altName w:val="Candara"/>
    <w:charset w:val="00"/>
    <w:family w:val="swiss"/>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D54" w:rsidRDefault="00E70A5A">
    <w:pPr>
      <w:framePr w:wrap="around" w:vAnchor="text" w:hAnchor="margin" w:xAlign="center" w:y="1"/>
    </w:pPr>
    <w:r>
      <w:fldChar w:fldCharType="begin"/>
    </w:r>
    <w:r w:rsidR="00C55D54">
      <w:instrText xml:space="preserve">PAGE  </w:instrText>
    </w:r>
    <w:r>
      <w:fldChar w:fldCharType="end"/>
    </w:r>
  </w:p>
  <w:p w:rsidR="00C55D54" w:rsidRDefault="00C55D54">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D54" w:rsidRDefault="00E70A5A">
    <w:pPr>
      <w:pStyle w:val="aa"/>
      <w:framePr w:wrap="around" w:vAnchor="text" w:hAnchor="margin" w:xAlign="center" w:y="1"/>
      <w:rPr>
        <w:rStyle w:val="af0"/>
      </w:rPr>
    </w:pPr>
    <w:r>
      <w:fldChar w:fldCharType="begin"/>
    </w:r>
    <w:r w:rsidR="00C55D54">
      <w:rPr>
        <w:rStyle w:val="af0"/>
      </w:rPr>
      <w:instrText xml:space="preserve">PAGE  </w:instrText>
    </w:r>
    <w:r>
      <w:fldChar w:fldCharType="separate"/>
    </w:r>
    <w:r w:rsidR="00C55D54">
      <w:rPr>
        <w:rStyle w:val="af0"/>
      </w:rPr>
      <w:t>2</w:t>
    </w:r>
    <w:r>
      <w:fldChar w:fldCharType="end"/>
    </w:r>
  </w:p>
  <w:p w:rsidR="00C55D54" w:rsidRDefault="00C55D54">
    <w:pPr>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D54" w:rsidRDefault="00C55D54">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D54" w:rsidRDefault="00E70A5A">
    <w:pPr>
      <w:pStyle w:val="aa"/>
      <w:framePr w:wrap="around" w:vAnchor="text" w:hAnchor="margin" w:xAlign="center" w:y="1"/>
      <w:rPr>
        <w:rStyle w:val="af0"/>
      </w:rPr>
    </w:pPr>
    <w:r>
      <w:fldChar w:fldCharType="begin"/>
    </w:r>
    <w:r w:rsidR="00C55D54">
      <w:rPr>
        <w:rStyle w:val="af0"/>
      </w:rPr>
      <w:instrText xml:space="preserve">PAGE  </w:instrText>
    </w:r>
    <w:r>
      <w:fldChar w:fldCharType="separate"/>
    </w:r>
    <w:r w:rsidR="000E7B4F">
      <w:rPr>
        <w:rStyle w:val="af0"/>
        <w:noProof/>
      </w:rPr>
      <w:t>1</w:t>
    </w:r>
    <w:r>
      <w:fldChar w:fldCharType="end"/>
    </w:r>
  </w:p>
  <w:p w:rsidR="00C55D54" w:rsidRDefault="00C55D54">
    <w:pPr>
      <w:ind w:right="360" w:firstLine="360"/>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D54" w:rsidRDefault="00C55D54">
    <w:pPr>
      <w:ind w:right="360" w:firstLine="360"/>
      <w:jc w:val="center"/>
      <w:rPr>
        <w:sz w:val="18"/>
        <w:szCs w:val="18"/>
      </w:rPr>
    </w:pPr>
    <w:r>
      <w:rPr>
        <w:rFonts w:hint="eastAsia"/>
        <w:sz w:val="18"/>
        <w:szCs w:val="18"/>
      </w:rPr>
      <w:t>44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D54" w:rsidRDefault="00C55D54" w:rsidP="004C5DCD">
      <w:r>
        <w:separator/>
      </w:r>
    </w:p>
  </w:footnote>
  <w:footnote w:type="continuationSeparator" w:id="1">
    <w:p w:rsidR="00C55D54" w:rsidRDefault="00C55D54" w:rsidP="004C5D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D54" w:rsidRDefault="00C55D54">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D54" w:rsidRDefault="00C55D54">
    <w:pPr>
      <w:pStyle w:val="ab"/>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D54" w:rsidRDefault="00C55D54">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F71FB"/>
    <w:multiLevelType w:val="multilevel"/>
    <w:tmpl w:val="0FAF71FB"/>
    <w:lvl w:ilvl="0">
      <w:start w:val="1"/>
      <w:numFmt w:val="decimalEnclosedParen"/>
      <w:lvlText w:val="%1"/>
      <w:lvlJc w:val="left"/>
      <w:pPr>
        <w:ind w:left="780" w:hanging="360"/>
      </w:pPr>
      <w:rPr>
        <w:rFonts w:ascii="宋体" w:hAnsi="宋体" w:cs="宋体" w:hint="default"/>
        <w:color w:val="00000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60B9A16E"/>
    <w:multiLevelType w:val="singleLevel"/>
    <w:tmpl w:val="60B9A16E"/>
    <w:lvl w:ilvl="0">
      <w:start w:val="1"/>
      <w:numFmt w:val="decimal"/>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扬">
    <w15:presenceInfo w15:providerId="WPS Office" w15:userId="175207897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ocumentProtection w:edit="trackedChanges" w:enforcement="0"/>
  <w:defaultTabStop w:val="420"/>
  <w:doNotHyphenateCaps/>
  <w:drawingGridHorizontalSpacing w:val="105"/>
  <w:drawingGridVerticalSpacing w:val="156"/>
  <w:noPunctuationKerning/>
  <w:characterSpacingControl w:val="compressPunctuation"/>
  <w:doNotValidateAgainstSchema/>
  <w:doNotDemarcateInvalidXml/>
  <w:hdrShapeDefaults>
    <o:shapedefaults v:ext="edit" spidmax="21505"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k4Yzk2NjMwZjYwNDk0NmFmYmNjZDYzNmMzMTQwZWMifQ=="/>
    <w:docVar w:name="KSO_WPS_MARK_KEY" w:val="f76fa534-837c-4a2c-af7b-9590c2ab5111"/>
  </w:docVars>
  <w:rsids>
    <w:rsidRoot w:val="00172A27"/>
    <w:rsid w:val="0000032D"/>
    <w:rsid w:val="0000054C"/>
    <w:rsid w:val="000011BA"/>
    <w:rsid w:val="00001729"/>
    <w:rsid w:val="0000199D"/>
    <w:rsid w:val="000024CF"/>
    <w:rsid w:val="00002833"/>
    <w:rsid w:val="00003756"/>
    <w:rsid w:val="00003BE2"/>
    <w:rsid w:val="00004D5A"/>
    <w:rsid w:val="00004FA0"/>
    <w:rsid w:val="000058A7"/>
    <w:rsid w:val="00005A3B"/>
    <w:rsid w:val="00006021"/>
    <w:rsid w:val="000060B3"/>
    <w:rsid w:val="00006EF4"/>
    <w:rsid w:val="000070EB"/>
    <w:rsid w:val="000074E5"/>
    <w:rsid w:val="00007D81"/>
    <w:rsid w:val="0001108D"/>
    <w:rsid w:val="000121CA"/>
    <w:rsid w:val="00012212"/>
    <w:rsid w:val="000133A2"/>
    <w:rsid w:val="00013619"/>
    <w:rsid w:val="000139E6"/>
    <w:rsid w:val="00013CA2"/>
    <w:rsid w:val="00013D24"/>
    <w:rsid w:val="00013D28"/>
    <w:rsid w:val="00013E43"/>
    <w:rsid w:val="00013F52"/>
    <w:rsid w:val="00013FB7"/>
    <w:rsid w:val="00014BC7"/>
    <w:rsid w:val="0001559D"/>
    <w:rsid w:val="000160D4"/>
    <w:rsid w:val="000160F2"/>
    <w:rsid w:val="00016427"/>
    <w:rsid w:val="00017990"/>
    <w:rsid w:val="00020365"/>
    <w:rsid w:val="0002051E"/>
    <w:rsid w:val="00020D40"/>
    <w:rsid w:val="00020FC1"/>
    <w:rsid w:val="00021ABD"/>
    <w:rsid w:val="00022BE7"/>
    <w:rsid w:val="00022CAD"/>
    <w:rsid w:val="0002394E"/>
    <w:rsid w:val="00023B3F"/>
    <w:rsid w:val="00023B51"/>
    <w:rsid w:val="00023C70"/>
    <w:rsid w:val="00023F50"/>
    <w:rsid w:val="0002441F"/>
    <w:rsid w:val="000245C3"/>
    <w:rsid w:val="000246E5"/>
    <w:rsid w:val="00024E9B"/>
    <w:rsid w:val="00025BDB"/>
    <w:rsid w:val="00025C6D"/>
    <w:rsid w:val="00025FAF"/>
    <w:rsid w:val="0002627F"/>
    <w:rsid w:val="0002655F"/>
    <w:rsid w:val="00026A53"/>
    <w:rsid w:val="00027443"/>
    <w:rsid w:val="0002746E"/>
    <w:rsid w:val="000275EA"/>
    <w:rsid w:val="000304DD"/>
    <w:rsid w:val="00031BFF"/>
    <w:rsid w:val="000320CD"/>
    <w:rsid w:val="00032E21"/>
    <w:rsid w:val="00033523"/>
    <w:rsid w:val="00033CF9"/>
    <w:rsid w:val="000346F4"/>
    <w:rsid w:val="00034F92"/>
    <w:rsid w:val="00035A71"/>
    <w:rsid w:val="000360FA"/>
    <w:rsid w:val="00036C92"/>
    <w:rsid w:val="00036DD2"/>
    <w:rsid w:val="00036F28"/>
    <w:rsid w:val="000370F9"/>
    <w:rsid w:val="00040D0A"/>
    <w:rsid w:val="00041142"/>
    <w:rsid w:val="000414BE"/>
    <w:rsid w:val="000422FF"/>
    <w:rsid w:val="00042590"/>
    <w:rsid w:val="00042716"/>
    <w:rsid w:val="00042E19"/>
    <w:rsid w:val="00042EAF"/>
    <w:rsid w:val="0004306C"/>
    <w:rsid w:val="0004364B"/>
    <w:rsid w:val="00044B0E"/>
    <w:rsid w:val="00044D67"/>
    <w:rsid w:val="000454C8"/>
    <w:rsid w:val="00045AD0"/>
    <w:rsid w:val="00046249"/>
    <w:rsid w:val="00046C83"/>
    <w:rsid w:val="0004704E"/>
    <w:rsid w:val="000470C6"/>
    <w:rsid w:val="0004758E"/>
    <w:rsid w:val="000479EA"/>
    <w:rsid w:val="0005056B"/>
    <w:rsid w:val="0005081F"/>
    <w:rsid w:val="00050B91"/>
    <w:rsid w:val="00050C4C"/>
    <w:rsid w:val="00051BE8"/>
    <w:rsid w:val="00051F85"/>
    <w:rsid w:val="00052256"/>
    <w:rsid w:val="00052625"/>
    <w:rsid w:val="0005308F"/>
    <w:rsid w:val="00053385"/>
    <w:rsid w:val="00053505"/>
    <w:rsid w:val="000539FB"/>
    <w:rsid w:val="00054A58"/>
    <w:rsid w:val="000553FF"/>
    <w:rsid w:val="00055880"/>
    <w:rsid w:val="00055DC6"/>
    <w:rsid w:val="00057C92"/>
    <w:rsid w:val="000601E9"/>
    <w:rsid w:val="0006054E"/>
    <w:rsid w:val="00060DEB"/>
    <w:rsid w:val="00061320"/>
    <w:rsid w:val="0006142A"/>
    <w:rsid w:val="00061974"/>
    <w:rsid w:val="00061AA1"/>
    <w:rsid w:val="00061B1F"/>
    <w:rsid w:val="00061FFC"/>
    <w:rsid w:val="0006206C"/>
    <w:rsid w:val="000626C1"/>
    <w:rsid w:val="00062AF3"/>
    <w:rsid w:val="00062C9F"/>
    <w:rsid w:val="00062DCB"/>
    <w:rsid w:val="00063A36"/>
    <w:rsid w:val="00063AF3"/>
    <w:rsid w:val="00063C78"/>
    <w:rsid w:val="00064B16"/>
    <w:rsid w:val="00064F91"/>
    <w:rsid w:val="000653EF"/>
    <w:rsid w:val="00065694"/>
    <w:rsid w:val="000656E3"/>
    <w:rsid w:val="00065A22"/>
    <w:rsid w:val="00065D30"/>
    <w:rsid w:val="00066172"/>
    <w:rsid w:val="000661CA"/>
    <w:rsid w:val="000679CF"/>
    <w:rsid w:val="000679F6"/>
    <w:rsid w:val="000704B1"/>
    <w:rsid w:val="000707E6"/>
    <w:rsid w:val="000708EB"/>
    <w:rsid w:val="0007097E"/>
    <w:rsid w:val="00070FCB"/>
    <w:rsid w:val="00071528"/>
    <w:rsid w:val="00071694"/>
    <w:rsid w:val="00071F45"/>
    <w:rsid w:val="0007286E"/>
    <w:rsid w:val="000733C4"/>
    <w:rsid w:val="000735B9"/>
    <w:rsid w:val="00073D39"/>
    <w:rsid w:val="00073FA4"/>
    <w:rsid w:val="00074783"/>
    <w:rsid w:val="000748E7"/>
    <w:rsid w:val="00074B70"/>
    <w:rsid w:val="00074FE1"/>
    <w:rsid w:val="0007558B"/>
    <w:rsid w:val="00075FD8"/>
    <w:rsid w:val="000762E2"/>
    <w:rsid w:val="00076FAC"/>
    <w:rsid w:val="00077027"/>
    <w:rsid w:val="0007713A"/>
    <w:rsid w:val="00077184"/>
    <w:rsid w:val="00077348"/>
    <w:rsid w:val="00077A87"/>
    <w:rsid w:val="00077D21"/>
    <w:rsid w:val="0008070B"/>
    <w:rsid w:val="00080E8E"/>
    <w:rsid w:val="00081037"/>
    <w:rsid w:val="000810AC"/>
    <w:rsid w:val="0008199F"/>
    <w:rsid w:val="00081A02"/>
    <w:rsid w:val="00081BBF"/>
    <w:rsid w:val="00082231"/>
    <w:rsid w:val="0008233D"/>
    <w:rsid w:val="00082603"/>
    <w:rsid w:val="00082D07"/>
    <w:rsid w:val="00082D0D"/>
    <w:rsid w:val="00082D97"/>
    <w:rsid w:val="00082F5B"/>
    <w:rsid w:val="00083291"/>
    <w:rsid w:val="0008347F"/>
    <w:rsid w:val="000834C6"/>
    <w:rsid w:val="00083FD6"/>
    <w:rsid w:val="00084202"/>
    <w:rsid w:val="0008472E"/>
    <w:rsid w:val="00084AD6"/>
    <w:rsid w:val="0008548B"/>
    <w:rsid w:val="00085A1A"/>
    <w:rsid w:val="00085B50"/>
    <w:rsid w:val="00085DA8"/>
    <w:rsid w:val="00085DB0"/>
    <w:rsid w:val="00086979"/>
    <w:rsid w:val="00087491"/>
    <w:rsid w:val="00087638"/>
    <w:rsid w:val="00087915"/>
    <w:rsid w:val="00090481"/>
    <w:rsid w:val="00092D38"/>
    <w:rsid w:val="00092F13"/>
    <w:rsid w:val="0009377B"/>
    <w:rsid w:val="0009419D"/>
    <w:rsid w:val="00094517"/>
    <w:rsid w:val="00095229"/>
    <w:rsid w:val="00095950"/>
    <w:rsid w:val="00095C9E"/>
    <w:rsid w:val="0009607E"/>
    <w:rsid w:val="000964EC"/>
    <w:rsid w:val="0009673D"/>
    <w:rsid w:val="00096D3B"/>
    <w:rsid w:val="000970B4"/>
    <w:rsid w:val="000A012E"/>
    <w:rsid w:val="000A08F0"/>
    <w:rsid w:val="000A1249"/>
    <w:rsid w:val="000A1512"/>
    <w:rsid w:val="000A1E68"/>
    <w:rsid w:val="000A20C9"/>
    <w:rsid w:val="000A2252"/>
    <w:rsid w:val="000A2610"/>
    <w:rsid w:val="000A2784"/>
    <w:rsid w:val="000A288E"/>
    <w:rsid w:val="000A2955"/>
    <w:rsid w:val="000A2B16"/>
    <w:rsid w:val="000A2DFA"/>
    <w:rsid w:val="000A39C0"/>
    <w:rsid w:val="000A3BC1"/>
    <w:rsid w:val="000A3ED2"/>
    <w:rsid w:val="000A3FD2"/>
    <w:rsid w:val="000A4447"/>
    <w:rsid w:val="000A555F"/>
    <w:rsid w:val="000A5E0D"/>
    <w:rsid w:val="000A621A"/>
    <w:rsid w:val="000A662D"/>
    <w:rsid w:val="000A66EE"/>
    <w:rsid w:val="000A7091"/>
    <w:rsid w:val="000A7785"/>
    <w:rsid w:val="000B058F"/>
    <w:rsid w:val="000B16A0"/>
    <w:rsid w:val="000B1E9B"/>
    <w:rsid w:val="000B2771"/>
    <w:rsid w:val="000B2A4B"/>
    <w:rsid w:val="000B2A8A"/>
    <w:rsid w:val="000B2B9D"/>
    <w:rsid w:val="000B303B"/>
    <w:rsid w:val="000B314F"/>
    <w:rsid w:val="000B35E9"/>
    <w:rsid w:val="000B36AC"/>
    <w:rsid w:val="000B37B9"/>
    <w:rsid w:val="000B3EBB"/>
    <w:rsid w:val="000B3F8A"/>
    <w:rsid w:val="000B4064"/>
    <w:rsid w:val="000B4191"/>
    <w:rsid w:val="000B4467"/>
    <w:rsid w:val="000B4905"/>
    <w:rsid w:val="000B4B3D"/>
    <w:rsid w:val="000B4DB9"/>
    <w:rsid w:val="000B4FEE"/>
    <w:rsid w:val="000B6775"/>
    <w:rsid w:val="000B67B7"/>
    <w:rsid w:val="000B6A1E"/>
    <w:rsid w:val="000C0967"/>
    <w:rsid w:val="000C09AC"/>
    <w:rsid w:val="000C0DCA"/>
    <w:rsid w:val="000C16FA"/>
    <w:rsid w:val="000C215F"/>
    <w:rsid w:val="000C2368"/>
    <w:rsid w:val="000C28D6"/>
    <w:rsid w:val="000C2D6B"/>
    <w:rsid w:val="000C3076"/>
    <w:rsid w:val="000C32ED"/>
    <w:rsid w:val="000C381E"/>
    <w:rsid w:val="000C3B7C"/>
    <w:rsid w:val="000C3BBA"/>
    <w:rsid w:val="000C4BAC"/>
    <w:rsid w:val="000C5D33"/>
    <w:rsid w:val="000C738B"/>
    <w:rsid w:val="000C767F"/>
    <w:rsid w:val="000C7EDB"/>
    <w:rsid w:val="000D0CD6"/>
    <w:rsid w:val="000D0FE5"/>
    <w:rsid w:val="000D1315"/>
    <w:rsid w:val="000D132A"/>
    <w:rsid w:val="000D18B3"/>
    <w:rsid w:val="000D1FBD"/>
    <w:rsid w:val="000D2D3A"/>
    <w:rsid w:val="000D3174"/>
    <w:rsid w:val="000D32DC"/>
    <w:rsid w:val="000D36FE"/>
    <w:rsid w:val="000D3B06"/>
    <w:rsid w:val="000D41E7"/>
    <w:rsid w:val="000D45FB"/>
    <w:rsid w:val="000D4648"/>
    <w:rsid w:val="000D4A83"/>
    <w:rsid w:val="000D4BD3"/>
    <w:rsid w:val="000D5153"/>
    <w:rsid w:val="000D562A"/>
    <w:rsid w:val="000D58BA"/>
    <w:rsid w:val="000D5A44"/>
    <w:rsid w:val="000D5C92"/>
    <w:rsid w:val="000D5F3C"/>
    <w:rsid w:val="000D65F9"/>
    <w:rsid w:val="000D6A29"/>
    <w:rsid w:val="000D70B1"/>
    <w:rsid w:val="000D73CB"/>
    <w:rsid w:val="000D73CC"/>
    <w:rsid w:val="000D79BF"/>
    <w:rsid w:val="000D7D5A"/>
    <w:rsid w:val="000D7F3C"/>
    <w:rsid w:val="000D7FBF"/>
    <w:rsid w:val="000E040D"/>
    <w:rsid w:val="000E04C0"/>
    <w:rsid w:val="000E13CC"/>
    <w:rsid w:val="000E15E5"/>
    <w:rsid w:val="000E1828"/>
    <w:rsid w:val="000E212C"/>
    <w:rsid w:val="000E242A"/>
    <w:rsid w:val="000E2499"/>
    <w:rsid w:val="000E25EF"/>
    <w:rsid w:val="000E2BF4"/>
    <w:rsid w:val="000E2ECC"/>
    <w:rsid w:val="000E322F"/>
    <w:rsid w:val="000E3E42"/>
    <w:rsid w:val="000E3ED2"/>
    <w:rsid w:val="000E4169"/>
    <w:rsid w:val="000E4CE5"/>
    <w:rsid w:val="000E5E29"/>
    <w:rsid w:val="000E6C9B"/>
    <w:rsid w:val="000E7132"/>
    <w:rsid w:val="000E7422"/>
    <w:rsid w:val="000E7B30"/>
    <w:rsid w:val="000E7B4F"/>
    <w:rsid w:val="000E7DB3"/>
    <w:rsid w:val="000F0028"/>
    <w:rsid w:val="000F05F4"/>
    <w:rsid w:val="000F090F"/>
    <w:rsid w:val="000F0947"/>
    <w:rsid w:val="000F1AEE"/>
    <w:rsid w:val="000F1BB5"/>
    <w:rsid w:val="000F29E3"/>
    <w:rsid w:val="000F2F31"/>
    <w:rsid w:val="000F3607"/>
    <w:rsid w:val="000F39DE"/>
    <w:rsid w:val="000F452F"/>
    <w:rsid w:val="000F5153"/>
    <w:rsid w:val="000F5452"/>
    <w:rsid w:val="000F71D9"/>
    <w:rsid w:val="000F7D87"/>
    <w:rsid w:val="0010024C"/>
    <w:rsid w:val="00100484"/>
    <w:rsid w:val="001005D4"/>
    <w:rsid w:val="001006C6"/>
    <w:rsid w:val="0010095E"/>
    <w:rsid w:val="00100FBC"/>
    <w:rsid w:val="00100FFB"/>
    <w:rsid w:val="00101189"/>
    <w:rsid w:val="001011B7"/>
    <w:rsid w:val="0010131D"/>
    <w:rsid w:val="00101AD0"/>
    <w:rsid w:val="0010268A"/>
    <w:rsid w:val="00103C68"/>
    <w:rsid w:val="001043B1"/>
    <w:rsid w:val="00104E6F"/>
    <w:rsid w:val="00105198"/>
    <w:rsid w:val="0010540E"/>
    <w:rsid w:val="00105B1B"/>
    <w:rsid w:val="00105C50"/>
    <w:rsid w:val="00105CA2"/>
    <w:rsid w:val="00105E27"/>
    <w:rsid w:val="00107920"/>
    <w:rsid w:val="00107993"/>
    <w:rsid w:val="001104A9"/>
    <w:rsid w:val="0011142A"/>
    <w:rsid w:val="00111666"/>
    <w:rsid w:val="00111DFE"/>
    <w:rsid w:val="001121D6"/>
    <w:rsid w:val="00112F21"/>
    <w:rsid w:val="00112F69"/>
    <w:rsid w:val="00113C40"/>
    <w:rsid w:val="00115065"/>
    <w:rsid w:val="0011536A"/>
    <w:rsid w:val="0011536E"/>
    <w:rsid w:val="00115AA3"/>
    <w:rsid w:val="00115B15"/>
    <w:rsid w:val="00116338"/>
    <w:rsid w:val="001169AD"/>
    <w:rsid w:val="00116B2F"/>
    <w:rsid w:val="00116C25"/>
    <w:rsid w:val="00116C34"/>
    <w:rsid w:val="00116DC5"/>
    <w:rsid w:val="001170D6"/>
    <w:rsid w:val="0011756C"/>
    <w:rsid w:val="00117D95"/>
    <w:rsid w:val="00117F0C"/>
    <w:rsid w:val="001200C1"/>
    <w:rsid w:val="00120431"/>
    <w:rsid w:val="0012089F"/>
    <w:rsid w:val="001208A4"/>
    <w:rsid w:val="0012122D"/>
    <w:rsid w:val="0012145D"/>
    <w:rsid w:val="00122806"/>
    <w:rsid w:val="00124393"/>
    <w:rsid w:val="0012468F"/>
    <w:rsid w:val="00124838"/>
    <w:rsid w:val="00124B94"/>
    <w:rsid w:val="00124BA4"/>
    <w:rsid w:val="00125881"/>
    <w:rsid w:val="00125DC0"/>
    <w:rsid w:val="00125E8A"/>
    <w:rsid w:val="001262F5"/>
    <w:rsid w:val="00126B36"/>
    <w:rsid w:val="001271A5"/>
    <w:rsid w:val="00127AB4"/>
    <w:rsid w:val="00127C2C"/>
    <w:rsid w:val="0013129F"/>
    <w:rsid w:val="00131F42"/>
    <w:rsid w:val="001321BD"/>
    <w:rsid w:val="00132907"/>
    <w:rsid w:val="00132AEF"/>
    <w:rsid w:val="00133F13"/>
    <w:rsid w:val="0013497A"/>
    <w:rsid w:val="001357F1"/>
    <w:rsid w:val="0013597A"/>
    <w:rsid w:val="00135BF4"/>
    <w:rsid w:val="0013699C"/>
    <w:rsid w:val="00136E92"/>
    <w:rsid w:val="0013703D"/>
    <w:rsid w:val="001378D9"/>
    <w:rsid w:val="00137C42"/>
    <w:rsid w:val="00137E47"/>
    <w:rsid w:val="001400EC"/>
    <w:rsid w:val="001405AB"/>
    <w:rsid w:val="00140876"/>
    <w:rsid w:val="00140FA8"/>
    <w:rsid w:val="001414F6"/>
    <w:rsid w:val="0014172D"/>
    <w:rsid w:val="0014184B"/>
    <w:rsid w:val="001420F3"/>
    <w:rsid w:val="00142546"/>
    <w:rsid w:val="00142C91"/>
    <w:rsid w:val="00142F0D"/>
    <w:rsid w:val="00142FEB"/>
    <w:rsid w:val="00143A2D"/>
    <w:rsid w:val="00144A7D"/>
    <w:rsid w:val="00144E40"/>
    <w:rsid w:val="00144FE2"/>
    <w:rsid w:val="00145226"/>
    <w:rsid w:val="00145A41"/>
    <w:rsid w:val="00145AE9"/>
    <w:rsid w:val="00145F82"/>
    <w:rsid w:val="00146249"/>
    <w:rsid w:val="0014656C"/>
    <w:rsid w:val="00147B6B"/>
    <w:rsid w:val="001501E5"/>
    <w:rsid w:val="00150421"/>
    <w:rsid w:val="0015090D"/>
    <w:rsid w:val="00151675"/>
    <w:rsid w:val="00151AC4"/>
    <w:rsid w:val="00152D00"/>
    <w:rsid w:val="00153442"/>
    <w:rsid w:val="001539D0"/>
    <w:rsid w:val="00153FC2"/>
    <w:rsid w:val="00154022"/>
    <w:rsid w:val="00154946"/>
    <w:rsid w:val="00154BC5"/>
    <w:rsid w:val="00155F15"/>
    <w:rsid w:val="00156129"/>
    <w:rsid w:val="00156268"/>
    <w:rsid w:val="0015629B"/>
    <w:rsid w:val="00157435"/>
    <w:rsid w:val="00157485"/>
    <w:rsid w:val="0015797F"/>
    <w:rsid w:val="00157DAA"/>
    <w:rsid w:val="001607E5"/>
    <w:rsid w:val="00160B4E"/>
    <w:rsid w:val="001616A1"/>
    <w:rsid w:val="00162570"/>
    <w:rsid w:val="00165132"/>
    <w:rsid w:val="0016587A"/>
    <w:rsid w:val="00165EF6"/>
    <w:rsid w:val="0016639A"/>
    <w:rsid w:val="00166BED"/>
    <w:rsid w:val="001674E1"/>
    <w:rsid w:val="00167B25"/>
    <w:rsid w:val="00170310"/>
    <w:rsid w:val="00170B8A"/>
    <w:rsid w:val="00170DE2"/>
    <w:rsid w:val="00171436"/>
    <w:rsid w:val="00171931"/>
    <w:rsid w:val="00171FF5"/>
    <w:rsid w:val="0017200E"/>
    <w:rsid w:val="001722D5"/>
    <w:rsid w:val="00172A27"/>
    <w:rsid w:val="00172C4F"/>
    <w:rsid w:val="00173109"/>
    <w:rsid w:val="001739A2"/>
    <w:rsid w:val="00173A71"/>
    <w:rsid w:val="00173B23"/>
    <w:rsid w:val="001746E3"/>
    <w:rsid w:val="0017504D"/>
    <w:rsid w:val="00175A79"/>
    <w:rsid w:val="00175D23"/>
    <w:rsid w:val="00175E8E"/>
    <w:rsid w:val="00175EEC"/>
    <w:rsid w:val="001761BA"/>
    <w:rsid w:val="0017671A"/>
    <w:rsid w:val="00176A00"/>
    <w:rsid w:val="00176A12"/>
    <w:rsid w:val="001773C3"/>
    <w:rsid w:val="00177422"/>
    <w:rsid w:val="00177D69"/>
    <w:rsid w:val="00177F72"/>
    <w:rsid w:val="00177FD0"/>
    <w:rsid w:val="001800C7"/>
    <w:rsid w:val="00180A98"/>
    <w:rsid w:val="00180DD4"/>
    <w:rsid w:val="0018138D"/>
    <w:rsid w:val="001815FA"/>
    <w:rsid w:val="00181E2A"/>
    <w:rsid w:val="00181FD7"/>
    <w:rsid w:val="00182125"/>
    <w:rsid w:val="00182185"/>
    <w:rsid w:val="001827C9"/>
    <w:rsid w:val="00182966"/>
    <w:rsid w:val="00182AA5"/>
    <w:rsid w:val="0018350F"/>
    <w:rsid w:val="00184590"/>
    <w:rsid w:val="00184699"/>
    <w:rsid w:val="00184920"/>
    <w:rsid w:val="00184AEA"/>
    <w:rsid w:val="00184C46"/>
    <w:rsid w:val="00185CE4"/>
    <w:rsid w:val="00185D8B"/>
    <w:rsid w:val="00186A35"/>
    <w:rsid w:val="001870D1"/>
    <w:rsid w:val="00187502"/>
    <w:rsid w:val="0018781E"/>
    <w:rsid w:val="0019041D"/>
    <w:rsid w:val="00190F92"/>
    <w:rsid w:val="00191A7C"/>
    <w:rsid w:val="00192034"/>
    <w:rsid w:val="0019225D"/>
    <w:rsid w:val="0019258C"/>
    <w:rsid w:val="0019262D"/>
    <w:rsid w:val="00192FE3"/>
    <w:rsid w:val="00193658"/>
    <w:rsid w:val="00193DB4"/>
    <w:rsid w:val="001942B7"/>
    <w:rsid w:val="00194A71"/>
    <w:rsid w:val="001958C0"/>
    <w:rsid w:val="00195ED6"/>
    <w:rsid w:val="0019651E"/>
    <w:rsid w:val="00196DCA"/>
    <w:rsid w:val="00196E65"/>
    <w:rsid w:val="00196E99"/>
    <w:rsid w:val="00197346"/>
    <w:rsid w:val="001977A0"/>
    <w:rsid w:val="00197C85"/>
    <w:rsid w:val="001A0008"/>
    <w:rsid w:val="001A0261"/>
    <w:rsid w:val="001A0B94"/>
    <w:rsid w:val="001A17DF"/>
    <w:rsid w:val="001A1B35"/>
    <w:rsid w:val="001A1D66"/>
    <w:rsid w:val="001A2D46"/>
    <w:rsid w:val="001A3BD5"/>
    <w:rsid w:val="001A3E43"/>
    <w:rsid w:val="001A48A2"/>
    <w:rsid w:val="001A4B1D"/>
    <w:rsid w:val="001A4E79"/>
    <w:rsid w:val="001A54D8"/>
    <w:rsid w:val="001A6F61"/>
    <w:rsid w:val="001A722D"/>
    <w:rsid w:val="001A76B8"/>
    <w:rsid w:val="001B052F"/>
    <w:rsid w:val="001B059B"/>
    <w:rsid w:val="001B0AF0"/>
    <w:rsid w:val="001B0B93"/>
    <w:rsid w:val="001B1F95"/>
    <w:rsid w:val="001B2984"/>
    <w:rsid w:val="001B2CF3"/>
    <w:rsid w:val="001B3326"/>
    <w:rsid w:val="001B3924"/>
    <w:rsid w:val="001B3A09"/>
    <w:rsid w:val="001B45DA"/>
    <w:rsid w:val="001B4A36"/>
    <w:rsid w:val="001B51D5"/>
    <w:rsid w:val="001B5212"/>
    <w:rsid w:val="001B5264"/>
    <w:rsid w:val="001B5930"/>
    <w:rsid w:val="001B5FD2"/>
    <w:rsid w:val="001B614A"/>
    <w:rsid w:val="001B6777"/>
    <w:rsid w:val="001B6DCD"/>
    <w:rsid w:val="001B6DD6"/>
    <w:rsid w:val="001B72B8"/>
    <w:rsid w:val="001B7399"/>
    <w:rsid w:val="001B778C"/>
    <w:rsid w:val="001B7E54"/>
    <w:rsid w:val="001C0A38"/>
    <w:rsid w:val="001C0FB7"/>
    <w:rsid w:val="001C12B7"/>
    <w:rsid w:val="001C14E8"/>
    <w:rsid w:val="001C1568"/>
    <w:rsid w:val="001C20FD"/>
    <w:rsid w:val="001C2E54"/>
    <w:rsid w:val="001C30F7"/>
    <w:rsid w:val="001C3E88"/>
    <w:rsid w:val="001C3F8F"/>
    <w:rsid w:val="001C3FD0"/>
    <w:rsid w:val="001C4323"/>
    <w:rsid w:val="001C46B0"/>
    <w:rsid w:val="001C5A5F"/>
    <w:rsid w:val="001C5B2A"/>
    <w:rsid w:val="001C5C23"/>
    <w:rsid w:val="001C6394"/>
    <w:rsid w:val="001C69B3"/>
    <w:rsid w:val="001C6D6B"/>
    <w:rsid w:val="001C6DAD"/>
    <w:rsid w:val="001D0335"/>
    <w:rsid w:val="001D046A"/>
    <w:rsid w:val="001D0A4C"/>
    <w:rsid w:val="001D1B53"/>
    <w:rsid w:val="001D1D16"/>
    <w:rsid w:val="001D1F42"/>
    <w:rsid w:val="001D2235"/>
    <w:rsid w:val="001D28CB"/>
    <w:rsid w:val="001D2906"/>
    <w:rsid w:val="001D2EBD"/>
    <w:rsid w:val="001D5365"/>
    <w:rsid w:val="001D5595"/>
    <w:rsid w:val="001D563A"/>
    <w:rsid w:val="001D5889"/>
    <w:rsid w:val="001D6CA4"/>
    <w:rsid w:val="001D71FD"/>
    <w:rsid w:val="001D7874"/>
    <w:rsid w:val="001D7F22"/>
    <w:rsid w:val="001D7F3B"/>
    <w:rsid w:val="001D7F52"/>
    <w:rsid w:val="001D7F71"/>
    <w:rsid w:val="001E04A7"/>
    <w:rsid w:val="001E07FE"/>
    <w:rsid w:val="001E2461"/>
    <w:rsid w:val="001E2741"/>
    <w:rsid w:val="001E2B12"/>
    <w:rsid w:val="001E3D2C"/>
    <w:rsid w:val="001E48DC"/>
    <w:rsid w:val="001E4C73"/>
    <w:rsid w:val="001E558D"/>
    <w:rsid w:val="001E75FA"/>
    <w:rsid w:val="001E7810"/>
    <w:rsid w:val="001E7B00"/>
    <w:rsid w:val="001E7C61"/>
    <w:rsid w:val="001E7D72"/>
    <w:rsid w:val="001E7F55"/>
    <w:rsid w:val="001F0ECB"/>
    <w:rsid w:val="001F0F17"/>
    <w:rsid w:val="001F2189"/>
    <w:rsid w:val="001F27DC"/>
    <w:rsid w:val="001F2D9B"/>
    <w:rsid w:val="001F2EE4"/>
    <w:rsid w:val="001F3347"/>
    <w:rsid w:val="001F366C"/>
    <w:rsid w:val="001F406E"/>
    <w:rsid w:val="001F454B"/>
    <w:rsid w:val="001F4B13"/>
    <w:rsid w:val="001F5427"/>
    <w:rsid w:val="001F5825"/>
    <w:rsid w:val="001F5AFB"/>
    <w:rsid w:val="001F6251"/>
    <w:rsid w:val="001F69E4"/>
    <w:rsid w:val="001F6B74"/>
    <w:rsid w:val="00200022"/>
    <w:rsid w:val="0020058A"/>
    <w:rsid w:val="00200D1A"/>
    <w:rsid w:val="0020128C"/>
    <w:rsid w:val="0020146D"/>
    <w:rsid w:val="00201668"/>
    <w:rsid w:val="002027E4"/>
    <w:rsid w:val="00202B0E"/>
    <w:rsid w:val="0020302E"/>
    <w:rsid w:val="0020441F"/>
    <w:rsid w:val="0020541D"/>
    <w:rsid w:val="00205C8B"/>
    <w:rsid w:val="0020639B"/>
    <w:rsid w:val="0020708E"/>
    <w:rsid w:val="0020733B"/>
    <w:rsid w:val="00207431"/>
    <w:rsid w:val="002079F1"/>
    <w:rsid w:val="00207EF9"/>
    <w:rsid w:val="002105DB"/>
    <w:rsid w:val="00210638"/>
    <w:rsid w:val="002107C0"/>
    <w:rsid w:val="00210EFA"/>
    <w:rsid w:val="002122C5"/>
    <w:rsid w:val="002125B4"/>
    <w:rsid w:val="0021276D"/>
    <w:rsid w:val="00212858"/>
    <w:rsid w:val="00212DEB"/>
    <w:rsid w:val="00212F8A"/>
    <w:rsid w:val="0021323B"/>
    <w:rsid w:val="0021389B"/>
    <w:rsid w:val="00214047"/>
    <w:rsid w:val="00214387"/>
    <w:rsid w:val="00214A06"/>
    <w:rsid w:val="00214BAF"/>
    <w:rsid w:val="00214CC8"/>
    <w:rsid w:val="00215042"/>
    <w:rsid w:val="002152C4"/>
    <w:rsid w:val="002155B8"/>
    <w:rsid w:val="00215E2B"/>
    <w:rsid w:val="00216A3D"/>
    <w:rsid w:val="00216F26"/>
    <w:rsid w:val="002176DF"/>
    <w:rsid w:val="002176E1"/>
    <w:rsid w:val="002178D7"/>
    <w:rsid w:val="0021795B"/>
    <w:rsid w:val="00217B01"/>
    <w:rsid w:val="0022011E"/>
    <w:rsid w:val="00220603"/>
    <w:rsid w:val="00221199"/>
    <w:rsid w:val="00221A3E"/>
    <w:rsid w:val="00224839"/>
    <w:rsid w:val="002249B2"/>
    <w:rsid w:val="00225701"/>
    <w:rsid w:val="002259F1"/>
    <w:rsid w:val="00225C10"/>
    <w:rsid w:val="00226574"/>
    <w:rsid w:val="00226A57"/>
    <w:rsid w:val="00226FB2"/>
    <w:rsid w:val="00227608"/>
    <w:rsid w:val="002278EC"/>
    <w:rsid w:val="00227DF3"/>
    <w:rsid w:val="002301EF"/>
    <w:rsid w:val="00230E57"/>
    <w:rsid w:val="0023130F"/>
    <w:rsid w:val="002321B3"/>
    <w:rsid w:val="00232471"/>
    <w:rsid w:val="0023280E"/>
    <w:rsid w:val="00232C0B"/>
    <w:rsid w:val="002332FB"/>
    <w:rsid w:val="002337C9"/>
    <w:rsid w:val="00233ADA"/>
    <w:rsid w:val="0023453F"/>
    <w:rsid w:val="00234608"/>
    <w:rsid w:val="00234AFB"/>
    <w:rsid w:val="002360EF"/>
    <w:rsid w:val="002363F1"/>
    <w:rsid w:val="00236E7F"/>
    <w:rsid w:val="00237527"/>
    <w:rsid w:val="002377D1"/>
    <w:rsid w:val="00240ADB"/>
    <w:rsid w:val="00241433"/>
    <w:rsid w:val="00241E48"/>
    <w:rsid w:val="00242122"/>
    <w:rsid w:val="00242282"/>
    <w:rsid w:val="002426EC"/>
    <w:rsid w:val="00242875"/>
    <w:rsid w:val="00243A51"/>
    <w:rsid w:val="0024400C"/>
    <w:rsid w:val="0024467D"/>
    <w:rsid w:val="00244B11"/>
    <w:rsid w:val="00245560"/>
    <w:rsid w:val="002459FF"/>
    <w:rsid w:val="00245EBE"/>
    <w:rsid w:val="002460E4"/>
    <w:rsid w:val="00246B6F"/>
    <w:rsid w:val="00247007"/>
    <w:rsid w:val="00247C21"/>
    <w:rsid w:val="002503AD"/>
    <w:rsid w:val="0025056C"/>
    <w:rsid w:val="002506BC"/>
    <w:rsid w:val="00250831"/>
    <w:rsid w:val="00250D69"/>
    <w:rsid w:val="002516CE"/>
    <w:rsid w:val="00251990"/>
    <w:rsid w:val="0025252C"/>
    <w:rsid w:val="00252541"/>
    <w:rsid w:val="002525EF"/>
    <w:rsid w:val="00253A9F"/>
    <w:rsid w:val="00254345"/>
    <w:rsid w:val="002546AD"/>
    <w:rsid w:val="002551F0"/>
    <w:rsid w:val="00255389"/>
    <w:rsid w:val="00255B8F"/>
    <w:rsid w:val="00255D2A"/>
    <w:rsid w:val="00256775"/>
    <w:rsid w:val="00257837"/>
    <w:rsid w:val="00257C3D"/>
    <w:rsid w:val="00260591"/>
    <w:rsid w:val="00260DCB"/>
    <w:rsid w:val="0026101A"/>
    <w:rsid w:val="00261987"/>
    <w:rsid w:val="00261B75"/>
    <w:rsid w:val="00261CA9"/>
    <w:rsid w:val="00262434"/>
    <w:rsid w:val="00262607"/>
    <w:rsid w:val="00262AF7"/>
    <w:rsid w:val="002634E6"/>
    <w:rsid w:val="00263EDF"/>
    <w:rsid w:val="00263F2F"/>
    <w:rsid w:val="00263F77"/>
    <w:rsid w:val="00264557"/>
    <w:rsid w:val="002649EA"/>
    <w:rsid w:val="0026528B"/>
    <w:rsid w:val="00265701"/>
    <w:rsid w:val="00266084"/>
    <w:rsid w:val="002663B5"/>
    <w:rsid w:val="0026664B"/>
    <w:rsid w:val="0026678F"/>
    <w:rsid w:val="00266FD8"/>
    <w:rsid w:val="00267037"/>
    <w:rsid w:val="002674B6"/>
    <w:rsid w:val="00267DAA"/>
    <w:rsid w:val="00267E42"/>
    <w:rsid w:val="00267EA5"/>
    <w:rsid w:val="00267F16"/>
    <w:rsid w:val="0027027A"/>
    <w:rsid w:val="00270C69"/>
    <w:rsid w:val="00270D5E"/>
    <w:rsid w:val="002711FE"/>
    <w:rsid w:val="002714D0"/>
    <w:rsid w:val="00271564"/>
    <w:rsid w:val="00271D4C"/>
    <w:rsid w:val="0027247F"/>
    <w:rsid w:val="00272828"/>
    <w:rsid w:val="0027303A"/>
    <w:rsid w:val="00274161"/>
    <w:rsid w:val="0027418B"/>
    <w:rsid w:val="002749FD"/>
    <w:rsid w:val="00274D71"/>
    <w:rsid w:val="00275D80"/>
    <w:rsid w:val="00275E14"/>
    <w:rsid w:val="00276208"/>
    <w:rsid w:val="002770D9"/>
    <w:rsid w:val="002779BB"/>
    <w:rsid w:val="00280564"/>
    <w:rsid w:val="002805AB"/>
    <w:rsid w:val="002806AF"/>
    <w:rsid w:val="002808C1"/>
    <w:rsid w:val="00280B37"/>
    <w:rsid w:val="00280B67"/>
    <w:rsid w:val="00280D7A"/>
    <w:rsid w:val="00281AD7"/>
    <w:rsid w:val="00281AED"/>
    <w:rsid w:val="0028205D"/>
    <w:rsid w:val="002824C3"/>
    <w:rsid w:val="002829BC"/>
    <w:rsid w:val="00282A3D"/>
    <w:rsid w:val="00282C78"/>
    <w:rsid w:val="00282F3B"/>
    <w:rsid w:val="002830FE"/>
    <w:rsid w:val="002833FF"/>
    <w:rsid w:val="00284204"/>
    <w:rsid w:val="002850A5"/>
    <w:rsid w:val="00285F50"/>
    <w:rsid w:val="0028606D"/>
    <w:rsid w:val="002861AC"/>
    <w:rsid w:val="0028642A"/>
    <w:rsid w:val="002865C5"/>
    <w:rsid w:val="00286765"/>
    <w:rsid w:val="002868E2"/>
    <w:rsid w:val="00287B12"/>
    <w:rsid w:val="00287C22"/>
    <w:rsid w:val="0029005A"/>
    <w:rsid w:val="00290441"/>
    <w:rsid w:val="00290A12"/>
    <w:rsid w:val="00290C77"/>
    <w:rsid w:val="0029145F"/>
    <w:rsid w:val="00291773"/>
    <w:rsid w:val="00291D03"/>
    <w:rsid w:val="002920A9"/>
    <w:rsid w:val="00292709"/>
    <w:rsid w:val="00292CD7"/>
    <w:rsid w:val="00292E94"/>
    <w:rsid w:val="00292EFE"/>
    <w:rsid w:val="002941B9"/>
    <w:rsid w:val="00294DB3"/>
    <w:rsid w:val="00295595"/>
    <w:rsid w:val="00295F53"/>
    <w:rsid w:val="00296558"/>
    <w:rsid w:val="00296DA4"/>
    <w:rsid w:val="00296E1E"/>
    <w:rsid w:val="00297188"/>
    <w:rsid w:val="00297A14"/>
    <w:rsid w:val="00297EF9"/>
    <w:rsid w:val="00297F65"/>
    <w:rsid w:val="002A0670"/>
    <w:rsid w:val="002A08BF"/>
    <w:rsid w:val="002A1222"/>
    <w:rsid w:val="002A168C"/>
    <w:rsid w:val="002A1B37"/>
    <w:rsid w:val="002A1B9C"/>
    <w:rsid w:val="002A3DC7"/>
    <w:rsid w:val="002A475F"/>
    <w:rsid w:val="002A546D"/>
    <w:rsid w:val="002A593E"/>
    <w:rsid w:val="002A5947"/>
    <w:rsid w:val="002A665C"/>
    <w:rsid w:val="002B0128"/>
    <w:rsid w:val="002B095D"/>
    <w:rsid w:val="002B0AB9"/>
    <w:rsid w:val="002B0B95"/>
    <w:rsid w:val="002B133D"/>
    <w:rsid w:val="002B154E"/>
    <w:rsid w:val="002B1729"/>
    <w:rsid w:val="002B1AFD"/>
    <w:rsid w:val="002B1C67"/>
    <w:rsid w:val="002B2394"/>
    <w:rsid w:val="002B247F"/>
    <w:rsid w:val="002B28C9"/>
    <w:rsid w:val="002B2D50"/>
    <w:rsid w:val="002B3359"/>
    <w:rsid w:val="002B440F"/>
    <w:rsid w:val="002B45AC"/>
    <w:rsid w:val="002B470D"/>
    <w:rsid w:val="002B481D"/>
    <w:rsid w:val="002B49E2"/>
    <w:rsid w:val="002B5423"/>
    <w:rsid w:val="002B5577"/>
    <w:rsid w:val="002B6300"/>
    <w:rsid w:val="002B6421"/>
    <w:rsid w:val="002B781D"/>
    <w:rsid w:val="002B7A28"/>
    <w:rsid w:val="002B7B00"/>
    <w:rsid w:val="002B7C44"/>
    <w:rsid w:val="002B7F5A"/>
    <w:rsid w:val="002C132C"/>
    <w:rsid w:val="002C1459"/>
    <w:rsid w:val="002C19EF"/>
    <w:rsid w:val="002C1D2B"/>
    <w:rsid w:val="002C1E02"/>
    <w:rsid w:val="002C1E50"/>
    <w:rsid w:val="002C2B17"/>
    <w:rsid w:val="002C367A"/>
    <w:rsid w:val="002C3BAA"/>
    <w:rsid w:val="002C4449"/>
    <w:rsid w:val="002C4A11"/>
    <w:rsid w:val="002C53F9"/>
    <w:rsid w:val="002C54C4"/>
    <w:rsid w:val="002C59A5"/>
    <w:rsid w:val="002C5B83"/>
    <w:rsid w:val="002C762F"/>
    <w:rsid w:val="002C7984"/>
    <w:rsid w:val="002C7B65"/>
    <w:rsid w:val="002D052C"/>
    <w:rsid w:val="002D07A9"/>
    <w:rsid w:val="002D14FE"/>
    <w:rsid w:val="002D1543"/>
    <w:rsid w:val="002D15FC"/>
    <w:rsid w:val="002D1AB3"/>
    <w:rsid w:val="002D2624"/>
    <w:rsid w:val="002D2834"/>
    <w:rsid w:val="002D2AF2"/>
    <w:rsid w:val="002D2FCA"/>
    <w:rsid w:val="002D3048"/>
    <w:rsid w:val="002D34A1"/>
    <w:rsid w:val="002D3576"/>
    <w:rsid w:val="002D3A13"/>
    <w:rsid w:val="002D3DD0"/>
    <w:rsid w:val="002D3F31"/>
    <w:rsid w:val="002D3FDF"/>
    <w:rsid w:val="002D434C"/>
    <w:rsid w:val="002D53E3"/>
    <w:rsid w:val="002D69F8"/>
    <w:rsid w:val="002D6A4B"/>
    <w:rsid w:val="002D6C8B"/>
    <w:rsid w:val="002D72C9"/>
    <w:rsid w:val="002D7430"/>
    <w:rsid w:val="002D7FD4"/>
    <w:rsid w:val="002E06D1"/>
    <w:rsid w:val="002E0FEE"/>
    <w:rsid w:val="002E11AC"/>
    <w:rsid w:val="002E1406"/>
    <w:rsid w:val="002E164D"/>
    <w:rsid w:val="002E1774"/>
    <w:rsid w:val="002E1BA5"/>
    <w:rsid w:val="002E1C10"/>
    <w:rsid w:val="002E1C3F"/>
    <w:rsid w:val="002E1F3A"/>
    <w:rsid w:val="002E1F51"/>
    <w:rsid w:val="002E251F"/>
    <w:rsid w:val="002E298A"/>
    <w:rsid w:val="002E41CC"/>
    <w:rsid w:val="002E4DAA"/>
    <w:rsid w:val="002E51F8"/>
    <w:rsid w:val="002E637B"/>
    <w:rsid w:val="002E6761"/>
    <w:rsid w:val="002E71B6"/>
    <w:rsid w:val="002E7651"/>
    <w:rsid w:val="002E7CAE"/>
    <w:rsid w:val="002F0B55"/>
    <w:rsid w:val="002F0F8D"/>
    <w:rsid w:val="002F1E01"/>
    <w:rsid w:val="002F1FE3"/>
    <w:rsid w:val="002F2306"/>
    <w:rsid w:val="002F2929"/>
    <w:rsid w:val="002F3669"/>
    <w:rsid w:val="002F39A7"/>
    <w:rsid w:val="002F3A86"/>
    <w:rsid w:val="002F3FD8"/>
    <w:rsid w:val="002F4335"/>
    <w:rsid w:val="002F4746"/>
    <w:rsid w:val="002F49AF"/>
    <w:rsid w:val="002F4D8E"/>
    <w:rsid w:val="002F5083"/>
    <w:rsid w:val="002F5E25"/>
    <w:rsid w:val="002F675F"/>
    <w:rsid w:val="002F6D4D"/>
    <w:rsid w:val="002F6FEE"/>
    <w:rsid w:val="002F7B00"/>
    <w:rsid w:val="002F7C21"/>
    <w:rsid w:val="002F7D60"/>
    <w:rsid w:val="002F7DDF"/>
    <w:rsid w:val="002F7E92"/>
    <w:rsid w:val="00300228"/>
    <w:rsid w:val="00300A5C"/>
    <w:rsid w:val="003015BE"/>
    <w:rsid w:val="0030175B"/>
    <w:rsid w:val="003017D2"/>
    <w:rsid w:val="00301978"/>
    <w:rsid w:val="0030217A"/>
    <w:rsid w:val="003023C9"/>
    <w:rsid w:val="0030264D"/>
    <w:rsid w:val="0030270E"/>
    <w:rsid w:val="00302BCB"/>
    <w:rsid w:val="00302DB8"/>
    <w:rsid w:val="00303067"/>
    <w:rsid w:val="0030332C"/>
    <w:rsid w:val="00303636"/>
    <w:rsid w:val="00303D68"/>
    <w:rsid w:val="00303EEF"/>
    <w:rsid w:val="003043F4"/>
    <w:rsid w:val="003051C2"/>
    <w:rsid w:val="00305AF1"/>
    <w:rsid w:val="00305AFB"/>
    <w:rsid w:val="00307320"/>
    <w:rsid w:val="00307541"/>
    <w:rsid w:val="003109B1"/>
    <w:rsid w:val="00310A48"/>
    <w:rsid w:val="00310B15"/>
    <w:rsid w:val="00310E12"/>
    <w:rsid w:val="003118D7"/>
    <w:rsid w:val="0031208B"/>
    <w:rsid w:val="003120EF"/>
    <w:rsid w:val="00312296"/>
    <w:rsid w:val="00312387"/>
    <w:rsid w:val="00312DAE"/>
    <w:rsid w:val="00313539"/>
    <w:rsid w:val="00313766"/>
    <w:rsid w:val="00313D41"/>
    <w:rsid w:val="00313E46"/>
    <w:rsid w:val="00314CF1"/>
    <w:rsid w:val="00314E51"/>
    <w:rsid w:val="00314F0E"/>
    <w:rsid w:val="00315170"/>
    <w:rsid w:val="003156F9"/>
    <w:rsid w:val="00316A70"/>
    <w:rsid w:val="00316B96"/>
    <w:rsid w:val="00317107"/>
    <w:rsid w:val="003171E5"/>
    <w:rsid w:val="0032005E"/>
    <w:rsid w:val="00320679"/>
    <w:rsid w:val="00320EB4"/>
    <w:rsid w:val="00321D8E"/>
    <w:rsid w:val="00322397"/>
    <w:rsid w:val="003224E7"/>
    <w:rsid w:val="00322A56"/>
    <w:rsid w:val="00322F1E"/>
    <w:rsid w:val="0032308B"/>
    <w:rsid w:val="00323465"/>
    <w:rsid w:val="00323B9B"/>
    <w:rsid w:val="00324D24"/>
    <w:rsid w:val="00324FE8"/>
    <w:rsid w:val="00325309"/>
    <w:rsid w:val="003253A8"/>
    <w:rsid w:val="00325928"/>
    <w:rsid w:val="00325B3F"/>
    <w:rsid w:val="00326AA5"/>
    <w:rsid w:val="003278AA"/>
    <w:rsid w:val="00327B49"/>
    <w:rsid w:val="00327ED3"/>
    <w:rsid w:val="00330C4B"/>
    <w:rsid w:val="00330F69"/>
    <w:rsid w:val="003315A4"/>
    <w:rsid w:val="003315C5"/>
    <w:rsid w:val="00331BB7"/>
    <w:rsid w:val="00331DC1"/>
    <w:rsid w:val="00332374"/>
    <w:rsid w:val="00332863"/>
    <w:rsid w:val="0033289B"/>
    <w:rsid w:val="00333C62"/>
    <w:rsid w:val="00334357"/>
    <w:rsid w:val="003349BC"/>
    <w:rsid w:val="00334C6C"/>
    <w:rsid w:val="00334DBC"/>
    <w:rsid w:val="00334E5D"/>
    <w:rsid w:val="00335658"/>
    <w:rsid w:val="003359D1"/>
    <w:rsid w:val="00335C00"/>
    <w:rsid w:val="00335F78"/>
    <w:rsid w:val="0033684D"/>
    <w:rsid w:val="00336859"/>
    <w:rsid w:val="00336B9E"/>
    <w:rsid w:val="003374D4"/>
    <w:rsid w:val="00337A01"/>
    <w:rsid w:val="00337B42"/>
    <w:rsid w:val="00337C87"/>
    <w:rsid w:val="003404CB"/>
    <w:rsid w:val="00341B42"/>
    <w:rsid w:val="00341DC2"/>
    <w:rsid w:val="00342233"/>
    <w:rsid w:val="003422EC"/>
    <w:rsid w:val="00342D94"/>
    <w:rsid w:val="0034348F"/>
    <w:rsid w:val="00344CCC"/>
    <w:rsid w:val="00344EB1"/>
    <w:rsid w:val="00345487"/>
    <w:rsid w:val="0034580C"/>
    <w:rsid w:val="00345E09"/>
    <w:rsid w:val="00346C3F"/>
    <w:rsid w:val="00346E1D"/>
    <w:rsid w:val="00347519"/>
    <w:rsid w:val="00347D07"/>
    <w:rsid w:val="00347E3A"/>
    <w:rsid w:val="00350049"/>
    <w:rsid w:val="00350197"/>
    <w:rsid w:val="003504AC"/>
    <w:rsid w:val="00350DFD"/>
    <w:rsid w:val="0035133B"/>
    <w:rsid w:val="0035267E"/>
    <w:rsid w:val="003544EE"/>
    <w:rsid w:val="00354FCD"/>
    <w:rsid w:val="00355148"/>
    <w:rsid w:val="00355A07"/>
    <w:rsid w:val="00356260"/>
    <w:rsid w:val="00356653"/>
    <w:rsid w:val="003569E2"/>
    <w:rsid w:val="003572DA"/>
    <w:rsid w:val="0035743F"/>
    <w:rsid w:val="003577EB"/>
    <w:rsid w:val="00357BE2"/>
    <w:rsid w:val="0036057D"/>
    <w:rsid w:val="003605CD"/>
    <w:rsid w:val="00360C49"/>
    <w:rsid w:val="00360FBF"/>
    <w:rsid w:val="0036170C"/>
    <w:rsid w:val="00361A10"/>
    <w:rsid w:val="003624D0"/>
    <w:rsid w:val="00362F98"/>
    <w:rsid w:val="003639E6"/>
    <w:rsid w:val="00363E0A"/>
    <w:rsid w:val="003643F6"/>
    <w:rsid w:val="00364D65"/>
    <w:rsid w:val="00365278"/>
    <w:rsid w:val="00365EA1"/>
    <w:rsid w:val="0036600B"/>
    <w:rsid w:val="003661BD"/>
    <w:rsid w:val="00366AF0"/>
    <w:rsid w:val="00366E0F"/>
    <w:rsid w:val="0036758D"/>
    <w:rsid w:val="00367CCF"/>
    <w:rsid w:val="00367E06"/>
    <w:rsid w:val="003704A4"/>
    <w:rsid w:val="00370738"/>
    <w:rsid w:val="00370D55"/>
    <w:rsid w:val="00371329"/>
    <w:rsid w:val="00371D54"/>
    <w:rsid w:val="003727D5"/>
    <w:rsid w:val="003729B3"/>
    <w:rsid w:val="003741EC"/>
    <w:rsid w:val="00374252"/>
    <w:rsid w:val="003747C5"/>
    <w:rsid w:val="003756A6"/>
    <w:rsid w:val="00376C6B"/>
    <w:rsid w:val="003770F9"/>
    <w:rsid w:val="0037761D"/>
    <w:rsid w:val="003779DF"/>
    <w:rsid w:val="003802BF"/>
    <w:rsid w:val="00380634"/>
    <w:rsid w:val="003816EE"/>
    <w:rsid w:val="0038178E"/>
    <w:rsid w:val="00381917"/>
    <w:rsid w:val="00381A72"/>
    <w:rsid w:val="00381C98"/>
    <w:rsid w:val="00381CC5"/>
    <w:rsid w:val="003834C7"/>
    <w:rsid w:val="00384676"/>
    <w:rsid w:val="00384787"/>
    <w:rsid w:val="00384F22"/>
    <w:rsid w:val="00384F98"/>
    <w:rsid w:val="00385599"/>
    <w:rsid w:val="0038635B"/>
    <w:rsid w:val="003863D4"/>
    <w:rsid w:val="00386475"/>
    <w:rsid w:val="00386DAE"/>
    <w:rsid w:val="0038728C"/>
    <w:rsid w:val="003873D2"/>
    <w:rsid w:val="00390694"/>
    <w:rsid w:val="00390857"/>
    <w:rsid w:val="00390F2A"/>
    <w:rsid w:val="0039255B"/>
    <w:rsid w:val="0039263C"/>
    <w:rsid w:val="00392878"/>
    <w:rsid w:val="00392FBF"/>
    <w:rsid w:val="0039314B"/>
    <w:rsid w:val="0039315E"/>
    <w:rsid w:val="0039322D"/>
    <w:rsid w:val="003949ED"/>
    <w:rsid w:val="00394A1B"/>
    <w:rsid w:val="00394E5E"/>
    <w:rsid w:val="0039525C"/>
    <w:rsid w:val="00395BDE"/>
    <w:rsid w:val="00395EB5"/>
    <w:rsid w:val="00396104"/>
    <w:rsid w:val="003962E8"/>
    <w:rsid w:val="00396ADB"/>
    <w:rsid w:val="00396B49"/>
    <w:rsid w:val="00396CF8"/>
    <w:rsid w:val="00396EE1"/>
    <w:rsid w:val="003970FE"/>
    <w:rsid w:val="00397655"/>
    <w:rsid w:val="00397A47"/>
    <w:rsid w:val="00397E39"/>
    <w:rsid w:val="003A0749"/>
    <w:rsid w:val="003A0898"/>
    <w:rsid w:val="003A1174"/>
    <w:rsid w:val="003A1389"/>
    <w:rsid w:val="003A13AB"/>
    <w:rsid w:val="003A1C89"/>
    <w:rsid w:val="003A213B"/>
    <w:rsid w:val="003A27DE"/>
    <w:rsid w:val="003A2F97"/>
    <w:rsid w:val="003A486C"/>
    <w:rsid w:val="003A4928"/>
    <w:rsid w:val="003A4BF3"/>
    <w:rsid w:val="003A546C"/>
    <w:rsid w:val="003A58D9"/>
    <w:rsid w:val="003A6F31"/>
    <w:rsid w:val="003A7539"/>
    <w:rsid w:val="003A7CA8"/>
    <w:rsid w:val="003A7F78"/>
    <w:rsid w:val="003B034D"/>
    <w:rsid w:val="003B076A"/>
    <w:rsid w:val="003B1001"/>
    <w:rsid w:val="003B1DA4"/>
    <w:rsid w:val="003B242B"/>
    <w:rsid w:val="003B2DD1"/>
    <w:rsid w:val="003B2E10"/>
    <w:rsid w:val="003B3478"/>
    <w:rsid w:val="003B38D1"/>
    <w:rsid w:val="003B4183"/>
    <w:rsid w:val="003B420D"/>
    <w:rsid w:val="003B4D74"/>
    <w:rsid w:val="003B58BD"/>
    <w:rsid w:val="003B6056"/>
    <w:rsid w:val="003B655A"/>
    <w:rsid w:val="003B69C5"/>
    <w:rsid w:val="003B732F"/>
    <w:rsid w:val="003B756C"/>
    <w:rsid w:val="003C0306"/>
    <w:rsid w:val="003C04DD"/>
    <w:rsid w:val="003C05E8"/>
    <w:rsid w:val="003C0E33"/>
    <w:rsid w:val="003C1401"/>
    <w:rsid w:val="003C275A"/>
    <w:rsid w:val="003C2B60"/>
    <w:rsid w:val="003C3CC8"/>
    <w:rsid w:val="003C3EB4"/>
    <w:rsid w:val="003C4BCC"/>
    <w:rsid w:val="003C548C"/>
    <w:rsid w:val="003C5577"/>
    <w:rsid w:val="003C5759"/>
    <w:rsid w:val="003C596E"/>
    <w:rsid w:val="003C6C16"/>
    <w:rsid w:val="003C6ECF"/>
    <w:rsid w:val="003C78D6"/>
    <w:rsid w:val="003C7A32"/>
    <w:rsid w:val="003C7BCF"/>
    <w:rsid w:val="003C7D8E"/>
    <w:rsid w:val="003D04BF"/>
    <w:rsid w:val="003D0984"/>
    <w:rsid w:val="003D127B"/>
    <w:rsid w:val="003D16EB"/>
    <w:rsid w:val="003D1F0C"/>
    <w:rsid w:val="003D22CE"/>
    <w:rsid w:val="003D2FBB"/>
    <w:rsid w:val="003D3589"/>
    <w:rsid w:val="003D3673"/>
    <w:rsid w:val="003D36D8"/>
    <w:rsid w:val="003D372B"/>
    <w:rsid w:val="003D48E3"/>
    <w:rsid w:val="003D525A"/>
    <w:rsid w:val="003D598F"/>
    <w:rsid w:val="003D5CA1"/>
    <w:rsid w:val="003D5F56"/>
    <w:rsid w:val="003D626C"/>
    <w:rsid w:val="003D67EF"/>
    <w:rsid w:val="003D6929"/>
    <w:rsid w:val="003D794D"/>
    <w:rsid w:val="003D7A7C"/>
    <w:rsid w:val="003D7A7D"/>
    <w:rsid w:val="003D7F19"/>
    <w:rsid w:val="003E01FE"/>
    <w:rsid w:val="003E05F2"/>
    <w:rsid w:val="003E06A5"/>
    <w:rsid w:val="003E06F4"/>
    <w:rsid w:val="003E09A1"/>
    <w:rsid w:val="003E0D0A"/>
    <w:rsid w:val="003E1275"/>
    <w:rsid w:val="003E25D5"/>
    <w:rsid w:val="003E2AA9"/>
    <w:rsid w:val="003E2E9B"/>
    <w:rsid w:val="003E3058"/>
    <w:rsid w:val="003E3A90"/>
    <w:rsid w:val="003E42B2"/>
    <w:rsid w:val="003E432D"/>
    <w:rsid w:val="003E446D"/>
    <w:rsid w:val="003E4493"/>
    <w:rsid w:val="003E4874"/>
    <w:rsid w:val="003E5774"/>
    <w:rsid w:val="003E6FEB"/>
    <w:rsid w:val="003E6FF6"/>
    <w:rsid w:val="003E708D"/>
    <w:rsid w:val="003E729B"/>
    <w:rsid w:val="003E7592"/>
    <w:rsid w:val="003E76A9"/>
    <w:rsid w:val="003E78F9"/>
    <w:rsid w:val="003E7B0D"/>
    <w:rsid w:val="003E7B7E"/>
    <w:rsid w:val="003F0809"/>
    <w:rsid w:val="003F0AE2"/>
    <w:rsid w:val="003F0EAF"/>
    <w:rsid w:val="003F16D6"/>
    <w:rsid w:val="003F1999"/>
    <w:rsid w:val="003F21FA"/>
    <w:rsid w:val="003F2A2D"/>
    <w:rsid w:val="003F3028"/>
    <w:rsid w:val="003F30AE"/>
    <w:rsid w:val="003F366A"/>
    <w:rsid w:val="003F3C1F"/>
    <w:rsid w:val="003F3ED6"/>
    <w:rsid w:val="003F485E"/>
    <w:rsid w:val="003F5390"/>
    <w:rsid w:val="003F55F2"/>
    <w:rsid w:val="003F5CCB"/>
    <w:rsid w:val="003F64BF"/>
    <w:rsid w:val="003F6681"/>
    <w:rsid w:val="003F6A8C"/>
    <w:rsid w:val="003F6B18"/>
    <w:rsid w:val="003F6CA7"/>
    <w:rsid w:val="003F7030"/>
    <w:rsid w:val="003F755C"/>
    <w:rsid w:val="003F7655"/>
    <w:rsid w:val="003F777E"/>
    <w:rsid w:val="003F7AD1"/>
    <w:rsid w:val="003F7EE2"/>
    <w:rsid w:val="003F7F23"/>
    <w:rsid w:val="0040046D"/>
    <w:rsid w:val="00400AF9"/>
    <w:rsid w:val="00400BC1"/>
    <w:rsid w:val="004017D7"/>
    <w:rsid w:val="00401CD7"/>
    <w:rsid w:val="00402785"/>
    <w:rsid w:val="0040328F"/>
    <w:rsid w:val="00404901"/>
    <w:rsid w:val="00404C5D"/>
    <w:rsid w:val="00404EDA"/>
    <w:rsid w:val="00404F5B"/>
    <w:rsid w:val="004057C5"/>
    <w:rsid w:val="00405EE3"/>
    <w:rsid w:val="00405FD1"/>
    <w:rsid w:val="0040671A"/>
    <w:rsid w:val="004067EF"/>
    <w:rsid w:val="00406F01"/>
    <w:rsid w:val="004074CB"/>
    <w:rsid w:val="00410D95"/>
    <w:rsid w:val="00411D89"/>
    <w:rsid w:val="00411F23"/>
    <w:rsid w:val="0041283F"/>
    <w:rsid w:val="00412B07"/>
    <w:rsid w:val="004131FC"/>
    <w:rsid w:val="004132B1"/>
    <w:rsid w:val="00413D17"/>
    <w:rsid w:val="00413E48"/>
    <w:rsid w:val="0041421D"/>
    <w:rsid w:val="004146D6"/>
    <w:rsid w:val="00414F61"/>
    <w:rsid w:val="004155DE"/>
    <w:rsid w:val="00416D50"/>
    <w:rsid w:val="00416E24"/>
    <w:rsid w:val="00416FD5"/>
    <w:rsid w:val="00417772"/>
    <w:rsid w:val="00417926"/>
    <w:rsid w:val="0042076E"/>
    <w:rsid w:val="00420797"/>
    <w:rsid w:val="00420ABA"/>
    <w:rsid w:val="00420D31"/>
    <w:rsid w:val="00420E6A"/>
    <w:rsid w:val="004210C3"/>
    <w:rsid w:val="00421376"/>
    <w:rsid w:val="00422B06"/>
    <w:rsid w:val="00422D01"/>
    <w:rsid w:val="00422FAF"/>
    <w:rsid w:val="00423591"/>
    <w:rsid w:val="00423C98"/>
    <w:rsid w:val="00423DFA"/>
    <w:rsid w:val="00424A5C"/>
    <w:rsid w:val="00425193"/>
    <w:rsid w:val="0042548E"/>
    <w:rsid w:val="0042560B"/>
    <w:rsid w:val="00425754"/>
    <w:rsid w:val="00425A9E"/>
    <w:rsid w:val="004265EA"/>
    <w:rsid w:val="00426CA0"/>
    <w:rsid w:val="00426D6B"/>
    <w:rsid w:val="00426FAB"/>
    <w:rsid w:val="00426FC1"/>
    <w:rsid w:val="004270D6"/>
    <w:rsid w:val="00427B24"/>
    <w:rsid w:val="00427C42"/>
    <w:rsid w:val="0043038A"/>
    <w:rsid w:val="00430508"/>
    <w:rsid w:val="00430760"/>
    <w:rsid w:val="00430BDE"/>
    <w:rsid w:val="00430EC7"/>
    <w:rsid w:val="0043125E"/>
    <w:rsid w:val="00431E6C"/>
    <w:rsid w:val="0043295F"/>
    <w:rsid w:val="00433CE7"/>
    <w:rsid w:val="004344A3"/>
    <w:rsid w:val="00434A62"/>
    <w:rsid w:val="0043572F"/>
    <w:rsid w:val="00435BA0"/>
    <w:rsid w:val="00435F1F"/>
    <w:rsid w:val="004364CA"/>
    <w:rsid w:val="00436FB2"/>
    <w:rsid w:val="00437595"/>
    <w:rsid w:val="004379F5"/>
    <w:rsid w:val="0044045B"/>
    <w:rsid w:val="00440932"/>
    <w:rsid w:val="00440CA3"/>
    <w:rsid w:val="00440D38"/>
    <w:rsid w:val="0044125D"/>
    <w:rsid w:val="004418B9"/>
    <w:rsid w:val="004428C7"/>
    <w:rsid w:val="00442F3C"/>
    <w:rsid w:val="00443541"/>
    <w:rsid w:val="0044390B"/>
    <w:rsid w:val="004447E1"/>
    <w:rsid w:val="00444F11"/>
    <w:rsid w:val="0044516D"/>
    <w:rsid w:val="00445436"/>
    <w:rsid w:val="004461B8"/>
    <w:rsid w:val="004464DA"/>
    <w:rsid w:val="00446BAA"/>
    <w:rsid w:val="00447EF2"/>
    <w:rsid w:val="00450675"/>
    <w:rsid w:val="0045076C"/>
    <w:rsid w:val="00451286"/>
    <w:rsid w:val="00451782"/>
    <w:rsid w:val="00451817"/>
    <w:rsid w:val="00452738"/>
    <w:rsid w:val="00452E16"/>
    <w:rsid w:val="004531A7"/>
    <w:rsid w:val="00453309"/>
    <w:rsid w:val="0045368C"/>
    <w:rsid w:val="00453790"/>
    <w:rsid w:val="00453876"/>
    <w:rsid w:val="00453CA2"/>
    <w:rsid w:val="00454478"/>
    <w:rsid w:val="004547B1"/>
    <w:rsid w:val="00454BDF"/>
    <w:rsid w:val="004559D1"/>
    <w:rsid w:val="00455B6E"/>
    <w:rsid w:val="00456091"/>
    <w:rsid w:val="00457298"/>
    <w:rsid w:val="004579B1"/>
    <w:rsid w:val="00460094"/>
    <w:rsid w:val="004609A7"/>
    <w:rsid w:val="004610D0"/>
    <w:rsid w:val="004624B4"/>
    <w:rsid w:val="00462686"/>
    <w:rsid w:val="004628A3"/>
    <w:rsid w:val="00463714"/>
    <w:rsid w:val="0046374E"/>
    <w:rsid w:val="00463FD8"/>
    <w:rsid w:val="00464596"/>
    <w:rsid w:val="0046527A"/>
    <w:rsid w:val="004654F2"/>
    <w:rsid w:val="004658E4"/>
    <w:rsid w:val="0046631B"/>
    <w:rsid w:val="00466321"/>
    <w:rsid w:val="0046649D"/>
    <w:rsid w:val="004673C5"/>
    <w:rsid w:val="004674E7"/>
    <w:rsid w:val="004675F6"/>
    <w:rsid w:val="00467795"/>
    <w:rsid w:val="00467BFA"/>
    <w:rsid w:val="00467E6B"/>
    <w:rsid w:val="0047066D"/>
    <w:rsid w:val="00471271"/>
    <w:rsid w:val="004719CD"/>
    <w:rsid w:val="00471F91"/>
    <w:rsid w:val="00471FA5"/>
    <w:rsid w:val="004728B6"/>
    <w:rsid w:val="0047354B"/>
    <w:rsid w:val="00473F1C"/>
    <w:rsid w:val="004740AF"/>
    <w:rsid w:val="004742CB"/>
    <w:rsid w:val="004751F7"/>
    <w:rsid w:val="0047569C"/>
    <w:rsid w:val="00475786"/>
    <w:rsid w:val="00475D8D"/>
    <w:rsid w:val="00475DDA"/>
    <w:rsid w:val="00475FD5"/>
    <w:rsid w:val="004762C3"/>
    <w:rsid w:val="00476301"/>
    <w:rsid w:val="00476B9D"/>
    <w:rsid w:val="00477426"/>
    <w:rsid w:val="0047792A"/>
    <w:rsid w:val="0048007E"/>
    <w:rsid w:val="00480239"/>
    <w:rsid w:val="00480973"/>
    <w:rsid w:val="00482ACF"/>
    <w:rsid w:val="00483412"/>
    <w:rsid w:val="00483885"/>
    <w:rsid w:val="00483B47"/>
    <w:rsid w:val="00484B9B"/>
    <w:rsid w:val="00484FD6"/>
    <w:rsid w:val="0048505D"/>
    <w:rsid w:val="004855F6"/>
    <w:rsid w:val="004857A0"/>
    <w:rsid w:val="00485BE0"/>
    <w:rsid w:val="00485D4F"/>
    <w:rsid w:val="0048661E"/>
    <w:rsid w:val="00487460"/>
    <w:rsid w:val="00487583"/>
    <w:rsid w:val="00487B4E"/>
    <w:rsid w:val="00487CEA"/>
    <w:rsid w:val="00487FD7"/>
    <w:rsid w:val="00490637"/>
    <w:rsid w:val="0049121A"/>
    <w:rsid w:val="004918FA"/>
    <w:rsid w:val="004921C9"/>
    <w:rsid w:val="00492974"/>
    <w:rsid w:val="00492A21"/>
    <w:rsid w:val="004933F7"/>
    <w:rsid w:val="004935DB"/>
    <w:rsid w:val="00493828"/>
    <w:rsid w:val="00493C49"/>
    <w:rsid w:val="004940A9"/>
    <w:rsid w:val="00494670"/>
    <w:rsid w:val="004949BA"/>
    <w:rsid w:val="00494B23"/>
    <w:rsid w:val="00494B53"/>
    <w:rsid w:val="00494BB9"/>
    <w:rsid w:val="0049579F"/>
    <w:rsid w:val="00495B32"/>
    <w:rsid w:val="00495DD4"/>
    <w:rsid w:val="00495FA3"/>
    <w:rsid w:val="00495FAE"/>
    <w:rsid w:val="004963A1"/>
    <w:rsid w:val="004970AD"/>
    <w:rsid w:val="004A0B45"/>
    <w:rsid w:val="004A0DA9"/>
    <w:rsid w:val="004A18D5"/>
    <w:rsid w:val="004A1D5F"/>
    <w:rsid w:val="004A2452"/>
    <w:rsid w:val="004A2A8D"/>
    <w:rsid w:val="004A2EA2"/>
    <w:rsid w:val="004A3823"/>
    <w:rsid w:val="004A3F47"/>
    <w:rsid w:val="004A4487"/>
    <w:rsid w:val="004A492B"/>
    <w:rsid w:val="004A4A19"/>
    <w:rsid w:val="004A4D38"/>
    <w:rsid w:val="004A4DDB"/>
    <w:rsid w:val="004A510E"/>
    <w:rsid w:val="004A54BC"/>
    <w:rsid w:val="004A6863"/>
    <w:rsid w:val="004A6BD4"/>
    <w:rsid w:val="004A6F3D"/>
    <w:rsid w:val="004B0960"/>
    <w:rsid w:val="004B10DC"/>
    <w:rsid w:val="004B10F0"/>
    <w:rsid w:val="004B2803"/>
    <w:rsid w:val="004B281E"/>
    <w:rsid w:val="004B3335"/>
    <w:rsid w:val="004B398B"/>
    <w:rsid w:val="004B3DB5"/>
    <w:rsid w:val="004B43A3"/>
    <w:rsid w:val="004B4937"/>
    <w:rsid w:val="004B5BDD"/>
    <w:rsid w:val="004B6630"/>
    <w:rsid w:val="004B69D5"/>
    <w:rsid w:val="004B6CEB"/>
    <w:rsid w:val="004C05BA"/>
    <w:rsid w:val="004C104A"/>
    <w:rsid w:val="004C2CD9"/>
    <w:rsid w:val="004C2F61"/>
    <w:rsid w:val="004C37DE"/>
    <w:rsid w:val="004C45F4"/>
    <w:rsid w:val="004C4C82"/>
    <w:rsid w:val="004C5654"/>
    <w:rsid w:val="004C58A6"/>
    <w:rsid w:val="004C5BE2"/>
    <w:rsid w:val="004C5C82"/>
    <w:rsid w:val="004C5DCD"/>
    <w:rsid w:val="004C5DEE"/>
    <w:rsid w:val="004C612F"/>
    <w:rsid w:val="004C6158"/>
    <w:rsid w:val="004C68CE"/>
    <w:rsid w:val="004C69B3"/>
    <w:rsid w:val="004C700E"/>
    <w:rsid w:val="004C7352"/>
    <w:rsid w:val="004C77DC"/>
    <w:rsid w:val="004D1169"/>
    <w:rsid w:val="004D14D1"/>
    <w:rsid w:val="004D16E1"/>
    <w:rsid w:val="004D22BD"/>
    <w:rsid w:val="004D2AE7"/>
    <w:rsid w:val="004D3AC4"/>
    <w:rsid w:val="004D4F4E"/>
    <w:rsid w:val="004D52FC"/>
    <w:rsid w:val="004D55FB"/>
    <w:rsid w:val="004D5A33"/>
    <w:rsid w:val="004D5EF0"/>
    <w:rsid w:val="004D611F"/>
    <w:rsid w:val="004D6888"/>
    <w:rsid w:val="004D6964"/>
    <w:rsid w:val="004D70E7"/>
    <w:rsid w:val="004D76EA"/>
    <w:rsid w:val="004D7AD9"/>
    <w:rsid w:val="004E04C8"/>
    <w:rsid w:val="004E05F1"/>
    <w:rsid w:val="004E1578"/>
    <w:rsid w:val="004E1DA9"/>
    <w:rsid w:val="004E2736"/>
    <w:rsid w:val="004E28EC"/>
    <w:rsid w:val="004E3347"/>
    <w:rsid w:val="004E3539"/>
    <w:rsid w:val="004E3DE1"/>
    <w:rsid w:val="004E3FAB"/>
    <w:rsid w:val="004E4153"/>
    <w:rsid w:val="004E4C64"/>
    <w:rsid w:val="004E5D68"/>
    <w:rsid w:val="004E60E3"/>
    <w:rsid w:val="004E6381"/>
    <w:rsid w:val="004E6709"/>
    <w:rsid w:val="004E6946"/>
    <w:rsid w:val="004E6E64"/>
    <w:rsid w:val="004E7D3D"/>
    <w:rsid w:val="004F0F7D"/>
    <w:rsid w:val="004F1450"/>
    <w:rsid w:val="004F1AD8"/>
    <w:rsid w:val="004F36D0"/>
    <w:rsid w:val="004F3DA0"/>
    <w:rsid w:val="004F4A73"/>
    <w:rsid w:val="004F4C9E"/>
    <w:rsid w:val="004F4EA3"/>
    <w:rsid w:val="004F5B22"/>
    <w:rsid w:val="004F5D83"/>
    <w:rsid w:val="004F6C9F"/>
    <w:rsid w:val="004F73AD"/>
    <w:rsid w:val="004F73DA"/>
    <w:rsid w:val="004F742C"/>
    <w:rsid w:val="004F7544"/>
    <w:rsid w:val="00500000"/>
    <w:rsid w:val="00501C26"/>
    <w:rsid w:val="00501CE6"/>
    <w:rsid w:val="00501F03"/>
    <w:rsid w:val="00502C6B"/>
    <w:rsid w:val="005032CB"/>
    <w:rsid w:val="005038B2"/>
    <w:rsid w:val="005039CB"/>
    <w:rsid w:val="00503CBC"/>
    <w:rsid w:val="005046DF"/>
    <w:rsid w:val="0050558F"/>
    <w:rsid w:val="0050575C"/>
    <w:rsid w:val="00505CC4"/>
    <w:rsid w:val="00505D16"/>
    <w:rsid w:val="00505D2A"/>
    <w:rsid w:val="00506286"/>
    <w:rsid w:val="00506444"/>
    <w:rsid w:val="005065BC"/>
    <w:rsid w:val="00506EA8"/>
    <w:rsid w:val="0050724E"/>
    <w:rsid w:val="00507341"/>
    <w:rsid w:val="00507CE7"/>
    <w:rsid w:val="00510813"/>
    <w:rsid w:val="005115E6"/>
    <w:rsid w:val="00511990"/>
    <w:rsid w:val="00511D3E"/>
    <w:rsid w:val="00511DE0"/>
    <w:rsid w:val="0051204B"/>
    <w:rsid w:val="00512287"/>
    <w:rsid w:val="0051263D"/>
    <w:rsid w:val="005129B8"/>
    <w:rsid w:val="00514134"/>
    <w:rsid w:val="00514167"/>
    <w:rsid w:val="00514870"/>
    <w:rsid w:val="00514B9B"/>
    <w:rsid w:val="005156CF"/>
    <w:rsid w:val="00515D4C"/>
    <w:rsid w:val="005163F3"/>
    <w:rsid w:val="00516729"/>
    <w:rsid w:val="00517908"/>
    <w:rsid w:val="00517992"/>
    <w:rsid w:val="00517DE6"/>
    <w:rsid w:val="00517F02"/>
    <w:rsid w:val="00517FBD"/>
    <w:rsid w:val="00520028"/>
    <w:rsid w:val="005202D2"/>
    <w:rsid w:val="00520986"/>
    <w:rsid w:val="005209F8"/>
    <w:rsid w:val="00520BEA"/>
    <w:rsid w:val="00520ED2"/>
    <w:rsid w:val="00521DEF"/>
    <w:rsid w:val="0052230A"/>
    <w:rsid w:val="00522567"/>
    <w:rsid w:val="00522D6E"/>
    <w:rsid w:val="00523399"/>
    <w:rsid w:val="00523C6F"/>
    <w:rsid w:val="00523EEF"/>
    <w:rsid w:val="00524092"/>
    <w:rsid w:val="00524303"/>
    <w:rsid w:val="00524365"/>
    <w:rsid w:val="005247FA"/>
    <w:rsid w:val="00524AD9"/>
    <w:rsid w:val="005258A2"/>
    <w:rsid w:val="00525D08"/>
    <w:rsid w:val="00525F59"/>
    <w:rsid w:val="005261EB"/>
    <w:rsid w:val="005262C5"/>
    <w:rsid w:val="00526A37"/>
    <w:rsid w:val="0052710E"/>
    <w:rsid w:val="0053015D"/>
    <w:rsid w:val="00532628"/>
    <w:rsid w:val="00532D06"/>
    <w:rsid w:val="005335B5"/>
    <w:rsid w:val="005344BB"/>
    <w:rsid w:val="00534841"/>
    <w:rsid w:val="00534BCE"/>
    <w:rsid w:val="00534D68"/>
    <w:rsid w:val="00535136"/>
    <w:rsid w:val="00535EB2"/>
    <w:rsid w:val="00535F67"/>
    <w:rsid w:val="00536C61"/>
    <w:rsid w:val="005377EE"/>
    <w:rsid w:val="005401AE"/>
    <w:rsid w:val="0054025B"/>
    <w:rsid w:val="00540B7D"/>
    <w:rsid w:val="00540E67"/>
    <w:rsid w:val="00541646"/>
    <w:rsid w:val="00541F9F"/>
    <w:rsid w:val="005421C7"/>
    <w:rsid w:val="00542925"/>
    <w:rsid w:val="00542C20"/>
    <w:rsid w:val="00542D8E"/>
    <w:rsid w:val="00542E07"/>
    <w:rsid w:val="00544745"/>
    <w:rsid w:val="0054517A"/>
    <w:rsid w:val="005451A8"/>
    <w:rsid w:val="00545424"/>
    <w:rsid w:val="005457B0"/>
    <w:rsid w:val="00546067"/>
    <w:rsid w:val="00546128"/>
    <w:rsid w:val="0054685E"/>
    <w:rsid w:val="0054715C"/>
    <w:rsid w:val="005479AC"/>
    <w:rsid w:val="00547A33"/>
    <w:rsid w:val="00547E26"/>
    <w:rsid w:val="0055080D"/>
    <w:rsid w:val="00550A17"/>
    <w:rsid w:val="0055174E"/>
    <w:rsid w:val="005517FE"/>
    <w:rsid w:val="00551BEA"/>
    <w:rsid w:val="00552204"/>
    <w:rsid w:val="0055283E"/>
    <w:rsid w:val="00552BCB"/>
    <w:rsid w:val="00553343"/>
    <w:rsid w:val="00553555"/>
    <w:rsid w:val="00553EAE"/>
    <w:rsid w:val="005546B3"/>
    <w:rsid w:val="00554A7B"/>
    <w:rsid w:val="00554D82"/>
    <w:rsid w:val="00554EC4"/>
    <w:rsid w:val="00555177"/>
    <w:rsid w:val="0055572C"/>
    <w:rsid w:val="00557309"/>
    <w:rsid w:val="0055738C"/>
    <w:rsid w:val="0055784B"/>
    <w:rsid w:val="0056106A"/>
    <w:rsid w:val="0056310E"/>
    <w:rsid w:val="00563140"/>
    <w:rsid w:val="00563F2D"/>
    <w:rsid w:val="00565358"/>
    <w:rsid w:val="005653EB"/>
    <w:rsid w:val="00565A18"/>
    <w:rsid w:val="00565B33"/>
    <w:rsid w:val="00565D53"/>
    <w:rsid w:val="00566640"/>
    <w:rsid w:val="005667D4"/>
    <w:rsid w:val="00566941"/>
    <w:rsid w:val="00566B9C"/>
    <w:rsid w:val="00566F92"/>
    <w:rsid w:val="0056722A"/>
    <w:rsid w:val="005702D2"/>
    <w:rsid w:val="0057073E"/>
    <w:rsid w:val="00570A91"/>
    <w:rsid w:val="00570ADC"/>
    <w:rsid w:val="00570AFE"/>
    <w:rsid w:val="005711B4"/>
    <w:rsid w:val="00572031"/>
    <w:rsid w:val="005720AE"/>
    <w:rsid w:val="00572206"/>
    <w:rsid w:val="0057266C"/>
    <w:rsid w:val="005730D9"/>
    <w:rsid w:val="00573CE7"/>
    <w:rsid w:val="00574E84"/>
    <w:rsid w:val="00574ECC"/>
    <w:rsid w:val="0057520D"/>
    <w:rsid w:val="00575BF5"/>
    <w:rsid w:val="00575EE9"/>
    <w:rsid w:val="00576CEC"/>
    <w:rsid w:val="00576E30"/>
    <w:rsid w:val="00580584"/>
    <w:rsid w:val="00580D8B"/>
    <w:rsid w:val="005812EE"/>
    <w:rsid w:val="00581855"/>
    <w:rsid w:val="00581990"/>
    <w:rsid w:val="005823C4"/>
    <w:rsid w:val="00582F26"/>
    <w:rsid w:val="00582FEE"/>
    <w:rsid w:val="00584F9C"/>
    <w:rsid w:val="00585769"/>
    <w:rsid w:val="00585E8B"/>
    <w:rsid w:val="00586BDA"/>
    <w:rsid w:val="00586C3D"/>
    <w:rsid w:val="00586C50"/>
    <w:rsid w:val="00586C69"/>
    <w:rsid w:val="00586E69"/>
    <w:rsid w:val="00587155"/>
    <w:rsid w:val="00587292"/>
    <w:rsid w:val="005878CB"/>
    <w:rsid w:val="005878D9"/>
    <w:rsid w:val="00587FE0"/>
    <w:rsid w:val="0059114C"/>
    <w:rsid w:val="00592019"/>
    <w:rsid w:val="0059230B"/>
    <w:rsid w:val="005929DA"/>
    <w:rsid w:val="00592B01"/>
    <w:rsid w:val="00593F82"/>
    <w:rsid w:val="00594C64"/>
    <w:rsid w:val="00594D77"/>
    <w:rsid w:val="005956D2"/>
    <w:rsid w:val="00595ACF"/>
    <w:rsid w:val="00596874"/>
    <w:rsid w:val="005969E4"/>
    <w:rsid w:val="005972F7"/>
    <w:rsid w:val="00597442"/>
    <w:rsid w:val="005976EB"/>
    <w:rsid w:val="005A06B7"/>
    <w:rsid w:val="005A07DB"/>
    <w:rsid w:val="005A1254"/>
    <w:rsid w:val="005A149C"/>
    <w:rsid w:val="005A1759"/>
    <w:rsid w:val="005A1810"/>
    <w:rsid w:val="005A1884"/>
    <w:rsid w:val="005A2077"/>
    <w:rsid w:val="005A2529"/>
    <w:rsid w:val="005A2805"/>
    <w:rsid w:val="005A2E0E"/>
    <w:rsid w:val="005A32A8"/>
    <w:rsid w:val="005A3545"/>
    <w:rsid w:val="005A3706"/>
    <w:rsid w:val="005A4794"/>
    <w:rsid w:val="005A4FFF"/>
    <w:rsid w:val="005A54A2"/>
    <w:rsid w:val="005A552E"/>
    <w:rsid w:val="005A5928"/>
    <w:rsid w:val="005A6375"/>
    <w:rsid w:val="005A66C9"/>
    <w:rsid w:val="005A68A7"/>
    <w:rsid w:val="005A71EB"/>
    <w:rsid w:val="005A71EF"/>
    <w:rsid w:val="005A7265"/>
    <w:rsid w:val="005A7502"/>
    <w:rsid w:val="005A76D9"/>
    <w:rsid w:val="005A7FE0"/>
    <w:rsid w:val="005B00BE"/>
    <w:rsid w:val="005B00DC"/>
    <w:rsid w:val="005B0CE7"/>
    <w:rsid w:val="005B17F7"/>
    <w:rsid w:val="005B1D14"/>
    <w:rsid w:val="005B1EFB"/>
    <w:rsid w:val="005B2984"/>
    <w:rsid w:val="005B2985"/>
    <w:rsid w:val="005B2C57"/>
    <w:rsid w:val="005B2F21"/>
    <w:rsid w:val="005B3597"/>
    <w:rsid w:val="005B37CD"/>
    <w:rsid w:val="005B3EB9"/>
    <w:rsid w:val="005B42E4"/>
    <w:rsid w:val="005B443D"/>
    <w:rsid w:val="005B4887"/>
    <w:rsid w:val="005B5E3A"/>
    <w:rsid w:val="005B6155"/>
    <w:rsid w:val="005B6A05"/>
    <w:rsid w:val="005B7CC6"/>
    <w:rsid w:val="005C033F"/>
    <w:rsid w:val="005C05D2"/>
    <w:rsid w:val="005C197D"/>
    <w:rsid w:val="005C2590"/>
    <w:rsid w:val="005C2BD5"/>
    <w:rsid w:val="005C30BC"/>
    <w:rsid w:val="005C3770"/>
    <w:rsid w:val="005C3B4E"/>
    <w:rsid w:val="005C3DE5"/>
    <w:rsid w:val="005C501F"/>
    <w:rsid w:val="005C5B1F"/>
    <w:rsid w:val="005C5E13"/>
    <w:rsid w:val="005C630A"/>
    <w:rsid w:val="005C783B"/>
    <w:rsid w:val="005C786C"/>
    <w:rsid w:val="005C787A"/>
    <w:rsid w:val="005C79D9"/>
    <w:rsid w:val="005D0E19"/>
    <w:rsid w:val="005D139F"/>
    <w:rsid w:val="005D3214"/>
    <w:rsid w:val="005D3331"/>
    <w:rsid w:val="005D349B"/>
    <w:rsid w:val="005D359D"/>
    <w:rsid w:val="005D36AB"/>
    <w:rsid w:val="005D36C4"/>
    <w:rsid w:val="005D44A8"/>
    <w:rsid w:val="005D46ED"/>
    <w:rsid w:val="005D56A2"/>
    <w:rsid w:val="005D5937"/>
    <w:rsid w:val="005D5F75"/>
    <w:rsid w:val="005E0411"/>
    <w:rsid w:val="005E0B87"/>
    <w:rsid w:val="005E1364"/>
    <w:rsid w:val="005E14FD"/>
    <w:rsid w:val="005E1A7D"/>
    <w:rsid w:val="005E1AAF"/>
    <w:rsid w:val="005E1DE3"/>
    <w:rsid w:val="005E20A1"/>
    <w:rsid w:val="005E2C2A"/>
    <w:rsid w:val="005E2CF1"/>
    <w:rsid w:val="005E39ED"/>
    <w:rsid w:val="005E406E"/>
    <w:rsid w:val="005E51FC"/>
    <w:rsid w:val="005E551D"/>
    <w:rsid w:val="005E55C8"/>
    <w:rsid w:val="005E56E7"/>
    <w:rsid w:val="005E5870"/>
    <w:rsid w:val="005E65F1"/>
    <w:rsid w:val="005E670D"/>
    <w:rsid w:val="005E6968"/>
    <w:rsid w:val="005E6FA2"/>
    <w:rsid w:val="005E7D3B"/>
    <w:rsid w:val="005F0034"/>
    <w:rsid w:val="005F0158"/>
    <w:rsid w:val="005F0656"/>
    <w:rsid w:val="005F0667"/>
    <w:rsid w:val="005F0729"/>
    <w:rsid w:val="005F16C6"/>
    <w:rsid w:val="005F2C91"/>
    <w:rsid w:val="005F2EB3"/>
    <w:rsid w:val="005F4C8B"/>
    <w:rsid w:val="005F572D"/>
    <w:rsid w:val="005F5817"/>
    <w:rsid w:val="005F5B8F"/>
    <w:rsid w:val="005F61B0"/>
    <w:rsid w:val="005F687A"/>
    <w:rsid w:val="005F6C7A"/>
    <w:rsid w:val="005F7C15"/>
    <w:rsid w:val="006001B8"/>
    <w:rsid w:val="0060065F"/>
    <w:rsid w:val="00600A7D"/>
    <w:rsid w:val="00600E07"/>
    <w:rsid w:val="006012A3"/>
    <w:rsid w:val="006013EF"/>
    <w:rsid w:val="00601E60"/>
    <w:rsid w:val="00601EDF"/>
    <w:rsid w:val="006021FF"/>
    <w:rsid w:val="006026C4"/>
    <w:rsid w:val="00602C1F"/>
    <w:rsid w:val="00602CE2"/>
    <w:rsid w:val="00603C67"/>
    <w:rsid w:val="00604457"/>
    <w:rsid w:val="00604674"/>
    <w:rsid w:val="0060515B"/>
    <w:rsid w:val="00605F55"/>
    <w:rsid w:val="006062D1"/>
    <w:rsid w:val="0060794F"/>
    <w:rsid w:val="006079C8"/>
    <w:rsid w:val="00607CDA"/>
    <w:rsid w:val="00610513"/>
    <w:rsid w:val="00610793"/>
    <w:rsid w:val="00610850"/>
    <w:rsid w:val="00610F45"/>
    <w:rsid w:val="0061132D"/>
    <w:rsid w:val="00611423"/>
    <w:rsid w:val="006117F3"/>
    <w:rsid w:val="00611D1B"/>
    <w:rsid w:val="00611DAB"/>
    <w:rsid w:val="00612020"/>
    <w:rsid w:val="00612D2E"/>
    <w:rsid w:val="00612F4B"/>
    <w:rsid w:val="006140BB"/>
    <w:rsid w:val="0061507D"/>
    <w:rsid w:val="00615167"/>
    <w:rsid w:val="0061539A"/>
    <w:rsid w:val="0061595D"/>
    <w:rsid w:val="00615FAE"/>
    <w:rsid w:val="00616933"/>
    <w:rsid w:val="0061697E"/>
    <w:rsid w:val="00616CD5"/>
    <w:rsid w:val="00616E6C"/>
    <w:rsid w:val="00616E70"/>
    <w:rsid w:val="0061795B"/>
    <w:rsid w:val="00617C04"/>
    <w:rsid w:val="00617CC3"/>
    <w:rsid w:val="00617EE7"/>
    <w:rsid w:val="00620756"/>
    <w:rsid w:val="00620D59"/>
    <w:rsid w:val="00621526"/>
    <w:rsid w:val="0062197D"/>
    <w:rsid w:val="00621F82"/>
    <w:rsid w:val="00622234"/>
    <w:rsid w:val="00622346"/>
    <w:rsid w:val="0062235C"/>
    <w:rsid w:val="00622F0E"/>
    <w:rsid w:val="00623180"/>
    <w:rsid w:val="00623261"/>
    <w:rsid w:val="006233D7"/>
    <w:rsid w:val="00623A54"/>
    <w:rsid w:val="00623CB2"/>
    <w:rsid w:val="00623CC7"/>
    <w:rsid w:val="00624726"/>
    <w:rsid w:val="00624B5B"/>
    <w:rsid w:val="00624E37"/>
    <w:rsid w:val="00625D98"/>
    <w:rsid w:val="00626314"/>
    <w:rsid w:val="00626346"/>
    <w:rsid w:val="0063053C"/>
    <w:rsid w:val="00630F15"/>
    <w:rsid w:val="00631309"/>
    <w:rsid w:val="006313A5"/>
    <w:rsid w:val="0063255A"/>
    <w:rsid w:val="006325EC"/>
    <w:rsid w:val="0063267A"/>
    <w:rsid w:val="006334F5"/>
    <w:rsid w:val="00633518"/>
    <w:rsid w:val="006335BA"/>
    <w:rsid w:val="00633A9C"/>
    <w:rsid w:val="00633CAA"/>
    <w:rsid w:val="00634359"/>
    <w:rsid w:val="00634523"/>
    <w:rsid w:val="006357AD"/>
    <w:rsid w:val="00635A5D"/>
    <w:rsid w:val="00635C72"/>
    <w:rsid w:val="00635CBF"/>
    <w:rsid w:val="006373C0"/>
    <w:rsid w:val="006377A6"/>
    <w:rsid w:val="006379D9"/>
    <w:rsid w:val="00637A3D"/>
    <w:rsid w:val="0064051A"/>
    <w:rsid w:val="00640CEC"/>
    <w:rsid w:val="006411EF"/>
    <w:rsid w:val="00641B5C"/>
    <w:rsid w:val="006422E2"/>
    <w:rsid w:val="006427C2"/>
    <w:rsid w:val="00642A80"/>
    <w:rsid w:val="00642D43"/>
    <w:rsid w:val="00643492"/>
    <w:rsid w:val="00643807"/>
    <w:rsid w:val="0064393F"/>
    <w:rsid w:val="00643AC7"/>
    <w:rsid w:val="00643D56"/>
    <w:rsid w:val="00644202"/>
    <w:rsid w:val="006444B5"/>
    <w:rsid w:val="006447E7"/>
    <w:rsid w:val="00644A42"/>
    <w:rsid w:val="006452D0"/>
    <w:rsid w:val="006462EC"/>
    <w:rsid w:val="006466A2"/>
    <w:rsid w:val="00646835"/>
    <w:rsid w:val="00646A23"/>
    <w:rsid w:val="00647733"/>
    <w:rsid w:val="00647B69"/>
    <w:rsid w:val="00647D84"/>
    <w:rsid w:val="00650470"/>
    <w:rsid w:val="00650491"/>
    <w:rsid w:val="00650999"/>
    <w:rsid w:val="006509A4"/>
    <w:rsid w:val="00650FE2"/>
    <w:rsid w:val="0065253B"/>
    <w:rsid w:val="006526E8"/>
    <w:rsid w:val="00653567"/>
    <w:rsid w:val="006544EB"/>
    <w:rsid w:val="0065462C"/>
    <w:rsid w:val="00654D74"/>
    <w:rsid w:val="0065502D"/>
    <w:rsid w:val="006550C7"/>
    <w:rsid w:val="00655167"/>
    <w:rsid w:val="006553E2"/>
    <w:rsid w:val="006560EF"/>
    <w:rsid w:val="00656F76"/>
    <w:rsid w:val="00657CCE"/>
    <w:rsid w:val="006604B5"/>
    <w:rsid w:val="006609DF"/>
    <w:rsid w:val="00660F2B"/>
    <w:rsid w:val="0066111B"/>
    <w:rsid w:val="006611CF"/>
    <w:rsid w:val="0066154F"/>
    <w:rsid w:val="00662AC7"/>
    <w:rsid w:val="0066323E"/>
    <w:rsid w:val="006633B3"/>
    <w:rsid w:val="006639D4"/>
    <w:rsid w:val="00663E71"/>
    <w:rsid w:val="00663E9E"/>
    <w:rsid w:val="00664031"/>
    <w:rsid w:val="00664044"/>
    <w:rsid w:val="006643BB"/>
    <w:rsid w:val="006647BE"/>
    <w:rsid w:val="00664A1D"/>
    <w:rsid w:val="00664A55"/>
    <w:rsid w:val="006651A9"/>
    <w:rsid w:val="00665651"/>
    <w:rsid w:val="00665AD5"/>
    <w:rsid w:val="006660C3"/>
    <w:rsid w:val="0066734F"/>
    <w:rsid w:val="006674C4"/>
    <w:rsid w:val="00667A86"/>
    <w:rsid w:val="00667F2B"/>
    <w:rsid w:val="00667F73"/>
    <w:rsid w:val="00670991"/>
    <w:rsid w:val="006709E9"/>
    <w:rsid w:val="00670C36"/>
    <w:rsid w:val="00670C9D"/>
    <w:rsid w:val="00670E0D"/>
    <w:rsid w:val="00670EA5"/>
    <w:rsid w:val="00671097"/>
    <w:rsid w:val="0067197C"/>
    <w:rsid w:val="00671B95"/>
    <w:rsid w:val="00672297"/>
    <w:rsid w:val="006725C6"/>
    <w:rsid w:val="0067291B"/>
    <w:rsid w:val="00672D93"/>
    <w:rsid w:val="00673430"/>
    <w:rsid w:val="00673548"/>
    <w:rsid w:val="00673F8D"/>
    <w:rsid w:val="0067417D"/>
    <w:rsid w:val="00674180"/>
    <w:rsid w:val="00674215"/>
    <w:rsid w:val="006748B8"/>
    <w:rsid w:val="006749FB"/>
    <w:rsid w:val="00674AAF"/>
    <w:rsid w:val="00675884"/>
    <w:rsid w:val="00675F1E"/>
    <w:rsid w:val="00676049"/>
    <w:rsid w:val="00676349"/>
    <w:rsid w:val="0067647D"/>
    <w:rsid w:val="00676504"/>
    <w:rsid w:val="00676EFF"/>
    <w:rsid w:val="0067713F"/>
    <w:rsid w:val="006775C3"/>
    <w:rsid w:val="00677BC9"/>
    <w:rsid w:val="006802E0"/>
    <w:rsid w:val="00680A88"/>
    <w:rsid w:val="006812A5"/>
    <w:rsid w:val="00681431"/>
    <w:rsid w:val="006817D4"/>
    <w:rsid w:val="006823EE"/>
    <w:rsid w:val="00682A02"/>
    <w:rsid w:val="006840D9"/>
    <w:rsid w:val="006849DB"/>
    <w:rsid w:val="00684C17"/>
    <w:rsid w:val="006859B4"/>
    <w:rsid w:val="00685C92"/>
    <w:rsid w:val="0068633A"/>
    <w:rsid w:val="0068646C"/>
    <w:rsid w:val="0068656C"/>
    <w:rsid w:val="006918F7"/>
    <w:rsid w:val="00691A33"/>
    <w:rsid w:val="0069290A"/>
    <w:rsid w:val="006929D0"/>
    <w:rsid w:val="00692A54"/>
    <w:rsid w:val="0069303F"/>
    <w:rsid w:val="00693712"/>
    <w:rsid w:val="00693BFE"/>
    <w:rsid w:val="00694061"/>
    <w:rsid w:val="00694A99"/>
    <w:rsid w:val="00694F9A"/>
    <w:rsid w:val="006953DA"/>
    <w:rsid w:val="006956CF"/>
    <w:rsid w:val="00695888"/>
    <w:rsid w:val="00695B6B"/>
    <w:rsid w:val="00695C74"/>
    <w:rsid w:val="00695F61"/>
    <w:rsid w:val="006964AB"/>
    <w:rsid w:val="00696B75"/>
    <w:rsid w:val="00696C45"/>
    <w:rsid w:val="0069775A"/>
    <w:rsid w:val="00697813"/>
    <w:rsid w:val="00697CED"/>
    <w:rsid w:val="00697ECB"/>
    <w:rsid w:val="006A06EB"/>
    <w:rsid w:val="006A084C"/>
    <w:rsid w:val="006A09EE"/>
    <w:rsid w:val="006A1489"/>
    <w:rsid w:val="006A1707"/>
    <w:rsid w:val="006A222C"/>
    <w:rsid w:val="006A226E"/>
    <w:rsid w:val="006A2952"/>
    <w:rsid w:val="006A2D25"/>
    <w:rsid w:val="006A3C16"/>
    <w:rsid w:val="006A3EE8"/>
    <w:rsid w:val="006A49BA"/>
    <w:rsid w:val="006A4A61"/>
    <w:rsid w:val="006A5519"/>
    <w:rsid w:val="006A564A"/>
    <w:rsid w:val="006A584B"/>
    <w:rsid w:val="006A5AA5"/>
    <w:rsid w:val="006A5EEA"/>
    <w:rsid w:val="006A6AB8"/>
    <w:rsid w:val="006A6ACF"/>
    <w:rsid w:val="006A6BBB"/>
    <w:rsid w:val="006A72BF"/>
    <w:rsid w:val="006A74C9"/>
    <w:rsid w:val="006A761F"/>
    <w:rsid w:val="006A7AA2"/>
    <w:rsid w:val="006B00CE"/>
    <w:rsid w:val="006B03F2"/>
    <w:rsid w:val="006B08DA"/>
    <w:rsid w:val="006B0969"/>
    <w:rsid w:val="006B0D05"/>
    <w:rsid w:val="006B1946"/>
    <w:rsid w:val="006B1ACB"/>
    <w:rsid w:val="006B1B8E"/>
    <w:rsid w:val="006B1BD9"/>
    <w:rsid w:val="006B1DD3"/>
    <w:rsid w:val="006B2077"/>
    <w:rsid w:val="006B2430"/>
    <w:rsid w:val="006B25C0"/>
    <w:rsid w:val="006B271A"/>
    <w:rsid w:val="006B2819"/>
    <w:rsid w:val="006B286A"/>
    <w:rsid w:val="006B297A"/>
    <w:rsid w:val="006B2F90"/>
    <w:rsid w:val="006B37DC"/>
    <w:rsid w:val="006B414F"/>
    <w:rsid w:val="006B457F"/>
    <w:rsid w:val="006B489F"/>
    <w:rsid w:val="006B4A3B"/>
    <w:rsid w:val="006B4D47"/>
    <w:rsid w:val="006B4F68"/>
    <w:rsid w:val="006B51B6"/>
    <w:rsid w:val="006B5641"/>
    <w:rsid w:val="006C03B3"/>
    <w:rsid w:val="006C0592"/>
    <w:rsid w:val="006C078E"/>
    <w:rsid w:val="006C0C83"/>
    <w:rsid w:val="006C124A"/>
    <w:rsid w:val="006C1651"/>
    <w:rsid w:val="006C1694"/>
    <w:rsid w:val="006C1B32"/>
    <w:rsid w:val="006C1EEC"/>
    <w:rsid w:val="006C1F05"/>
    <w:rsid w:val="006C272E"/>
    <w:rsid w:val="006C2BA9"/>
    <w:rsid w:val="006C2C1A"/>
    <w:rsid w:val="006C300D"/>
    <w:rsid w:val="006C3569"/>
    <w:rsid w:val="006C4732"/>
    <w:rsid w:val="006C5479"/>
    <w:rsid w:val="006C5C6A"/>
    <w:rsid w:val="006C6527"/>
    <w:rsid w:val="006C71F6"/>
    <w:rsid w:val="006C7206"/>
    <w:rsid w:val="006C7F95"/>
    <w:rsid w:val="006D038C"/>
    <w:rsid w:val="006D077B"/>
    <w:rsid w:val="006D0A7F"/>
    <w:rsid w:val="006D1097"/>
    <w:rsid w:val="006D111A"/>
    <w:rsid w:val="006D11E1"/>
    <w:rsid w:val="006D13B5"/>
    <w:rsid w:val="006D13DA"/>
    <w:rsid w:val="006D1A39"/>
    <w:rsid w:val="006D1BAE"/>
    <w:rsid w:val="006D1C05"/>
    <w:rsid w:val="006D2076"/>
    <w:rsid w:val="006D29B4"/>
    <w:rsid w:val="006D2D45"/>
    <w:rsid w:val="006D331C"/>
    <w:rsid w:val="006D347F"/>
    <w:rsid w:val="006D367B"/>
    <w:rsid w:val="006D3A68"/>
    <w:rsid w:val="006D3AB5"/>
    <w:rsid w:val="006D56F5"/>
    <w:rsid w:val="006D5721"/>
    <w:rsid w:val="006D6958"/>
    <w:rsid w:val="006D729B"/>
    <w:rsid w:val="006D7985"/>
    <w:rsid w:val="006D7E0B"/>
    <w:rsid w:val="006E0549"/>
    <w:rsid w:val="006E12FF"/>
    <w:rsid w:val="006E146E"/>
    <w:rsid w:val="006E1862"/>
    <w:rsid w:val="006E1FA2"/>
    <w:rsid w:val="006E3057"/>
    <w:rsid w:val="006E4542"/>
    <w:rsid w:val="006E4F87"/>
    <w:rsid w:val="006E59E5"/>
    <w:rsid w:val="006E5CFD"/>
    <w:rsid w:val="006E5D28"/>
    <w:rsid w:val="006E6007"/>
    <w:rsid w:val="006E607E"/>
    <w:rsid w:val="006E6749"/>
    <w:rsid w:val="006E71A9"/>
    <w:rsid w:val="006E75DE"/>
    <w:rsid w:val="006E75F0"/>
    <w:rsid w:val="006E79F5"/>
    <w:rsid w:val="006E7CED"/>
    <w:rsid w:val="006F00A5"/>
    <w:rsid w:val="006F07FC"/>
    <w:rsid w:val="006F10AA"/>
    <w:rsid w:val="006F1136"/>
    <w:rsid w:val="006F11BB"/>
    <w:rsid w:val="006F1A49"/>
    <w:rsid w:val="006F43C9"/>
    <w:rsid w:val="006F4418"/>
    <w:rsid w:val="006F4FA7"/>
    <w:rsid w:val="006F630D"/>
    <w:rsid w:val="006F6383"/>
    <w:rsid w:val="006F645E"/>
    <w:rsid w:val="006F6526"/>
    <w:rsid w:val="006F6542"/>
    <w:rsid w:val="006F787F"/>
    <w:rsid w:val="006F7CA7"/>
    <w:rsid w:val="0070035C"/>
    <w:rsid w:val="0070054C"/>
    <w:rsid w:val="00702591"/>
    <w:rsid w:val="007034DF"/>
    <w:rsid w:val="00704419"/>
    <w:rsid w:val="00704E31"/>
    <w:rsid w:val="00706C5D"/>
    <w:rsid w:val="00706D24"/>
    <w:rsid w:val="00710A8D"/>
    <w:rsid w:val="00710D37"/>
    <w:rsid w:val="00710DEE"/>
    <w:rsid w:val="00710F4B"/>
    <w:rsid w:val="0071218D"/>
    <w:rsid w:val="00712560"/>
    <w:rsid w:val="00712EE2"/>
    <w:rsid w:val="007133DB"/>
    <w:rsid w:val="007137E7"/>
    <w:rsid w:val="0071457D"/>
    <w:rsid w:val="007155D8"/>
    <w:rsid w:val="00715605"/>
    <w:rsid w:val="0071572E"/>
    <w:rsid w:val="00715947"/>
    <w:rsid w:val="00715CA6"/>
    <w:rsid w:val="00715FF2"/>
    <w:rsid w:val="00716BA0"/>
    <w:rsid w:val="00717A7F"/>
    <w:rsid w:val="00717BB9"/>
    <w:rsid w:val="00720225"/>
    <w:rsid w:val="007205A5"/>
    <w:rsid w:val="00720700"/>
    <w:rsid w:val="00721010"/>
    <w:rsid w:val="00721140"/>
    <w:rsid w:val="00721191"/>
    <w:rsid w:val="0072179D"/>
    <w:rsid w:val="00722158"/>
    <w:rsid w:val="00722A1B"/>
    <w:rsid w:val="00722B9F"/>
    <w:rsid w:val="00724577"/>
    <w:rsid w:val="0072495C"/>
    <w:rsid w:val="00725197"/>
    <w:rsid w:val="0072562E"/>
    <w:rsid w:val="00725754"/>
    <w:rsid w:val="0072581F"/>
    <w:rsid w:val="00725DEC"/>
    <w:rsid w:val="00726389"/>
    <w:rsid w:val="0072650E"/>
    <w:rsid w:val="007269F6"/>
    <w:rsid w:val="00726BAC"/>
    <w:rsid w:val="00726F42"/>
    <w:rsid w:val="00726FC1"/>
    <w:rsid w:val="00727348"/>
    <w:rsid w:val="007279BB"/>
    <w:rsid w:val="00730206"/>
    <w:rsid w:val="0073053E"/>
    <w:rsid w:val="00731918"/>
    <w:rsid w:val="007328D1"/>
    <w:rsid w:val="00732922"/>
    <w:rsid w:val="00733B9F"/>
    <w:rsid w:val="007340B7"/>
    <w:rsid w:val="00734388"/>
    <w:rsid w:val="00734751"/>
    <w:rsid w:val="007348DE"/>
    <w:rsid w:val="00734FC5"/>
    <w:rsid w:val="0073516D"/>
    <w:rsid w:val="00735777"/>
    <w:rsid w:val="007360D7"/>
    <w:rsid w:val="00736395"/>
    <w:rsid w:val="007366AD"/>
    <w:rsid w:val="007366F2"/>
    <w:rsid w:val="00736D89"/>
    <w:rsid w:val="00736F04"/>
    <w:rsid w:val="007373F0"/>
    <w:rsid w:val="00737624"/>
    <w:rsid w:val="00737669"/>
    <w:rsid w:val="00741105"/>
    <w:rsid w:val="00741412"/>
    <w:rsid w:val="00741868"/>
    <w:rsid w:val="007419DD"/>
    <w:rsid w:val="00741BBB"/>
    <w:rsid w:val="0074212A"/>
    <w:rsid w:val="00742861"/>
    <w:rsid w:val="007429C5"/>
    <w:rsid w:val="00743A95"/>
    <w:rsid w:val="0074475D"/>
    <w:rsid w:val="00744DB7"/>
    <w:rsid w:val="00744DC2"/>
    <w:rsid w:val="007458B9"/>
    <w:rsid w:val="00745D23"/>
    <w:rsid w:val="0074660D"/>
    <w:rsid w:val="00746D69"/>
    <w:rsid w:val="00747593"/>
    <w:rsid w:val="00747D22"/>
    <w:rsid w:val="007500F1"/>
    <w:rsid w:val="007504D5"/>
    <w:rsid w:val="007506FE"/>
    <w:rsid w:val="00750F4B"/>
    <w:rsid w:val="00751071"/>
    <w:rsid w:val="00751222"/>
    <w:rsid w:val="00751378"/>
    <w:rsid w:val="00751483"/>
    <w:rsid w:val="0075162E"/>
    <w:rsid w:val="00751D49"/>
    <w:rsid w:val="007533BB"/>
    <w:rsid w:val="00754034"/>
    <w:rsid w:val="007542AD"/>
    <w:rsid w:val="00754804"/>
    <w:rsid w:val="007557EE"/>
    <w:rsid w:val="00756487"/>
    <w:rsid w:val="00756556"/>
    <w:rsid w:val="007565D3"/>
    <w:rsid w:val="007568BB"/>
    <w:rsid w:val="00756BAE"/>
    <w:rsid w:val="007572DE"/>
    <w:rsid w:val="00757422"/>
    <w:rsid w:val="0076059E"/>
    <w:rsid w:val="00760828"/>
    <w:rsid w:val="00760ADA"/>
    <w:rsid w:val="00760F20"/>
    <w:rsid w:val="007618AB"/>
    <w:rsid w:val="007618C4"/>
    <w:rsid w:val="00761E51"/>
    <w:rsid w:val="0076228F"/>
    <w:rsid w:val="0076232D"/>
    <w:rsid w:val="0076326F"/>
    <w:rsid w:val="00763288"/>
    <w:rsid w:val="00763A59"/>
    <w:rsid w:val="00763CE9"/>
    <w:rsid w:val="0076441A"/>
    <w:rsid w:val="007649DC"/>
    <w:rsid w:val="00764C35"/>
    <w:rsid w:val="00765267"/>
    <w:rsid w:val="00765E4A"/>
    <w:rsid w:val="007660DF"/>
    <w:rsid w:val="00766199"/>
    <w:rsid w:val="0076652E"/>
    <w:rsid w:val="00766B0A"/>
    <w:rsid w:val="00766C70"/>
    <w:rsid w:val="00766D90"/>
    <w:rsid w:val="00767488"/>
    <w:rsid w:val="00767980"/>
    <w:rsid w:val="00770B19"/>
    <w:rsid w:val="00770B98"/>
    <w:rsid w:val="00770FB6"/>
    <w:rsid w:val="00771186"/>
    <w:rsid w:val="00771771"/>
    <w:rsid w:val="007744AC"/>
    <w:rsid w:val="0077463F"/>
    <w:rsid w:val="0077528B"/>
    <w:rsid w:val="00775499"/>
    <w:rsid w:val="00775900"/>
    <w:rsid w:val="00776023"/>
    <w:rsid w:val="0077604A"/>
    <w:rsid w:val="00776532"/>
    <w:rsid w:val="007765BE"/>
    <w:rsid w:val="00777328"/>
    <w:rsid w:val="00777533"/>
    <w:rsid w:val="00777964"/>
    <w:rsid w:val="00777CE2"/>
    <w:rsid w:val="00780087"/>
    <w:rsid w:val="007802A4"/>
    <w:rsid w:val="00781044"/>
    <w:rsid w:val="00781348"/>
    <w:rsid w:val="0078139E"/>
    <w:rsid w:val="007814D0"/>
    <w:rsid w:val="0078171E"/>
    <w:rsid w:val="007818F2"/>
    <w:rsid w:val="00782F0B"/>
    <w:rsid w:val="00782FB2"/>
    <w:rsid w:val="007836EA"/>
    <w:rsid w:val="007837A4"/>
    <w:rsid w:val="007846EC"/>
    <w:rsid w:val="0078495F"/>
    <w:rsid w:val="00784C15"/>
    <w:rsid w:val="00784CDA"/>
    <w:rsid w:val="00784DCC"/>
    <w:rsid w:val="00785233"/>
    <w:rsid w:val="0078579E"/>
    <w:rsid w:val="00785C0E"/>
    <w:rsid w:val="007863DF"/>
    <w:rsid w:val="007876F1"/>
    <w:rsid w:val="007879F6"/>
    <w:rsid w:val="0079012C"/>
    <w:rsid w:val="007906C4"/>
    <w:rsid w:val="00790ACE"/>
    <w:rsid w:val="00790BA4"/>
    <w:rsid w:val="00791354"/>
    <w:rsid w:val="0079277C"/>
    <w:rsid w:val="0079290E"/>
    <w:rsid w:val="007937E4"/>
    <w:rsid w:val="00793991"/>
    <w:rsid w:val="00793EFD"/>
    <w:rsid w:val="007940EA"/>
    <w:rsid w:val="007943CA"/>
    <w:rsid w:val="00794CCA"/>
    <w:rsid w:val="00795C5E"/>
    <w:rsid w:val="007967E8"/>
    <w:rsid w:val="00796876"/>
    <w:rsid w:val="00796A51"/>
    <w:rsid w:val="0079724B"/>
    <w:rsid w:val="00797A36"/>
    <w:rsid w:val="007A021D"/>
    <w:rsid w:val="007A05B0"/>
    <w:rsid w:val="007A091C"/>
    <w:rsid w:val="007A0B0A"/>
    <w:rsid w:val="007A0F45"/>
    <w:rsid w:val="007A19D4"/>
    <w:rsid w:val="007A2170"/>
    <w:rsid w:val="007A22BF"/>
    <w:rsid w:val="007A26BF"/>
    <w:rsid w:val="007A3323"/>
    <w:rsid w:val="007A33D6"/>
    <w:rsid w:val="007A3BAA"/>
    <w:rsid w:val="007A3BB9"/>
    <w:rsid w:val="007A4BCA"/>
    <w:rsid w:val="007A648D"/>
    <w:rsid w:val="007A6AAF"/>
    <w:rsid w:val="007A7025"/>
    <w:rsid w:val="007A71F6"/>
    <w:rsid w:val="007A7236"/>
    <w:rsid w:val="007A7848"/>
    <w:rsid w:val="007A79F5"/>
    <w:rsid w:val="007B29E1"/>
    <w:rsid w:val="007B2E8D"/>
    <w:rsid w:val="007B2E94"/>
    <w:rsid w:val="007B30A1"/>
    <w:rsid w:val="007B357C"/>
    <w:rsid w:val="007B3C21"/>
    <w:rsid w:val="007B459D"/>
    <w:rsid w:val="007B461D"/>
    <w:rsid w:val="007B5739"/>
    <w:rsid w:val="007B58E5"/>
    <w:rsid w:val="007B5E9A"/>
    <w:rsid w:val="007B6165"/>
    <w:rsid w:val="007B64C0"/>
    <w:rsid w:val="007B6D53"/>
    <w:rsid w:val="007B6EB8"/>
    <w:rsid w:val="007B6ED7"/>
    <w:rsid w:val="007B715A"/>
    <w:rsid w:val="007B72B8"/>
    <w:rsid w:val="007B7A58"/>
    <w:rsid w:val="007B7BF4"/>
    <w:rsid w:val="007C06BD"/>
    <w:rsid w:val="007C09D4"/>
    <w:rsid w:val="007C13F8"/>
    <w:rsid w:val="007C1F21"/>
    <w:rsid w:val="007C21B5"/>
    <w:rsid w:val="007C2547"/>
    <w:rsid w:val="007C2996"/>
    <w:rsid w:val="007C29A8"/>
    <w:rsid w:val="007C2C77"/>
    <w:rsid w:val="007C3615"/>
    <w:rsid w:val="007C3A32"/>
    <w:rsid w:val="007C3D66"/>
    <w:rsid w:val="007C3D69"/>
    <w:rsid w:val="007C4026"/>
    <w:rsid w:val="007C4194"/>
    <w:rsid w:val="007C43F0"/>
    <w:rsid w:val="007C5BAF"/>
    <w:rsid w:val="007C60BC"/>
    <w:rsid w:val="007C6284"/>
    <w:rsid w:val="007C6E27"/>
    <w:rsid w:val="007C717F"/>
    <w:rsid w:val="007C71EE"/>
    <w:rsid w:val="007C7D85"/>
    <w:rsid w:val="007C7DD7"/>
    <w:rsid w:val="007D0078"/>
    <w:rsid w:val="007D0431"/>
    <w:rsid w:val="007D0790"/>
    <w:rsid w:val="007D0C9F"/>
    <w:rsid w:val="007D0F09"/>
    <w:rsid w:val="007D1040"/>
    <w:rsid w:val="007D1A07"/>
    <w:rsid w:val="007D33AD"/>
    <w:rsid w:val="007D370C"/>
    <w:rsid w:val="007D38D9"/>
    <w:rsid w:val="007D3BA3"/>
    <w:rsid w:val="007D4011"/>
    <w:rsid w:val="007D4E43"/>
    <w:rsid w:val="007D515A"/>
    <w:rsid w:val="007D536A"/>
    <w:rsid w:val="007D5419"/>
    <w:rsid w:val="007D5534"/>
    <w:rsid w:val="007D63B8"/>
    <w:rsid w:val="007D6BA8"/>
    <w:rsid w:val="007D715D"/>
    <w:rsid w:val="007D7428"/>
    <w:rsid w:val="007D74E4"/>
    <w:rsid w:val="007D7ECB"/>
    <w:rsid w:val="007E16DC"/>
    <w:rsid w:val="007E18BF"/>
    <w:rsid w:val="007E1BB9"/>
    <w:rsid w:val="007E1E60"/>
    <w:rsid w:val="007E2591"/>
    <w:rsid w:val="007E25A7"/>
    <w:rsid w:val="007E2F49"/>
    <w:rsid w:val="007E4081"/>
    <w:rsid w:val="007E4BD2"/>
    <w:rsid w:val="007E4DA4"/>
    <w:rsid w:val="007E5ADA"/>
    <w:rsid w:val="007E6350"/>
    <w:rsid w:val="007E68CE"/>
    <w:rsid w:val="007E6C30"/>
    <w:rsid w:val="007E7654"/>
    <w:rsid w:val="007E7887"/>
    <w:rsid w:val="007E78C9"/>
    <w:rsid w:val="007E7FDE"/>
    <w:rsid w:val="007F0059"/>
    <w:rsid w:val="007F05CC"/>
    <w:rsid w:val="007F0C0E"/>
    <w:rsid w:val="007F1622"/>
    <w:rsid w:val="007F16EA"/>
    <w:rsid w:val="007F19FB"/>
    <w:rsid w:val="007F20BE"/>
    <w:rsid w:val="007F2F3E"/>
    <w:rsid w:val="007F3A1C"/>
    <w:rsid w:val="007F3E31"/>
    <w:rsid w:val="007F437C"/>
    <w:rsid w:val="007F44F3"/>
    <w:rsid w:val="007F6410"/>
    <w:rsid w:val="007F6C34"/>
    <w:rsid w:val="007F6FB6"/>
    <w:rsid w:val="007F716D"/>
    <w:rsid w:val="007F7735"/>
    <w:rsid w:val="007F7BE0"/>
    <w:rsid w:val="008002AD"/>
    <w:rsid w:val="00800368"/>
    <w:rsid w:val="00800715"/>
    <w:rsid w:val="008007D4"/>
    <w:rsid w:val="00801251"/>
    <w:rsid w:val="00801393"/>
    <w:rsid w:val="00801CA0"/>
    <w:rsid w:val="00802667"/>
    <w:rsid w:val="00802C1D"/>
    <w:rsid w:val="00802E82"/>
    <w:rsid w:val="00802F88"/>
    <w:rsid w:val="0080355F"/>
    <w:rsid w:val="0080381A"/>
    <w:rsid w:val="0080389F"/>
    <w:rsid w:val="00804802"/>
    <w:rsid w:val="00804C29"/>
    <w:rsid w:val="00805514"/>
    <w:rsid w:val="00805BB3"/>
    <w:rsid w:val="0080604F"/>
    <w:rsid w:val="00806146"/>
    <w:rsid w:val="0080705D"/>
    <w:rsid w:val="00807C94"/>
    <w:rsid w:val="008100C7"/>
    <w:rsid w:val="008109AB"/>
    <w:rsid w:val="008115AC"/>
    <w:rsid w:val="00811DCB"/>
    <w:rsid w:val="008123B7"/>
    <w:rsid w:val="0081293E"/>
    <w:rsid w:val="008132D2"/>
    <w:rsid w:val="00813945"/>
    <w:rsid w:val="00813D2F"/>
    <w:rsid w:val="008144C7"/>
    <w:rsid w:val="00815465"/>
    <w:rsid w:val="008156AB"/>
    <w:rsid w:val="00815760"/>
    <w:rsid w:val="0081578B"/>
    <w:rsid w:val="00815797"/>
    <w:rsid w:val="00816346"/>
    <w:rsid w:val="008165DC"/>
    <w:rsid w:val="00816B42"/>
    <w:rsid w:val="00816CAC"/>
    <w:rsid w:val="008170FA"/>
    <w:rsid w:val="00817D1A"/>
    <w:rsid w:val="00817E9A"/>
    <w:rsid w:val="00820CDA"/>
    <w:rsid w:val="00820FB3"/>
    <w:rsid w:val="00821116"/>
    <w:rsid w:val="00821D4D"/>
    <w:rsid w:val="0082299C"/>
    <w:rsid w:val="00822AEA"/>
    <w:rsid w:val="0082334C"/>
    <w:rsid w:val="00823A8C"/>
    <w:rsid w:val="00823C86"/>
    <w:rsid w:val="008251CC"/>
    <w:rsid w:val="00825281"/>
    <w:rsid w:val="0082528D"/>
    <w:rsid w:val="00825416"/>
    <w:rsid w:val="00825A62"/>
    <w:rsid w:val="008267BA"/>
    <w:rsid w:val="00826CA1"/>
    <w:rsid w:val="008270F7"/>
    <w:rsid w:val="00827588"/>
    <w:rsid w:val="008304D0"/>
    <w:rsid w:val="008306BD"/>
    <w:rsid w:val="00830DB5"/>
    <w:rsid w:val="008311DB"/>
    <w:rsid w:val="00831A80"/>
    <w:rsid w:val="00832954"/>
    <w:rsid w:val="008334C3"/>
    <w:rsid w:val="00833743"/>
    <w:rsid w:val="008340A4"/>
    <w:rsid w:val="0083418D"/>
    <w:rsid w:val="0083434C"/>
    <w:rsid w:val="008345DB"/>
    <w:rsid w:val="008347F7"/>
    <w:rsid w:val="008349E3"/>
    <w:rsid w:val="00834C35"/>
    <w:rsid w:val="00834E7A"/>
    <w:rsid w:val="00835C14"/>
    <w:rsid w:val="008370F2"/>
    <w:rsid w:val="0083725C"/>
    <w:rsid w:val="00837885"/>
    <w:rsid w:val="00837A0C"/>
    <w:rsid w:val="00840006"/>
    <w:rsid w:val="00840192"/>
    <w:rsid w:val="008415B6"/>
    <w:rsid w:val="008416B8"/>
    <w:rsid w:val="0084173C"/>
    <w:rsid w:val="00841873"/>
    <w:rsid w:val="008429BA"/>
    <w:rsid w:val="0084336B"/>
    <w:rsid w:val="00843F33"/>
    <w:rsid w:val="00844157"/>
    <w:rsid w:val="00844307"/>
    <w:rsid w:val="00845183"/>
    <w:rsid w:val="0084533F"/>
    <w:rsid w:val="008456D8"/>
    <w:rsid w:val="008469DD"/>
    <w:rsid w:val="008474F6"/>
    <w:rsid w:val="00847848"/>
    <w:rsid w:val="00847AED"/>
    <w:rsid w:val="00847C0B"/>
    <w:rsid w:val="00847D39"/>
    <w:rsid w:val="00847F66"/>
    <w:rsid w:val="0085042B"/>
    <w:rsid w:val="00850A0F"/>
    <w:rsid w:val="00850E55"/>
    <w:rsid w:val="008510A8"/>
    <w:rsid w:val="00851360"/>
    <w:rsid w:val="008517DB"/>
    <w:rsid w:val="00851E95"/>
    <w:rsid w:val="00851F19"/>
    <w:rsid w:val="00852472"/>
    <w:rsid w:val="00852DB1"/>
    <w:rsid w:val="00853652"/>
    <w:rsid w:val="008537BB"/>
    <w:rsid w:val="008539A8"/>
    <w:rsid w:val="008539BC"/>
    <w:rsid w:val="008539C0"/>
    <w:rsid w:val="00853D53"/>
    <w:rsid w:val="00854ECA"/>
    <w:rsid w:val="008554CA"/>
    <w:rsid w:val="00855707"/>
    <w:rsid w:val="00856A37"/>
    <w:rsid w:val="0085703F"/>
    <w:rsid w:val="008578D6"/>
    <w:rsid w:val="0085796A"/>
    <w:rsid w:val="0086060F"/>
    <w:rsid w:val="00860DF9"/>
    <w:rsid w:val="00861BC6"/>
    <w:rsid w:val="00861BF2"/>
    <w:rsid w:val="00861FE3"/>
    <w:rsid w:val="008636E7"/>
    <w:rsid w:val="00864DE3"/>
    <w:rsid w:val="00865351"/>
    <w:rsid w:val="00865BF3"/>
    <w:rsid w:val="008664B5"/>
    <w:rsid w:val="008671D8"/>
    <w:rsid w:val="008673A1"/>
    <w:rsid w:val="00870568"/>
    <w:rsid w:val="00870635"/>
    <w:rsid w:val="008708B4"/>
    <w:rsid w:val="00870945"/>
    <w:rsid w:val="00870C9B"/>
    <w:rsid w:val="00870D37"/>
    <w:rsid w:val="0087135F"/>
    <w:rsid w:val="008715F7"/>
    <w:rsid w:val="008719C3"/>
    <w:rsid w:val="008721F1"/>
    <w:rsid w:val="00872653"/>
    <w:rsid w:val="00872B0D"/>
    <w:rsid w:val="00872B2C"/>
    <w:rsid w:val="00872C03"/>
    <w:rsid w:val="00872D17"/>
    <w:rsid w:val="00872D94"/>
    <w:rsid w:val="00873013"/>
    <w:rsid w:val="008736FD"/>
    <w:rsid w:val="00874E22"/>
    <w:rsid w:val="00874F9B"/>
    <w:rsid w:val="00875270"/>
    <w:rsid w:val="008753F6"/>
    <w:rsid w:val="008760D3"/>
    <w:rsid w:val="008763E4"/>
    <w:rsid w:val="00876A00"/>
    <w:rsid w:val="00876AA3"/>
    <w:rsid w:val="00877634"/>
    <w:rsid w:val="0087770F"/>
    <w:rsid w:val="00880364"/>
    <w:rsid w:val="00881D66"/>
    <w:rsid w:val="00882103"/>
    <w:rsid w:val="00883039"/>
    <w:rsid w:val="008832EB"/>
    <w:rsid w:val="00883598"/>
    <w:rsid w:val="00884637"/>
    <w:rsid w:val="0088473B"/>
    <w:rsid w:val="00884914"/>
    <w:rsid w:val="00884C02"/>
    <w:rsid w:val="00884EE2"/>
    <w:rsid w:val="00885C38"/>
    <w:rsid w:val="00885FD2"/>
    <w:rsid w:val="00886118"/>
    <w:rsid w:val="0088721F"/>
    <w:rsid w:val="0088754C"/>
    <w:rsid w:val="00887E27"/>
    <w:rsid w:val="008902D6"/>
    <w:rsid w:val="008903F1"/>
    <w:rsid w:val="00890A0F"/>
    <w:rsid w:val="00890D8D"/>
    <w:rsid w:val="00890E6C"/>
    <w:rsid w:val="008913FB"/>
    <w:rsid w:val="00891592"/>
    <w:rsid w:val="008916D9"/>
    <w:rsid w:val="00891E9E"/>
    <w:rsid w:val="008933A4"/>
    <w:rsid w:val="00894AE9"/>
    <w:rsid w:val="008957DD"/>
    <w:rsid w:val="00895990"/>
    <w:rsid w:val="008971AA"/>
    <w:rsid w:val="008978FD"/>
    <w:rsid w:val="008A0030"/>
    <w:rsid w:val="008A05E4"/>
    <w:rsid w:val="008A0A9E"/>
    <w:rsid w:val="008A0BA6"/>
    <w:rsid w:val="008A0C97"/>
    <w:rsid w:val="008A1EC7"/>
    <w:rsid w:val="008A2693"/>
    <w:rsid w:val="008A2F68"/>
    <w:rsid w:val="008A3256"/>
    <w:rsid w:val="008A39F1"/>
    <w:rsid w:val="008A3BAF"/>
    <w:rsid w:val="008A3E09"/>
    <w:rsid w:val="008A4542"/>
    <w:rsid w:val="008A45DE"/>
    <w:rsid w:val="008A4B58"/>
    <w:rsid w:val="008A5158"/>
    <w:rsid w:val="008A55F3"/>
    <w:rsid w:val="008A586B"/>
    <w:rsid w:val="008A59DE"/>
    <w:rsid w:val="008A7675"/>
    <w:rsid w:val="008A7732"/>
    <w:rsid w:val="008B00CB"/>
    <w:rsid w:val="008B0AD1"/>
    <w:rsid w:val="008B165C"/>
    <w:rsid w:val="008B26DF"/>
    <w:rsid w:val="008B27CA"/>
    <w:rsid w:val="008B3161"/>
    <w:rsid w:val="008B39A4"/>
    <w:rsid w:val="008B3E18"/>
    <w:rsid w:val="008B4047"/>
    <w:rsid w:val="008B4A29"/>
    <w:rsid w:val="008B4CBC"/>
    <w:rsid w:val="008B4FA6"/>
    <w:rsid w:val="008B5282"/>
    <w:rsid w:val="008B5A6E"/>
    <w:rsid w:val="008B5B8D"/>
    <w:rsid w:val="008B6351"/>
    <w:rsid w:val="008B642F"/>
    <w:rsid w:val="008B67FC"/>
    <w:rsid w:val="008B6B35"/>
    <w:rsid w:val="008B6B71"/>
    <w:rsid w:val="008B6C01"/>
    <w:rsid w:val="008B6F14"/>
    <w:rsid w:val="008B70CB"/>
    <w:rsid w:val="008B73DF"/>
    <w:rsid w:val="008B74CB"/>
    <w:rsid w:val="008B7C17"/>
    <w:rsid w:val="008B7CEF"/>
    <w:rsid w:val="008C002B"/>
    <w:rsid w:val="008C028E"/>
    <w:rsid w:val="008C0551"/>
    <w:rsid w:val="008C1D70"/>
    <w:rsid w:val="008C2D01"/>
    <w:rsid w:val="008C3087"/>
    <w:rsid w:val="008C3657"/>
    <w:rsid w:val="008C380E"/>
    <w:rsid w:val="008C3917"/>
    <w:rsid w:val="008C3A5E"/>
    <w:rsid w:val="008C3B91"/>
    <w:rsid w:val="008C40E6"/>
    <w:rsid w:val="008C4A40"/>
    <w:rsid w:val="008C5102"/>
    <w:rsid w:val="008C545E"/>
    <w:rsid w:val="008C6123"/>
    <w:rsid w:val="008C632D"/>
    <w:rsid w:val="008D002E"/>
    <w:rsid w:val="008D07F7"/>
    <w:rsid w:val="008D0AD4"/>
    <w:rsid w:val="008D0F7A"/>
    <w:rsid w:val="008D1074"/>
    <w:rsid w:val="008D17D2"/>
    <w:rsid w:val="008D1F91"/>
    <w:rsid w:val="008D2379"/>
    <w:rsid w:val="008D24D4"/>
    <w:rsid w:val="008D2C57"/>
    <w:rsid w:val="008D40FF"/>
    <w:rsid w:val="008D4685"/>
    <w:rsid w:val="008D4A88"/>
    <w:rsid w:val="008D515D"/>
    <w:rsid w:val="008D531E"/>
    <w:rsid w:val="008D5528"/>
    <w:rsid w:val="008D5A36"/>
    <w:rsid w:val="008D650B"/>
    <w:rsid w:val="008D6585"/>
    <w:rsid w:val="008D68E4"/>
    <w:rsid w:val="008D73CB"/>
    <w:rsid w:val="008D7B38"/>
    <w:rsid w:val="008E00CE"/>
    <w:rsid w:val="008E0506"/>
    <w:rsid w:val="008E0571"/>
    <w:rsid w:val="008E0CFF"/>
    <w:rsid w:val="008E2ADC"/>
    <w:rsid w:val="008E3083"/>
    <w:rsid w:val="008E36DC"/>
    <w:rsid w:val="008E4373"/>
    <w:rsid w:val="008E4B83"/>
    <w:rsid w:val="008E5133"/>
    <w:rsid w:val="008E5300"/>
    <w:rsid w:val="008E5731"/>
    <w:rsid w:val="008E5BFF"/>
    <w:rsid w:val="008E5D6B"/>
    <w:rsid w:val="008E5E48"/>
    <w:rsid w:val="008E5EB1"/>
    <w:rsid w:val="008E61B6"/>
    <w:rsid w:val="008E63C5"/>
    <w:rsid w:val="008E6656"/>
    <w:rsid w:val="008E6B50"/>
    <w:rsid w:val="008E6CEB"/>
    <w:rsid w:val="008E7060"/>
    <w:rsid w:val="008E76F0"/>
    <w:rsid w:val="008E77FC"/>
    <w:rsid w:val="008E79D2"/>
    <w:rsid w:val="008E7B03"/>
    <w:rsid w:val="008E7D2D"/>
    <w:rsid w:val="008E7FF3"/>
    <w:rsid w:val="008F1488"/>
    <w:rsid w:val="008F15FE"/>
    <w:rsid w:val="008F17CE"/>
    <w:rsid w:val="008F2517"/>
    <w:rsid w:val="008F2692"/>
    <w:rsid w:val="008F2D29"/>
    <w:rsid w:val="008F2FEF"/>
    <w:rsid w:val="008F3622"/>
    <w:rsid w:val="008F4297"/>
    <w:rsid w:val="008F4B81"/>
    <w:rsid w:val="008F517E"/>
    <w:rsid w:val="008F5187"/>
    <w:rsid w:val="008F5714"/>
    <w:rsid w:val="008F59F9"/>
    <w:rsid w:val="008F60D8"/>
    <w:rsid w:val="008F642E"/>
    <w:rsid w:val="008F69F6"/>
    <w:rsid w:val="008F72CF"/>
    <w:rsid w:val="008F7CAE"/>
    <w:rsid w:val="00900616"/>
    <w:rsid w:val="00901026"/>
    <w:rsid w:val="00901082"/>
    <w:rsid w:val="0090122A"/>
    <w:rsid w:val="00901618"/>
    <w:rsid w:val="00901773"/>
    <w:rsid w:val="00901FE9"/>
    <w:rsid w:val="00902727"/>
    <w:rsid w:val="0090273C"/>
    <w:rsid w:val="009027CB"/>
    <w:rsid w:val="00902C66"/>
    <w:rsid w:val="00902DD3"/>
    <w:rsid w:val="0090312B"/>
    <w:rsid w:val="00903152"/>
    <w:rsid w:val="009037B4"/>
    <w:rsid w:val="00903BA6"/>
    <w:rsid w:val="00904265"/>
    <w:rsid w:val="00904C29"/>
    <w:rsid w:val="00904E51"/>
    <w:rsid w:val="0090561F"/>
    <w:rsid w:val="00905C52"/>
    <w:rsid w:val="00905C7C"/>
    <w:rsid w:val="009061FC"/>
    <w:rsid w:val="00906322"/>
    <w:rsid w:val="00906514"/>
    <w:rsid w:val="00906FE9"/>
    <w:rsid w:val="009071E3"/>
    <w:rsid w:val="009073E8"/>
    <w:rsid w:val="009076D2"/>
    <w:rsid w:val="0090786A"/>
    <w:rsid w:val="00910F7A"/>
    <w:rsid w:val="00910F9E"/>
    <w:rsid w:val="009112B2"/>
    <w:rsid w:val="00911DE6"/>
    <w:rsid w:val="0091271E"/>
    <w:rsid w:val="0091321D"/>
    <w:rsid w:val="00913FF2"/>
    <w:rsid w:val="009151E4"/>
    <w:rsid w:val="0091538A"/>
    <w:rsid w:val="00915673"/>
    <w:rsid w:val="00915BDB"/>
    <w:rsid w:val="009160F5"/>
    <w:rsid w:val="00916DDE"/>
    <w:rsid w:val="00916DFC"/>
    <w:rsid w:val="009171FE"/>
    <w:rsid w:val="0091722B"/>
    <w:rsid w:val="0091736D"/>
    <w:rsid w:val="00917752"/>
    <w:rsid w:val="0091787D"/>
    <w:rsid w:val="00917A6A"/>
    <w:rsid w:val="009201C1"/>
    <w:rsid w:val="00920E69"/>
    <w:rsid w:val="00921391"/>
    <w:rsid w:val="0092204A"/>
    <w:rsid w:val="00922E62"/>
    <w:rsid w:val="009232C7"/>
    <w:rsid w:val="0092457F"/>
    <w:rsid w:val="0092521D"/>
    <w:rsid w:val="00925B01"/>
    <w:rsid w:val="00925C04"/>
    <w:rsid w:val="0092627A"/>
    <w:rsid w:val="00927BF4"/>
    <w:rsid w:val="00930034"/>
    <w:rsid w:val="0093037A"/>
    <w:rsid w:val="00930794"/>
    <w:rsid w:val="00930A58"/>
    <w:rsid w:val="00931164"/>
    <w:rsid w:val="00931524"/>
    <w:rsid w:val="009315D5"/>
    <w:rsid w:val="00931C98"/>
    <w:rsid w:val="00931C9B"/>
    <w:rsid w:val="00932419"/>
    <w:rsid w:val="00932DB9"/>
    <w:rsid w:val="00932EE3"/>
    <w:rsid w:val="009330E3"/>
    <w:rsid w:val="009336FD"/>
    <w:rsid w:val="00934547"/>
    <w:rsid w:val="00934742"/>
    <w:rsid w:val="0093501E"/>
    <w:rsid w:val="00935610"/>
    <w:rsid w:val="009358DD"/>
    <w:rsid w:val="00935D1B"/>
    <w:rsid w:val="00936317"/>
    <w:rsid w:val="00936524"/>
    <w:rsid w:val="009377A6"/>
    <w:rsid w:val="00937AE8"/>
    <w:rsid w:val="00940E84"/>
    <w:rsid w:val="009410D7"/>
    <w:rsid w:val="009413BC"/>
    <w:rsid w:val="0094154D"/>
    <w:rsid w:val="00941FAF"/>
    <w:rsid w:val="0094223E"/>
    <w:rsid w:val="009422FB"/>
    <w:rsid w:val="00943716"/>
    <w:rsid w:val="00943A5D"/>
    <w:rsid w:val="00943F2E"/>
    <w:rsid w:val="009447AC"/>
    <w:rsid w:val="00944CE7"/>
    <w:rsid w:val="0094575C"/>
    <w:rsid w:val="00945A49"/>
    <w:rsid w:val="00946145"/>
    <w:rsid w:val="0094615F"/>
    <w:rsid w:val="00947243"/>
    <w:rsid w:val="00947257"/>
    <w:rsid w:val="00947280"/>
    <w:rsid w:val="0094736F"/>
    <w:rsid w:val="00947669"/>
    <w:rsid w:val="009476D4"/>
    <w:rsid w:val="009477B7"/>
    <w:rsid w:val="00947802"/>
    <w:rsid w:val="0094787E"/>
    <w:rsid w:val="00950436"/>
    <w:rsid w:val="00950D0B"/>
    <w:rsid w:val="00950D76"/>
    <w:rsid w:val="00951036"/>
    <w:rsid w:val="0095155F"/>
    <w:rsid w:val="00951C88"/>
    <w:rsid w:val="00951DD4"/>
    <w:rsid w:val="009526C4"/>
    <w:rsid w:val="009529F5"/>
    <w:rsid w:val="0095391D"/>
    <w:rsid w:val="00954429"/>
    <w:rsid w:val="00954B86"/>
    <w:rsid w:val="00954C14"/>
    <w:rsid w:val="00954D17"/>
    <w:rsid w:val="00955019"/>
    <w:rsid w:val="00955431"/>
    <w:rsid w:val="009563CE"/>
    <w:rsid w:val="009569E4"/>
    <w:rsid w:val="009571D7"/>
    <w:rsid w:val="00957577"/>
    <w:rsid w:val="0095759D"/>
    <w:rsid w:val="00957B5C"/>
    <w:rsid w:val="009604F1"/>
    <w:rsid w:val="00960EB9"/>
    <w:rsid w:val="0096145D"/>
    <w:rsid w:val="00961B02"/>
    <w:rsid w:val="00961F9E"/>
    <w:rsid w:val="00962520"/>
    <w:rsid w:val="00962CBD"/>
    <w:rsid w:val="0096304F"/>
    <w:rsid w:val="009635B3"/>
    <w:rsid w:val="009635E9"/>
    <w:rsid w:val="00963A68"/>
    <w:rsid w:val="00963CB0"/>
    <w:rsid w:val="009641DF"/>
    <w:rsid w:val="00964285"/>
    <w:rsid w:val="0096436C"/>
    <w:rsid w:val="00965135"/>
    <w:rsid w:val="009655B8"/>
    <w:rsid w:val="00965726"/>
    <w:rsid w:val="0096718D"/>
    <w:rsid w:val="009707B5"/>
    <w:rsid w:val="009709C3"/>
    <w:rsid w:val="00971370"/>
    <w:rsid w:val="00971401"/>
    <w:rsid w:val="00971B27"/>
    <w:rsid w:val="00972160"/>
    <w:rsid w:val="00972AC7"/>
    <w:rsid w:val="00973350"/>
    <w:rsid w:val="009741BE"/>
    <w:rsid w:val="0097458F"/>
    <w:rsid w:val="009747C0"/>
    <w:rsid w:val="0097578A"/>
    <w:rsid w:val="00975E36"/>
    <w:rsid w:val="00976328"/>
    <w:rsid w:val="00976560"/>
    <w:rsid w:val="0097680D"/>
    <w:rsid w:val="00976BD0"/>
    <w:rsid w:val="009777B7"/>
    <w:rsid w:val="00977F23"/>
    <w:rsid w:val="009811EB"/>
    <w:rsid w:val="00982438"/>
    <w:rsid w:val="009824F7"/>
    <w:rsid w:val="009827DA"/>
    <w:rsid w:val="00982879"/>
    <w:rsid w:val="0098336E"/>
    <w:rsid w:val="0098337C"/>
    <w:rsid w:val="0098352D"/>
    <w:rsid w:val="0098404C"/>
    <w:rsid w:val="009843D3"/>
    <w:rsid w:val="009845B5"/>
    <w:rsid w:val="00984F96"/>
    <w:rsid w:val="00985283"/>
    <w:rsid w:val="00985423"/>
    <w:rsid w:val="00986F11"/>
    <w:rsid w:val="0098707A"/>
    <w:rsid w:val="00987297"/>
    <w:rsid w:val="00987647"/>
    <w:rsid w:val="00987DC2"/>
    <w:rsid w:val="00987F2A"/>
    <w:rsid w:val="00990B1E"/>
    <w:rsid w:val="00990D3F"/>
    <w:rsid w:val="00990E8F"/>
    <w:rsid w:val="00991766"/>
    <w:rsid w:val="00991ED4"/>
    <w:rsid w:val="00991FC2"/>
    <w:rsid w:val="00992693"/>
    <w:rsid w:val="0099293C"/>
    <w:rsid w:val="00993280"/>
    <w:rsid w:val="00993599"/>
    <w:rsid w:val="00993D81"/>
    <w:rsid w:val="00994124"/>
    <w:rsid w:val="009943A1"/>
    <w:rsid w:val="00994C07"/>
    <w:rsid w:val="00995083"/>
    <w:rsid w:val="00995905"/>
    <w:rsid w:val="00995992"/>
    <w:rsid w:val="00995BD3"/>
    <w:rsid w:val="00995DAE"/>
    <w:rsid w:val="00996584"/>
    <w:rsid w:val="00997BC0"/>
    <w:rsid w:val="009A03E5"/>
    <w:rsid w:val="009A0811"/>
    <w:rsid w:val="009A0C7B"/>
    <w:rsid w:val="009A0F3B"/>
    <w:rsid w:val="009A12D1"/>
    <w:rsid w:val="009A1316"/>
    <w:rsid w:val="009A1A3C"/>
    <w:rsid w:val="009A1BB4"/>
    <w:rsid w:val="009A1DE4"/>
    <w:rsid w:val="009A2600"/>
    <w:rsid w:val="009A2628"/>
    <w:rsid w:val="009A2BDA"/>
    <w:rsid w:val="009A2D0D"/>
    <w:rsid w:val="009A2D80"/>
    <w:rsid w:val="009A3183"/>
    <w:rsid w:val="009A3200"/>
    <w:rsid w:val="009A3ED6"/>
    <w:rsid w:val="009A3F5E"/>
    <w:rsid w:val="009A44CE"/>
    <w:rsid w:val="009A4A55"/>
    <w:rsid w:val="009A5711"/>
    <w:rsid w:val="009A5E0B"/>
    <w:rsid w:val="009A5E6D"/>
    <w:rsid w:val="009A5F44"/>
    <w:rsid w:val="009A623E"/>
    <w:rsid w:val="009A63AF"/>
    <w:rsid w:val="009A63EE"/>
    <w:rsid w:val="009A67EF"/>
    <w:rsid w:val="009A6E21"/>
    <w:rsid w:val="009A70BA"/>
    <w:rsid w:val="009A7151"/>
    <w:rsid w:val="009A7E66"/>
    <w:rsid w:val="009B07A4"/>
    <w:rsid w:val="009B0897"/>
    <w:rsid w:val="009B0B0C"/>
    <w:rsid w:val="009B0B1F"/>
    <w:rsid w:val="009B1139"/>
    <w:rsid w:val="009B20D5"/>
    <w:rsid w:val="009B2207"/>
    <w:rsid w:val="009B29D3"/>
    <w:rsid w:val="009B2EE1"/>
    <w:rsid w:val="009B5374"/>
    <w:rsid w:val="009B66B6"/>
    <w:rsid w:val="009B6C57"/>
    <w:rsid w:val="009B6EE2"/>
    <w:rsid w:val="009B7BD9"/>
    <w:rsid w:val="009B7DD5"/>
    <w:rsid w:val="009C00C3"/>
    <w:rsid w:val="009C16BB"/>
    <w:rsid w:val="009C21D5"/>
    <w:rsid w:val="009C2AF9"/>
    <w:rsid w:val="009C35C7"/>
    <w:rsid w:val="009C44D3"/>
    <w:rsid w:val="009C496B"/>
    <w:rsid w:val="009C4EB8"/>
    <w:rsid w:val="009C597F"/>
    <w:rsid w:val="009C5A3F"/>
    <w:rsid w:val="009C5DAE"/>
    <w:rsid w:val="009C6279"/>
    <w:rsid w:val="009C62D1"/>
    <w:rsid w:val="009C6F1A"/>
    <w:rsid w:val="009C7DD5"/>
    <w:rsid w:val="009D0A0D"/>
    <w:rsid w:val="009D0EC5"/>
    <w:rsid w:val="009D113D"/>
    <w:rsid w:val="009D1477"/>
    <w:rsid w:val="009D26C7"/>
    <w:rsid w:val="009D28CF"/>
    <w:rsid w:val="009D2FEA"/>
    <w:rsid w:val="009D3694"/>
    <w:rsid w:val="009D44C8"/>
    <w:rsid w:val="009D4B0D"/>
    <w:rsid w:val="009D4CE6"/>
    <w:rsid w:val="009D4E42"/>
    <w:rsid w:val="009D4E7E"/>
    <w:rsid w:val="009D4F63"/>
    <w:rsid w:val="009D5C58"/>
    <w:rsid w:val="009D5E35"/>
    <w:rsid w:val="009D6517"/>
    <w:rsid w:val="009D6B4E"/>
    <w:rsid w:val="009D73AE"/>
    <w:rsid w:val="009D773A"/>
    <w:rsid w:val="009E15F5"/>
    <w:rsid w:val="009E20F2"/>
    <w:rsid w:val="009E227D"/>
    <w:rsid w:val="009E25EB"/>
    <w:rsid w:val="009E2805"/>
    <w:rsid w:val="009E282F"/>
    <w:rsid w:val="009E2A9A"/>
    <w:rsid w:val="009E2B67"/>
    <w:rsid w:val="009E33B7"/>
    <w:rsid w:val="009E3B93"/>
    <w:rsid w:val="009E3D1C"/>
    <w:rsid w:val="009E415F"/>
    <w:rsid w:val="009E47F8"/>
    <w:rsid w:val="009E4A30"/>
    <w:rsid w:val="009E4EAD"/>
    <w:rsid w:val="009E5018"/>
    <w:rsid w:val="009E5019"/>
    <w:rsid w:val="009E5AD2"/>
    <w:rsid w:val="009E5B6E"/>
    <w:rsid w:val="009E5E7B"/>
    <w:rsid w:val="009E6431"/>
    <w:rsid w:val="009E662A"/>
    <w:rsid w:val="009E6880"/>
    <w:rsid w:val="009E6C12"/>
    <w:rsid w:val="009E7831"/>
    <w:rsid w:val="009E7A4C"/>
    <w:rsid w:val="009E7B2D"/>
    <w:rsid w:val="009F0158"/>
    <w:rsid w:val="009F05D4"/>
    <w:rsid w:val="009F0699"/>
    <w:rsid w:val="009F15A0"/>
    <w:rsid w:val="009F1719"/>
    <w:rsid w:val="009F1941"/>
    <w:rsid w:val="009F1DDE"/>
    <w:rsid w:val="009F32E0"/>
    <w:rsid w:val="009F3AB5"/>
    <w:rsid w:val="009F5668"/>
    <w:rsid w:val="009F5A00"/>
    <w:rsid w:val="009F5DD2"/>
    <w:rsid w:val="009F67BE"/>
    <w:rsid w:val="009F67FE"/>
    <w:rsid w:val="009F6F39"/>
    <w:rsid w:val="009F757D"/>
    <w:rsid w:val="009F7D98"/>
    <w:rsid w:val="00A00F5D"/>
    <w:rsid w:val="00A011CD"/>
    <w:rsid w:val="00A013C1"/>
    <w:rsid w:val="00A016EB"/>
    <w:rsid w:val="00A01AF8"/>
    <w:rsid w:val="00A029B7"/>
    <w:rsid w:val="00A03658"/>
    <w:rsid w:val="00A04809"/>
    <w:rsid w:val="00A049B7"/>
    <w:rsid w:val="00A04F1B"/>
    <w:rsid w:val="00A0501B"/>
    <w:rsid w:val="00A05498"/>
    <w:rsid w:val="00A0574A"/>
    <w:rsid w:val="00A062E6"/>
    <w:rsid w:val="00A065DA"/>
    <w:rsid w:val="00A066ED"/>
    <w:rsid w:val="00A06BCF"/>
    <w:rsid w:val="00A074E5"/>
    <w:rsid w:val="00A102D0"/>
    <w:rsid w:val="00A10547"/>
    <w:rsid w:val="00A105BC"/>
    <w:rsid w:val="00A10D04"/>
    <w:rsid w:val="00A1316D"/>
    <w:rsid w:val="00A13186"/>
    <w:rsid w:val="00A135E7"/>
    <w:rsid w:val="00A138A6"/>
    <w:rsid w:val="00A14947"/>
    <w:rsid w:val="00A14B6A"/>
    <w:rsid w:val="00A150DC"/>
    <w:rsid w:val="00A151CD"/>
    <w:rsid w:val="00A15648"/>
    <w:rsid w:val="00A15890"/>
    <w:rsid w:val="00A15971"/>
    <w:rsid w:val="00A1613E"/>
    <w:rsid w:val="00A166E9"/>
    <w:rsid w:val="00A17337"/>
    <w:rsid w:val="00A17A2D"/>
    <w:rsid w:val="00A207C2"/>
    <w:rsid w:val="00A2088F"/>
    <w:rsid w:val="00A21453"/>
    <w:rsid w:val="00A21E5F"/>
    <w:rsid w:val="00A21EC8"/>
    <w:rsid w:val="00A22156"/>
    <w:rsid w:val="00A222FC"/>
    <w:rsid w:val="00A226C2"/>
    <w:rsid w:val="00A237C4"/>
    <w:rsid w:val="00A23AD1"/>
    <w:rsid w:val="00A23FF0"/>
    <w:rsid w:val="00A25672"/>
    <w:rsid w:val="00A25957"/>
    <w:rsid w:val="00A25BF3"/>
    <w:rsid w:val="00A26035"/>
    <w:rsid w:val="00A26316"/>
    <w:rsid w:val="00A2688A"/>
    <w:rsid w:val="00A269EC"/>
    <w:rsid w:val="00A278BB"/>
    <w:rsid w:val="00A301D5"/>
    <w:rsid w:val="00A313ED"/>
    <w:rsid w:val="00A314BA"/>
    <w:rsid w:val="00A3180D"/>
    <w:rsid w:val="00A323E4"/>
    <w:rsid w:val="00A328B7"/>
    <w:rsid w:val="00A32A83"/>
    <w:rsid w:val="00A32B8E"/>
    <w:rsid w:val="00A334F9"/>
    <w:rsid w:val="00A33AED"/>
    <w:rsid w:val="00A33D39"/>
    <w:rsid w:val="00A33DB3"/>
    <w:rsid w:val="00A33F1D"/>
    <w:rsid w:val="00A33FA1"/>
    <w:rsid w:val="00A34092"/>
    <w:rsid w:val="00A34B11"/>
    <w:rsid w:val="00A34BEA"/>
    <w:rsid w:val="00A34ECF"/>
    <w:rsid w:val="00A35152"/>
    <w:rsid w:val="00A353DB"/>
    <w:rsid w:val="00A355EA"/>
    <w:rsid w:val="00A3597B"/>
    <w:rsid w:val="00A363E7"/>
    <w:rsid w:val="00A36553"/>
    <w:rsid w:val="00A368DB"/>
    <w:rsid w:val="00A369DF"/>
    <w:rsid w:val="00A371EE"/>
    <w:rsid w:val="00A37328"/>
    <w:rsid w:val="00A377AE"/>
    <w:rsid w:val="00A37B6A"/>
    <w:rsid w:val="00A37FA8"/>
    <w:rsid w:val="00A408E6"/>
    <w:rsid w:val="00A40FB4"/>
    <w:rsid w:val="00A41059"/>
    <w:rsid w:val="00A410B0"/>
    <w:rsid w:val="00A4174D"/>
    <w:rsid w:val="00A41AB4"/>
    <w:rsid w:val="00A41BD2"/>
    <w:rsid w:val="00A41C27"/>
    <w:rsid w:val="00A423AA"/>
    <w:rsid w:val="00A42537"/>
    <w:rsid w:val="00A43094"/>
    <w:rsid w:val="00A43652"/>
    <w:rsid w:val="00A43684"/>
    <w:rsid w:val="00A43A8B"/>
    <w:rsid w:val="00A43B91"/>
    <w:rsid w:val="00A43D6F"/>
    <w:rsid w:val="00A44483"/>
    <w:rsid w:val="00A44C5D"/>
    <w:rsid w:val="00A44FB0"/>
    <w:rsid w:val="00A45596"/>
    <w:rsid w:val="00A45615"/>
    <w:rsid w:val="00A45677"/>
    <w:rsid w:val="00A45DC9"/>
    <w:rsid w:val="00A46111"/>
    <w:rsid w:val="00A468C3"/>
    <w:rsid w:val="00A46946"/>
    <w:rsid w:val="00A46A5C"/>
    <w:rsid w:val="00A475B9"/>
    <w:rsid w:val="00A47714"/>
    <w:rsid w:val="00A477E4"/>
    <w:rsid w:val="00A5058A"/>
    <w:rsid w:val="00A50698"/>
    <w:rsid w:val="00A50740"/>
    <w:rsid w:val="00A50AE4"/>
    <w:rsid w:val="00A50AFF"/>
    <w:rsid w:val="00A518BB"/>
    <w:rsid w:val="00A51CCB"/>
    <w:rsid w:val="00A520DB"/>
    <w:rsid w:val="00A536E7"/>
    <w:rsid w:val="00A5383A"/>
    <w:rsid w:val="00A53CAC"/>
    <w:rsid w:val="00A53E55"/>
    <w:rsid w:val="00A53EC6"/>
    <w:rsid w:val="00A547A6"/>
    <w:rsid w:val="00A54BCE"/>
    <w:rsid w:val="00A5518C"/>
    <w:rsid w:val="00A55A86"/>
    <w:rsid w:val="00A55C0F"/>
    <w:rsid w:val="00A56739"/>
    <w:rsid w:val="00A56A9E"/>
    <w:rsid w:val="00A56AB0"/>
    <w:rsid w:val="00A57BC5"/>
    <w:rsid w:val="00A602BC"/>
    <w:rsid w:val="00A60A1A"/>
    <w:rsid w:val="00A6126E"/>
    <w:rsid w:val="00A61FE1"/>
    <w:rsid w:val="00A62E5B"/>
    <w:rsid w:val="00A63131"/>
    <w:rsid w:val="00A6318E"/>
    <w:rsid w:val="00A63F78"/>
    <w:rsid w:val="00A641AA"/>
    <w:rsid w:val="00A64765"/>
    <w:rsid w:val="00A64E37"/>
    <w:rsid w:val="00A6507D"/>
    <w:rsid w:val="00A653E0"/>
    <w:rsid w:val="00A65DF8"/>
    <w:rsid w:val="00A65E60"/>
    <w:rsid w:val="00A66748"/>
    <w:rsid w:val="00A66800"/>
    <w:rsid w:val="00A669E9"/>
    <w:rsid w:val="00A6771A"/>
    <w:rsid w:val="00A7029B"/>
    <w:rsid w:val="00A71FCB"/>
    <w:rsid w:val="00A73185"/>
    <w:rsid w:val="00A73A4E"/>
    <w:rsid w:val="00A73C7E"/>
    <w:rsid w:val="00A73F1A"/>
    <w:rsid w:val="00A744B6"/>
    <w:rsid w:val="00A74592"/>
    <w:rsid w:val="00A75544"/>
    <w:rsid w:val="00A75553"/>
    <w:rsid w:val="00A75703"/>
    <w:rsid w:val="00A762DB"/>
    <w:rsid w:val="00A80316"/>
    <w:rsid w:val="00A808AE"/>
    <w:rsid w:val="00A8094A"/>
    <w:rsid w:val="00A80AE1"/>
    <w:rsid w:val="00A80C27"/>
    <w:rsid w:val="00A80FC6"/>
    <w:rsid w:val="00A81381"/>
    <w:rsid w:val="00A817C7"/>
    <w:rsid w:val="00A81AB6"/>
    <w:rsid w:val="00A81EB2"/>
    <w:rsid w:val="00A81F45"/>
    <w:rsid w:val="00A8273D"/>
    <w:rsid w:val="00A83E07"/>
    <w:rsid w:val="00A8422F"/>
    <w:rsid w:val="00A84291"/>
    <w:rsid w:val="00A8453A"/>
    <w:rsid w:val="00A84785"/>
    <w:rsid w:val="00A847B2"/>
    <w:rsid w:val="00A84927"/>
    <w:rsid w:val="00A8692B"/>
    <w:rsid w:val="00A8713F"/>
    <w:rsid w:val="00A874A2"/>
    <w:rsid w:val="00A87A1E"/>
    <w:rsid w:val="00A87A9E"/>
    <w:rsid w:val="00A9015D"/>
    <w:rsid w:val="00A909BB"/>
    <w:rsid w:val="00A90A66"/>
    <w:rsid w:val="00A90BA1"/>
    <w:rsid w:val="00A91FF1"/>
    <w:rsid w:val="00A9215F"/>
    <w:rsid w:val="00A92A69"/>
    <w:rsid w:val="00A937BA"/>
    <w:rsid w:val="00A937E6"/>
    <w:rsid w:val="00A93D1B"/>
    <w:rsid w:val="00A9469D"/>
    <w:rsid w:val="00A9481A"/>
    <w:rsid w:val="00A94996"/>
    <w:rsid w:val="00A95365"/>
    <w:rsid w:val="00A96433"/>
    <w:rsid w:val="00A96478"/>
    <w:rsid w:val="00A966A3"/>
    <w:rsid w:val="00A96D5E"/>
    <w:rsid w:val="00A970BE"/>
    <w:rsid w:val="00A97A9A"/>
    <w:rsid w:val="00A97BF3"/>
    <w:rsid w:val="00AA01CF"/>
    <w:rsid w:val="00AA0671"/>
    <w:rsid w:val="00AA080A"/>
    <w:rsid w:val="00AA0870"/>
    <w:rsid w:val="00AA0B88"/>
    <w:rsid w:val="00AA0DDB"/>
    <w:rsid w:val="00AA165F"/>
    <w:rsid w:val="00AA16BB"/>
    <w:rsid w:val="00AA1985"/>
    <w:rsid w:val="00AA1F1C"/>
    <w:rsid w:val="00AA2464"/>
    <w:rsid w:val="00AA24C2"/>
    <w:rsid w:val="00AA2531"/>
    <w:rsid w:val="00AA2E29"/>
    <w:rsid w:val="00AA3976"/>
    <w:rsid w:val="00AA3E65"/>
    <w:rsid w:val="00AA3ED7"/>
    <w:rsid w:val="00AA5451"/>
    <w:rsid w:val="00AA5D54"/>
    <w:rsid w:val="00AA63D4"/>
    <w:rsid w:val="00AA63D6"/>
    <w:rsid w:val="00AA657F"/>
    <w:rsid w:val="00AA6592"/>
    <w:rsid w:val="00AA6A93"/>
    <w:rsid w:val="00AA6D64"/>
    <w:rsid w:val="00AA74DB"/>
    <w:rsid w:val="00AA78D0"/>
    <w:rsid w:val="00AA7AE8"/>
    <w:rsid w:val="00AA7F4C"/>
    <w:rsid w:val="00AA7F92"/>
    <w:rsid w:val="00AB006A"/>
    <w:rsid w:val="00AB00AF"/>
    <w:rsid w:val="00AB015B"/>
    <w:rsid w:val="00AB08C2"/>
    <w:rsid w:val="00AB1223"/>
    <w:rsid w:val="00AB1E09"/>
    <w:rsid w:val="00AB24CC"/>
    <w:rsid w:val="00AB2CB5"/>
    <w:rsid w:val="00AB2F20"/>
    <w:rsid w:val="00AB3040"/>
    <w:rsid w:val="00AB371A"/>
    <w:rsid w:val="00AB41C7"/>
    <w:rsid w:val="00AB4AC8"/>
    <w:rsid w:val="00AB5216"/>
    <w:rsid w:val="00AB5330"/>
    <w:rsid w:val="00AB541E"/>
    <w:rsid w:val="00AB589B"/>
    <w:rsid w:val="00AB5E8E"/>
    <w:rsid w:val="00AB5F24"/>
    <w:rsid w:val="00AB5F4E"/>
    <w:rsid w:val="00AB65E8"/>
    <w:rsid w:val="00AB6EF1"/>
    <w:rsid w:val="00AB755E"/>
    <w:rsid w:val="00AB75C0"/>
    <w:rsid w:val="00AB7745"/>
    <w:rsid w:val="00AB7747"/>
    <w:rsid w:val="00AC01A9"/>
    <w:rsid w:val="00AC058E"/>
    <w:rsid w:val="00AC0701"/>
    <w:rsid w:val="00AC09A6"/>
    <w:rsid w:val="00AC0AF5"/>
    <w:rsid w:val="00AC14CE"/>
    <w:rsid w:val="00AC14F0"/>
    <w:rsid w:val="00AC1B44"/>
    <w:rsid w:val="00AC28BB"/>
    <w:rsid w:val="00AC2A56"/>
    <w:rsid w:val="00AC2C10"/>
    <w:rsid w:val="00AC2E23"/>
    <w:rsid w:val="00AC386D"/>
    <w:rsid w:val="00AC433A"/>
    <w:rsid w:val="00AC4D41"/>
    <w:rsid w:val="00AC5616"/>
    <w:rsid w:val="00AC5A0F"/>
    <w:rsid w:val="00AC5D78"/>
    <w:rsid w:val="00AC6343"/>
    <w:rsid w:val="00AC659C"/>
    <w:rsid w:val="00AC6CF0"/>
    <w:rsid w:val="00AC7041"/>
    <w:rsid w:val="00AC72AE"/>
    <w:rsid w:val="00AC72E9"/>
    <w:rsid w:val="00AC757B"/>
    <w:rsid w:val="00AC7934"/>
    <w:rsid w:val="00AC7A24"/>
    <w:rsid w:val="00AD01AC"/>
    <w:rsid w:val="00AD0477"/>
    <w:rsid w:val="00AD055E"/>
    <w:rsid w:val="00AD0C79"/>
    <w:rsid w:val="00AD1294"/>
    <w:rsid w:val="00AD220D"/>
    <w:rsid w:val="00AD314A"/>
    <w:rsid w:val="00AD372A"/>
    <w:rsid w:val="00AD3A8D"/>
    <w:rsid w:val="00AD411D"/>
    <w:rsid w:val="00AD47A7"/>
    <w:rsid w:val="00AD4D57"/>
    <w:rsid w:val="00AD506E"/>
    <w:rsid w:val="00AD516F"/>
    <w:rsid w:val="00AD68AD"/>
    <w:rsid w:val="00AD695A"/>
    <w:rsid w:val="00AD6988"/>
    <w:rsid w:val="00AD6E12"/>
    <w:rsid w:val="00AD6EDA"/>
    <w:rsid w:val="00AD6F31"/>
    <w:rsid w:val="00AD78E6"/>
    <w:rsid w:val="00AE0733"/>
    <w:rsid w:val="00AE0A7D"/>
    <w:rsid w:val="00AE0B3B"/>
    <w:rsid w:val="00AE1C76"/>
    <w:rsid w:val="00AE1EFB"/>
    <w:rsid w:val="00AE24B1"/>
    <w:rsid w:val="00AE291A"/>
    <w:rsid w:val="00AE2B03"/>
    <w:rsid w:val="00AE2E32"/>
    <w:rsid w:val="00AE3099"/>
    <w:rsid w:val="00AE3390"/>
    <w:rsid w:val="00AE393D"/>
    <w:rsid w:val="00AE39DA"/>
    <w:rsid w:val="00AE3F4C"/>
    <w:rsid w:val="00AE4DDD"/>
    <w:rsid w:val="00AE564E"/>
    <w:rsid w:val="00AE5670"/>
    <w:rsid w:val="00AE5A56"/>
    <w:rsid w:val="00AE67B1"/>
    <w:rsid w:val="00AE6A0E"/>
    <w:rsid w:val="00AE6C7C"/>
    <w:rsid w:val="00AE6E81"/>
    <w:rsid w:val="00AE74C2"/>
    <w:rsid w:val="00AE7BA5"/>
    <w:rsid w:val="00AF06F0"/>
    <w:rsid w:val="00AF0CBF"/>
    <w:rsid w:val="00AF0DCD"/>
    <w:rsid w:val="00AF0FEC"/>
    <w:rsid w:val="00AF1030"/>
    <w:rsid w:val="00AF116B"/>
    <w:rsid w:val="00AF15D6"/>
    <w:rsid w:val="00AF1917"/>
    <w:rsid w:val="00AF1ABE"/>
    <w:rsid w:val="00AF1C3A"/>
    <w:rsid w:val="00AF257F"/>
    <w:rsid w:val="00AF314D"/>
    <w:rsid w:val="00AF33CF"/>
    <w:rsid w:val="00AF39C4"/>
    <w:rsid w:val="00AF3D92"/>
    <w:rsid w:val="00AF3F47"/>
    <w:rsid w:val="00AF3FC6"/>
    <w:rsid w:val="00AF4383"/>
    <w:rsid w:val="00AF4634"/>
    <w:rsid w:val="00AF4D50"/>
    <w:rsid w:val="00AF4D57"/>
    <w:rsid w:val="00AF4ED3"/>
    <w:rsid w:val="00AF50F0"/>
    <w:rsid w:val="00AF53D5"/>
    <w:rsid w:val="00AF5834"/>
    <w:rsid w:val="00AF5B21"/>
    <w:rsid w:val="00AF6179"/>
    <w:rsid w:val="00AF64A3"/>
    <w:rsid w:val="00AF6D58"/>
    <w:rsid w:val="00AF78FF"/>
    <w:rsid w:val="00AF7AFA"/>
    <w:rsid w:val="00AF7CAD"/>
    <w:rsid w:val="00B01187"/>
    <w:rsid w:val="00B01675"/>
    <w:rsid w:val="00B02342"/>
    <w:rsid w:val="00B02717"/>
    <w:rsid w:val="00B02848"/>
    <w:rsid w:val="00B03050"/>
    <w:rsid w:val="00B033CB"/>
    <w:rsid w:val="00B0344B"/>
    <w:rsid w:val="00B03723"/>
    <w:rsid w:val="00B0454F"/>
    <w:rsid w:val="00B05058"/>
    <w:rsid w:val="00B05089"/>
    <w:rsid w:val="00B05C13"/>
    <w:rsid w:val="00B05C90"/>
    <w:rsid w:val="00B06492"/>
    <w:rsid w:val="00B067DC"/>
    <w:rsid w:val="00B07381"/>
    <w:rsid w:val="00B10DD7"/>
    <w:rsid w:val="00B11B81"/>
    <w:rsid w:val="00B1269F"/>
    <w:rsid w:val="00B1295A"/>
    <w:rsid w:val="00B12D71"/>
    <w:rsid w:val="00B12EAD"/>
    <w:rsid w:val="00B13509"/>
    <w:rsid w:val="00B13AE0"/>
    <w:rsid w:val="00B13CF0"/>
    <w:rsid w:val="00B1493D"/>
    <w:rsid w:val="00B14E61"/>
    <w:rsid w:val="00B1580F"/>
    <w:rsid w:val="00B15BD3"/>
    <w:rsid w:val="00B16596"/>
    <w:rsid w:val="00B16AFE"/>
    <w:rsid w:val="00B17104"/>
    <w:rsid w:val="00B17703"/>
    <w:rsid w:val="00B20017"/>
    <w:rsid w:val="00B20138"/>
    <w:rsid w:val="00B2013D"/>
    <w:rsid w:val="00B202C4"/>
    <w:rsid w:val="00B20A45"/>
    <w:rsid w:val="00B20AD0"/>
    <w:rsid w:val="00B20D22"/>
    <w:rsid w:val="00B20DE3"/>
    <w:rsid w:val="00B20DF2"/>
    <w:rsid w:val="00B21200"/>
    <w:rsid w:val="00B21216"/>
    <w:rsid w:val="00B21811"/>
    <w:rsid w:val="00B219BA"/>
    <w:rsid w:val="00B22C5C"/>
    <w:rsid w:val="00B232A9"/>
    <w:rsid w:val="00B2339D"/>
    <w:rsid w:val="00B233BF"/>
    <w:rsid w:val="00B23428"/>
    <w:rsid w:val="00B23AAC"/>
    <w:rsid w:val="00B2439F"/>
    <w:rsid w:val="00B2466C"/>
    <w:rsid w:val="00B24709"/>
    <w:rsid w:val="00B2482A"/>
    <w:rsid w:val="00B24C78"/>
    <w:rsid w:val="00B24F30"/>
    <w:rsid w:val="00B24FD9"/>
    <w:rsid w:val="00B256A0"/>
    <w:rsid w:val="00B2592F"/>
    <w:rsid w:val="00B25C6F"/>
    <w:rsid w:val="00B25EB9"/>
    <w:rsid w:val="00B26D12"/>
    <w:rsid w:val="00B2752B"/>
    <w:rsid w:val="00B30418"/>
    <w:rsid w:val="00B3060C"/>
    <w:rsid w:val="00B30874"/>
    <w:rsid w:val="00B319EF"/>
    <w:rsid w:val="00B31ABF"/>
    <w:rsid w:val="00B31FB9"/>
    <w:rsid w:val="00B31FF1"/>
    <w:rsid w:val="00B323C4"/>
    <w:rsid w:val="00B3249B"/>
    <w:rsid w:val="00B33ACC"/>
    <w:rsid w:val="00B33BE3"/>
    <w:rsid w:val="00B33CD6"/>
    <w:rsid w:val="00B34B5A"/>
    <w:rsid w:val="00B3510F"/>
    <w:rsid w:val="00B3552C"/>
    <w:rsid w:val="00B360C1"/>
    <w:rsid w:val="00B3625E"/>
    <w:rsid w:val="00B36593"/>
    <w:rsid w:val="00B36D6B"/>
    <w:rsid w:val="00B379E1"/>
    <w:rsid w:val="00B37DFA"/>
    <w:rsid w:val="00B401F4"/>
    <w:rsid w:val="00B4026D"/>
    <w:rsid w:val="00B404B3"/>
    <w:rsid w:val="00B40579"/>
    <w:rsid w:val="00B41029"/>
    <w:rsid w:val="00B4203C"/>
    <w:rsid w:val="00B4215B"/>
    <w:rsid w:val="00B42175"/>
    <w:rsid w:val="00B42600"/>
    <w:rsid w:val="00B4291B"/>
    <w:rsid w:val="00B429B3"/>
    <w:rsid w:val="00B429BE"/>
    <w:rsid w:val="00B431C0"/>
    <w:rsid w:val="00B4343D"/>
    <w:rsid w:val="00B438A8"/>
    <w:rsid w:val="00B438E9"/>
    <w:rsid w:val="00B44F63"/>
    <w:rsid w:val="00B453A8"/>
    <w:rsid w:val="00B45A3D"/>
    <w:rsid w:val="00B45BA9"/>
    <w:rsid w:val="00B45EFA"/>
    <w:rsid w:val="00B4649B"/>
    <w:rsid w:val="00B46841"/>
    <w:rsid w:val="00B468EE"/>
    <w:rsid w:val="00B4722F"/>
    <w:rsid w:val="00B47236"/>
    <w:rsid w:val="00B476F6"/>
    <w:rsid w:val="00B4792C"/>
    <w:rsid w:val="00B47FD6"/>
    <w:rsid w:val="00B5030D"/>
    <w:rsid w:val="00B50700"/>
    <w:rsid w:val="00B50870"/>
    <w:rsid w:val="00B5127E"/>
    <w:rsid w:val="00B5168F"/>
    <w:rsid w:val="00B51B7A"/>
    <w:rsid w:val="00B51CBB"/>
    <w:rsid w:val="00B51D56"/>
    <w:rsid w:val="00B52CF6"/>
    <w:rsid w:val="00B5331C"/>
    <w:rsid w:val="00B53970"/>
    <w:rsid w:val="00B53B5D"/>
    <w:rsid w:val="00B53C6C"/>
    <w:rsid w:val="00B53E83"/>
    <w:rsid w:val="00B544F8"/>
    <w:rsid w:val="00B54AA3"/>
    <w:rsid w:val="00B54ECE"/>
    <w:rsid w:val="00B55909"/>
    <w:rsid w:val="00B55A70"/>
    <w:rsid w:val="00B56BBA"/>
    <w:rsid w:val="00B57039"/>
    <w:rsid w:val="00B57591"/>
    <w:rsid w:val="00B57D51"/>
    <w:rsid w:val="00B57F20"/>
    <w:rsid w:val="00B602DE"/>
    <w:rsid w:val="00B6055E"/>
    <w:rsid w:val="00B612EE"/>
    <w:rsid w:val="00B61468"/>
    <w:rsid w:val="00B61AFA"/>
    <w:rsid w:val="00B61F2C"/>
    <w:rsid w:val="00B6317D"/>
    <w:rsid w:val="00B63381"/>
    <w:rsid w:val="00B6352A"/>
    <w:rsid w:val="00B63B73"/>
    <w:rsid w:val="00B63BDE"/>
    <w:rsid w:val="00B646AD"/>
    <w:rsid w:val="00B6498C"/>
    <w:rsid w:val="00B6541B"/>
    <w:rsid w:val="00B6588A"/>
    <w:rsid w:val="00B658B4"/>
    <w:rsid w:val="00B65A05"/>
    <w:rsid w:val="00B666D1"/>
    <w:rsid w:val="00B66899"/>
    <w:rsid w:val="00B671B3"/>
    <w:rsid w:val="00B673C6"/>
    <w:rsid w:val="00B673DF"/>
    <w:rsid w:val="00B67840"/>
    <w:rsid w:val="00B67DEB"/>
    <w:rsid w:val="00B70A9D"/>
    <w:rsid w:val="00B7166C"/>
    <w:rsid w:val="00B72781"/>
    <w:rsid w:val="00B72FFF"/>
    <w:rsid w:val="00B7331D"/>
    <w:rsid w:val="00B736FC"/>
    <w:rsid w:val="00B7489E"/>
    <w:rsid w:val="00B75E29"/>
    <w:rsid w:val="00B76168"/>
    <w:rsid w:val="00B76346"/>
    <w:rsid w:val="00B7652D"/>
    <w:rsid w:val="00B76E29"/>
    <w:rsid w:val="00B7723F"/>
    <w:rsid w:val="00B77F29"/>
    <w:rsid w:val="00B804D8"/>
    <w:rsid w:val="00B80534"/>
    <w:rsid w:val="00B80DCD"/>
    <w:rsid w:val="00B80DDB"/>
    <w:rsid w:val="00B8182E"/>
    <w:rsid w:val="00B81EC7"/>
    <w:rsid w:val="00B8257C"/>
    <w:rsid w:val="00B8268E"/>
    <w:rsid w:val="00B836F9"/>
    <w:rsid w:val="00B83DC2"/>
    <w:rsid w:val="00B84152"/>
    <w:rsid w:val="00B8433C"/>
    <w:rsid w:val="00B84B3A"/>
    <w:rsid w:val="00B85643"/>
    <w:rsid w:val="00B85B78"/>
    <w:rsid w:val="00B85DF0"/>
    <w:rsid w:val="00B8706E"/>
    <w:rsid w:val="00B873E7"/>
    <w:rsid w:val="00B873F8"/>
    <w:rsid w:val="00B87491"/>
    <w:rsid w:val="00B87744"/>
    <w:rsid w:val="00B87941"/>
    <w:rsid w:val="00B87A93"/>
    <w:rsid w:val="00B90062"/>
    <w:rsid w:val="00B90965"/>
    <w:rsid w:val="00B90F9D"/>
    <w:rsid w:val="00B9108C"/>
    <w:rsid w:val="00B91EE3"/>
    <w:rsid w:val="00B920FB"/>
    <w:rsid w:val="00B924B4"/>
    <w:rsid w:val="00B92554"/>
    <w:rsid w:val="00B92D9C"/>
    <w:rsid w:val="00B931B4"/>
    <w:rsid w:val="00B93D4F"/>
    <w:rsid w:val="00B93F20"/>
    <w:rsid w:val="00B9458E"/>
    <w:rsid w:val="00B9459E"/>
    <w:rsid w:val="00B948FE"/>
    <w:rsid w:val="00B94922"/>
    <w:rsid w:val="00B94D40"/>
    <w:rsid w:val="00B94EB2"/>
    <w:rsid w:val="00B9535D"/>
    <w:rsid w:val="00B95DAB"/>
    <w:rsid w:val="00B96699"/>
    <w:rsid w:val="00B96DBA"/>
    <w:rsid w:val="00B971B1"/>
    <w:rsid w:val="00B97247"/>
    <w:rsid w:val="00B97B9A"/>
    <w:rsid w:val="00B97CCB"/>
    <w:rsid w:val="00B97E67"/>
    <w:rsid w:val="00BA007E"/>
    <w:rsid w:val="00BA0332"/>
    <w:rsid w:val="00BA051E"/>
    <w:rsid w:val="00BA05F7"/>
    <w:rsid w:val="00BA078A"/>
    <w:rsid w:val="00BA1449"/>
    <w:rsid w:val="00BA16AD"/>
    <w:rsid w:val="00BA17EE"/>
    <w:rsid w:val="00BA29E9"/>
    <w:rsid w:val="00BA2ACF"/>
    <w:rsid w:val="00BA2AF1"/>
    <w:rsid w:val="00BA2D07"/>
    <w:rsid w:val="00BA2E9D"/>
    <w:rsid w:val="00BA36C1"/>
    <w:rsid w:val="00BA3703"/>
    <w:rsid w:val="00BA37A9"/>
    <w:rsid w:val="00BA3A45"/>
    <w:rsid w:val="00BA3AE5"/>
    <w:rsid w:val="00BA3E7B"/>
    <w:rsid w:val="00BA48BE"/>
    <w:rsid w:val="00BA4F1D"/>
    <w:rsid w:val="00BA6E03"/>
    <w:rsid w:val="00BA7142"/>
    <w:rsid w:val="00BA75F2"/>
    <w:rsid w:val="00BA797D"/>
    <w:rsid w:val="00BB0EA0"/>
    <w:rsid w:val="00BB10B6"/>
    <w:rsid w:val="00BB1E57"/>
    <w:rsid w:val="00BB237C"/>
    <w:rsid w:val="00BB2821"/>
    <w:rsid w:val="00BB29A6"/>
    <w:rsid w:val="00BB31AB"/>
    <w:rsid w:val="00BB346B"/>
    <w:rsid w:val="00BB3DC8"/>
    <w:rsid w:val="00BB3FC4"/>
    <w:rsid w:val="00BB4197"/>
    <w:rsid w:val="00BB41A3"/>
    <w:rsid w:val="00BB4A27"/>
    <w:rsid w:val="00BB4F4A"/>
    <w:rsid w:val="00BB5360"/>
    <w:rsid w:val="00BB5588"/>
    <w:rsid w:val="00BB5C51"/>
    <w:rsid w:val="00BB6744"/>
    <w:rsid w:val="00BB6B02"/>
    <w:rsid w:val="00BB6C9C"/>
    <w:rsid w:val="00BB7742"/>
    <w:rsid w:val="00BB7C2B"/>
    <w:rsid w:val="00BB7EA6"/>
    <w:rsid w:val="00BC014C"/>
    <w:rsid w:val="00BC040A"/>
    <w:rsid w:val="00BC04E1"/>
    <w:rsid w:val="00BC06BA"/>
    <w:rsid w:val="00BC14C2"/>
    <w:rsid w:val="00BC2307"/>
    <w:rsid w:val="00BC276F"/>
    <w:rsid w:val="00BC2CCD"/>
    <w:rsid w:val="00BC2F7F"/>
    <w:rsid w:val="00BC32DC"/>
    <w:rsid w:val="00BC35B6"/>
    <w:rsid w:val="00BC3B6D"/>
    <w:rsid w:val="00BC4806"/>
    <w:rsid w:val="00BC546F"/>
    <w:rsid w:val="00BC570A"/>
    <w:rsid w:val="00BC6141"/>
    <w:rsid w:val="00BC621E"/>
    <w:rsid w:val="00BC66BA"/>
    <w:rsid w:val="00BC6D63"/>
    <w:rsid w:val="00BC6DE3"/>
    <w:rsid w:val="00BD0205"/>
    <w:rsid w:val="00BD0D38"/>
    <w:rsid w:val="00BD1564"/>
    <w:rsid w:val="00BD1893"/>
    <w:rsid w:val="00BD1B51"/>
    <w:rsid w:val="00BD3063"/>
    <w:rsid w:val="00BD3AA8"/>
    <w:rsid w:val="00BD4596"/>
    <w:rsid w:val="00BD4F5F"/>
    <w:rsid w:val="00BD57E6"/>
    <w:rsid w:val="00BD5ED0"/>
    <w:rsid w:val="00BD6319"/>
    <w:rsid w:val="00BD6E48"/>
    <w:rsid w:val="00BD6EC5"/>
    <w:rsid w:val="00BD7F68"/>
    <w:rsid w:val="00BE0876"/>
    <w:rsid w:val="00BE0B3B"/>
    <w:rsid w:val="00BE1405"/>
    <w:rsid w:val="00BE14FC"/>
    <w:rsid w:val="00BE172E"/>
    <w:rsid w:val="00BE1C38"/>
    <w:rsid w:val="00BE1E6D"/>
    <w:rsid w:val="00BE25F9"/>
    <w:rsid w:val="00BE2B37"/>
    <w:rsid w:val="00BE312D"/>
    <w:rsid w:val="00BE33AE"/>
    <w:rsid w:val="00BE45BF"/>
    <w:rsid w:val="00BE48E8"/>
    <w:rsid w:val="00BE4C98"/>
    <w:rsid w:val="00BE5703"/>
    <w:rsid w:val="00BE5802"/>
    <w:rsid w:val="00BE5BC0"/>
    <w:rsid w:val="00BE5E1A"/>
    <w:rsid w:val="00BE6014"/>
    <w:rsid w:val="00BE65D3"/>
    <w:rsid w:val="00BE67A0"/>
    <w:rsid w:val="00BE750E"/>
    <w:rsid w:val="00BE7A01"/>
    <w:rsid w:val="00BF037F"/>
    <w:rsid w:val="00BF0700"/>
    <w:rsid w:val="00BF0BA4"/>
    <w:rsid w:val="00BF1277"/>
    <w:rsid w:val="00BF139B"/>
    <w:rsid w:val="00BF13CB"/>
    <w:rsid w:val="00BF1C20"/>
    <w:rsid w:val="00BF1D36"/>
    <w:rsid w:val="00BF1DAC"/>
    <w:rsid w:val="00BF217B"/>
    <w:rsid w:val="00BF225B"/>
    <w:rsid w:val="00BF2922"/>
    <w:rsid w:val="00BF3177"/>
    <w:rsid w:val="00BF411C"/>
    <w:rsid w:val="00BF480E"/>
    <w:rsid w:val="00BF4AB5"/>
    <w:rsid w:val="00BF4B80"/>
    <w:rsid w:val="00BF4D96"/>
    <w:rsid w:val="00BF597F"/>
    <w:rsid w:val="00BF5CF1"/>
    <w:rsid w:val="00BF5D64"/>
    <w:rsid w:val="00BF6E4C"/>
    <w:rsid w:val="00BF6F26"/>
    <w:rsid w:val="00BF712A"/>
    <w:rsid w:val="00BF722D"/>
    <w:rsid w:val="00BF7759"/>
    <w:rsid w:val="00C0014B"/>
    <w:rsid w:val="00C00503"/>
    <w:rsid w:val="00C00601"/>
    <w:rsid w:val="00C018C1"/>
    <w:rsid w:val="00C01A8F"/>
    <w:rsid w:val="00C01B6B"/>
    <w:rsid w:val="00C01FFF"/>
    <w:rsid w:val="00C03314"/>
    <w:rsid w:val="00C03648"/>
    <w:rsid w:val="00C045E4"/>
    <w:rsid w:val="00C04F5C"/>
    <w:rsid w:val="00C04FFA"/>
    <w:rsid w:val="00C05621"/>
    <w:rsid w:val="00C05B1C"/>
    <w:rsid w:val="00C05E4C"/>
    <w:rsid w:val="00C06E5F"/>
    <w:rsid w:val="00C07B63"/>
    <w:rsid w:val="00C1049B"/>
    <w:rsid w:val="00C10578"/>
    <w:rsid w:val="00C10609"/>
    <w:rsid w:val="00C10BE7"/>
    <w:rsid w:val="00C113BA"/>
    <w:rsid w:val="00C11571"/>
    <w:rsid w:val="00C11EFF"/>
    <w:rsid w:val="00C12388"/>
    <w:rsid w:val="00C1279E"/>
    <w:rsid w:val="00C12D5D"/>
    <w:rsid w:val="00C12F96"/>
    <w:rsid w:val="00C135BC"/>
    <w:rsid w:val="00C1362A"/>
    <w:rsid w:val="00C13DE7"/>
    <w:rsid w:val="00C14068"/>
    <w:rsid w:val="00C1480A"/>
    <w:rsid w:val="00C14F1B"/>
    <w:rsid w:val="00C153DD"/>
    <w:rsid w:val="00C159B1"/>
    <w:rsid w:val="00C15C95"/>
    <w:rsid w:val="00C15D1C"/>
    <w:rsid w:val="00C15F3E"/>
    <w:rsid w:val="00C168D9"/>
    <w:rsid w:val="00C16AF0"/>
    <w:rsid w:val="00C20452"/>
    <w:rsid w:val="00C2118B"/>
    <w:rsid w:val="00C22C97"/>
    <w:rsid w:val="00C234D7"/>
    <w:rsid w:val="00C24500"/>
    <w:rsid w:val="00C248AB"/>
    <w:rsid w:val="00C24CEA"/>
    <w:rsid w:val="00C251EA"/>
    <w:rsid w:val="00C25577"/>
    <w:rsid w:val="00C2582E"/>
    <w:rsid w:val="00C2596A"/>
    <w:rsid w:val="00C25A61"/>
    <w:rsid w:val="00C25AF8"/>
    <w:rsid w:val="00C25E88"/>
    <w:rsid w:val="00C260E8"/>
    <w:rsid w:val="00C27537"/>
    <w:rsid w:val="00C2762F"/>
    <w:rsid w:val="00C27B6E"/>
    <w:rsid w:val="00C27C67"/>
    <w:rsid w:val="00C30553"/>
    <w:rsid w:val="00C30727"/>
    <w:rsid w:val="00C3075F"/>
    <w:rsid w:val="00C31292"/>
    <w:rsid w:val="00C31594"/>
    <w:rsid w:val="00C3226C"/>
    <w:rsid w:val="00C325E5"/>
    <w:rsid w:val="00C328FE"/>
    <w:rsid w:val="00C32AF3"/>
    <w:rsid w:val="00C33363"/>
    <w:rsid w:val="00C33507"/>
    <w:rsid w:val="00C36FA3"/>
    <w:rsid w:val="00C36FB9"/>
    <w:rsid w:val="00C375AF"/>
    <w:rsid w:val="00C37610"/>
    <w:rsid w:val="00C37AFE"/>
    <w:rsid w:val="00C412CE"/>
    <w:rsid w:val="00C41569"/>
    <w:rsid w:val="00C4166D"/>
    <w:rsid w:val="00C4190C"/>
    <w:rsid w:val="00C42CF0"/>
    <w:rsid w:val="00C4355F"/>
    <w:rsid w:val="00C4409D"/>
    <w:rsid w:val="00C442B2"/>
    <w:rsid w:val="00C44BBC"/>
    <w:rsid w:val="00C44CD0"/>
    <w:rsid w:val="00C44E72"/>
    <w:rsid w:val="00C45A06"/>
    <w:rsid w:val="00C45B55"/>
    <w:rsid w:val="00C4601F"/>
    <w:rsid w:val="00C46416"/>
    <w:rsid w:val="00C47451"/>
    <w:rsid w:val="00C47E5B"/>
    <w:rsid w:val="00C47EBC"/>
    <w:rsid w:val="00C50105"/>
    <w:rsid w:val="00C50921"/>
    <w:rsid w:val="00C50BC8"/>
    <w:rsid w:val="00C50CE3"/>
    <w:rsid w:val="00C51B92"/>
    <w:rsid w:val="00C51D13"/>
    <w:rsid w:val="00C51FD4"/>
    <w:rsid w:val="00C52184"/>
    <w:rsid w:val="00C522CF"/>
    <w:rsid w:val="00C53023"/>
    <w:rsid w:val="00C5378F"/>
    <w:rsid w:val="00C540EA"/>
    <w:rsid w:val="00C541CC"/>
    <w:rsid w:val="00C54CFF"/>
    <w:rsid w:val="00C55D54"/>
    <w:rsid w:val="00C56237"/>
    <w:rsid w:val="00C56A8F"/>
    <w:rsid w:val="00C5723D"/>
    <w:rsid w:val="00C600B5"/>
    <w:rsid w:val="00C60BE4"/>
    <w:rsid w:val="00C61081"/>
    <w:rsid w:val="00C612A4"/>
    <w:rsid w:val="00C6150E"/>
    <w:rsid w:val="00C61515"/>
    <w:rsid w:val="00C61E4B"/>
    <w:rsid w:val="00C61F56"/>
    <w:rsid w:val="00C62850"/>
    <w:rsid w:val="00C62CA3"/>
    <w:rsid w:val="00C62EB4"/>
    <w:rsid w:val="00C632A8"/>
    <w:rsid w:val="00C639E6"/>
    <w:rsid w:val="00C63A46"/>
    <w:rsid w:val="00C643D4"/>
    <w:rsid w:val="00C645F4"/>
    <w:rsid w:val="00C6471B"/>
    <w:rsid w:val="00C64B1D"/>
    <w:rsid w:val="00C64BFF"/>
    <w:rsid w:val="00C64CF7"/>
    <w:rsid w:val="00C654BD"/>
    <w:rsid w:val="00C65A01"/>
    <w:rsid w:val="00C6611A"/>
    <w:rsid w:val="00C66652"/>
    <w:rsid w:val="00C66B2A"/>
    <w:rsid w:val="00C67A14"/>
    <w:rsid w:val="00C704E9"/>
    <w:rsid w:val="00C70E8F"/>
    <w:rsid w:val="00C71D5D"/>
    <w:rsid w:val="00C72BD3"/>
    <w:rsid w:val="00C73343"/>
    <w:rsid w:val="00C73437"/>
    <w:rsid w:val="00C7380B"/>
    <w:rsid w:val="00C74141"/>
    <w:rsid w:val="00C74CF6"/>
    <w:rsid w:val="00C74D2C"/>
    <w:rsid w:val="00C74D66"/>
    <w:rsid w:val="00C75490"/>
    <w:rsid w:val="00C75667"/>
    <w:rsid w:val="00C7572C"/>
    <w:rsid w:val="00C75846"/>
    <w:rsid w:val="00C759AB"/>
    <w:rsid w:val="00C75EBA"/>
    <w:rsid w:val="00C75FE2"/>
    <w:rsid w:val="00C760AD"/>
    <w:rsid w:val="00C76125"/>
    <w:rsid w:val="00C763C9"/>
    <w:rsid w:val="00C76563"/>
    <w:rsid w:val="00C76608"/>
    <w:rsid w:val="00C76C97"/>
    <w:rsid w:val="00C77061"/>
    <w:rsid w:val="00C77229"/>
    <w:rsid w:val="00C77685"/>
    <w:rsid w:val="00C77847"/>
    <w:rsid w:val="00C778F9"/>
    <w:rsid w:val="00C80057"/>
    <w:rsid w:val="00C8019C"/>
    <w:rsid w:val="00C8067D"/>
    <w:rsid w:val="00C806BE"/>
    <w:rsid w:val="00C809D8"/>
    <w:rsid w:val="00C80C60"/>
    <w:rsid w:val="00C8130A"/>
    <w:rsid w:val="00C813D6"/>
    <w:rsid w:val="00C81485"/>
    <w:rsid w:val="00C82232"/>
    <w:rsid w:val="00C826BB"/>
    <w:rsid w:val="00C82913"/>
    <w:rsid w:val="00C84A30"/>
    <w:rsid w:val="00C84A67"/>
    <w:rsid w:val="00C84A8E"/>
    <w:rsid w:val="00C84C14"/>
    <w:rsid w:val="00C85163"/>
    <w:rsid w:val="00C85907"/>
    <w:rsid w:val="00C864BD"/>
    <w:rsid w:val="00C8771D"/>
    <w:rsid w:val="00C8784A"/>
    <w:rsid w:val="00C87859"/>
    <w:rsid w:val="00C87885"/>
    <w:rsid w:val="00C87DC2"/>
    <w:rsid w:val="00C90C3B"/>
    <w:rsid w:val="00C91027"/>
    <w:rsid w:val="00C91FCF"/>
    <w:rsid w:val="00C92A1E"/>
    <w:rsid w:val="00C93C24"/>
    <w:rsid w:val="00C94831"/>
    <w:rsid w:val="00C95290"/>
    <w:rsid w:val="00C95322"/>
    <w:rsid w:val="00C95872"/>
    <w:rsid w:val="00C9627B"/>
    <w:rsid w:val="00C96D5B"/>
    <w:rsid w:val="00C972B1"/>
    <w:rsid w:val="00C974BA"/>
    <w:rsid w:val="00C975EC"/>
    <w:rsid w:val="00C978CD"/>
    <w:rsid w:val="00CA035C"/>
    <w:rsid w:val="00CA1426"/>
    <w:rsid w:val="00CA1A54"/>
    <w:rsid w:val="00CA209C"/>
    <w:rsid w:val="00CA2646"/>
    <w:rsid w:val="00CA2C8D"/>
    <w:rsid w:val="00CA2CCE"/>
    <w:rsid w:val="00CA2D86"/>
    <w:rsid w:val="00CA2F4C"/>
    <w:rsid w:val="00CA3658"/>
    <w:rsid w:val="00CA3750"/>
    <w:rsid w:val="00CA3BD2"/>
    <w:rsid w:val="00CA43FD"/>
    <w:rsid w:val="00CA4B14"/>
    <w:rsid w:val="00CA4EFE"/>
    <w:rsid w:val="00CA530A"/>
    <w:rsid w:val="00CA5524"/>
    <w:rsid w:val="00CA57B4"/>
    <w:rsid w:val="00CA5FE1"/>
    <w:rsid w:val="00CA6894"/>
    <w:rsid w:val="00CA6BED"/>
    <w:rsid w:val="00CA6CDF"/>
    <w:rsid w:val="00CA6D0C"/>
    <w:rsid w:val="00CA7778"/>
    <w:rsid w:val="00CA7C99"/>
    <w:rsid w:val="00CA7EF8"/>
    <w:rsid w:val="00CB023A"/>
    <w:rsid w:val="00CB066A"/>
    <w:rsid w:val="00CB11B9"/>
    <w:rsid w:val="00CB197B"/>
    <w:rsid w:val="00CB1C00"/>
    <w:rsid w:val="00CB219F"/>
    <w:rsid w:val="00CB221E"/>
    <w:rsid w:val="00CB2C7A"/>
    <w:rsid w:val="00CB3C2B"/>
    <w:rsid w:val="00CB3C3B"/>
    <w:rsid w:val="00CB4BF9"/>
    <w:rsid w:val="00CB4D74"/>
    <w:rsid w:val="00CB4EEA"/>
    <w:rsid w:val="00CB55C0"/>
    <w:rsid w:val="00CB55DE"/>
    <w:rsid w:val="00CB583A"/>
    <w:rsid w:val="00CB5F63"/>
    <w:rsid w:val="00CB64D6"/>
    <w:rsid w:val="00CB7820"/>
    <w:rsid w:val="00CC10B8"/>
    <w:rsid w:val="00CC1DEC"/>
    <w:rsid w:val="00CC274C"/>
    <w:rsid w:val="00CC28A6"/>
    <w:rsid w:val="00CC2D92"/>
    <w:rsid w:val="00CC33F4"/>
    <w:rsid w:val="00CC36CE"/>
    <w:rsid w:val="00CC4446"/>
    <w:rsid w:val="00CC489B"/>
    <w:rsid w:val="00CC49C6"/>
    <w:rsid w:val="00CC5004"/>
    <w:rsid w:val="00CC54FB"/>
    <w:rsid w:val="00CC553F"/>
    <w:rsid w:val="00CC64E0"/>
    <w:rsid w:val="00CC670C"/>
    <w:rsid w:val="00CC713D"/>
    <w:rsid w:val="00CC7D54"/>
    <w:rsid w:val="00CD05DE"/>
    <w:rsid w:val="00CD0B55"/>
    <w:rsid w:val="00CD0C47"/>
    <w:rsid w:val="00CD0F1D"/>
    <w:rsid w:val="00CD167F"/>
    <w:rsid w:val="00CD185E"/>
    <w:rsid w:val="00CD24F5"/>
    <w:rsid w:val="00CD2BCD"/>
    <w:rsid w:val="00CD31B7"/>
    <w:rsid w:val="00CD3A4C"/>
    <w:rsid w:val="00CD3E3F"/>
    <w:rsid w:val="00CD4426"/>
    <w:rsid w:val="00CD4B26"/>
    <w:rsid w:val="00CD4C9E"/>
    <w:rsid w:val="00CD4DD9"/>
    <w:rsid w:val="00CD4E68"/>
    <w:rsid w:val="00CD5366"/>
    <w:rsid w:val="00CD5F28"/>
    <w:rsid w:val="00CD644E"/>
    <w:rsid w:val="00CD6CA0"/>
    <w:rsid w:val="00CD6D7E"/>
    <w:rsid w:val="00CD71AD"/>
    <w:rsid w:val="00CE0E14"/>
    <w:rsid w:val="00CE0F9C"/>
    <w:rsid w:val="00CE10E9"/>
    <w:rsid w:val="00CE1891"/>
    <w:rsid w:val="00CE1966"/>
    <w:rsid w:val="00CE1BBF"/>
    <w:rsid w:val="00CE260F"/>
    <w:rsid w:val="00CE26D6"/>
    <w:rsid w:val="00CE2910"/>
    <w:rsid w:val="00CE2BBA"/>
    <w:rsid w:val="00CE324F"/>
    <w:rsid w:val="00CE32CE"/>
    <w:rsid w:val="00CE3726"/>
    <w:rsid w:val="00CE3743"/>
    <w:rsid w:val="00CE3776"/>
    <w:rsid w:val="00CE37AA"/>
    <w:rsid w:val="00CE3850"/>
    <w:rsid w:val="00CE3EF8"/>
    <w:rsid w:val="00CE4550"/>
    <w:rsid w:val="00CE475B"/>
    <w:rsid w:val="00CE5393"/>
    <w:rsid w:val="00CE596A"/>
    <w:rsid w:val="00CE5D04"/>
    <w:rsid w:val="00CE5DCA"/>
    <w:rsid w:val="00CE606B"/>
    <w:rsid w:val="00CE6837"/>
    <w:rsid w:val="00CE6B69"/>
    <w:rsid w:val="00CF07AA"/>
    <w:rsid w:val="00CF0CC6"/>
    <w:rsid w:val="00CF1A92"/>
    <w:rsid w:val="00CF1F4B"/>
    <w:rsid w:val="00CF2702"/>
    <w:rsid w:val="00CF2BAC"/>
    <w:rsid w:val="00CF2CC7"/>
    <w:rsid w:val="00CF34BB"/>
    <w:rsid w:val="00CF36BE"/>
    <w:rsid w:val="00CF402C"/>
    <w:rsid w:val="00CF4B3D"/>
    <w:rsid w:val="00CF50F1"/>
    <w:rsid w:val="00CF54B6"/>
    <w:rsid w:val="00CF58B7"/>
    <w:rsid w:val="00CF5A6D"/>
    <w:rsid w:val="00CF6000"/>
    <w:rsid w:val="00CF6540"/>
    <w:rsid w:val="00CF7D80"/>
    <w:rsid w:val="00D00298"/>
    <w:rsid w:val="00D002AC"/>
    <w:rsid w:val="00D003F3"/>
    <w:rsid w:val="00D0040E"/>
    <w:rsid w:val="00D0058C"/>
    <w:rsid w:val="00D00B15"/>
    <w:rsid w:val="00D00ED1"/>
    <w:rsid w:val="00D01BAB"/>
    <w:rsid w:val="00D01E3A"/>
    <w:rsid w:val="00D025FF"/>
    <w:rsid w:val="00D031EA"/>
    <w:rsid w:val="00D0364F"/>
    <w:rsid w:val="00D03758"/>
    <w:rsid w:val="00D03FDE"/>
    <w:rsid w:val="00D044B9"/>
    <w:rsid w:val="00D05420"/>
    <w:rsid w:val="00D06155"/>
    <w:rsid w:val="00D0630D"/>
    <w:rsid w:val="00D06834"/>
    <w:rsid w:val="00D068F2"/>
    <w:rsid w:val="00D06DA3"/>
    <w:rsid w:val="00D06DCD"/>
    <w:rsid w:val="00D07C3F"/>
    <w:rsid w:val="00D07E81"/>
    <w:rsid w:val="00D07F6D"/>
    <w:rsid w:val="00D10AB3"/>
    <w:rsid w:val="00D113E7"/>
    <w:rsid w:val="00D1167B"/>
    <w:rsid w:val="00D116D5"/>
    <w:rsid w:val="00D11AA0"/>
    <w:rsid w:val="00D11AC9"/>
    <w:rsid w:val="00D12631"/>
    <w:rsid w:val="00D12BA4"/>
    <w:rsid w:val="00D133B5"/>
    <w:rsid w:val="00D140F4"/>
    <w:rsid w:val="00D141FE"/>
    <w:rsid w:val="00D1431B"/>
    <w:rsid w:val="00D14F5E"/>
    <w:rsid w:val="00D15CE6"/>
    <w:rsid w:val="00D15E98"/>
    <w:rsid w:val="00D15E9B"/>
    <w:rsid w:val="00D1611F"/>
    <w:rsid w:val="00D16881"/>
    <w:rsid w:val="00D1730B"/>
    <w:rsid w:val="00D174CC"/>
    <w:rsid w:val="00D17558"/>
    <w:rsid w:val="00D17F9D"/>
    <w:rsid w:val="00D2014F"/>
    <w:rsid w:val="00D202A6"/>
    <w:rsid w:val="00D223E9"/>
    <w:rsid w:val="00D2312D"/>
    <w:rsid w:val="00D231AB"/>
    <w:rsid w:val="00D238C0"/>
    <w:rsid w:val="00D244DD"/>
    <w:rsid w:val="00D246BC"/>
    <w:rsid w:val="00D2474E"/>
    <w:rsid w:val="00D2517C"/>
    <w:rsid w:val="00D253CC"/>
    <w:rsid w:val="00D25485"/>
    <w:rsid w:val="00D25850"/>
    <w:rsid w:val="00D25E40"/>
    <w:rsid w:val="00D25FB8"/>
    <w:rsid w:val="00D261BB"/>
    <w:rsid w:val="00D264A7"/>
    <w:rsid w:val="00D264E5"/>
    <w:rsid w:val="00D2657D"/>
    <w:rsid w:val="00D26993"/>
    <w:rsid w:val="00D26A2C"/>
    <w:rsid w:val="00D26CAC"/>
    <w:rsid w:val="00D275D7"/>
    <w:rsid w:val="00D27B27"/>
    <w:rsid w:val="00D308ED"/>
    <w:rsid w:val="00D317F9"/>
    <w:rsid w:val="00D3276B"/>
    <w:rsid w:val="00D33FDF"/>
    <w:rsid w:val="00D342E1"/>
    <w:rsid w:val="00D3452A"/>
    <w:rsid w:val="00D34724"/>
    <w:rsid w:val="00D34A63"/>
    <w:rsid w:val="00D35CC8"/>
    <w:rsid w:val="00D360B9"/>
    <w:rsid w:val="00D36221"/>
    <w:rsid w:val="00D368CA"/>
    <w:rsid w:val="00D36D86"/>
    <w:rsid w:val="00D37BFF"/>
    <w:rsid w:val="00D37CB3"/>
    <w:rsid w:val="00D37F43"/>
    <w:rsid w:val="00D40068"/>
    <w:rsid w:val="00D40965"/>
    <w:rsid w:val="00D4109F"/>
    <w:rsid w:val="00D41ADE"/>
    <w:rsid w:val="00D4222E"/>
    <w:rsid w:val="00D428AA"/>
    <w:rsid w:val="00D42900"/>
    <w:rsid w:val="00D429C6"/>
    <w:rsid w:val="00D43D48"/>
    <w:rsid w:val="00D43F28"/>
    <w:rsid w:val="00D450DC"/>
    <w:rsid w:val="00D45378"/>
    <w:rsid w:val="00D4573B"/>
    <w:rsid w:val="00D45905"/>
    <w:rsid w:val="00D4595F"/>
    <w:rsid w:val="00D46288"/>
    <w:rsid w:val="00D4634E"/>
    <w:rsid w:val="00D46470"/>
    <w:rsid w:val="00D464FC"/>
    <w:rsid w:val="00D46B98"/>
    <w:rsid w:val="00D4705C"/>
    <w:rsid w:val="00D47B0F"/>
    <w:rsid w:val="00D47FB3"/>
    <w:rsid w:val="00D50035"/>
    <w:rsid w:val="00D507D7"/>
    <w:rsid w:val="00D50A34"/>
    <w:rsid w:val="00D51247"/>
    <w:rsid w:val="00D51393"/>
    <w:rsid w:val="00D51A2A"/>
    <w:rsid w:val="00D52CFB"/>
    <w:rsid w:val="00D52D76"/>
    <w:rsid w:val="00D537F2"/>
    <w:rsid w:val="00D53DC0"/>
    <w:rsid w:val="00D53E7A"/>
    <w:rsid w:val="00D53EFA"/>
    <w:rsid w:val="00D5414E"/>
    <w:rsid w:val="00D545A3"/>
    <w:rsid w:val="00D547CA"/>
    <w:rsid w:val="00D54A28"/>
    <w:rsid w:val="00D54DEF"/>
    <w:rsid w:val="00D54F20"/>
    <w:rsid w:val="00D55850"/>
    <w:rsid w:val="00D55919"/>
    <w:rsid w:val="00D562B0"/>
    <w:rsid w:val="00D563EF"/>
    <w:rsid w:val="00D565F8"/>
    <w:rsid w:val="00D567AC"/>
    <w:rsid w:val="00D56E6E"/>
    <w:rsid w:val="00D579A7"/>
    <w:rsid w:val="00D57C8D"/>
    <w:rsid w:val="00D57EE0"/>
    <w:rsid w:val="00D60852"/>
    <w:rsid w:val="00D60FC8"/>
    <w:rsid w:val="00D61783"/>
    <w:rsid w:val="00D61AD9"/>
    <w:rsid w:val="00D61B02"/>
    <w:rsid w:val="00D61C65"/>
    <w:rsid w:val="00D625D2"/>
    <w:rsid w:val="00D62EF8"/>
    <w:rsid w:val="00D63948"/>
    <w:rsid w:val="00D64A12"/>
    <w:rsid w:val="00D64AA0"/>
    <w:rsid w:val="00D6561D"/>
    <w:rsid w:val="00D6631C"/>
    <w:rsid w:val="00D66639"/>
    <w:rsid w:val="00D66AC5"/>
    <w:rsid w:val="00D66C14"/>
    <w:rsid w:val="00D671E0"/>
    <w:rsid w:val="00D6721B"/>
    <w:rsid w:val="00D67341"/>
    <w:rsid w:val="00D6739C"/>
    <w:rsid w:val="00D67F78"/>
    <w:rsid w:val="00D716C6"/>
    <w:rsid w:val="00D719F7"/>
    <w:rsid w:val="00D71AB6"/>
    <w:rsid w:val="00D720EA"/>
    <w:rsid w:val="00D7236E"/>
    <w:rsid w:val="00D72543"/>
    <w:rsid w:val="00D73029"/>
    <w:rsid w:val="00D73088"/>
    <w:rsid w:val="00D752AE"/>
    <w:rsid w:val="00D764B9"/>
    <w:rsid w:val="00D76C51"/>
    <w:rsid w:val="00D76D06"/>
    <w:rsid w:val="00D773A4"/>
    <w:rsid w:val="00D77962"/>
    <w:rsid w:val="00D80515"/>
    <w:rsid w:val="00D80DB9"/>
    <w:rsid w:val="00D81904"/>
    <w:rsid w:val="00D822FC"/>
    <w:rsid w:val="00D824B1"/>
    <w:rsid w:val="00D827CB"/>
    <w:rsid w:val="00D8291E"/>
    <w:rsid w:val="00D8368C"/>
    <w:rsid w:val="00D837D6"/>
    <w:rsid w:val="00D83920"/>
    <w:rsid w:val="00D83FFC"/>
    <w:rsid w:val="00D844CF"/>
    <w:rsid w:val="00D84FA3"/>
    <w:rsid w:val="00D853AA"/>
    <w:rsid w:val="00D856D9"/>
    <w:rsid w:val="00D862C3"/>
    <w:rsid w:val="00D8726B"/>
    <w:rsid w:val="00D87CA2"/>
    <w:rsid w:val="00D901D5"/>
    <w:rsid w:val="00D9030D"/>
    <w:rsid w:val="00D90371"/>
    <w:rsid w:val="00D90608"/>
    <w:rsid w:val="00D90A2F"/>
    <w:rsid w:val="00D90AC2"/>
    <w:rsid w:val="00D90C31"/>
    <w:rsid w:val="00D91745"/>
    <w:rsid w:val="00D91D45"/>
    <w:rsid w:val="00D92492"/>
    <w:rsid w:val="00D92715"/>
    <w:rsid w:val="00D9304B"/>
    <w:rsid w:val="00D93500"/>
    <w:rsid w:val="00D9356F"/>
    <w:rsid w:val="00D94104"/>
    <w:rsid w:val="00D946D7"/>
    <w:rsid w:val="00D94A7C"/>
    <w:rsid w:val="00D95174"/>
    <w:rsid w:val="00D9553F"/>
    <w:rsid w:val="00D95896"/>
    <w:rsid w:val="00D96439"/>
    <w:rsid w:val="00D96542"/>
    <w:rsid w:val="00D977CD"/>
    <w:rsid w:val="00D97928"/>
    <w:rsid w:val="00DA0362"/>
    <w:rsid w:val="00DA03E8"/>
    <w:rsid w:val="00DA05B8"/>
    <w:rsid w:val="00DA18C1"/>
    <w:rsid w:val="00DA1B08"/>
    <w:rsid w:val="00DA22D9"/>
    <w:rsid w:val="00DA24DE"/>
    <w:rsid w:val="00DA2E27"/>
    <w:rsid w:val="00DA331F"/>
    <w:rsid w:val="00DA34A3"/>
    <w:rsid w:val="00DA3A77"/>
    <w:rsid w:val="00DA4F2B"/>
    <w:rsid w:val="00DA527F"/>
    <w:rsid w:val="00DA5EC5"/>
    <w:rsid w:val="00DA7236"/>
    <w:rsid w:val="00DA73A1"/>
    <w:rsid w:val="00DA78E5"/>
    <w:rsid w:val="00DB08A3"/>
    <w:rsid w:val="00DB0E3F"/>
    <w:rsid w:val="00DB145A"/>
    <w:rsid w:val="00DB1473"/>
    <w:rsid w:val="00DB1818"/>
    <w:rsid w:val="00DB1A1A"/>
    <w:rsid w:val="00DB2983"/>
    <w:rsid w:val="00DB2DC4"/>
    <w:rsid w:val="00DB2DF3"/>
    <w:rsid w:val="00DB2E5D"/>
    <w:rsid w:val="00DB3F4B"/>
    <w:rsid w:val="00DB45A2"/>
    <w:rsid w:val="00DB4FF5"/>
    <w:rsid w:val="00DB5214"/>
    <w:rsid w:val="00DB5494"/>
    <w:rsid w:val="00DB5620"/>
    <w:rsid w:val="00DB6557"/>
    <w:rsid w:val="00DB7BAE"/>
    <w:rsid w:val="00DB7CDA"/>
    <w:rsid w:val="00DC01BD"/>
    <w:rsid w:val="00DC08DB"/>
    <w:rsid w:val="00DC0DF3"/>
    <w:rsid w:val="00DC11EF"/>
    <w:rsid w:val="00DC1257"/>
    <w:rsid w:val="00DC1A72"/>
    <w:rsid w:val="00DC1AAB"/>
    <w:rsid w:val="00DC270C"/>
    <w:rsid w:val="00DC312C"/>
    <w:rsid w:val="00DC34A2"/>
    <w:rsid w:val="00DC3595"/>
    <w:rsid w:val="00DC3655"/>
    <w:rsid w:val="00DC367F"/>
    <w:rsid w:val="00DC37B0"/>
    <w:rsid w:val="00DC3DC0"/>
    <w:rsid w:val="00DC4D9A"/>
    <w:rsid w:val="00DC5021"/>
    <w:rsid w:val="00DC5B2B"/>
    <w:rsid w:val="00DC5EE3"/>
    <w:rsid w:val="00DC6A63"/>
    <w:rsid w:val="00DC6B88"/>
    <w:rsid w:val="00DC6D88"/>
    <w:rsid w:val="00DC7004"/>
    <w:rsid w:val="00DC7015"/>
    <w:rsid w:val="00DC7E94"/>
    <w:rsid w:val="00DD015B"/>
    <w:rsid w:val="00DD0251"/>
    <w:rsid w:val="00DD1B10"/>
    <w:rsid w:val="00DD1EDD"/>
    <w:rsid w:val="00DD1F23"/>
    <w:rsid w:val="00DD21DB"/>
    <w:rsid w:val="00DD2A61"/>
    <w:rsid w:val="00DD2D64"/>
    <w:rsid w:val="00DD2E96"/>
    <w:rsid w:val="00DD318D"/>
    <w:rsid w:val="00DD34F5"/>
    <w:rsid w:val="00DD3ECB"/>
    <w:rsid w:val="00DD43C4"/>
    <w:rsid w:val="00DD4590"/>
    <w:rsid w:val="00DD4741"/>
    <w:rsid w:val="00DD4C18"/>
    <w:rsid w:val="00DD5139"/>
    <w:rsid w:val="00DD5486"/>
    <w:rsid w:val="00DD5CB3"/>
    <w:rsid w:val="00DD5F4E"/>
    <w:rsid w:val="00DD6088"/>
    <w:rsid w:val="00DD6212"/>
    <w:rsid w:val="00DD6781"/>
    <w:rsid w:val="00DD692D"/>
    <w:rsid w:val="00DD6A7A"/>
    <w:rsid w:val="00DD6AD7"/>
    <w:rsid w:val="00DD722F"/>
    <w:rsid w:val="00DD7E74"/>
    <w:rsid w:val="00DE0AA4"/>
    <w:rsid w:val="00DE0BFA"/>
    <w:rsid w:val="00DE0DFB"/>
    <w:rsid w:val="00DE278F"/>
    <w:rsid w:val="00DE2A88"/>
    <w:rsid w:val="00DE3175"/>
    <w:rsid w:val="00DE31CC"/>
    <w:rsid w:val="00DE425A"/>
    <w:rsid w:val="00DE42A2"/>
    <w:rsid w:val="00DE441F"/>
    <w:rsid w:val="00DE558B"/>
    <w:rsid w:val="00DE5B41"/>
    <w:rsid w:val="00DE5B9F"/>
    <w:rsid w:val="00DE5BB7"/>
    <w:rsid w:val="00DE64D9"/>
    <w:rsid w:val="00DE6621"/>
    <w:rsid w:val="00DE7100"/>
    <w:rsid w:val="00DE7C61"/>
    <w:rsid w:val="00DE7CEF"/>
    <w:rsid w:val="00DF08D7"/>
    <w:rsid w:val="00DF0B82"/>
    <w:rsid w:val="00DF0D9C"/>
    <w:rsid w:val="00DF158B"/>
    <w:rsid w:val="00DF1B89"/>
    <w:rsid w:val="00DF2E12"/>
    <w:rsid w:val="00DF2E68"/>
    <w:rsid w:val="00DF3119"/>
    <w:rsid w:val="00DF3427"/>
    <w:rsid w:val="00DF451A"/>
    <w:rsid w:val="00DF514A"/>
    <w:rsid w:val="00DF5CF6"/>
    <w:rsid w:val="00DF60B6"/>
    <w:rsid w:val="00DF6690"/>
    <w:rsid w:val="00DF6804"/>
    <w:rsid w:val="00DF6E0A"/>
    <w:rsid w:val="00DF754D"/>
    <w:rsid w:val="00DF79FC"/>
    <w:rsid w:val="00DF7D42"/>
    <w:rsid w:val="00E003BC"/>
    <w:rsid w:val="00E00C88"/>
    <w:rsid w:val="00E00FC3"/>
    <w:rsid w:val="00E01559"/>
    <w:rsid w:val="00E02399"/>
    <w:rsid w:val="00E02852"/>
    <w:rsid w:val="00E0306F"/>
    <w:rsid w:val="00E03148"/>
    <w:rsid w:val="00E0358D"/>
    <w:rsid w:val="00E04323"/>
    <w:rsid w:val="00E0479E"/>
    <w:rsid w:val="00E04D65"/>
    <w:rsid w:val="00E05BF6"/>
    <w:rsid w:val="00E064DF"/>
    <w:rsid w:val="00E06A7B"/>
    <w:rsid w:val="00E06AFA"/>
    <w:rsid w:val="00E070A2"/>
    <w:rsid w:val="00E074E2"/>
    <w:rsid w:val="00E0778A"/>
    <w:rsid w:val="00E07E08"/>
    <w:rsid w:val="00E07F73"/>
    <w:rsid w:val="00E10144"/>
    <w:rsid w:val="00E1025F"/>
    <w:rsid w:val="00E11407"/>
    <w:rsid w:val="00E11500"/>
    <w:rsid w:val="00E11616"/>
    <w:rsid w:val="00E119F8"/>
    <w:rsid w:val="00E11A0D"/>
    <w:rsid w:val="00E11BC5"/>
    <w:rsid w:val="00E121F2"/>
    <w:rsid w:val="00E12392"/>
    <w:rsid w:val="00E124D3"/>
    <w:rsid w:val="00E12FEA"/>
    <w:rsid w:val="00E13241"/>
    <w:rsid w:val="00E13D78"/>
    <w:rsid w:val="00E147A3"/>
    <w:rsid w:val="00E148FC"/>
    <w:rsid w:val="00E14DA6"/>
    <w:rsid w:val="00E15097"/>
    <w:rsid w:val="00E15868"/>
    <w:rsid w:val="00E15948"/>
    <w:rsid w:val="00E15DE5"/>
    <w:rsid w:val="00E167EA"/>
    <w:rsid w:val="00E20512"/>
    <w:rsid w:val="00E21347"/>
    <w:rsid w:val="00E214EA"/>
    <w:rsid w:val="00E221B0"/>
    <w:rsid w:val="00E221E5"/>
    <w:rsid w:val="00E22569"/>
    <w:rsid w:val="00E226A0"/>
    <w:rsid w:val="00E231D1"/>
    <w:rsid w:val="00E2443D"/>
    <w:rsid w:val="00E24B7F"/>
    <w:rsid w:val="00E252E7"/>
    <w:rsid w:val="00E2587B"/>
    <w:rsid w:val="00E25B40"/>
    <w:rsid w:val="00E25B46"/>
    <w:rsid w:val="00E2634B"/>
    <w:rsid w:val="00E2656A"/>
    <w:rsid w:val="00E268E7"/>
    <w:rsid w:val="00E26C2E"/>
    <w:rsid w:val="00E27A37"/>
    <w:rsid w:val="00E27C11"/>
    <w:rsid w:val="00E3039E"/>
    <w:rsid w:val="00E305F0"/>
    <w:rsid w:val="00E30F24"/>
    <w:rsid w:val="00E310A2"/>
    <w:rsid w:val="00E313EA"/>
    <w:rsid w:val="00E3155A"/>
    <w:rsid w:val="00E318F6"/>
    <w:rsid w:val="00E32C4A"/>
    <w:rsid w:val="00E32E11"/>
    <w:rsid w:val="00E335D8"/>
    <w:rsid w:val="00E338B3"/>
    <w:rsid w:val="00E3501F"/>
    <w:rsid w:val="00E357AE"/>
    <w:rsid w:val="00E35A1B"/>
    <w:rsid w:val="00E35AF8"/>
    <w:rsid w:val="00E36483"/>
    <w:rsid w:val="00E36549"/>
    <w:rsid w:val="00E37812"/>
    <w:rsid w:val="00E37BF6"/>
    <w:rsid w:val="00E40BFE"/>
    <w:rsid w:val="00E412D0"/>
    <w:rsid w:val="00E4177F"/>
    <w:rsid w:val="00E41988"/>
    <w:rsid w:val="00E41B89"/>
    <w:rsid w:val="00E42BF2"/>
    <w:rsid w:val="00E42DBF"/>
    <w:rsid w:val="00E433DD"/>
    <w:rsid w:val="00E43524"/>
    <w:rsid w:val="00E43A44"/>
    <w:rsid w:val="00E43CCE"/>
    <w:rsid w:val="00E440CE"/>
    <w:rsid w:val="00E445EC"/>
    <w:rsid w:val="00E44670"/>
    <w:rsid w:val="00E447E4"/>
    <w:rsid w:val="00E44956"/>
    <w:rsid w:val="00E45153"/>
    <w:rsid w:val="00E45282"/>
    <w:rsid w:val="00E45837"/>
    <w:rsid w:val="00E45B7F"/>
    <w:rsid w:val="00E45C98"/>
    <w:rsid w:val="00E4731C"/>
    <w:rsid w:val="00E4736C"/>
    <w:rsid w:val="00E477F8"/>
    <w:rsid w:val="00E47F18"/>
    <w:rsid w:val="00E50289"/>
    <w:rsid w:val="00E50CD8"/>
    <w:rsid w:val="00E50D30"/>
    <w:rsid w:val="00E516AE"/>
    <w:rsid w:val="00E523C4"/>
    <w:rsid w:val="00E525E6"/>
    <w:rsid w:val="00E527C2"/>
    <w:rsid w:val="00E52AE8"/>
    <w:rsid w:val="00E53AFD"/>
    <w:rsid w:val="00E53BE1"/>
    <w:rsid w:val="00E53FFF"/>
    <w:rsid w:val="00E54B90"/>
    <w:rsid w:val="00E55413"/>
    <w:rsid w:val="00E55FF1"/>
    <w:rsid w:val="00E5600B"/>
    <w:rsid w:val="00E56041"/>
    <w:rsid w:val="00E56322"/>
    <w:rsid w:val="00E56745"/>
    <w:rsid w:val="00E56D83"/>
    <w:rsid w:val="00E570A5"/>
    <w:rsid w:val="00E5722E"/>
    <w:rsid w:val="00E572A6"/>
    <w:rsid w:val="00E572F2"/>
    <w:rsid w:val="00E57A9C"/>
    <w:rsid w:val="00E57B18"/>
    <w:rsid w:val="00E60135"/>
    <w:rsid w:val="00E60982"/>
    <w:rsid w:val="00E61ADA"/>
    <w:rsid w:val="00E62C62"/>
    <w:rsid w:val="00E62D4E"/>
    <w:rsid w:val="00E62F4A"/>
    <w:rsid w:val="00E62FFE"/>
    <w:rsid w:val="00E63036"/>
    <w:rsid w:val="00E6338A"/>
    <w:rsid w:val="00E6350C"/>
    <w:rsid w:val="00E63A1F"/>
    <w:rsid w:val="00E63A32"/>
    <w:rsid w:val="00E64331"/>
    <w:rsid w:val="00E649A5"/>
    <w:rsid w:val="00E64FA5"/>
    <w:rsid w:val="00E6503D"/>
    <w:rsid w:val="00E65391"/>
    <w:rsid w:val="00E654C1"/>
    <w:rsid w:val="00E65814"/>
    <w:rsid w:val="00E6588F"/>
    <w:rsid w:val="00E65B77"/>
    <w:rsid w:val="00E65D97"/>
    <w:rsid w:val="00E65FD7"/>
    <w:rsid w:val="00E65FFA"/>
    <w:rsid w:val="00E67977"/>
    <w:rsid w:val="00E67DCB"/>
    <w:rsid w:val="00E705F9"/>
    <w:rsid w:val="00E70A5A"/>
    <w:rsid w:val="00E71788"/>
    <w:rsid w:val="00E71EF9"/>
    <w:rsid w:val="00E72A5A"/>
    <w:rsid w:val="00E72A7F"/>
    <w:rsid w:val="00E732E6"/>
    <w:rsid w:val="00E73354"/>
    <w:rsid w:val="00E74393"/>
    <w:rsid w:val="00E7439D"/>
    <w:rsid w:val="00E748DF"/>
    <w:rsid w:val="00E74B93"/>
    <w:rsid w:val="00E75610"/>
    <w:rsid w:val="00E75D13"/>
    <w:rsid w:val="00E763F0"/>
    <w:rsid w:val="00E805AA"/>
    <w:rsid w:val="00E807CE"/>
    <w:rsid w:val="00E80CBB"/>
    <w:rsid w:val="00E80F76"/>
    <w:rsid w:val="00E81354"/>
    <w:rsid w:val="00E81BAA"/>
    <w:rsid w:val="00E82068"/>
    <w:rsid w:val="00E826F4"/>
    <w:rsid w:val="00E83113"/>
    <w:rsid w:val="00E832D0"/>
    <w:rsid w:val="00E83A33"/>
    <w:rsid w:val="00E8430E"/>
    <w:rsid w:val="00E84A7D"/>
    <w:rsid w:val="00E84B20"/>
    <w:rsid w:val="00E84FA9"/>
    <w:rsid w:val="00E8688A"/>
    <w:rsid w:val="00E86BD4"/>
    <w:rsid w:val="00E870C9"/>
    <w:rsid w:val="00E87859"/>
    <w:rsid w:val="00E904A2"/>
    <w:rsid w:val="00E908F6"/>
    <w:rsid w:val="00E90FAB"/>
    <w:rsid w:val="00E9163F"/>
    <w:rsid w:val="00E91710"/>
    <w:rsid w:val="00E9242D"/>
    <w:rsid w:val="00E926E1"/>
    <w:rsid w:val="00E93259"/>
    <w:rsid w:val="00E93BAC"/>
    <w:rsid w:val="00E94657"/>
    <w:rsid w:val="00E94948"/>
    <w:rsid w:val="00E95CF7"/>
    <w:rsid w:val="00E96A48"/>
    <w:rsid w:val="00E96CDE"/>
    <w:rsid w:val="00E976D4"/>
    <w:rsid w:val="00E9794D"/>
    <w:rsid w:val="00E97DAE"/>
    <w:rsid w:val="00EA059E"/>
    <w:rsid w:val="00EA06B1"/>
    <w:rsid w:val="00EA090C"/>
    <w:rsid w:val="00EA0D51"/>
    <w:rsid w:val="00EA12F2"/>
    <w:rsid w:val="00EA1344"/>
    <w:rsid w:val="00EA1A6B"/>
    <w:rsid w:val="00EA1B62"/>
    <w:rsid w:val="00EA1F84"/>
    <w:rsid w:val="00EA2896"/>
    <w:rsid w:val="00EA407A"/>
    <w:rsid w:val="00EA4665"/>
    <w:rsid w:val="00EA55EA"/>
    <w:rsid w:val="00EA5957"/>
    <w:rsid w:val="00EA5A12"/>
    <w:rsid w:val="00EA5ECC"/>
    <w:rsid w:val="00EA641C"/>
    <w:rsid w:val="00EA6EF9"/>
    <w:rsid w:val="00EA7555"/>
    <w:rsid w:val="00EB0019"/>
    <w:rsid w:val="00EB044A"/>
    <w:rsid w:val="00EB0EA8"/>
    <w:rsid w:val="00EB179C"/>
    <w:rsid w:val="00EB26D7"/>
    <w:rsid w:val="00EB3EA0"/>
    <w:rsid w:val="00EB3ED6"/>
    <w:rsid w:val="00EB3EF4"/>
    <w:rsid w:val="00EB42C3"/>
    <w:rsid w:val="00EB4AA0"/>
    <w:rsid w:val="00EB4DF9"/>
    <w:rsid w:val="00EB51C0"/>
    <w:rsid w:val="00EB5255"/>
    <w:rsid w:val="00EB5C47"/>
    <w:rsid w:val="00EB6528"/>
    <w:rsid w:val="00EB6625"/>
    <w:rsid w:val="00EB6879"/>
    <w:rsid w:val="00EB7249"/>
    <w:rsid w:val="00EB77C9"/>
    <w:rsid w:val="00EB78F3"/>
    <w:rsid w:val="00EC09CC"/>
    <w:rsid w:val="00EC1082"/>
    <w:rsid w:val="00EC10CF"/>
    <w:rsid w:val="00EC1C92"/>
    <w:rsid w:val="00EC1D7F"/>
    <w:rsid w:val="00EC20A8"/>
    <w:rsid w:val="00EC2A2B"/>
    <w:rsid w:val="00EC2A4A"/>
    <w:rsid w:val="00EC338F"/>
    <w:rsid w:val="00EC36F4"/>
    <w:rsid w:val="00EC4072"/>
    <w:rsid w:val="00EC432A"/>
    <w:rsid w:val="00EC512F"/>
    <w:rsid w:val="00EC5900"/>
    <w:rsid w:val="00EC59A0"/>
    <w:rsid w:val="00EC628E"/>
    <w:rsid w:val="00EC63E1"/>
    <w:rsid w:val="00EC64EC"/>
    <w:rsid w:val="00EC68A6"/>
    <w:rsid w:val="00EC7A19"/>
    <w:rsid w:val="00ED0639"/>
    <w:rsid w:val="00ED0928"/>
    <w:rsid w:val="00ED127A"/>
    <w:rsid w:val="00ED1824"/>
    <w:rsid w:val="00ED1B26"/>
    <w:rsid w:val="00ED2299"/>
    <w:rsid w:val="00ED22F7"/>
    <w:rsid w:val="00ED290D"/>
    <w:rsid w:val="00ED2AB6"/>
    <w:rsid w:val="00ED2D7B"/>
    <w:rsid w:val="00ED304A"/>
    <w:rsid w:val="00ED3A21"/>
    <w:rsid w:val="00ED3B93"/>
    <w:rsid w:val="00ED3EE4"/>
    <w:rsid w:val="00ED3F77"/>
    <w:rsid w:val="00ED43DD"/>
    <w:rsid w:val="00ED5061"/>
    <w:rsid w:val="00ED5E17"/>
    <w:rsid w:val="00ED6008"/>
    <w:rsid w:val="00ED6AEB"/>
    <w:rsid w:val="00ED74B0"/>
    <w:rsid w:val="00ED7869"/>
    <w:rsid w:val="00ED795D"/>
    <w:rsid w:val="00ED7F9F"/>
    <w:rsid w:val="00EE07F2"/>
    <w:rsid w:val="00EE08AA"/>
    <w:rsid w:val="00EE0A3C"/>
    <w:rsid w:val="00EE0BA5"/>
    <w:rsid w:val="00EE19E9"/>
    <w:rsid w:val="00EE1A92"/>
    <w:rsid w:val="00EE1B38"/>
    <w:rsid w:val="00EE28FF"/>
    <w:rsid w:val="00EE2CC0"/>
    <w:rsid w:val="00EE2FAE"/>
    <w:rsid w:val="00EE3308"/>
    <w:rsid w:val="00EE38C0"/>
    <w:rsid w:val="00EE40B2"/>
    <w:rsid w:val="00EE41AD"/>
    <w:rsid w:val="00EE45A8"/>
    <w:rsid w:val="00EE4E26"/>
    <w:rsid w:val="00EE4ECA"/>
    <w:rsid w:val="00EE5906"/>
    <w:rsid w:val="00EE5CEA"/>
    <w:rsid w:val="00EE6397"/>
    <w:rsid w:val="00EE6576"/>
    <w:rsid w:val="00EE7A2E"/>
    <w:rsid w:val="00EE7D78"/>
    <w:rsid w:val="00EF0489"/>
    <w:rsid w:val="00EF0552"/>
    <w:rsid w:val="00EF0B7D"/>
    <w:rsid w:val="00EF0FDE"/>
    <w:rsid w:val="00EF11EF"/>
    <w:rsid w:val="00EF1554"/>
    <w:rsid w:val="00EF156E"/>
    <w:rsid w:val="00EF1710"/>
    <w:rsid w:val="00EF2B00"/>
    <w:rsid w:val="00EF2C68"/>
    <w:rsid w:val="00EF2E4A"/>
    <w:rsid w:val="00EF2F68"/>
    <w:rsid w:val="00EF3775"/>
    <w:rsid w:val="00EF37B0"/>
    <w:rsid w:val="00EF3956"/>
    <w:rsid w:val="00EF42ED"/>
    <w:rsid w:val="00EF4755"/>
    <w:rsid w:val="00EF4AE8"/>
    <w:rsid w:val="00EF4E47"/>
    <w:rsid w:val="00EF4E85"/>
    <w:rsid w:val="00EF5150"/>
    <w:rsid w:val="00EF5891"/>
    <w:rsid w:val="00EF6533"/>
    <w:rsid w:val="00EF6F6E"/>
    <w:rsid w:val="00EF7135"/>
    <w:rsid w:val="00EF7153"/>
    <w:rsid w:val="00EF75E8"/>
    <w:rsid w:val="00EF789F"/>
    <w:rsid w:val="00F00123"/>
    <w:rsid w:val="00F00362"/>
    <w:rsid w:val="00F0036C"/>
    <w:rsid w:val="00F0065F"/>
    <w:rsid w:val="00F007D0"/>
    <w:rsid w:val="00F01120"/>
    <w:rsid w:val="00F01406"/>
    <w:rsid w:val="00F0170F"/>
    <w:rsid w:val="00F0209A"/>
    <w:rsid w:val="00F027DB"/>
    <w:rsid w:val="00F02D6C"/>
    <w:rsid w:val="00F03524"/>
    <w:rsid w:val="00F036FB"/>
    <w:rsid w:val="00F03EFE"/>
    <w:rsid w:val="00F03F2C"/>
    <w:rsid w:val="00F04C8B"/>
    <w:rsid w:val="00F04E99"/>
    <w:rsid w:val="00F04FFA"/>
    <w:rsid w:val="00F05C0C"/>
    <w:rsid w:val="00F06538"/>
    <w:rsid w:val="00F069C9"/>
    <w:rsid w:val="00F07933"/>
    <w:rsid w:val="00F07E20"/>
    <w:rsid w:val="00F10C62"/>
    <w:rsid w:val="00F10EFE"/>
    <w:rsid w:val="00F12129"/>
    <w:rsid w:val="00F122C1"/>
    <w:rsid w:val="00F125D4"/>
    <w:rsid w:val="00F1297E"/>
    <w:rsid w:val="00F12C3A"/>
    <w:rsid w:val="00F12D6E"/>
    <w:rsid w:val="00F130C0"/>
    <w:rsid w:val="00F136C6"/>
    <w:rsid w:val="00F14501"/>
    <w:rsid w:val="00F1463C"/>
    <w:rsid w:val="00F14A7A"/>
    <w:rsid w:val="00F155AE"/>
    <w:rsid w:val="00F15781"/>
    <w:rsid w:val="00F15D23"/>
    <w:rsid w:val="00F16A19"/>
    <w:rsid w:val="00F17093"/>
    <w:rsid w:val="00F17993"/>
    <w:rsid w:val="00F17BFA"/>
    <w:rsid w:val="00F17CD7"/>
    <w:rsid w:val="00F17F80"/>
    <w:rsid w:val="00F2045D"/>
    <w:rsid w:val="00F20D0F"/>
    <w:rsid w:val="00F218A5"/>
    <w:rsid w:val="00F21AFB"/>
    <w:rsid w:val="00F22301"/>
    <w:rsid w:val="00F2281B"/>
    <w:rsid w:val="00F22985"/>
    <w:rsid w:val="00F22A54"/>
    <w:rsid w:val="00F22A8E"/>
    <w:rsid w:val="00F22BC7"/>
    <w:rsid w:val="00F22DE1"/>
    <w:rsid w:val="00F22E29"/>
    <w:rsid w:val="00F23C5D"/>
    <w:rsid w:val="00F241EA"/>
    <w:rsid w:val="00F24A0C"/>
    <w:rsid w:val="00F24B60"/>
    <w:rsid w:val="00F253D3"/>
    <w:rsid w:val="00F25573"/>
    <w:rsid w:val="00F2575F"/>
    <w:rsid w:val="00F25D78"/>
    <w:rsid w:val="00F268B6"/>
    <w:rsid w:val="00F26D3E"/>
    <w:rsid w:val="00F2725E"/>
    <w:rsid w:val="00F27A05"/>
    <w:rsid w:val="00F305B7"/>
    <w:rsid w:val="00F3068F"/>
    <w:rsid w:val="00F306C6"/>
    <w:rsid w:val="00F30C9E"/>
    <w:rsid w:val="00F30E9C"/>
    <w:rsid w:val="00F31257"/>
    <w:rsid w:val="00F31525"/>
    <w:rsid w:val="00F315EE"/>
    <w:rsid w:val="00F31785"/>
    <w:rsid w:val="00F31DB1"/>
    <w:rsid w:val="00F32848"/>
    <w:rsid w:val="00F32A27"/>
    <w:rsid w:val="00F32E9E"/>
    <w:rsid w:val="00F332F4"/>
    <w:rsid w:val="00F3383E"/>
    <w:rsid w:val="00F33A64"/>
    <w:rsid w:val="00F33F3B"/>
    <w:rsid w:val="00F3493E"/>
    <w:rsid w:val="00F34EC0"/>
    <w:rsid w:val="00F3571F"/>
    <w:rsid w:val="00F35D50"/>
    <w:rsid w:val="00F36652"/>
    <w:rsid w:val="00F36BF9"/>
    <w:rsid w:val="00F36D7B"/>
    <w:rsid w:val="00F3728B"/>
    <w:rsid w:val="00F378FC"/>
    <w:rsid w:val="00F37B14"/>
    <w:rsid w:val="00F404DF"/>
    <w:rsid w:val="00F40AF8"/>
    <w:rsid w:val="00F41029"/>
    <w:rsid w:val="00F412E7"/>
    <w:rsid w:val="00F42B51"/>
    <w:rsid w:val="00F42F40"/>
    <w:rsid w:val="00F43730"/>
    <w:rsid w:val="00F43809"/>
    <w:rsid w:val="00F44C6A"/>
    <w:rsid w:val="00F44FE4"/>
    <w:rsid w:val="00F45AB5"/>
    <w:rsid w:val="00F45F21"/>
    <w:rsid w:val="00F465A7"/>
    <w:rsid w:val="00F46C1C"/>
    <w:rsid w:val="00F471FA"/>
    <w:rsid w:val="00F4759D"/>
    <w:rsid w:val="00F50799"/>
    <w:rsid w:val="00F50B7C"/>
    <w:rsid w:val="00F50E82"/>
    <w:rsid w:val="00F516DC"/>
    <w:rsid w:val="00F51764"/>
    <w:rsid w:val="00F51959"/>
    <w:rsid w:val="00F5216D"/>
    <w:rsid w:val="00F52579"/>
    <w:rsid w:val="00F52971"/>
    <w:rsid w:val="00F53AA6"/>
    <w:rsid w:val="00F53E02"/>
    <w:rsid w:val="00F54ACC"/>
    <w:rsid w:val="00F54AE7"/>
    <w:rsid w:val="00F54B42"/>
    <w:rsid w:val="00F550E6"/>
    <w:rsid w:val="00F554E7"/>
    <w:rsid w:val="00F559AB"/>
    <w:rsid w:val="00F5671B"/>
    <w:rsid w:val="00F56905"/>
    <w:rsid w:val="00F57558"/>
    <w:rsid w:val="00F57803"/>
    <w:rsid w:val="00F60267"/>
    <w:rsid w:val="00F603E7"/>
    <w:rsid w:val="00F609E2"/>
    <w:rsid w:val="00F60AB8"/>
    <w:rsid w:val="00F614C5"/>
    <w:rsid w:val="00F61D36"/>
    <w:rsid w:val="00F62760"/>
    <w:rsid w:val="00F6300C"/>
    <w:rsid w:val="00F6334C"/>
    <w:rsid w:val="00F63893"/>
    <w:rsid w:val="00F63FAB"/>
    <w:rsid w:val="00F64038"/>
    <w:rsid w:val="00F642BB"/>
    <w:rsid w:val="00F64619"/>
    <w:rsid w:val="00F64EB7"/>
    <w:rsid w:val="00F64F4F"/>
    <w:rsid w:val="00F654DE"/>
    <w:rsid w:val="00F655C0"/>
    <w:rsid w:val="00F65EEC"/>
    <w:rsid w:val="00F67997"/>
    <w:rsid w:val="00F67ECD"/>
    <w:rsid w:val="00F70E4F"/>
    <w:rsid w:val="00F71B20"/>
    <w:rsid w:val="00F728DC"/>
    <w:rsid w:val="00F72F50"/>
    <w:rsid w:val="00F73305"/>
    <w:rsid w:val="00F73888"/>
    <w:rsid w:val="00F73C9B"/>
    <w:rsid w:val="00F73CEB"/>
    <w:rsid w:val="00F73EAE"/>
    <w:rsid w:val="00F741DF"/>
    <w:rsid w:val="00F74345"/>
    <w:rsid w:val="00F74695"/>
    <w:rsid w:val="00F74C6B"/>
    <w:rsid w:val="00F755F5"/>
    <w:rsid w:val="00F762CC"/>
    <w:rsid w:val="00F7660A"/>
    <w:rsid w:val="00F76ABC"/>
    <w:rsid w:val="00F76BF1"/>
    <w:rsid w:val="00F77500"/>
    <w:rsid w:val="00F77881"/>
    <w:rsid w:val="00F803A2"/>
    <w:rsid w:val="00F803D9"/>
    <w:rsid w:val="00F8056B"/>
    <w:rsid w:val="00F80A0A"/>
    <w:rsid w:val="00F80EFE"/>
    <w:rsid w:val="00F8168C"/>
    <w:rsid w:val="00F8192C"/>
    <w:rsid w:val="00F81A38"/>
    <w:rsid w:val="00F8262C"/>
    <w:rsid w:val="00F82B19"/>
    <w:rsid w:val="00F8333B"/>
    <w:rsid w:val="00F840AA"/>
    <w:rsid w:val="00F84E56"/>
    <w:rsid w:val="00F857B1"/>
    <w:rsid w:val="00F85890"/>
    <w:rsid w:val="00F85AB9"/>
    <w:rsid w:val="00F85FA3"/>
    <w:rsid w:val="00F864A8"/>
    <w:rsid w:val="00F870EE"/>
    <w:rsid w:val="00F87CBF"/>
    <w:rsid w:val="00F9085C"/>
    <w:rsid w:val="00F9086C"/>
    <w:rsid w:val="00F91209"/>
    <w:rsid w:val="00F91EC7"/>
    <w:rsid w:val="00F9212D"/>
    <w:rsid w:val="00F921E0"/>
    <w:rsid w:val="00F92245"/>
    <w:rsid w:val="00F92AE6"/>
    <w:rsid w:val="00F9308B"/>
    <w:rsid w:val="00F941B2"/>
    <w:rsid w:val="00F94B98"/>
    <w:rsid w:val="00F956C6"/>
    <w:rsid w:val="00F95A67"/>
    <w:rsid w:val="00F95B53"/>
    <w:rsid w:val="00F96322"/>
    <w:rsid w:val="00F963A9"/>
    <w:rsid w:val="00F96574"/>
    <w:rsid w:val="00F965AF"/>
    <w:rsid w:val="00F965DA"/>
    <w:rsid w:val="00F97998"/>
    <w:rsid w:val="00F9799D"/>
    <w:rsid w:val="00F97B51"/>
    <w:rsid w:val="00F97B6C"/>
    <w:rsid w:val="00F97DB2"/>
    <w:rsid w:val="00F97F44"/>
    <w:rsid w:val="00FA00A3"/>
    <w:rsid w:val="00FA0F57"/>
    <w:rsid w:val="00FA115E"/>
    <w:rsid w:val="00FA1FFC"/>
    <w:rsid w:val="00FA2CB5"/>
    <w:rsid w:val="00FA3F19"/>
    <w:rsid w:val="00FA3F9F"/>
    <w:rsid w:val="00FA406A"/>
    <w:rsid w:val="00FA525A"/>
    <w:rsid w:val="00FA5309"/>
    <w:rsid w:val="00FA5349"/>
    <w:rsid w:val="00FA5466"/>
    <w:rsid w:val="00FA5DCF"/>
    <w:rsid w:val="00FA6C13"/>
    <w:rsid w:val="00FA6FED"/>
    <w:rsid w:val="00FA749C"/>
    <w:rsid w:val="00FA787B"/>
    <w:rsid w:val="00FA78F5"/>
    <w:rsid w:val="00FB01C0"/>
    <w:rsid w:val="00FB0D6F"/>
    <w:rsid w:val="00FB1A5D"/>
    <w:rsid w:val="00FB243A"/>
    <w:rsid w:val="00FB2B0B"/>
    <w:rsid w:val="00FB389A"/>
    <w:rsid w:val="00FB400C"/>
    <w:rsid w:val="00FB4822"/>
    <w:rsid w:val="00FB4A53"/>
    <w:rsid w:val="00FB4B16"/>
    <w:rsid w:val="00FB4BDA"/>
    <w:rsid w:val="00FB503A"/>
    <w:rsid w:val="00FB516C"/>
    <w:rsid w:val="00FB5486"/>
    <w:rsid w:val="00FB57F1"/>
    <w:rsid w:val="00FB61D1"/>
    <w:rsid w:val="00FB6F27"/>
    <w:rsid w:val="00FB7CA4"/>
    <w:rsid w:val="00FB7DA1"/>
    <w:rsid w:val="00FC1057"/>
    <w:rsid w:val="00FC1B79"/>
    <w:rsid w:val="00FC2078"/>
    <w:rsid w:val="00FC26A6"/>
    <w:rsid w:val="00FC2844"/>
    <w:rsid w:val="00FC2BF8"/>
    <w:rsid w:val="00FC2ED7"/>
    <w:rsid w:val="00FC33CC"/>
    <w:rsid w:val="00FC3502"/>
    <w:rsid w:val="00FC3C70"/>
    <w:rsid w:val="00FC3EF9"/>
    <w:rsid w:val="00FC40FC"/>
    <w:rsid w:val="00FC4587"/>
    <w:rsid w:val="00FC465D"/>
    <w:rsid w:val="00FC4681"/>
    <w:rsid w:val="00FC4DBE"/>
    <w:rsid w:val="00FC5C57"/>
    <w:rsid w:val="00FC6801"/>
    <w:rsid w:val="00FC6DB1"/>
    <w:rsid w:val="00FD0236"/>
    <w:rsid w:val="00FD0707"/>
    <w:rsid w:val="00FD18F4"/>
    <w:rsid w:val="00FD1CDB"/>
    <w:rsid w:val="00FD3A25"/>
    <w:rsid w:val="00FD428B"/>
    <w:rsid w:val="00FD430A"/>
    <w:rsid w:val="00FD4875"/>
    <w:rsid w:val="00FD54DB"/>
    <w:rsid w:val="00FD619F"/>
    <w:rsid w:val="00FD6902"/>
    <w:rsid w:val="00FD6C82"/>
    <w:rsid w:val="00FD79C8"/>
    <w:rsid w:val="00FE0625"/>
    <w:rsid w:val="00FE087D"/>
    <w:rsid w:val="00FE09C2"/>
    <w:rsid w:val="00FE1A1F"/>
    <w:rsid w:val="00FE1DDE"/>
    <w:rsid w:val="00FE2066"/>
    <w:rsid w:val="00FE23B0"/>
    <w:rsid w:val="00FE24DB"/>
    <w:rsid w:val="00FE3068"/>
    <w:rsid w:val="00FE3D71"/>
    <w:rsid w:val="00FE3EF3"/>
    <w:rsid w:val="00FE46D1"/>
    <w:rsid w:val="00FE4A01"/>
    <w:rsid w:val="00FE57C3"/>
    <w:rsid w:val="00FE6988"/>
    <w:rsid w:val="00FE6D11"/>
    <w:rsid w:val="00FE7CD0"/>
    <w:rsid w:val="00FF0FC8"/>
    <w:rsid w:val="00FF10C7"/>
    <w:rsid w:val="00FF26A5"/>
    <w:rsid w:val="00FF3946"/>
    <w:rsid w:val="00FF3C2F"/>
    <w:rsid w:val="00FF3C83"/>
    <w:rsid w:val="00FF41D1"/>
    <w:rsid w:val="00FF423C"/>
    <w:rsid w:val="00FF45F3"/>
    <w:rsid w:val="00FF48F3"/>
    <w:rsid w:val="00FF4B93"/>
    <w:rsid w:val="00FF5866"/>
    <w:rsid w:val="00FF5B9D"/>
    <w:rsid w:val="00FF5BAB"/>
    <w:rsid w:val="00FF6700"/>
    <w:rsid w:val="00FF671E"/>
    <w:rsid w:val="00FF6773"/>
    <w:rsid w:val="00FF6D0D"/>
    <w:rsid w:val="00FF7ADE"/>
    <w:rsid w:val="011078C7"/>
    <w:rsid w:val="011D6F54"/>
    <w:rsid w:val="0121099E"/>
    <w:rsid w:val="0128148A"/>
    <w:rsid w:val="01290F7E"/>
    <w:rsid w:val="01536809"/>
    <w:rsid w:val="015A1861"/>
    <w:rsid w:val="015D1E09"/>
    <w:rsid w:val="01656E9D"/>
    <w:rsid w:val="017716F4"/>
    <w:rsid w:val="01D31669"/>
    <w:rsid w:val="01E943A0"/>
    <w:rsid w:val="01E94E6D"/>
    <w:rsid w:val="02106BFE"/>
    <w:rsid w:val="022B2C0A"/>
    <w:rsid w:val="023B6BC5"/>
    <w:rsid w:val="024E0303"/>
    <w:rsid w:val="02697903"/>
    <w:rsid w:val="027F77C9"/>
    <w:rsid w:val="029F7154"/>
    <w:rsid w:val="02A913A0"/>
    <w:rsid w:val="02B0310F"/>
    <w:rsid w:val="02E66B31"/>
    <w:rsid w:val="02F540C1"/>
    <w:rsid w:val="02F96569"/>
    <w:rsid w:val="030B0743"/>
    <w:rsid w:val="0314369E"/>
    <w:rsid w:val="034F253F"/>
    <w:rsid w:val="03661696"/>
    <w:rsid w:val="036C05D7"/>
    <w:rsid w:val="038040BE"/>
    <w:rsid w:val="03BE7AAE"/>
    <w:rsid w:val="03CB1CCE"/>
    <w:rsid w:val="03E5328D"/>
    <w:rsid w:val="03EA7B21"/>
    <w:rsid w:val="03EE2141"/>
    <w:rsid w:val="03FB1CE8"/>
    <w:rsid w:val="045F0CB3"/>
    <w:rsid w:val="046E3282"/>
    <w:rsid w:val="047C774D"/>
    <w:rsid w:val="047F0FEB"/>
    <w:rsid w:val="04AC5B58"/>
    <w:rsid w:val="04B1181F"/>
    <w:rsid w:val="04C82992"/>
    <w:rsid w:val="04D8694E"/>
    <w:rsid w:val="04E74F11"/>
    <w:rsid w:val="04E96B63"/>
    <w:rsid w:val="050B6D23"/>
    <w:rsid w:val="050E78A2"/>
    <w:rsid w:val="05113E8B"/>
    <w:rsid w:val="051160A8"/>
    <w:rsid w:val="0543782C"/>
    <w:rsid w:val="055B3806"/>
    <w:rsid w:val="056A1C9B"/>
    <w:rsid w:val="05AC1AAE"/>
    <w:rsid w:val="05F31C91"/>
    <w:rsid w:val="05F5313C"/>
    <w:rsid w:val="05F83EAE"/>
    <w:rsid w:val="060A0D89"/>
    <w:rsid w:val="06304C93"/>
    <w:rsid w:val="06351D42"/>
    <w:rsid w:val="063E7D85"/>
    <w:rsid w:val="064C52D6"/>
    <w:rsid w:val="065A13C7"/>
    <w:rsid w:val="065A3ABE"/>
    <w:rsid w:val="065F45C6"/>
    <w:rsid w:val="06A0349B"/>
    <w:rsid w:val="06A305A3"/>
    <w:rsid w:val="06B34F7C"/>
    <w:rsid w:val="06C61153"/>
    <w:rsid w:val="06DE13E8"/>
    <w:rsid w:val="06F85085"/>
    <w:rsid w:val="070B6B66"/>
    <w:rsid w:val="07293586"/>
    <w:rsid w:val="07295285"/>
    <w:rsid w:val="073B516C"/>
    <w:rsid w:val="074D717F"/>
    <w:rsid w:val="07636392"/>
    <w:rsid w:val="0765096C"/>
    <w:rsid w:val="07770C56"/>
    <w:rsid w:val="0781151E"/>
    <w:rsid w:val="078537BE"/>
    <w:rsid w:val="078C2A73"/>
    <w:rsid w:val="079254DA"/>
    <w:rsid w:val="07DB478B"/>
    <w:rsid w:val="07F13FAE"/>
    <w:rsid w:val="080C0DE8"/>
    <w:rsid w:val="080D7654"/>
    <w:rsid w:val="084560A8"/>
    <w:rsid w:val="08485B98"/>
    <w:rsid w:val="084A5DB4"/>
    <w:rsid w:val="085263E8"/>
    <w:rsid w:val="0856729F"/>
    <w:rsid w:val="0858103B"/>
    <w:rsid w:val="086C5871"/>
    <w:rsid w:val="08931509"/>
    <w:rsid w:val="089A4646"/>
    <w:rsid w:val="08AE1E9F"/>
    <w:rsid w:val="08D440C6"/>
    <w:rsid w:val="08DD09D6"/>
    <w:rsid w:val="092108C3"/>
    <w:rsid w:val="092217DD"/>
    <w:rsid w:val="09265ED9"/>
    <w:rsid w:val="093A7294"/>
    <w:rsid w:val="09413FEC"/>
    <w:rsid w:val="09624E3D"/>
    <w:rsid w:val="097532D2"/>
    <w:rsid w:val="09A25BE6"/>
    <w:rsid w:val="09AA2DCE"/>
    <w:rsid w:val="09E85885"/>
    <w:rsid w:val="0A03304E"/>
    <w:rsid w:val="0A1267D8"/>
    <w:rsid w:val="0A157CFC"/>
    <w:rsid w:val="0A263993"/>
    <w:rsid w:val="0A2A695B"/>
    <w:rsid w:val="0A2D3AC2"/>
    <w:rsid w:val="0A4800D1"/>
    <w:rsid w:val="0A5714A1"/>
    <w:rsid w:val="0A5B2E51"/>
    <w:rsid w:val="0A5C592B"/>
    <w:rsid w:val="0A656ED5"/>
    <w:rsid w:val="0A6A44EC"/>
    <w:rsid w:val="0A747118"/>
    <w:rsid w:val="0A76034E"/>
    <w:rsid w:val="0A8E1F88"/>
    <w:rsid w:val="0AA755DF"/>
    <w:rsid w:val="0AB13EC9"/>
    <w:rsid w:val="0AD57EAC"/>
    <w:rsid w:val="0AEE6ECB"/>
    <w:rsid w:val="0AFB5144"/>
    <w:rsid w:val="0B036105"/>
    <w:rsid w:val="0B120D44"/>
    <w:rsid w:val="0B1C2173"/>
    <w:rsid w:val="0B7C44D7"/>
    <w:rsid w:val="0B7D724A"/>
    <w:rsid w:val="0B896BF3"/>
    <w:rsid w:val="0B8C3FEE"/>
    <w:rsid w:val="0BA021A6"/>
    <w:rsid w:val="0BA457DB"/>
    <w:rsid w:val="0BD27BF6"/>
    <w:rsid w:val="0BD95B83"/>
    <w:rsid w:val="0BED7182"/>
    <w:rsid w:val="0C396D85"/>
    <w:rsid w:val="0C3B3362"/>
    <w:rsid w:val="0C3B3C7D"/>
    <w:rsid w:val="0C3B7512"/>
    <w:rsid w:val="0C4274CE"/>
    <w:rsid w:val="0C4E6409"/>
    <w:rsid w:val="0C594818"/>
    <w:rsid w:val="0C7C3510"/>
    <w:rsid w:val="0C886EAB"/>
    <w:rsid w:val="0CAB2EAE"/>
    <w:rsid w:val="0D047389"/>
    <w:rsid w:val="0D093626"/>
    <w:rsid w:val="0D124392"/>
    <w:rsid w:val="0D1424ED"/>
    <w:rsid w:val="0D5A464F"/>
    <w:rsid w:val="0D621C7D"/>
    <w:rsid w:val="0D9B1C5B"/>
    <w:rsid w:val="0DA87805"/>
    <w:rsid w:val="0DB45600"/>
    <w:rsid w:val="0DCD2DC7"/>
    <w:rsid w:val="0E0156AC"/>
    <w:rsid w:val="0E060087"/>
    <w:rsid w:val="0E3934B8"/>
    <w:rsid w:val="0E3966AF"/>
    <w:rsid w:val="0E3C619F"/>
    <w:rsid w:val="0E5E29A0"/>
    <w:rsid w:val="0E73034D"/>
    <w:rsid w:val="0E9442BD"/>
    <w:rsid w:val="0E96765D"/>
    <w:rsid w:val="0ED168E7"/>
    <w:rsid w:val="0F13775A"/>
    <w:rsid w:val="0F451083"/>
    <w:rsid w:val="0F5D63CD"/>
    <w:rsid w:val="0F5F45FE"/>
    <w:rsid w:val="0F773B8B"/>
    <w:rsid w:val="0F7F5384"/>
    <w:rsid w:val="0F9A112B"/>
    <w:rsid w:val="0FA71D21"/>
    <w:rsid w:val="0FA97F17"/>
    <w:rsid w:val="0FBC7598"/>
    <w:rsid w:val="0FC16EE2"/>
    <w:rsid w:val="0FC65D20"/>
    <w:rsid w:val="0FC82858"/>
    <w:rsid w:val="0FD06E18"/>
    <w:rsid w:val="0FDF3286"/>
    <w:rsid w:val="10036F74"/>
    <w:rsid w:val="10070625"/>
    <w:rsid w:val="10142F30"/>
    <w:rsid w:val="1021564D"/>
    <w:rsid w:val="104B26C9"/>
    <w:rsid w:val="106D1F9F"/>
    <w:rsid w:val="106D2F64"/>
    <w:rsid w:val="106F48CD"/>
    <w:rsid w:val="107F4121"/>
    <w:rsid w:val="10831E63"/>
    <w:rsid w:val="10967DE9"/>
    <w:rsid w:val="10B63710"/>
    <w:rsid w:val="10D27D1F"/>
    <w:rsid w:val="10DA2500"/>
    <w:rsid w:val="10DC7319"/>
    <w:rsid w:val="10E32514"/>
    <w:rsid w:val="10F10820"/>
    <w:rsid w:val="11046B76"/>
    <w:rsid w:val="110E38E8"/>
    <w:rsid w:val="111C2F7A"/>
    <w:rsid w:val="111D4066"/>
    <w:rsid w:val="111E1B8C"/>
    <w:rsid w:val="112B0525"/>
    <w:rsid w:val="11665CA1"/>
    <w:rsid w:val="116E6670"/>
    <w:rsid w:val="119105B0"/>
    <w:rsid w:val="119252F5"/>
    <w:rsid w:val="11C20031"/>
    <w:rsid w:val="11C478AB"/>
    <w:rsid w:val="11CE017F"/>
    <w:rsid w:val="11E241BA"/>
    <w:rsid w:val="11F537C9"/>
    <w:rsid w:val="11FC3C7B"/>
    <w:rsid w:val="12064AFA"/>
    <w:rsid w:val="123C0F4E"/>
    <w:rsid w:val="12437AFC"/>
    <w:rsid w:val="124E64BD"/>
    <w:rsid w:val="1252454A"/>
    <w:rsid w:val="12577104"/>
    <w:rsid w:val="127556A8"/>
    <w:rsid w:val="1292638E"/>
    <w:rsid w:val="12973000"/>
    <w:rsid w:val="12DF7241"/>
    <w:rsid w:val="12F157AA"/>
    <w:rsid w:val="12F16CB1"/>
    <w:rsid w:val="130F3E82"/>
    <w:rsid w:val="132353EC"/>
    <w:rsid w:val="134224FA"/>
    <w:rsid w:val="134C64BF"/>
    <w:rsid w:val="1352195A"/>
    <w:rsid w:val="135875D7"/>
    <w:rsid w:val="13951726"/>
    <w:rsid w:val="139D148E"/>
    <w:rsid w:val="13A23CDA"/>
    <w:rsid w:val="13A47BCF"/>
    <w:rsid w:val="13C62AC3"/>
    <w:rsid w:val="13CF1881"/>
    <w:rsid w:val="13CF716E"/>
    <w:rsid w:val="13DC6EC3"/>
    <w:rsid w:val="14213E6D"/>
    <w:rsid w:val="14396509"/>
    <w:rsid w:val="143C0CA7"/>
    <w:rsid w:val="14785667"/>
    <w:rsid w:val="147F0B94"/>
    <w:rsid w:val="149363ED"/>
    <w:rsid w:val="14991964"/>
    <w:rsid w:val="149F0BD6"/>
    <w:rsid w:val="14A02886"/>
    <w:rsid w:val="14A66FC8"/>
    <w:rsid w:val="14C842E9"/>
    <w:rsid w:val="14DC7D94"/>
    <w:rsid w:val="14DD2C3C"/>
    <w:rsid w:val="14E018A2"/>
    <w:rsid w:val="14EA0703"/>
    <w:rsid w:val="14EF3F6B"/>
    <w:rsid w:val="14F072B7"/>
    <w:rsid w:val="14F25809"/>
    <w:rsid w:val="14F26BE8"/>
    <w:rsid w:val="15001CD4"/>
    <w:rsid w:val="152C474A"/>
    <w:rsid w:val="1539016B"/>
    <w:rsid w:val="15837850"/>
    <w:rsid w:val="159D39C7"/>
    <w:rsid w:val="159E13F9"/>
    <w:rsid w:val="15EA64E1"/>
    <w:rsid w:val="16047237"/>
    <w:rsid w:val="16087E1D"/>
    <w:rsid w:val="160F1926"/>
    <w:rsid w:val="16223ECC"/>
    <w:rsid w:val="16226288"/>
    <w:rsid w:val="163B3A06"/>
    <w:rsid w:val="16467BBB"/>
    <w:rsid w:val="16484336"/>
    <w:rsid w:val="16597029"/>
    <w:rsid w:val="166167A3"/>
    <w:rsid w:val="166B7621"/>
    <w:rsid w:val="166D339A"/>
    <w:rsid w:val="167A4618"/>
    <w:rsid w:val="169350B7"/>
    <w:rsid w:val="16964366"/>
    <w:rsid w:val="16983242"/>
    <w:rsid w:val="169B540B"/>
    <w:rsid w:val="169B68D9"/>
    <w:rsid w:val="16BE5A07"/>
    <w:rsid w:val="16E75B31"/>
    <w:rsid w:val="16FF0C82"/>
    <w:rsid w:val="17123F41"/>
    <w:rsid w:val="172A128B"/>
    <w:rsid w:val="17315BB6"/>
    <w:rsid w:val="17342FB8"/>
    <w:rsid w:val="173C506F"/>
    <w:rsid w:val="174D31CB"/>
    <w:rsid w:val="17563765"/>
    <w:rsid w:val="17701D14"/>
    <w:rsid w:val="17735226"/>
    <w:rsid w:val="17885FB1"/>
    <w:rsid w:val="17D03874"/>
    <w:rsid w:val="17D23FE0"/>
    <w:rsid w:val="17D336B6"/>
    <w:rsid w:val="17E86A50"/>
    <w:rsid w:val="18356F68"/>
    <w:rsid w:val="183C1B45"/>
    <w:rsid w:val="183D3240"/>
    <w:rsid w:val="18495C1F"/>
    <w:rsid w:val="186E33F9"/>
    <w:rsid w:val="189F624C"/>
    <w:rsid w:val="18AB29BB"/>
    <w:rsid w:val="18C930A7"/>
    <w:rsid w:val="18EB6462"/>
    <w:rsid w:val="18EE62E8"/>
    <w:rsid w:val="19197809"/>
    <w:rsid w:val="192D6751"/>
    <w:rsid w:val="192F4321"/>
    <w:rsid w:val="199B1070"/>
    <w:rsid w:val="19A05F76"/>
    <w:rsid w:val="19B2593E"/>
    <w:rsid w:val="1A1C66C0"/>
    <w:rsid w:val="1A3A17E5"/>
    <w:rsid w:val="1A42393B"/>
    <w:rsid w:val="1A5D3725"/>
    <w:rsid w:val="1A642D06"/>
    <w:rsid w:val="1A89389D"/>
    <w:rsid w:val="1A9747B1"/>
    <w:rsid w:val="1A976C37"/>
    <w:rsid w:val="1AA66E7A"/>
    <w:rsid w:val="1AAD45DE"/>
    <w:rsid w:val="1AD25D42"/>
    <w:rsid w:val="1AD50A02"/>
    <w:rsid w:val="1AE36C72"/>
    <w:rsid w:val="1B046F80"/>
    <w:rsid w:val="1B293607"/>
    <w:rsid w:val="1B2C62E0"/>
    <w:rsid w:val="1B3267B5"/>
    <w:rsid w:val="1B3A3A66"/>
    <w:rsid w:val="1B40161D"/>
    <w:rsid w:val="1B441859"/>
    <w:rsid w:val="1B6606B1"/>
    <w:rsid w:val="1B856B54"/>
    <w:rsid w:val="1BBF1A2A"/>
    <w:rsid w:val="1BCB6AA7"/>
    <w:rsid w:val="1BFE6842"/>
    <w:rsid w:val="1C1922DD"/>
    <w:rsid w:val="1C4441F2"/>
    <w:rsid w:val="1C5E7925"/>
    <w:rsid w:val="1C9D24FF"/>
    <w:rsid w:val="1CA33415"/>
    <w:rsid w:val="1CC160E8"/>
    <w:rsid w:val="1CC84C45"/>
    <w:rsid w:val="1CD6638A"/>
    <w:rsid w:val="1CF122D8"/>
    <w:rsid w:val="1CF30371"/>
    <w:rsid w:val="1CF55E97"/>
    <w:rsid w:val="1CFD070F"/>
    <w:rsid w:val="1D0B04BC"/>
    <w:rsid w:val="1D0B7468"/>
    <w:rsid w:val="1D0E51AB"/>
    <w:rsid w:val="1D112A53"/>
    <w:rsid w:val="1D2D73DF"/>
    <w:rsid w:val="1D3E783E"/>
    <w:rsid w:val="1D447B54"/>
    <w:rsid w:val="1D484219"/>
    <w:rsid w:val="1D4D4C6B"/>
    <w:rsid w:val="1D5F5A06"/>
    <w:rsid w:val="1D5F6196"/>
    <w:rsid w:val="1D6132A5"/>
    <w:rsid w:val="1D8E56D5"/>
    <w:rsid w:val="1D8F0099"/>
    <w:rsid w:val="1D9751A0"/>
    <w:rsid w:val="1DC9575B"/>
    <w:rsid w:val="1DCC51BE"/>
    <w:rsid w:val="1DD60F0D"/>
    <w:rsid w:val="1DF512A5"/>
    <w:rsid w:val="1DFE6553"/>
    <w:rsid w:val="1E1B7B7F"/>
    <w:rsid w:val="1E276524"/>
    <w:rsid w:val="1E302AF0"/>
    <w:rsid w:val="1E3821FA"/>
    <w:rsid w:val="1E3824DF"/>
    <w:rsid w:val="1E3B1FCF"/>
    <w:rsid w:val="1E7A43DA"/>
    <w:rsid w:val="1E854FF8"/>
    <w:rsid w:val="1EB96700"/>
    <w:rsid w:val="1F122D30"/>
    <w:rsid w:val="1F151871"/>
    <w:rsid w:val="1F361765"/>
    <w:rsid w:val="1F38645C"/>
    <w:rsid w:val="1F3E4C5B"/>
    <w:rsid w:val="1F4B4494"/>
    <w:rsid w:val="1F4E188E"/>
    <w:rsid w:val="1F625134"/>
    <w:rsid w:val="1F7B230E"/>
    <w:rsid w:val="1F807DAC"/>
    <w:rsid w:val="1F811C64"/>
    <w:rsid w:val="1F9000F9"/>
    <w:rsid w:val="1FB77434"/>
    <w:rsid w:val="1FD3438A"/>
    <w:rsid w:val="1FE7539E"/>
    <w:rsid w:val="203426DA"/>
    <w:rsid w:val="20531852"/>
    <w:rsid w:val="205D447F"/>
    <w:rsid w:val="20671BE0"/>
    <w:rsid w:val="2076109D"/>
    <w:rsid w:val="20765B03"/>
    <w:rsid w:val="20963CB8"/>
    <w:rsid w:val="209A5230"/>
    <w:rsid w:val="209D0D1F"/>
    <w:rsid w:val="20A81A1B"/>
    <w:rsid w:val="20B07FB6"/>
    <w:rsid w:val="20B646FB"/>
    <w:rsid w:val="20C444FE"/>
    <w:rsid w:val="20D81790"/>
    <w:rsid w:val="20E61613"/>
    <w:rsid w:val="20F8421E"/>
    <w:rsid w:val="20FB5A46"/>
    <w:rsid w:val="210743EB"/>
    <w:rsid w:val="210C37AF"/>
    <w:rsid w:val="213B74B1"/>
    <w:rsid w:val="214E4601"/>
    <w:rsid w:val="215A2310"/>
    <w:rsid w:val="21617F9F"/>
    <w:rsid w:val="2164183D"/>
    <w:rsid w:val="21866612"/>
    <w:rsid w:val="21BA320B"/>
    <w:rsid w:val="21C04BD1"/>
    <w:rsid w:val="21C5052E"/>
    <w:rsid w:val="21DE318A"/>
    <w:rsid w:val="21E86913"/>
    <w:rsid w:val="21EF5B80"/>
    <w:rsid w:val="221B014E"/>
    <w:rsid w:val="222C5654"/>
    <w:rsid w:val="223034CD"/>
    <w:rsid w:val="22327245"/>
    <w:rsid w:val="22496FAD"/>
    <w:rsid w:val="22576990"/>
    <w:rsid w:val="22596A92"/>
    <w:rsid w:val="226513C9"/>
    <w:rsid w:val="22877699"/>
    <w:rsid w:val="2298179E"/>
    <w:rsid w:val="22D91232"/>
    <w:rsid w:val="22EA5D72"/>
    <w:rsid w:val="22F47480"/>
    <w:rsid w:val="22F97D63"/>
    <w:rsid w:val="2309444A"/>
    <w:rsid w:val="230A5AD7"/>
    <w:rsid w:val="231A6657"/>
    <w:rsid w:val="235D05EE"/>
    <w:rsid w:val="235F4774"/>
    <w:rsid w:val="23610315"/>
    <w:rsid w:val="23867764"/>
    <w:rsid w:val="23A26A41"/>
    <w:rsid w:val="23DE1C48"/>
    <w:rsid w:val="240210CD"/>
    <w:rsid w:val="243D0B66"/>
    <w:rsid w:val="2493065F"/>
    <w:rsid w:val="249A1F8C"/>
    <w:rsid w:val="24A25F41"/>
    <w:rsid w:val="24BF09F7"/>
    <w:rsid w:val="24FF2880"/>
    <w:rsid w:val="2508443C"/>
    <w:rsid w:val="252860E2"/>
    <w:rsid w:val="252D53FE"/>
    <w:rsid w:val="257C53A7"/>
    <w:rsid w:val="25AB6964"/>
    <w:rsid w:val="25BE0E86"/>
    <w:rsid w:val="25CE54D7"/>
    <w:rsid w:val="25D03277"/>
    <w:rsid w:val="25EC2D81"/>
    <w:rsid w:val="260715EF"/>
    <w:rsid w:val="2627270F"/>
    <w:rsid w:val="26451ABE"/>
    <w:rsid w:val="268E57DC"/>
    <w:rsid w:val="26AF5308"/>
    <w:rsid w:val="26B87832"/>
    <w:rsid w:val="26C54B2C"/>
    <w:rsid w:val="27141F20"/>
    <w:rsid w:val="27637EA1"/>
    <w:rsid w:val="277057A2"/>
    <w:rsid w:val="27AE55C0"/>
    <w:rsid w:val="27BF77CD"/>
    <w:rsid w:val="27FF406E"/>
    <w:rsid w:val="285C16BA"/>
    <w:rsid w:val="285F1FFE"/>
    <w:rsid w:val="286944E0"/>
    <w:rsid w:val="28873606"/>
    <w:rsid w:val="28A075FF"/>
    <w:rsid w:val="28AA222B"/>
    <w:rsid w:val="28BA4C7F"/>
    <w:rsid w:val="28D96D6E"/>
    <w:rsid w:val="28F905C3"/>
    <w:rsid w:val="290C1A73"/>
    <w:rsid w:val="291C47AB"/>
    <w:rsid w:val="29206EB8"/>
    <w:rsid w:val="29241DD1"/>
    <w:rsid w:val="29334E90"/>
    <w:rsid w:val="29595666"/>
    <w:rsid w:val="29757F0A"/>
    <w:rsid w:val="2983564A"/>
    <w:rsid w:val="298576C7"/>
    <w:rsid w:val="29874881"/>
    <w:rsid w:val="298A01A9"/>
    <w:rsid w:val="298E38FB"/>
    <w:rsid w:val="29B175E9"/>
    <w:rsid w:val="29C42E79"/>
    <w:rsid w:val="29CC4423"/>
    <w:rsid w:val="29E325E0"/>
    <w:rsid w:val="2A16561D"/>
    <w:rsid w:val="2A175CBD"/>
    <w:rsid w:val="2A452503"/>
    <w:rsid w:val="2A5104DE"/>
    <w:rsid w:val="2A96175B"/>
    <w:rsid w:val="2AA724ED"/>
    <w:rsid w:val="2AAD7DB1"/>
    <w:rsid w:val="2AC11AAE"/>
    <w:rsid w:val="2AC450FA"/>
    <w:rsid w:val="2AFD0568"/>
    <w:rsid w:val="2B0025D7"/>
    <w:rsid w:val="2B1442BC"/>
    <w:rsid w:val="2B43377C"/>
    <w:rsid w:val="2B4A1AA4"/>
    <w:rsid w:val="2B4C6E7A"/>
    <w:rsid w:val="2B5446D0"/>
    <w:rsid w:val="2B753A17"/>
    <w:rsid w:val="2B8E08DF"/>
    <w:rsid w:val="2B935E6C"/>
    <w:rsid w:val="2B970D90"/>
    <w:rsid w:val="2B991C17"/>
    <w:rsid w:val="2B9D1BD3"/>
    <w:rsid w:val="2BA936A8"/>
    <w:rsid w:val="2BC06835"/>
    <w:rsid w:val="2BFB2D9E"/>
    <w:rsid w:val="2C315A5A"/>
    <w:rsid w:val="2C387E60"/>
    <w:rsid w:val="2C434FE7"/>
    <w:rsid w:val="2C4B1C25"/>
    <w:rsid w:val="2C4C60B2"/>
    <w:rsid w:val="2C5D1363"/>
    <w:rsid w:val="2C753A3D"/>
    <w:rsid w:val="2C995108"/>
    <w:rsid w:val="2CCB1D33"/>
    <w:rsid w:val="2D0A1B74"/>
    <w:rsid w:val="2D0D2D89"/>
    <w:rsid w:val="2D2307FE"/>
    <w:rsid w:val="2D4A18E7"/>
    <w:rsid w:val="2D4A7B39"/>
    <w:rsid w:val="2D6F4923"/>
    <w:rsid w:val="2D9E56F5"/>
    <w:rsid w:val="2DA37249"/>
    <w:rsid w:val="2DB15E0A"/>
    <w:rsid w:val="2DB66F7C"/>
    <w:rsid w:val="2DBE4083"/>
    <w:rsid w:val="2DBF0527"/>
    <w:rsid w:val="2DCA0AC6"/>
    <w:rsid w:val="2DF00EEA"/>
    <w:rsid w:val="2E277B6B"/>
    <w:rsid w:val="2E471070"/>
    <w:rsid w:val="2E5C1049"/>
    <w:rsid w:val="2E667F96"/>
    <w:rsid w:val="2E690493"/>
    <w:rsid w:val="2E701821"/>
    <w:rsid w:val="2E7A1628"/>
    <w:rsid w:val="2E8226AB"/>
    <w:rsid w:val="2E9F2106"/>
    <w:rsid w:val="2EA8720D"/>
    <w:rsid w:val="2EE6563F"/>
    <w:rsid w:val="2F04042C"/>
    <w:rsid w:val="2F074DEE"/>
    <w:rsid w:val="2F251DA7"/>
    <w:rsid w:val="2F9B28CE"/>
    <w:rsid w:val="2FB43FD3"/>
    <w:rsid w:val="2FB937B8"/>
    <w:rsid w:val="2FD065E6"/>
    <w:rsid w:val="2FD96870"/>
    <w:rsid w:val="30076BA1"/>
    <w:rsid w:val="300814FC"/>
    <w:rsid w:val="30197CEF"/>
    <w:rsid w:val="301D7787"/>
    <w:rsid w:val="304438A3"/>
    <w:rsid w:val="30580BC9"/>
    <w:rsid w:val="30586A11"/>
    <w:rsid w:val="307C26FF"/>
    <w:rsid w:val="308C0E34"/>
    <w:rsid w:val="30A853C0"/>
    <w:rsid w:val="30E95AC1"/>
    <w:rsid w:val="311E2ED7"/>
    <w:rsid w:val="31254CD7"/>
    <w:rsid w:val="31375428"/>
    <w:rsid w:val="315619EE"/>
    <w:rsid w:val="3156644A"/>
    <w:rsid w:val="315C449C"/>
    <w:rsid w:val="315D2C30"/>
    <w:rsid w:val="31646E38"/>
    <w:rsid w:val="31745184"/>
    <w:rsid w:val="31A23C01"/>
    <w:rsid w:val="31AD6213"/>
    <w:rsid w:val="31B82709"/>
    <w:rsid w:val="31C94036"/>
    <w:rsid w:val="31D05482"/>
    <w:rsid w:val="31D64091"/>
    <w:rsid w:val="31E634A0"/>
    <w:rsid w:val="32105C0A"/>
    <w:rsid w:val="321F6D79"/>
    <w:rsid w:val="32382656"/>
    <w:rsid w:val="32400B34"/>
    <w:rsid w:val="326E396D"/>
    <w:rsid w:val="32845BFB"/>
    <w:rsid w:val="329E6876"/>
    <w:rsid w:val="32AB18AB"/>
    <w:rsid w:val="32B85DA2"/>
    <w:rsid w:val="3307027A"/>
    <w:rsid w:val="33114C55"/>
    <w:rsid w:val="33260700"/>
    <w:rsid w:val="333015F2"/>
    <w:rsid w:val="3344502A"/>
    <w:rsid w:val="3347005D"/>
    <w:rsid w:val="334B6320"/>
    <w:rsid w:val="33572FB0"/>
    <w:rsid w:val="3361798A"/>
    <w:rsid w:val="33BE6B8B"/>
    <w:rsid w:val="33CA5530"/>
    <w:rsid w:val="33D42A6B"/>
    <w:rsid w:val="33D53ED4"/>
    <w:rsid w:val="33D934D4"/>
    <w:rsid w:val="33E31B49"/>
    <w:rsid w:val="33F86541"/>
    <w:rsid w:val="33FE2F6A"/>
    <w:rsid w:val="3409197F"/>
    <w:rsid w:val="340E07E5"/>
    <w:rsid w:val="34202C3C"/>
    <w:rsid w:val="34235BF7"/>
    <w:rsid w:val="3428494C"/>
    <w:rsid w:val="343D03AE"/>
    <w:rsid w:val="34496D9C"/>
    <w:rsid w:val="344A2B14"/>
    <w:rsid w:val="346F257B"/>
    <w:rsid w:val="350A6170"/>
    <w:rsid w:val="35123632"/>
    <w:rsid w:val="35125BC0"/>
    <w:rsid w:val="35132F06"/>
    <w:rsid w:val="3551785F"/>
    <w:rsid w:val="356D6ABA"/>
    <w:rsid w:val="356F694B"/>
    <w:rsid w:val="358160C2"/>
    <w:rsid w:val="35834A14"/>
    <w:rsid w:val="358C5FA8"/>
    <w:rsid w:val="35A65B28"/>
    <w:rsid w:val="35A80680"/>
    <w:rsid w:val="35C15DF1"/>
    <w:rsid w:val="35F26FC0"/>
    <w:rsid w:val="35F9034E"/>
    <w:rsid w:val="36074A7F"/>
    <w:rsid w:val="360F778D"/>
    <w:rsid w:val="362A675A"/>
    <w:rsid w:val="36371722"/>
    <w:rsid w:val="367D2D2D"/>
    <w:rsid w:val="36923549"/>
    <w:rsid w:val="369F0E79"/>
    <w:rsid w:val="36A55DE0"/>
    <w:rsid w:val="36A929D6"/>
    <w:rsid w:val="36AC148B"/>
    <w:rsid w:val="36B75FBF"/>
    <w:rsid w:val="36BD0C45"/>
    <w:rsid w:val="36D93CDC"/>
    <w:rsid w:val="36F65C04"/>
    <w:rsid w:val="370A1BAC"/>
    <w:rsid w:val="37144D14"/>
    <w:rsid w:val="371A3C18"/>
    <w:rsid w:val="373768BF"/>
    <w:rsid w:val="373C3E30"/>
    <w:rsid w:val="374904A6"/>
    <w:rsid w:val="377262F6"/>
    <w:rsid w:val="37D942A9"/>
    <w:rsid w:val="37E00298"/>
    <w:rsid w:val="37F52D97"/>
    <w:rsid w:val="37F7758D"/>
    <w:rsid w:val="37FE3FF1"/>
    <w:rsid w:val="38126C72"/>
    <w:rsid w:val="38211DDE"/>
    <w:rsid w:val="38233460"/>
    <w:rsid w:val="3827092B"/>
    <w:rsid w:val="382A1302"/>
    <w:rsid w:val="384034C1"/>
    <w:rsid w:val="38500D2A"/>
    <w:rsid w:val="38673990"/>
    <w:rsid w:val="388C7258"/>
    <w:rsid w:val="38921C2B"/>
    <w:rsid w:val="38926838"/>
    <w:rsid w:val="38975BFC"/>
    <w:rsid w:val="38B302F9"/>
    <w:rsid w:val="38B53347"/>
    <w:rsid w:val="38D46342"/>
    <w:rsid w:val="38F12CD3"/>
    <w:rsid w:val="38F94775"/>
    <w:rsid w:val="38FA6166"/>
    <w:rsid w:val="3927693C"/>
    <w:rsid w:val="392971ED"/>
    <w:rsid w:val="39325651"/>
    <w:rsid w:val="39440EA7"/>
    <w:rsid w:val="3986639D"/>
    <w:rsid w:val="39BF0B3A"/>
    <w:rsid w:val="39CE564E"/>
    <w:rsid w:val="39D92970"/>
    <w:rsid w:val="39E64DDB"/>
    <w:rsid w:val="39EE73B5"/>
    <w:rsid w:val="3A06128C"/>
    <w:rsid w:val="3A3E3E5C"/>
    <w:rsid w:val="3A573895"/>
    <w:rsid w:val="3A872856"/>
    <w:rsid w:val="3AA524AE"/>
    <w:rsid w:val="3AB74A1B"/>
    <w:rsid w:val="3ABB02C8"/>
    <w:rsid w:val="3B1D063B"/>
    <w:rsid w:val="3B3763D1"/>
    <w:rsid w:val="3B431522"/>
    <w:rsid w:val="3B5D137F"/>
    <w:rsid w:val="3B605CFC"/>
    <w:rsid w:val="3B863123"/>
    <w:rsid w:val="3BB207B1"/>
    <w:rsid w:val="3BBA40DC"/>
    <w:rsid w:val="3BE253E0"/>
    <w:rsid w:val="3C2F6E1E"/>
    <w:rsid w:val="3C4F64BA"/>
    <w:rsid w:val="3C9506A5"/>
    <w:rsid w:val="3CB44FCF"/>
    <w:rsid w:val="3CD27C74"/>
    <w:rsid w:val="3CDA245A"/>
    <w:rsid w:val="3CEC7B1B"/>
    <w:rsid w:val="3CFB5012"/>
    <w:rsid w:val="3D0A01D5"/>
    <w:rsid w:val="3D1D774D"/>
    <w:rsid w:val="3D1E06B7"/>
    <w:rsid w:val="3D36531E"/>
    <w:rsid w:val="3D3904C9"/>
    <w:rsid w:val="3D4C3459"/>
    <w:rsid w:val="3D7D3613"/>
    <w:rsid w:val="3D7F55DD"/>
    <w:rsid w:val="3D8D4C77"/>
    <w:rsid w:val="3DE74F30"/>
    <w:rsid w:val="3E014244"/>
    <w:rsid w:val="3E133F77"/>
    <w:rsid w:val="3E2E7003"/>
    <w:rsid w:val="3E32264F"/>
    <w:rsid w:val="3E631BB4"/>
    <w:rsid w:val="3E772758"/>
    <w:rsid w:val="3E860D38"/>
    <w:rsid w:val="3E8C409D"/>
    <w:rsid w:val="3EC7548D"/>
    <w:rsid w:val="3EDA0523"/>
    <w:rsid w:val="3EE22F9F"/>
    <w:rsid w:val="3EE764D4"/>
    <w:rsid w:val="3EE935A4"/>
    <w:rsid w:val="3EEC11A3"/>
    <w:rsid w:val="3EED00E7"/>
    <w:rsid w:val="3F0062A9"/>
    <w:rsid w:val="3F2226C4"/>
    <w:rsid w:val="3F4343E8"/>
    <w:rsid w:val="3F5917CF"/>
    <w:rsid w:val="3F754B71"/>
    <w:rsid w:val="3F765FC5"/>
    <w:rsid w:val="3F886B2B"/>
    <w:rsid w:val="3F9D61EE"/>
    <w:rsid w:val="3FA330D9"/>
    <w:rsid w:val="3FA803C6"/>
    <w:rsid w:val="3FBD23EC"/>
    <w:rsid w:val="3FDA11F0"/>
    <w:rsid w:val="3FFA0F4B"/>
    <w:rsid w:val="40291830"/>
    <w:rsid w:val="40477F08"/>
    <w:rsid w:val="40590967"/>
    <w:rsid w:val="407A6407"/>
    <w:rsid w:val="40891C7B"/>
    <w:rsid w:val="40907B01"/>
    <w:rsid w:val="41125C5F"/>
    <w:rsid w:val="41152036"/>
    <w:rsid w:val="4125452D"/>
    <w:rsid w:val="414032D5"/>
    <w:rsid w:val="415C1E49"/>
    <w:rsid w:val="416074D3"/>
    <w:rsid w:val="41721B4C"/>
    <w:rsid w:val="4180563A"/>
    <w:rsid w:val="41812E7A"/>
    <w:rsid w:val="418436DD"/>
    <w:rsid w:val="41D852BC"/>
    <w:rsid w:val="41DB1C5C"/>
    <w:rsid w:val="4200449D"/>
    <w:rsid w:val="42042555"/>
    <w:rsid w:val="42240501"/>
    <w:rsid w:val="423A3BCC"/>
    <w:rsid w:val="42440BA3"/>
    <w:rsid w:val="424E57D2"/>
    <w:rsid w:val="42A94F05"/>
    <w:rsid w:val="42B20202"/>
    <w:rsid w:val="42B26C49"/>
    <w:rsid w:val="42B917E3"/>
    <w:rsid w:val="42D504B3"/>
    <w:rsid w:val="42DE4B54"/>
    <w:rsid w:val="42FA74B4"/>
    <w:rsid w:val="42FC1A13"/>
    <w:rsid w:val="42FE51F6"/>
    <w:rsid w:val="431D2948"/>
    <w:rsid w:val="43244531"/>
    <w:rsid w:val="433A6FE6"/>
    <w:rsid w:val="43480868"/>
    <w:rsid w:val="4350713C"/>
    <w:rsid w:val="436653E0"/>
    <w:rsid w:val="43790D20"/>
    <w:rsid w:val="438D0328"/>
    <w:rsid w:val="4397164F"/>
    <w:rsid w:val="43A07F74"/>
    <w:rsid w:val="43C4431A"/>
    <w:rsid w:val="43D16466"/>
    <w:rsid w:val="43D344DB"/>
    <w:rsid w:val="43DC70EE"/>
    <w:rsid w:val="44070B2C"/>
    <w:rsid w:val="44150A49"/>
    <w:rsid w:val="44240C8C"/>
    <w:rsid w:val="445B10EB"/>
    <w:rsid w:val="4469669F"/>
    <w:rsid w:val="447514E8"/>
    <w:rsid w:val="44970CB4"/>
    <w:rsid w:val="44B32772"/>
    <w:rsid w:val="44B951CC"/>
    <w:rsid w:val="44CD14E0"/>
    <w:rsid w:val="44F20B0B"/>
    <w:rsid w:val="44FC39B7"/>
    <w:rsid w:val="452A0524"/>
    <w:rsid w:val="452E5F4C"/>
    <w:rsid w:val="452F5B3A"/>
    <w:rsid w:val="454C301F"/>
    <w:rsid w:val="45612018"/>
    <w:rsid w:val="45765517"/>
    <w:rsid w:val="45833790"/>
    <w:rsid w:val="45863281"/>
    <w:rsid w:val="458946E9"/>
    <w:rsid w:val="45A47C0E"/>
    <w:rsid w:val="45A51959"/>
    <w:rsid w:val="45AC718B"/>
    <w:rsid w:val="45AE38D1"/>
    <w:rsid w:val="45C73FC5"/>
    <w:rsid w:val="46130FB8"/>
    <w:rsid w:val="46193146"/>
    <w:rsid w:val="461B61FD"/>
    <w:rsid w:val="46476EB4"/>
    <w:rsid w:val="46511B58"/>
    <w:rsid w:val="46577FD6"/>
    <w:rsid w:val="46854555"/>
    <w:rsid w:val="46B11EAE"/>
    <w:rsid w:val="46D955A7"/>
    <w:rsid w:val="46E141C1"/>
    <w:rsid w:val="46F64735"/>
    <w:rsid w:val="47084895"/>
    <w:rsid w:val="47133957"/>
    <w:rsid w:val="473E2065"/>
    <w:rsid w:val="47457887"/>
    <w:rsid w:val="476D241D"/>
    <w:rsid w:val="479003E6"/>
    <w:rsid w:val="4791488A"/>
    <w:rsid w:val="47973490"/>
    <w:rsid w:val="479E7FC3"/>
    <w:rsid w:val="47A07E0C"/>
    <w:rsid w:val="48146399"/>
    <w:rsid w:val="482A4718"/>
    <w:rsid w:val="484C23EB"/>
    <w:rsid w:val="48580F04"/>
    <w:rsid w:val="485F42F0"/>
    <w:rsid w:val="4870272E"/>
    <w:rsid w:val="48965ED0"/>
    <w:rsid w:val="489E1B59"/>
    <w:rsid w:val="48A47EAC"/>
    <w:rsid w:val="48AB35B0"/>
    <w:rsid w:val="48D3615A"/>
    <w:rsid w:val="48D367DD"/>
    <w:rsid w:val="48E8198D"/>
    <w:rsid w:val="48F03833"/>
    <w:rsid w:val="48F36E7F"/>
    <w:rsid w:val="48F74BC1"/>
    <w:rsid w:val="49055002"/>
    <w:rsid w:val="49592B00"/>
    <w:rsid w:val="495B3802"/>
    <w:rsid w:val="49610A27"/>
    <w:rsid w:val="49725FF6"/>
    <w:rsid w:val="49824EEA"/>
    <w:rsid w:val="49836455"/>
    <w:rsid w:val="49997F73"/>
    <w:rsid w:val="49BC54C3"/>
    <w:rsid w:val="49DC7715"/>
    <w:rsid w:val="49DE7B2F"/>
    <w:rsid w:val="49E07403"/>
    <w:rsid w:val="49E308C5"/>
    <w:rsid w:val="4A023139"/>
    <w:rsid w:val="4A1D5BD4"/>
    <w:rsid w:val="4A2C7B56"/>
    <w:rsid w:val="4A3C5376"/>
    <w:rsid w:val="4A3D4856"/>
    <w:rsid w:val="4A5E199D"/>
    <w:rsid w:val="4A7B29F0"/>
    <w:rsid w:val="4A7B576F"/>
    <w:rsid w:val="4A8D10A4"/>
    <w:rsid w:val="4AA448D5"/>
    <w:rsid w:val="4AF561A9"/>
    <w:rsid w:val="4AF96D17"/>
    <w:rsid w:val="4B0E7B10"/>
    <w:rsid w:val="4B42577F"/>
    <w:rsid w:val="4B7E75B0"/>
    <w:rsid w:val="4B9E6989"/>
    <w:rsid w:val="4BA64049"/>
    <w:rsid w:val="4BA821A3"/>
    <w:rsid w:val="4BAA21AE"/>
    <w:rsid w:val="4BBC5559"/>
    <w:rsid w:val="4BBC79FC"/>
    <w:rsid w:val="4BBF77CA"/>
    <w:rsid w:val="4BC91759"/>
    <w:rsid w:val="4BCE411F"/>
    <w:rsid w:val="4BE01C09"/>
    <w:rsid w:val="4BEB6533"/>
    <w:rsid w:val="4C23459E"/>
    <w:rsid w:val="4C430E5D"/>
    <w:rsid w:val="4C4A0649"/>
    <w:rsid w:val="4C612351"/>
    <w:rsid w:val="4C63431C"/>
    <w:rsid w:val="4C7279A9"/>
    <w:rsid w:val="4C7E5ECA"/>
    <w:rsid w:val="4C8229F4"/>
    <w:rsid w:val="4C876AA5"/>
    <w:rsid w:val="4C8E2159"/>
    <w:rsid w:val="4C975D73"/>
    <w:rsid w:val="4C9E35A6"/>
    <w:rsid w:val="4CAC5CC3"/>
    <w:rsid w:val="4CB53E53"/>
    <w:rsid w:val="4CCB3F5C"/>
    <w:rsid w:val="4CF11927"/>
    <w:rsid w:val="4CF2300A"/>
    <w:rsid w:val="4D0E00FB"/>
    <w:rsid w:val="4D156C56"/>
    <w:rsid w:val="4D176606"/>
    <w:rsid w:val="4D221AE1"/>
    <w:rsid w:val="4D6A2505"/>
    <w:rsid w:val="4D785BA5"/>
    <w:rsid w:val="4D9F75D5"/>
    <w:rsid w:val="4DA4699A"/>
    <w:rsid w:val="4DE06A8D"/>
    <w:rsid w:val="4DEC4FB0"/>
    <w:rsid w:val="4E075D8A"/>
    <w:rsid w:val="4E0F6509"/>
    <w:rsid w:val="4E2805E7"/>
    <w:rsid w:val="4E2F7D7E"/>
    <w:rsid w:val="4E3E3ECA"/>
    <w:rsid w:val="4E41090B"/>
    <w:rsid w:val="4E4D0DDF"/>
    <w:rsid w:val="4E52289A"/>
    <w:rsid w:val="4E733B82"/>
    <w:rsid w:val="4E766588"/>
    <w:rsid w:val="4E865398"/>
    <w:rsid w:val="4EC00FAD"/>
    <w:rsid w:val="4EC512BE"/>
    <w:rsid w:val="4EC76DE4"/>
    <w:rsid w:val="4EE859B7"/>
    <w:rsid w:val="4EE87C16"/>
    <w:rsid w:val="4EEE14ED"/>
    <w:rsid w:val="4EFD44FC"/>
    <w:rsid w:val="4F0771E0"/>
    <w:rsid w:val="4F0C46F0"/>
    <w:rsid w:val="4F3501F1"/>
    <w:rsid w:val="4F381A8F"/>
    <w:rsid w:val="4F4333AA"/>
    <w:rsid w:val="4F806F93"/>
    <w:rsid w:val="4F815FEA"/>
    <w:rsid w:val="4F9842DC"/>
    <w:rsid w:val="4F9843DC"/>
    <w:rsid w:val="4F9C5495"/>
    <w:rsid w:val="4FC41575"/>
    <w:rsid w:val="4FC62A8C"/>
    <w:rsid w:val="4FE17AA2"/>
    <w:rsid w:val="4FE20F0D"/>
    <w:rsid w:val="4FE46489"/>
    <w:rsid w:val="4FE51552"/>
    <w:rsid w:val="4FE81846"/>
    <w:rsid w:val="4FF258FD"/>
    <w:rsid w:val="4FF81CC6"/>
    <w:rsid w:val="500167CF"/>
    <w:rsid w:val="500B3212"/>
    <w:rsid w:val="501275B9"/>
    <w:rsid w:val="503B2282"/>
    <w:rsid w:val="50417B81"/>
    <w:rsid w:val="50504C4B"/>
    <w:rsid w:val="50772144"/>
    <w:rsid w:val="50941513"/>
    <w:rsid w:val="5099030C"/>
    <w:rsid w:val="509C6E7C"/>
    <w:rsid w:val="50E13A61"/>
    <w:rsid w:val="51022355"/>
    <w:rsid w:val="510A120A"/>
    <w:rsid w:val="512A5408"/>
    <w:rsid w:val="513C58F2"/>
    <w:rsid w:val="51422A18"/>
    <w:rsid w:val="51452242"/>
    <w:rsid w:val="515F3303"/>
    <w:rsid w:val="5162104E"/>
    <w:rsid w:val="516253C2"/>
    <w:rsid w:val="51832956"/>
    <w:rsid w:val="518947EE"/>
    <w:rsid w:val="519426A5"/>
    <w:rsid w:val="51A67C65"/>
    <w:rsid w:val="51FE60AE"/>
    <w:rsid w:val="52045C59"/>
    <w:rsid w:val="521839B4"/>
    <w:rsid w:val="521C5BDD"/>
    <w:rsid w:val="521E60F4"/>
    <w:rsid w:val="523429E2"/>
    <w:rsid w:val="52394BA4"/>
    <w:rsid w:val="523F3135"/>
    <w:rsid w:val="52500E9E"/>
    <w:rsid w:val="52754DA9"/>
    <w:rsid w:val="5290573F"/>
    <w:rsid w:val="52A66D10"/>
    <w:rsid w:val="52A83E7C"/>
    <w:rsid w:val="52B20B36"/>
    <w:rsid w:val="52E87329"/>
    <w:rsid w:val="52F520DA"/>
    <w:rsid w:val="53102033"/>
    <w:rsid w:val="53374EE3"/>
    <w:rsid w:val="5338205E"/>
    <w:rsid w:val="5371731E"/>
    <w:rsid w:val="537D3F15"/>
    <w:rsid w:val="53835053"/>
    <w:rsid w:val="539D1CF4"/>
    <w:rsid w:val="53A039CC"/>
    <w:rsid w:val="53A1505A"/>
    <w:rsid w:val="53A25F20"/>
    <w:rsid w:val="53AA4F24"/>
    <w:rsid w:val="53D65ED8"/>
    <w:rsid w:val="53EC2E48"/>
    <w:rsid w:val="53F027C7"/>
    <w:rsid w:val="54063E08"/>
    <w:rsid w:val="54232D0E"/>
    <w:rsid w:val="543437E8"/>
    <w:rsid w:val="544D38E7"/>
    <w:rsid w:val="545C7FCE"/>
    <w:rsid w:val="547C241E"/>
    <w:rsid w:val="549C486F"/>
    <w:rsid w:val="54E44E4D"/>
    <w:rsid w:val="54F73313"/>
    <w:rsid w:val="54F80955"/>
    <w:rsid w:val="55081F04"/>
    <w:rsid w:val="551B39E5"/>
    <w:rsid w:val="551E696C"/>
    <w:rsid w:val="553B0FCE"/>
    <w:rsid w:val="555170A7"/>
    <w:rsid w:val="557820E0"/>
    <w:rsid w:val="5587536D"/>
    <w:rsid w:val="55915A56"/>
    <w:rsid w:val="559A33D1"/>
    <w:rsid w:val="559B174B"/>
    <w:rsid w:val="55C4774E"/>
    <w:rsid w:val="55CE0CF4"/>
    <w:rsid w:val="55EA1FEA"/>
    <w:rsid w:val="565422DF"/>
    <w:rsid w:val="56582A17"/>
    <w:rsid w:val="565F4C25"/>
    <w:rsid w:val="567D313E"/>
    <w:rsid w:val="56811F6E"/>
    <w:rsid w:val="56817650"/>
    <w:rsid w:val="568F1F2F"/>
    <w:rsid w:val="56941CA1"/>
    <w:rsid w:val="569C0B56"/>
    <w:rsid w:val="56B22A9C"/>
    <w:rsid w:val="56B23ED5"/>
    <w:rsid w:val="56B51C18"/>
    <w:rsid w:val="56E10C5F"/>
    <w:rsid w:val="56F049FE"/>
    <w:rsid w:val="56F1208A"/>
    <w:rsid w:val="57672F12"/>
    <w:rsid w:val="57B07BF4"/>
    <w:rsid w:val="57B72A76"/>
    <w:rsid w:val="57C3426C"/>
    <w:rsid w:val="57C540D1"/>
    <w:rsid w:val="57C77E54"/>
    <w:rsid w:val="57CA3318"/>
    <w:rsid w:val="57CE1F93"/>
    <w:rsid w:val="57E74053"/>
    <w:rsid w:val="582D49EC"/>
    <w:rsid w:val="58580AAD"/>
    <w:rsid w:val="587830F6"/>
    <w:rsid w:val="588743D1"/>
    <w:rsid w:val="5887701A"/>
    <w:rsid w:val="589A7317"/>
    <w:rsid w:val="58B959EF"/>
    <w:rsid w:val="59154BEF"/>
    <w:rsid w:val="596C5509"/>
    <w:rsid w:val="596F60AE"/>
    <w:rsid w:val="599A3B6B"/>
    <w:rsid w:val="599E2E37"/>
    <w:rsid w:val="59A22076"/>
    <w:rsid w:val="59AD46C0"/>
    <w:rsid w:val="59B44408"/>
    <w:rsid w:val="59C0439F"/>
    <w:rsid w:val="59C26ADA"/>
    <w:rsid w:val="59CC6A03"/>
    <w:rsid w:val="59F14BE3"/>
    <w:rsid w:val="59F14D15"/>
    <w:rsid w:val="59F1740B"/>
    <w:rsid w:val="5A0A5DD6"/>
    <w:rsid w:val="5A317C96"/>
    <w:rsid w:val="5A39194A"/>
    <w:rsid w:val="5A40545C"/>
    <w:rsid w:val="5A490FF5"/>
    <w:rsid w:val="5A767910"/>
    <w:rsid w:val="5AA0267D"/>
    <w:rsid w:val="5AB071D5"/>
    <w:rsid w:val="5AB945CF"/>
    <w:rsid w:val="5ABE2233"/>
    <w:rsid w:val="5AEB4E62"/>
    <w:rsid w:val="5AF727FF"/>
    <w:rsid w:val="5AFA6F68"/>
    <w:rsid w:val="5B035642"/>
    <w:rsid w:val="5B1279F9"/>
    <w:rsid w:val="5B317A04"/>
    <w:rsid w:val="5B6A2FD1"/>
    <w:rsid w:val="5B751975"/>
    <w:rsid w:val="5B7F1D2D"/>
    <w:rsid w:val="5BAC35E9"/>
    <w:rsid w:val="5BBF42FA"/>
    <w:rsid w:val="5BDF5D95"/>
    <w:rsid w:val="5BF913B2"/>
    <w:rsid w:val="5BFE7528"/>
    <w:rsid w:val="5C0105A5"/>
    <w:rsid w:val="5C1271C4"/>
    <w:rsid w:val="5C355961"/>
    <w:rsid w:val="5C381321"/>
    <w:rsid w:val="5C3F2336"/>
    <w:rsid w:val="5C514838"/>
    <w:rsid w:val="5C52370C"/>
    <w:rsid w:val="5C9B1117"/>
    <w:rsid w:val="5CEC5C67"/>
    <w:rsid w:val="5CF72AEC"/>
    <w:rsid w:val="5D0E320C"/>
    <w:rsid w:val="5D1C3CA4"/>
    <w:rsid w:val="5D2378DB"/>
    <w:rsid w:val="5D283143"/>
    <w:rsid w:val="5D31621F"/>
    <w:rsid w:val="5D40278A"/>
    <w:rsid w:val="5D46508C"/>
    <w:rsid w:val="5D72616D"/>
    <w:rsid w:val="5D810AA5"/>
    <w:rsid w:val="5D944335"/>
    <w:rsid w:val="5DB449D7"/>
    <w:rsid w:val="5DCD11F7"/>
    <w:rsid w:val="5DD0656F"/>
    <w:rsid w:val="5E2467F1"/>
    <w:rsid w:val="5E3563BA"/>
    <w:rsid w:val="5E421FE3"/>
    <w:rsid w:val="5E641CDC"/>
    <w:rsid w:val="5E7A06A7"/>
    <w:rsid w:val="5E9C0BD3"/>
    <w:rsid w:val="5E9F11E3"/>
    <w:rsid w:val="5EBA426F"/>
    <w:rsid w:val="5EE75A99"/>
    <w:rsid w:val="5F1A2B43"/>
    <w:rsid w:val="5F4B77EB"/>
    <w:rsid w:val="5F4F31D2"/>
    <w:rsid w:val="5F93686E"/>
    <w:rsid w:val="5FB837BB"/>
    <w:rsid w:val="5FB919F0"/>
    <w:rsid w:val="5FC15189"/>
    <w:rsid w:val="5FCB425A"/>
    <w:rsid w:val="5FF94923"/>
    <w:rsid w:val="606D58FC"/>
    <w:rsid w:val="606F72DB"/>
    <w:rsid w:val="607F108D"/>
    <w:rsid w:val="60B62814"/>
    <w:rsid w:val="60CC405A"/>
    <w:rsid w:val="60D1239C"/>
    <w:rsid w:val="60DA7E70"/>
    <w:rsid w:val="60FF6129"/>
    <w:rsid w:val="61047A23"/>
    <w:rsid w:val="61330906"/>
    <w:rsid w:val="614A2008"/>
    <w:rsid w:val="61B96A60"/>
    <w:rsid w:val="61CD250B"/>
    <w:rsid w:val="61D814EE"/>
    <w:rsid w:val="61DD1805"/>
    <w:rsid w:val="61E11B13"/>
    <w:rsid w:val="61E12A8A"/>
    <w:rsid w:val="61E215D8"/>
    <w:rsid w:val="621B3775"/>
    <w:rsid w:val="62364782"/>
    <w:rsid w:val="623D4D59"/>
    <w:rsid w:val="624D71A8"/>
    <w:rsid w:val="627A1B91"/>
    <w:rsid w:val="62830E1C"/>
    <w:rsid w:val="628C4B85"/>
    <w:rsid w:val="629D1EDE"/>
    <w:rsid w:val="62A3124E"/>
    <w:rsid w:val="62CA25A7"/>
    <w:rsid w:val="630C7DDB"/>
    <w:rsid w:val="63147CC6"/>
    <w:rsid w:val="63335212"/>
    <w:rsid w:val="63474913"/>
    <w:rsid w:val="63644071"/>
    <w:rsid w:val="637D3ABD"/>
    <w:rsid w:val="6394356A"/>
    <w:rsid w:val="63BC45E5"/>
    <w:rsid w:val="63C61B2C"/>
    <w:rsid w:val="63CC3EE5"/>
    <w:rsid w:val="63D40BE9"/>
    <w:rsid w:val="63D740F5"/>
    <w:rsid w:val="63E53A13"/>
    <w:rsid w:val="63F602CF"/>
    <w:rsid w:val="64102431"/>
    <w:rsid w:val="641104F6"/>
    <w:rsid w:val="641A755E"/>
    <w:rsid w:val="64204AAE"/>
    <w:rsid w:val="64556AB9"/>
    <w:rsid w:val="64A5243A"/>
    <w:rsid w:val="64BF2F67"/>
    <w:rsid w:val="64C319A4"/>
    <w:rsid w:val="64F37425"/>
    <w:rsid w:val="64F531DE"/>
    <w:rsid w:val="650B4E9D"/>
    <w:rsid w:val="65373578"/>
    <w:rsid w:val="65693920"/>
    <w:rsid w:val="658E3D60"/>
    <w:rsid w:val="659F422A"/>
    <w:rsid w:val="65B02C35"/>
    <w:rsid w:val="65DA0D53"/>
    <w:rsid w:val="65E71812"/>
    <w:rsid w:val="65F71905"/>
    <w:rsid w:val="65F86E21"/>
    <w:rsid w:val="66027E69"/>
    <w:rsid w:val="661219CA"/>
    <w:rsid w:val="661F3A8D"/>
    <w:rsid w:val="66296C35"/>
    <w:rsid w:val="66611EAB"/>
    <w:rsid w:val="667271DD"/>
    <w:rsid w:val="66801088"/>
    <w:rsid w:val="66C00FF1"/>
    <w:rsid w:val="66C35C8B"/>
    <w:rsid w:val="67184229"/>
    <w:rsid w:val="671F124A"/>
    <w:rsid w:val="67221D1C"/>
    <w:rsid w:val="67277FC8"/>
    <w:rsid w:val="67283D40"/>
    <w:rsid w:val="67336C22"/>
    <w:rsid w:val="674205E5"/>
    <w:rsid w:val="677A33C6"/>
    <w:rsid w:val="6789484A"/>
    <w:rsid w:val="67900263"/>
    <w:rsid w:val="67902011"/>
    <w:rsid w:val="67A144C6"/>
    <w:rsid w:val="67BE2EF0"/>
    <w:rsid w:val="67D00E0C"/>
    <w:rsid w:val="67F5498E"/>
    <w:rsid w:val="67FD1B5A"/>
    <w:rsid w:val="68047D09"/>
    <w:rsid w:val="681635F8"/>
    <w:rsid w:val="6817003C"/>
    <w:rsid w:val="681C1AF7"/>
    <w:rsid w:val="681C2541"/>
    <w:rsid w:val="681F6961"/>
    <w:rsid w:val="684B43BC"/>
    <w:rsid w:val="685318D2"/>
    <w:rsid w:val="68534DEC"/>
    <w:rsid w:val="685B0674"/>
    <w:rsid w:val="68610A2F"/>
    <w:rsid w:val="68664B20"/>
    <w:rsid w:val="687234C5"/>
    <w:rsid w:val="68771AA9"/>
    <w:rsid w:val="68805514"/>
    <w:rsid w:val="68B82CC6"/>
    <w:rsid w:val="68BB130F"/>
    <w:rsid w:val="68F14D31"/>
    <w:rsid w:val="691B1DAE"/>
    <w:rsid w:val="691B6E9E"/>
    <w:rsid w:val="691C600A"/>
    <w:rsid w:val="69233D0E"/>
    <w:rsid w:val="692E2CB4"/>
    <w:rsid w:val="69316E2F"/>
    <w:rsid w:val="694170C6"/>
    <w:rsid w:val="694E2071"/>
    <w:rsid w:val="696A6892"/>
    <w:rsid w:val="6975143C"/>
    <w:rsid w:val="69766163"/>
    <w:rsid w:val="697A3B33"/>
    <w:rsid w:val="698F62F8"/>
    <w:rsid w:val="69A72BA4"/>
    <w:rsid w:val="69B144C0"/>
    <w:rsid w:val="69D44760"/>
    <w:rsid w:val="69E47C77"/>
    <w:rsid w:val="6A080A48"/>
    <w:rsid w:val="6A1567FD"/>
    <w:rsid w:val="6A520EC7"/>
    <w:rsid w:val="6A576E16"/>
    <w:rsid w:val="6A777E3C"/>
    <w:rsid w:val="6A8E27D8"/>
    <w:rsid w:val="6A9F72CF"/>
    <w:rsid w:val="6ABA44E6"/>
    <w:rsid w:val="6AC1629C"/>
    <w:rsid w:val="6AD06BC8"/>
    <w:rsid w:val="6AD87BA0"/>
    <w:rsid w:val="6ADD109A"/>
    <w:rsid w:val="6AF87E20"/>
    <w:rsid w:val="6B030D4C"/>
    <w:rsid w:val="6B322639"/>
    <w:rsid w:val="6B504509"/>
    <w:rsid w:val="6B5468AA"/>
    <w:rsid w:val="6B7B14D4"/>
    <w:rsid w:val="6B7E03D2"/>
    <w:rsid w:val="6BB3191A"/>
    <w:rsid w:val="6BC04E8F"/>
    <w:rsid w:val="6BE8687F"/>
    <w:rsid w:val="6C001B0D"/>
    <w:rsid w:val="6C092392"/>
    <w:rsid w:val="6C1717DC"/>
    <w:rsid w:val="6C1A459F"/>
    <w:rsid w:val="6C20148A"/>
    <w:rsid w:val="6C4038DA"/>
    <w:rsid w:val="6C4C04D0"/>
    <w:rsid w:val="6C4D6722"/>
    <w:rsid w:val="6C613F7C"/>
    <w:rsid w:val="6C636C38"/>
    <w:rsid w:val="6C67530A"/>
    <w:rsid w:val="6C691082"/>
    <w:rsid w:val="6C912A46"/>
    <w:rsid w:val="6CAD5413"/>
    <w:rsid w:val="6CB4386E"/>
    <w:rsid w:val="6CC24701"/>
    <w:rsid w:val="6CC34BCC"/>
    <w:rsid w:val="6CC560F4"/>
    <w:rsid w:val="6CD01102"/>
    <w:rsid w:val="6CE13383"/>
    <w:rsid w:val="6CF748E0"/>
    <w:rsid w:val="6D176D30"/>
    <w:rsid w:val="6D226907"/>
    <w:rsid w:val="6D2D3E5E"/>
    <w:rsid w:val="6D49519D"/>
    <w:rsid w:val="6D5F2EFF"/>
    <w:rsid w:val="6D814618"/>
    <w:rsid w:val="6DB34098"/>
    <w:rsid w:val="6DB545B6"/>
    <w:rsid w:val="6DB63E53"/>
    <w:rsid w:val="6DB85E1E"/>
    <w:rsid w:val="6DBC1231"/>
    <w:rsid w:val="6DCB00E5"/>
    <w:rsid w:val="6DCC3677"/>
    <w:rsid w:val="6DDA39EB"/>
    <w:rsid w:val="6DE02FB4"/>
    <w:rsid w:val="6DE4511F"/>
    <w:rsid w:val="6DF57072"/>
    <w:rsid w:val="6E0E3C8F"/>
    <w:rsid w:val="6E1B45FE"/>
    <w:rsid w:val="6E3A0F28"/>
    <w:rsid w:val="6E4861C2"/>
    <w:rsid w:val="6E514CED"/>
    <w:rsid w:val="6E580529"/>
    <w:rsid w:val="6E5813AF"/>
    <w:rsid w:val="6E650579"/>
    <w:rsid w:val="6E985C4F"/>
    <w:rsid w:val="6EB563D5"/>
    <w:rsid w:val="6ED00F45"/>
    <w:rsid w:val="6ED07197"/>
    <w:rsid w:val="6ED92677"/>
    <w:rsid w:val="6F086931"/>
    <w:rsid w:val="6F225983"/>
    <w:rsid w:val="6F382CF0"/>
    <w:rsid w:val="6F3D53EA"/>
    <w:rsid w:val="6F4638FD"/>
    <w:rsid w:val="6F655B31"/>
    <w:rsid w:val="6FA4597E"/>
    <w:rsid w:val="6FB43DA8"/>
    <w:rsid w:val="6FB6481A"/>
    <w:rsid w:val="6FD23C51"/>
    <w:rsid w:val="6FD82D77"/>
    <w:rsid w:val="6FFA442A"/>
    <w:rsid w:val="6FFC5590"/>
    <w:rsid w:val="700E046A"/>
    <w:rsid w:val="70106D63"/>
    <w:rsid w:val="70207CAA"/>
    <w:rsid w:val="70384FF4"/>
    <w:rsid w:val="705069F5"/>
    <w:rsid w:val="705478EB"/>
    <w:rsid w:val="70650674"/>
    <w:rsid w:val="706D1DD0"/>
    <w:rsid w:val="707F2169"/>
    <w:rsid w:val="70856B87"/>
    <w:rsid w:val="70886668"/>
    <w:rsid w:val="70B07280"/>
    <w:rsid w:val="70C42D2B"/>
    <w:rsid w:val="70C76DF1"/>
    <w:rsid w:val="70D527EE"/>
    <w:rsid w:val="70D86C8F"/>
    <w:rsid w:val="70EF0119"/>
    <w:rsid w:val="710A19DB"/>
    <w:rsid w:val="711772FF"/>
    <w:rsid w:val="712D322B"/>
    <w:rsid w:val="713D6455"/>
    <w:rsid w:val="7150103D"/>
    <w:rsid w:val="715B5300"/>
    <w:rsid w:val="7185070D"/>
    <w:rsid w:val="71B21877"/>
    <w:rsid w:val="71D27F8A"/>
    <w:rsid w:val="720158B9"/>
    <w:rsid w:val="720D1255"/>
    <w:rsid w:val="7225401B"/>
    <w:rsid w:val="724146E1"/>
    <w:rsid w:val="72473C14"/>
    <w:rsid w:val="725414D9"/>
    <w:rsid w:val="72553024"/>
    <w:rsid w:val="72AC1CC9"/>
    <w:rsid w:val="72B04705"/>
    <w:rsid w:val="72B1369F"/>
    <w:rsid w:val="72BD5C84"/>
    <w:rsid w:val="72E256EB"/>
    <w:rsid w:val="72F84BBB"/>
    <w:rsid w:val="73122968"/>
    <w:rsid w:val="731F5D5E"/>
    <w:rsid w:val="732D16A8"/>
    <w:rsid w:val="73500067"/>
    <w:rsid w:val="735073B5"/>
    <w:rsid w:val="735125BF"/>
    <w:rsid w:val="736F3905"/>
    <w:rsid w:val="73B4710E"/>
    <w:rsid w:val="73C05A2C"/>
    <w:rsid w:val="73C117A4"/>
    <w:rsid w:val="73C51AD5"/>
    <w:rsid w:val="73DA5384"/>
    <w:rsid w:val="73DC09EB"/>
    <w:rsid w:val="741B5358"/>
    <w:rsid w:val="741E793C"/>
    <w:rsid w:val="742B3D93"/>
    <w:rsid w:val="745A3B63"/>
    <w:rsid w:val="745E0E59"/>
    <w:rsid w:val="745E3944"/>
    <w:rsid w:val="74A23383"/>
    <w:rsid w:val="74B3733F"/>
    <w:rsid w:val="74D84041"/>
    <w:rsid w:val="74EE0E6D"/>
    <w:rsid w:val="74EE2F8C"/>
    <w:rsid w:val="750A5FFA"/>
    <w:rsid w:val="75566187"/>
    <w:rsid w:val="757812AF"/>
    <w:rsid w:val="757E138A"/>
    <w:rsid w:val="7594202D"/>
    <w:rsid w:val="759A04B3"/>
    <w:rsid w:val="75A458F3"/>
    <w:rsid w:val="75AC5DD6"/>
    <w:rsid w:val="75B200FB"/>
    <w:rsid w:val="75D5164E"/>
    <w:rsid w:val="75D538F6"/>
    <w:rsid w:val="75F419BD"/>
    <w:rsid w:val="76124539"/>
    <w:rsid w:val="7635099D"/>
    <w:rsid w:val="76352C9F"/>
    <w:rsid w:val="76505678"/>
    <w:rsid w:val="7659073E"/>
    <w:rsid w:val="76684159"/>
    <w:rsid w:val="76A72ED3"/>
    <w:rsid w:val="76CD001D"/>
    <w:rsid w:val="76D96E05"/>
    <w:rsid w:val="76DA5FB6"/>
    <w:rsid w:val="76DB492B"/>
    <w:rsid w:val="76DF3CD0"/>
    <w:rsid w:val="76E063E5"/>
    <w:rsid w:val="76F75440"/>
    <w:rsid w:val="77075720"/>
    <w:rsid w:val="771D4F43"/>
    <w:rsid w:val="77611433"/>
    <w:rsid w:val="777059BB"/>
    <w:rsid w:val="77762421"/>
    <w:rsid w:val="777A5369"/>
    <w:rsid w:val="77AA4CAB"/>
    <w:rsid w:val="77AF5178"/>
    <w:rsid w:val="77B11C00"/>
    <w:rsid w:val="77B56B1F"/>
    <w:rsid w:val="77CA3475"/>
    <w:rsid w:val="77CD0717"/>
    <w:rsid w:val="77E3618D"/>
    <w:rsid w:val="77E81AEF"/>
    <w:rsid w:val="780F09F4"/>
    <w:rsid w:val="782567A5"/>
    <w:rsid w:val="78321D68"/>
    <w:rsid w:val="7836450F"/>
    <w:rsid w:val="784D3606"/>
    <w:rsid w:val="78591FAB"/>
    <w:rsid w:val="78675F34"/>
    <w:rsid w:val="78727511"/>
    <w:rsid w:val="788810B0"/>
    <w:rsid w:val="789454CF"/>
    <w:rsid w:val="78977C42"/>
    <w:rsid w:val="78A90480"/>
    <w:rsid w:val="78CA4C57"/>
    <w:rsid w:val="78EE4DC3"/>
    <w:rsid w:val="790740FD"/>
    <w:rsid w:val="790E6DA0"/>
    <w:rsid w:val="79206F6D"/>
    <w:rsid w:val="793C3A1D"/>
    <w:rsid w:val="794C5FB4"/>
    <w:rsid w:val="79517126"/>
    <w:rsid w:val="795F5CE7"/>
    <w:rsid w:val="79A4194C"/>
    <w:rsid w:val="79C518AF"/>
    <w:rsid w:val="79F503F9"/>
    <w:rsid w:val="79FE105C"/>
    <w:rsid w:val="7A0348C4"/>
    <w:rsid w:val="7A364017"/>
    <w:rsid w:val="7A5A200A"/>
    <w:rsid w:val="7A792DD8"/>
    <w:rsid w:val="7A8265E1"/>
    <w:rsid w:val="7AAD1478"/>
    <w:rsid w:val="7AC34347"/>
    <w:rsid w:val="7AC86F57"/>
    <w:rsid w:val="7AF406B1"/>
    <w:rsid w:val="7AF430DE"/>
    <w:rsid w:val="7B2072A1"/>
    <w:rsid w:val="7B686D42"/>
    <w:rsid w:val="7B707D38"/>
    <w:rsid w:val="7B75534E"/>
    <w:rsid w:val="7B841746"/>
    <w:rsid w:val="7B9A573C"/>
    <w:rsid w:val="7BA2010D"/>
    <w:rsid w:val="7BA21EBB"/>
    <w:rsid w:val="7BA45C33"/>
    <w:rsid w:val="7BAC397C"/>
    <w:rsid w:val="7BCB4435"/>
    <w:rsid w:val="7BED2287"/>
    <w:rsid w:val="7BF30969"/>
    <w:rsid w:val="7BFD5343"/>
    <w:rsid w:val="7C077F70"/>
    <w:rsid w:val="7C10307A"/>
    <w:rsid w:val="7C172A55"/>
    <w:rsid w:val="7C211032"/>
    <w:rsid w:val="7C26752C"/>
    <w:rsid w:val="7C2A2BBB"/>
    <w:rsid w:val="7C3A0345"/>
    <w:rsid w:val="7C684375"/>
    <w:rsid w:val="7C6B49A3"/>
    <w:rsid w:val="7C6C5AC7"/>
    <w:rsid w:val="7C6C62D9"/>
    <w:rsid w:val="7C7E185C"/>
    <w:rsid w:val="7CBE6C91"/>
    <w:rsid w:val="7CC6544B"/>
    <w:rsid w:val="7D0239FF"/>
    <w:rsid w:val="7D083134"/>
    <w:rsid w:val="7D2C4132"/>
    <w:rsid w:val="7D5B4A17"/>
    <w:rsid w:val="7D5E40CD"/>
    <w:rsid w:val="7D641AEF"/>
    <w:rsid w:val="7D8F0D7C"/>
    <w:rsid w:val="7DAB5780"/>
    <w:rsid w:val="7DB32E56"/>
    <w:rsid w:val="7DCD56F2"/>
    <w:rsid w:val="7DD12526"/>
    <w:rsid w:val="7DF86EFC"/>
    <w:rsid w:val="7DFA4230"/>
    <w:rsid w:val="7E0B01EB"/>
    <w:rsid w:val="7E0C1D5C"/>
    <w:rsid w:val="7E1D1CCD"/>
    <w:rsid w:val="7E21472D"/>
    <w:rsid w:val="7E265025"/>
    <w:rsid w:val="7E327526"/>
    <w:rsid w:val="7E6873EC"/>
    <w:rsid w:val="7E7713DD"/>
    <w:rsid w:val="7E7851FD"/>
    <w:rsid w:val="7EEA7E01"/>
    <w:rsid w:val="7EEB5927"/>
    <w:rsid w:val="7EF637EA"/>
    <w:rsid w:val="7F001CE7"/>
    <w:rsid w:val="7F062761"/>
    <w:rsid w:val="7F2C0419"/>
    <w:rsid w:val="7F4649BB"/>
    <w:rsid w:val="7F764311"/>
    <w:rsid w:val="7F9B10FB"/>
    <w:rsid w:val="7FB31392"/>
    <w:rsid w:val="7FCF4DBC"/>
    <w:rsid w:val="7FD5285F"/>
    <w:rsid w:val="7FE47E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white">
      <v:fill color="white"/>
    </o:shapedefaults>
    <o:shapelayout v:ext="edit">
      <o:idmap v:ext="edit" data="1,2"/>
      <o:rules v:ext="edit">
        <o:r id="V:Rule189" type="connector" idref="#_x0000_s2680"/>
        <o:r id="V:Rule190" type="connector" idref="#_x0000_s2657"/>
        <o:r id="V:Rule191" type="connector" idref="#_x0000_s2850"/>
        <o:r id="V:Rule192" type="connector" idref="#_x0000_s2851"/>
        <o:r id="V:Rule193" type="connector" idref="#_x0000_s2443"/>
        <o:r id="V:Rule194" type="connector" idref="#_x0000_s2884"/>
        <o:r id="V:Rule195" type="connector" idref="#_x0000_s2967"/>
        <o:r id="V:Rule196" type="connector" idref="#_x0000_s2922"/>
        <o:r id="V:Rule197" type="connector" idref="#_x0000_s2674"/>
        <o:r id="V:Rule198" type="connector" idref="#_x0000_s2590"/>
        <o:r id="V:Rule199" type="connector" idref="#_x0000_s2810"/>
        <o:r id="V:Rule200" type="connector" idref="#_x0000_s2902"/>
        <o:r id="V:Rule201" type="connector" idref="#_x0000_s3010"/>
        <o:r id="V:Rule202" type="connector" idref="#_x0000_s2915"/>
        <o:r id="V:Rule203" type="connector" idref="#_x0000_s2541"/>
        <o:r id="V:Rule204" type="connector" idref="#_x0000_s2587"/>
        <o:r id="V:Rule205" type="connector" idref="#_x0000_s2547"/>
        <o:r id="V:Rule206" type="connector" idref="#_x0000_s2667"/>
        <o:r id="V:Rule207" type="connector" idref="#_x0000_s3044"/>
        <o:r id="V:Rule208" type="connector" idref="#_x0000_s2812"/>
        <o:r id="V:Rule209" type="connector" idref="#_x0000_s2904"/>
        <o:r id="V:Rule210" type="connector" idref="#_x0000_s2828"/>
        <o:r id="V:Rule211" type="connector" idref="#_x0000_s2867"/>
        <o:r id="V:Rule212" type="connector" idref="#_x0000_s2473"/>
        <o:r id="V:Rule213" type="connector" idref="#_x0000_s2435"/>
        <o:r id="V:Rule214" type="connector" idref="#_x0000_s2853"/>
        <o:r id="V:Rule215" type="connector" idref="#_x0000_s2416"/>
        <o:r id="V:Rule216" type="connector" idref="#_x0000_s2819"/>
        <o:r id="V:Rule217" type="connector" idref="#_x0000_s2824"/>
        <o:r id="V:Rule218" type="connector" idref="#_x0000_s2525"/>
        <o:r id="V:Rule219" type="connector" idref="#_x0000_s2921"/>
        <o:r id="V:Rule220" type="connector" idref="#_x0000_s2896"/>
        <o:r id="V:Rule221" type="connector" idref="#_x0000_s2911"/>
        <o:r id="V:Rule222" type="connector" idref="#_x0000_s2951"/>
        <o:r id="V:Rule223" type="connector" idref="#_x0000_s2529"/>
        <o:r id="V:Rule224" type="connector" idref="#_x0000_s2445"/>
        <o:r id="V:Rule225" type="connector" idref="#_x0000_s2420"/>
        <o:r id="V:Rule226" type="connector" idref="#_x0000_s2476"/>
        <o:r id="V:Rule227" type="connector" idref="#自选图形 1785"/>
        <o:r id="V:Rule228" type="connector" idref="#_x0000_s2950"/>
        <o:r id="V:Rule229" type="connector" idref="#_x0000_s2467"/>
        <o:r id="V:Rule230" type="connector" idref="#_x0000_s2504"/>
        <o:r id="V:Rule231" type="connector" idref="#_x0000_s2441"/>
        <o:r id="V:Rule232" type="connector" idref="#_x0000_s2440"/>
        <o:r id="V:Rule233" type="connector" idref="#_x0000_s2487"/>
        <o:r id="V:Rule234" type="connector" idref="#_x0000_s2996"/>
        <o:r id="V:Rule235" type="connector" idref="#自选图形 128"/>
        <o:r id="V:Rule236" type="connector" idref="#_x0000_s2545"/>
        <o:r id="V:Rule237" type="connector" idref="#_x0000_s2531"/>
        <o:r id="V:Rule238" type="connector" idref="#_x0000_s2830"/>
        <o:r id="V:Rule239" type="connector" idref="#_x0000_s2422"/>
        <o:r id="V:Rule240" type="connector" idref="#_x0000_s2866"/>
        <o:r id="V:Rule241" type="connector" idref="#_x0000_s2423"/>
        <o:r id="V:Rule242" type="connector" idref="#_x0000_s2925"/>
        <o:r id="V:Rule243" type="connector" idref="#_x0000_s2991"/>
        <o:r id="V:Rule244" type="connector" idref="#_x0000_s2652"/>
        <o:r id="V:Rule245" type="connector" idref="#自选图形 136"/>
        <o:r id="V:Rule246" type="connector" idref="#_x0000_s2458"/>
        <o:r id="V:Rule247" type="connector" idref="#_x0000_s2955"/>
        <o:r id="V:Rule248" type="connector" idref="#_x0000_s3016"/>
        <o:r id="V:Rule249" type="connector" idref="#_x0000_s2573"/>
        <o:r id="V:Rule250" type="connector" idref="#_x0000_s2966"/>
        <o:r id="V:Rule251" type="connector" idref="#_x0000_s2513"/>
        <o:r id="V:Rule252" type="connector" idref="#_x0000_s2478"/>
        <o:r id="V:Rule253" type="connector" idref="#_x0000_s2807"/>
        <o:r id="V:Rule254" type="connector" idref="#_x0000_s2491"/>
        <o:r id="V:Rule255" type="connector" idref="#_x0000_s2916"/>
        <o:r id="V:Rule256" type="connector" idref="#_x0000_s2463"/>
        <o:r id="V:Rule257" type="connector" idref="#_x0000_s2485"/>
        <o:r id="V:Rule258" type="connector" idref="#_x0000_s2860"/>
        <o:r id="V:Rule259" type="connector" idref="#_x0000_s2477"/>
        <o:r id="V:Rule260" type="connector" idref="#_x0000_s2581"/>
        <o:r id="V:Rule261" type="connector" idref="#_x0000_s2658"/>
        <o:r id="V:Rule262" type="connector" idref="#_x0000_s2787"/>
        <o:r id="V:Rule263" type="connector" idref="#自选图形 2012"/>
        <o:r id="V:Rule264" type="connector" idref="#_x0000_s3015"/>
        <o:r id="V:Rule265" type="connector" idref="#_x0000_s2571"/>
        <o:r id="V:Rule266" type="connector" idref="#_x0000_s2637"/>
        <o:r id="V:Rule267" type="connector" idref="#_x0000_s2852"/>
        <o:r id="V:Rule268" type="connector" idref="#_x0000_s3009"/>
        <o:r id="V:Rule269" type="connector" idref="#_x0000_s2995"/>
        <o:r id="V:Rule270" type="connector" idref="#_x0000_s2449"/>
        <o:r id="V:Rule271" type="connector" idref="#_x0000_s2465"/>
        <o:r id="V:Rule272" type="connector" idref="#_x0000_s2419"/>
        <o:r id="V:Rule273" type="connector" idref="#自选图形 122"/>
        <o:r id="V:Rule274" type="connector" idref="#_x0000_s2521"/>
        <o:r id="V:Rule275" type="connector" idref="#_x0000_s2808"/>
        <o:r id="V:Rule276" type="connector" idref="#_x0000_s2536"/>
        <o:r id="V:Rule277" type="connector" idref="#_x0000_s2873"/>
        <o:r id="V:Rule278" type="connector" idref="#_x0000_s2938"/>
        <o:r id="V:Rule279" type="connector" idref="#_x0000_s2930"/>
        <o:r id="V:Rule280" type="connector" idref="#_x0000_s2897"/>
        <o:r id="V:Rule281" type="connector" idref="#_x0000_s2524"/>
        <o:r id="V:Rule282" type="connector" idref="#_x0000_s2811"/>
        <o:r id="V:Rule283" type="connector" idref="#自选图形 138"/>
        <o:r id="V:Rule284" type="connector" idref="#_x0000_s2952"/>
        <o:r id="V:Rule285" type="connector" idref="#_x0000_s2542"/>
        <o:r id="V:Rule286" type="connector" idref="#_x0000_s2993"/>
        <o:r id="V:Rule287" type="connector" idref="#_x0000_s2574"/>
        <o:r id="V:Rule288" type="connector" idref="#_x0000_s2823"/>
        <o:r id="V:Rule289" type="connector" idref="#_x0000_s2927"/>
        <o:r id="V:Rule290" type="connector" idref="#_x0000_s2509"/>
        <o:r id="V:Rule291" type="connector" idref="#_x0000_s2516"/>
        <o:r id="V:Rule292" type="connector" idref="#_x0000_s2518"/>
        <o:r id="V:Rule293" type="connector" idref="#_x0000_s2508"/>
        <o:r id="V:Rule294" type="connector" idref="#_x0000_s2575"/>
        <o:r id="V:Rule295" type="connector" idref="#_x0000_s2678"/>
        <o:r id="V:Rule296" type="connector" idref="#_x0000_s2899"/>
        <o:r id="V:Rule297" type="connector" idref="#自选图形 29"/>
        <o:r id="V:Rule298" type="connector" idref="#_x0000_s2649"/>
        <o:r id="V:Rule299" type="connector" idref="#_x0000_s2417"/>
        <o:r id="V:Rule300" type="connector" idref="#_x0000_s2660"/>
        <o:r id="V:Rule301" type="connector" idref="#_x0000_s2817"/>
        <o:r id="V:Rule302" type="connector" idref="#_x0000_s2953"/>
        <o:r id="V:Rule303" type="connector" idref="#_x0000_s2495"/>
        <o:r id="V:Rule304" type="connector" idref="#_x0000_s2669"/>
        <o:r id="V:Rule305" type="connector" idref="#_x0000_s2433"/>
        <o:r id="V:Rule306" type="connector" idref="#_x0000_s2969"/>
        <o:r id="V:Rule307" type="connector" idref="#_x0000_s2998"/>
        <o:r id="V:Rule308" type="connector" idref="#_x0000_s2978"/>
        <o:r id="V:Rule309" type="connector" idref="#_x0000_s2564"/>
        <o:r id="V:Rule310" type="connector" idref="#_x0000_s2855"/>
        <o:r id="V:Rule311" type="connector" idref="#_x0000_s2411"/>
        <o:r id="V:Rule312" type="connector" idref="#_x0000_s2862"/>
        <o:r id="V:Rule313" type="connector" idref="#_x0000_s2520"/>
        <o:r id="V:Rule314" type="connector" idref="#_x0000_s2415"/>
        <o:r id="V:Rule315" type="connector" idref="#_x0000_s2418"/>
        <o:r id="V:Rule316" type="connector" idref="#_x0000_s2583"/>
        <o:r id="V:Rule317" type="connector" idref="#_x0000_s2576"/>
        <o:r id="V:Rule318" type="connector" idref="#_x0000_s2588"/>
        <o:r id="V:Rule319" type="connector" idref="#_x0000_s2592"/>
        <o:r id="V:Rule320" type="connector" idref="#自选图形 49"/>
        <o:r id="V:Rule321" type="connector" idref="#_x0000_s2661"/>
        <o:r id="V:Rule322" type="connector" idref="#_x0000_s2809"/>
        <o:r id="V:Rule323" type="connector" idref="#_x0000_s2901"/>
        <o:r id="V:Rule324" type="connector" idref="#_x0000_s2462"/>
        <o:r id="V:Rule325" type="connector" idref="#_x0000_s2898"/>
        <o:r id="V:Rule326" type="connector" idref="#_x0000_s2990"/>
        <o:r id="V:Rule327" type="connector" idref="#_x0000_s2900"/>
        <o:r id="V:Rule328" type="connector" idref="#_x0000_s2537"/>
        <o:r id="V:Rule329" type="connector" idref="#_x0000_s2962"/>
        <o:r id="V:Rule330" type="connector" idref="#_x0000_s2434"/>
        <o:r id="V:Rule331" type="connector" idref="#_x0000_s2572"/>
        <o:r id="V:Rule332" type="connector" idref="#_x0000_s2854"/>
        <o:r id="V:Rule333" type="connector" idref="#_x0000_s3005"/>
        <o:r id="V:Rule334" type="connector" idref="#_x0000_s2954"/>
        <o:r id="V:Rule335" type="connector" idref="#_x0000_s2427"/>
        <o:r id="V:Rule336" type="connector" idref="#_x0000_s2439"/>
        <o:r id="V:Rule337" type="connector" idref="#_x0000_s2559"/>
        <o:r id="V:Rule338" type="connector" idref="#_x0000_s2654"/>
        <o:r id="V:Rule339" type="connector" idref="#_x0000_s2517"/>
        <o:r id="V:Rule340" type="connector" idref="#_x0000_s2992"/>
        <o:r id="V:Rule341" type="connector" idref="#_x0000_s2645"/>
        <o:r id="V:Rule342" type="connector" idref="#_x0000_s2414"/>
        <o:r id="V:Rule343" type="connector" idref="#_x0000_s2566"/>
        <o:r id="V:Rule344" type="connector" idref="#_x0000_s2475"/>
        <o:r id="V:Rule345" type="connector" idref="#_x0000_s3021"/>
        <o:r id="V:Rule346" type="connector" idref="#_x0000_s2568"/>
        <o:r id="V:Rule347" type="connector" idref="#_x0000_s3011"/>
        <o:r id="V:Rule348" type="connector" idref="#_x0000_s2917"/>
        <o:r id="V:Rule349" type="connector" idref="#_x0000_s2594"/>
        <o:r id="V:Rule350" type="connector" idref="#_x0000_s2577"/>
        <o:r id="V:Rule351" type="connector" idref="#_x0000_s2875"/>
        <o:r id="V:Rule352" type="connector" idref="#自选图形 48"/>
        <o:r id="V:Rule353" type="connector" idref="#_x0000_s2535"/>
        <o:r id="V:Rule354" type="connector" idref="#_x0000_s2522"/>
        <o:r id="V:Rule355" type="connector" idref="#_x0000_s2673"/>
        <o:r id="V:Rule356" type="connector" idref="#_x0000_s2960"/>
        <o:r id="V:Rule357" type="connector" idref="#_x0000_s2650"/>
        <o:r id="V:Rule358" type="connector" idref="#自选图形 112"/>
        <o:r id="V:Rule359" type="connector" idref="#_x0000_s2663"/>
        <o:r id="V:Rule360" type="connector" idref="#_x0000_s2519"/>
        <o:r id="V:Rule361" type="connector" idref="#_x0000_s2662"/>
        <o:r id="V:Rule362" type="connector" idref="#_x0000_s2676"/>
        <o:r id="V:Rule363" type="connector" idref="#_x0000_s3019"/>
        <o:r id="V:Rule364" type="connector" idref="#_x0000_s2563"/>
        <o:r id="V:Rule365" type="connector" idref="#_x0000_s2481"/>
        <o:r id="V:Rule366" type="connector" idref="#_x0000_s2659"/>
        <o:r id="V:Rule367" type="connector" idref="#_x0000_s2543"/>
        <o:r id="V:Rule368" type="connector" idref="#_x0000_s2909"/>
        <o:r id="V:Rule369" type="connector" idref="#_x0000_s2551"/>
        <o:r id="V:Rule370" type="connector" idref="#_x0000_s2795"/>
        <o:r id="V:Rule371" type="connector" idref="#_x0000_s2492"/>
        <o:r id="V:Rule372" type="connector" idref="#_x0000_s2474"/>
        <o:r id="V:Rule373" type="connector" idref="#_x0000_s3003"/>
        <o:r id="V:Rule374" type="connector" idref="#_x0000_s2838"/>
        <o:r id="V:Rule375" type="connector" idref="#_x0000_s2511"/>
        <o:r id="V:Rule376" type="connector" idref="#_x0000_s299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0" w:defSemiHidden="0" w:defUnhideWhenUsed="0" w:defQFormat="0" w:count="267">
    <w:lsdException w:name="Normal" w:locked="0"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locked="0" w:qFormat="1"/>
    <w:lsdException w:name="header" w:locked="0" w:qFormat="1"/>
    <w:lsdException w:name="footer" w:locked="0" w:qFormat="1"/>
    <w:lsdException w:name="caption" w:semiHidden="1" w:unhideWhenUsed="1" w:qFormat="1"/>
    <w:lsdException w:name="annotation reference" w:locked="0" w:qFormat="1"/>
    <w:lsdException w:name="page number" w:qFormat="1"/>
    <w:lsdException w:name="Title" w:qFormat="1"/>
    <w:lsdException w:name="Default Paragraph Font" w:locked="0" w:semiHidden="1" w:uiPriority="1" w:unhideWhenUsed="1"/>
    <w:lsdException w:name="Body Text" w:locked="0" w:qFormat="1"/>
    <w:lsdException w:name="Body Text Indent" w:locked="0" w:qFormat="1"/>
    <w:lsdException w:name="Subtitle" w:qFormat="1"/>
    <w:lsdException w:name="Date" w:locked="0" w:qFormat="1"/>
    <w:lsdException w:name="Body Text First Indent 2" w:qFormat="1"/>
    <w:lsdException w:name="Body Text Indent 3"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locked="0" w:semiHidden="1" w:uiPriority="99" w:unhideWhenUsed="1"/>
    <w:lsdException w:name="HTML Bottom of Form" w:locked="0" w:semiHidden="1" w:uiPriority="99" w:unhideWhenUsed="1"/>
    <w:lsdException w:name="Normal (Web)" w:locked="0" w:qFormat="1"/>
    <w:lsdException w:name="Normal Table" w:locked="0" w:semiHidden="1" w:uiPriority="99" w:unhideWhenUsed="1" w:qFormat="1"/>
    <w:lsdException w:name="annotation subject" w:locked="0" w:semiHidden="1" w:qFormat="1"/>
    <w:lsdException w:name="No List" w:locked="0" w:semiHidden="1" w:uiPriority="99" w:unhideWhenUsed="1"/>
    <w:lsdException w:name="Outline List 1" w:locked="0" w:semiHidden="1" w:uiPriority="99" w:unhideWhenUsed="1"/>
    <w:lsdException w:name="Outline List 2" w:locked="0" w:semiHidden="1" w:uiPriority="99" w:unhideWhenUsed="1"/>
    <w:lsdException w:name="Outline List 3" w:locked="0"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qFormat="1"/>
    <w:lsdException w:name="Table Grid" w:locked="0" w:uiPriority="99" w:qFormat="1"/>
    <w:lsdException w:name="Table Theme" w:semiHidden="1" w:unhideWhenUsed="1"/>
    <w:lsdException w:name="Placeholder Text" w:locked="0" w:semiHidden="1" w:uiPriority="99" w:unhideWhenUsed="1"/>
    <w:lsdException w:name="No Spacing" w:locked="0" w:semiHidden="1" w:uiPriority="99" w:unhideWhenUsed="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unhideWhenUsed="1"/>
    <w:lsdException w:name="List Paragraph" w:locked="0" w:semiHidden="1" w:uiPriority="99" w:unhideWhenUsed="1"/>
    <w:lsdException w:name="Quote" w:locked="0" w:semiHidden="1" w:uiPriority="99" w:unhideWhenUsed="1"/>
    <w:lsdException w:name="Intense Quote" w:locked="0" w:semiHidden="1" w:uiPriority="99" w:unhideWhenUsed="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4C5DCD"/>
    <w:pPr>
      <w:widowControl w:val="0"/>
      <w:jc w:val="both"/>
    </w:pPr>
    <w:rPr>
      <w:kern w:val="2"/>
      <w:sz w:val="21"/>
      <w:szCs w:val="24"/>
    </w:rPr>
  </w:style>
  <w:style w:type="paragraph" w:styleId="1">
    <w:name w:val="heading 1"/>
    <w:basedOn w:val="a"/>
    <w:next w:val="a"/>
    <w:link w:val="1Char"/>
    <w:uiPriority w:val="99"/>
    <w:qFormat/>
    <w:locked/>
    <w:rsid w:val="004C5DCD"/>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a"/>
    <w:next w:val="a"/>
    <w:link w:val="2Char"/>
    <w:qFormat/>
    <w:locked/>
    <w:rsid w:val="004C5DCD"/>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locked/>
    <w:rsid w:val="004C5DCD"/>
    <w:pPr>
      <w:keepNext/>
      <w:keepLines/>
      <w:spacing w:before="260" w:after="260" w:line="416" w:lineRule="auto"/>
      <w:outlineLvl w:val="2"/>
    </w:pPr>
    <w:rPr>
      <w:b/>
      <w:bCs/>
      <w:sz w:val="32"/>
      <w:szCs w:val="32"/>
    </w:rPr>
  </w:style>
  <w:style w:type="paragraph" w:styleId="4">
    <w:name w:val="heading 4"/>
    <w:basedOn w:val="a"/>
    <w:next w:val="a"/>
    <w:link w:val="4Char"/>
    <w:qFormat/>
    <w:locked/>
    <w:rsid w:val="004C5DCD"/>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locked/>
    <w:rsid w:val="004C5DCD"/>
    <w:rPr>
      <w:rFonts w:ascii="宋体"/>
      <w:sz w:val="18"/>
      <w:szCs w:val="18"/>
    </w:rPr>
  </w:style>
  <w:style w:type="paragraph" w:styleId="a4">
    <w:name w:val="annotation text"/>
    <w:basedOn w:val="a"/>
    <w:link w:val="Char0"/>
    <w:qFormat/>
    <w:rsid w:val="004C5DCD"/>
    <w:pPr>
      <w:jc w:val="left"/>
    </w:pPr>
    <w:rPr>
      <w:kern w:val="0"/>
      <w:sz w:val="24"/>
      <w:szCs w:val="20"/>
    </w:rPr>
  </w:style>
  <w:style w:type="paragraph" w:styleId="a5">
    <w:name w:val="Body Text"/>
    <w:basedOn w:val="a"/>
    <w:link w:val="Char1"/>
    <w:qFormat/>
    <w:rsid w:val="004C5DCD"/>
    <w:pPr>
      <w:widowControl/>
      <w:snapToGrid w:val="0"/>
      <w:spacing w:before="60" w:after="160" w:line="259" w:lineRule="auto"/>
      <w:ind w:right="113"/>
    </w:pPr>
    <w:rPr>
      <w:kern w:val="0"/>
      <w:sz w:val="18"/>
      <w:szCs w:val="20"/>
    </w:rPr>
  </w:style>
  <w:style w:type="paragraph" w:styleId="a6">
    <w:name w:val="Body Text Indent"/>
    <w:basedOn w:val="a"/>
    <w:link w:val="Char2"/>
    <w:qFormat/>
    <w:rsid w:val="004C5DCD"/>
    <w:pPr>
      <w:spacing w:after="120"/>
      <w:ind w:leftChars="200" w:left="420"/>
    </w:pPr>
    <w:rPr>
      <w:kern w:val="0"/>
      <w:sz w:val="24"/>
      <w:szCs w:val="20"/>
    </w:rPr>
  </w:style>
  <w:style w:type="paragraph" w:styleId="a7">
    <w:name w:val="Plain Text"/>
    <w:basedOn w:val="a"/>
    <w:link w:val="Char3"/>
    <w:uiPriority w:val="99"/>
    <w:qFormat/>
    <w:locked/>
    <w:rsid w:val="004C5DCD"/>
    <w:pPr>
      <w:spacing w:line="360" w:lineRule="auto"/>
      <w:ind w:firstLineChars="200" w:firstLine="504"/>
      <w:jc w:val="left"/>
    </w:pPr>
    <w:rPr>
      <w:rFonts w:ascii="宋体" w:hAnsi="Courier New"/>
      <w:spacing w:val="6"/>
      <w:kern w:val="28"/>
      <w:sz w:val="24"/>
      <w:szCs w:val="20"/>
    </w:rPr>
  </w:style>
  <w:style w:type="paragraph" w:styleId="a8">
    <w:name w:val="Date"/>
    <w:basedOn w:val="a"/>
    <w:next w:val="a"/>
    <w:link w:val="Char4"/>
    <w:qFormat/>
    <w:rsid w:val="004C5DCD"/>
    <w:pPr>
      <w:ind w:leftChars="2500" w:left="100"/>
    </w:pPr>
    <w:rPr>
      <w:kern w:val="0"/>
      <w:sz w:val="24"/>
      <w:szCs w:val="20"/>
    </w:rPr>
  </w:style>
  <w:style w:type="paragraph" w:styleId="a9">
    <w:name w:val="Balloon Text"/>
    <w:basedOn w:val="a"/>
    <w:link w:val="Char5"/>
    <w:semiHidden/>
    <w:qFormat/>
    <w:rsid w:val="004C5DCD"/>
    <w:rPr>
      <w:kern w:val="0"/>
      <w:sz w:val="18"/>
      <w:szCs w:val="20"/>
    </w:rPr>
  </w:style>
  <w:style w:type="paragraph" w:styleId="aa">
    <w:name w:val="footer"/>
    <w:basedOn w:val="a"/>
    <w:next w:val="a"/>
    <w:link w:val="Char6"/>
    <w:qFormat/>
    <w:rsid w:val="004C5DCD"/>
    <w:pPr>
      <w:tabs>
        <w:tab w:val="center" w:pos="4153"/>
        <w:tab w:val="right" w:pos="8306"/>
      </w:tabs>
      <w:snapToGrid w:val="0"/>
      <w:jc w:val="left"/>
    </w:pPr>
    <w:rPr>
      <w:sz w:val="18"/>
      <w:szCs w:val="18"/>
    </w:rPr>
  </w:style>
  <w:style w:type="paragraph" w:styleId="ab">
    <w:name w:val="header"/>
    <w:basedOn w:val="a"/>
    <w:link w:val="Char7"/>
    <w:qFormat/>
    <w:rsid w:val="004C5DCD"/>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qFormat/>
    <w:locked/>
    <w:rsid w:val="004C5DCD"/>
    <w:pPr>
      <w:spacing w:after="120"/>
      <w:ind w:leftChars="200" w:left="420"/>
    </w:pPr>
    <w:rPr>
      <w:sz w:val="16"/>
      <w:szCs w:val="16"/>
    </w:rPr>
  </w:style>
  <w:style w:type="paragraph" w:styleId="ac">
    <w:name w:val="Normal (Web)"/>
    <w:basedOn w:val="a"/>
    <w:link w:val="Char8"/>
    <w:qFormat/>
    <w:rsid w:val="004C5DCD"/>
    <w:pPr>
      <w:widowControl/>
      <w:spacing w:before="100" w:beforeAutospacing="1" w:after="100" w:afterAutospacing="1"/>
      <w:jc w:val="left"/>
    </w:pPr>
    <w:rPr>
      <w:rFonts w:ascii="宋体" w:hAnsi="宋体"/>
      <w:kern w:val="0"/>
      <w:sz w:val="24"/>
      <w:szCs w:val="20"/>
    </w:rPr>
  </w:style>
  <w:style w:type="paragraph" w:styleId="ad">
    <w:name w:val="annotation subject"/>
    <w:basedOn w:val="a4"/>
    <w:next w:val="a4"/>
    <w:link w:val="Char9"/>
    <w:semiHidden/>
    <w:qFormat/>
    <w:rsid w:val="004C5DCD"/>
    <w:rPr>
      <w:b/>
      <w:kern w:val="2"/>
    </w:rPr>
  </w:style>
  <w:style w:type="paragraph" w:styleId="20">
    <w:name w:val="Body Text First Indent 2"/>
    <w:basedOn w:val="a6"/>
    <w:link w:val="2Char0"/>
    <w:qFormat/>
    <w:locked/>
    <w:rsid w:val="004C5DCD"/>
    <w:pPr>
      <w:ind w:firstLineChars="200" w:firstLine="420"/>
    </w:pPr>
    <w:rPr>
      <w:kern w:val="2"/>
      <w:sz w:val="21"/>
      <w:szCs w:val="24"/>
    </w:rPr>
  </w:style>
  <w:style w:type="table" w:styleId="ae">
    <w:name w:val="Table Grid"/>
    <w:basedOn w:val="a1"/>
    <w:uiPriority w:val="99"/>
    <w:qFormat/>
    <w:rsid w:val="004C5D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locked/>
    <w:rsid w:val="004C5DCD"/>
    <w:rPr>
      <w:b/>
    </w:rPr>
  </w:style>
  <w:style w:type="character" w:styleId="af0">
    <w:name w:val="page number"/>
    <w:qFormat/>
    <w:locked/>
    <w:rsid w:val="004C5DCD"/>
  </w:style>
  <w:style w:type="character" w:styleId="af1">
    <w:name w:val="FollowedHyperlink"/>
    <w:qFormat/>
    <w:locked/>
    <w:rsid w:val="004C5DCD"/>
    <w:rPr>
      <w:color w:val="800080"/>
      <w:u w:val="single"/>
    </w:rPr>
  </w:style>
  <w:style w:type="character" w:styleId="af2">
    <w:name w:val="Emphasis"/>
    <w:uiPriority w:val="20"/>
    <w:qFormat/>
    <w:locked/>
    <w:rsid w:val="004C5DCD"/>
    <w:rPr>
      <w:i/>
      <w:iCs/>
    </w:rPr>
  </w:style>
  <w:style w:type="character" w:styleId="af3">
    <w:name w:val="Hyperlink"/>
    <w:qFormat/>
    <w:locked/>
    <w:rsid w:val="004C5DCD"/>
    <w:rPr>
      <w:color w:val="0000CC"/>
      <w:u w:val="single"/>
    </w:rPr>
  </w:style>
  <w:style w:type="character" w:styleId="af4">
    <w:name w:val="annotation reference"/>
    <w:qFormat/>
    <w:rsid w:val="004C5DCD"/>
    <w:rPr>
      <w:sz w:val="21"/>
    </w:rPr>
  </w:style>
  <w:style w:type="character" w:customStyle="1" w:styleId="1Char">
    <w:name w:val="标题 1 Char"/>
    <w:link w:val="1"/>
    <w:uiPriority w:val="99"/>
    <w:qFormat/>
    <w:rsid w:val="004C5DCD"/>
    <w:rPr>
      <w:rFonts w:eastAsia="黑体"/>
      <w:b/>
      <w:bCs/>
      <w:color w:val="000000"/>
      <w:kern w:val="44"/>
      <w:sz w:val="30"/>
      <w:szCs w:val="30"/>
    </w:rPr>
  </w:style>
  <w:style w:type="character" w:customStyle="1" w:styleId="2Char">
    <w:name w:val="标题 2 Char"/>
    <w:link w:val="2"/>
    <w:qFormat/>
    <w:rsid w:val="004C5DCD"/>
    <w:rPr>
      <w:rFonts w:ascii="Cambria" w:eastAsia="宋体" w:hAnsi="Cambria" w:cs="Times New Roman"/>
      <w:b/>
      <w:bCs/>
      <w:kern w:val="2"/>
      <w:sz w:val="32"/>
      <w:szCs w:val="32"/>
    </w:rPr>
  </w:style>
  <w:style w:type="character" w:customStyle="1" w:styleId="3Char">
    <w:name w:val="标题 3 Char"/>
    <w:link w:val="3"/>
    <w:qFormat/>
    <w:rsid w:val="004C5DCD"/>
    <w:rPr>
      <w:b/>
      <w:bCs/>
      <w:kern w:val="2"/>
      <w:sz w:val="32"/>
      <w:szCs w:val="32"/>
    </w:rPr>
  </w:style>
  <w:style w:type="character" w:customStyle="1" w:styleId="4Char">
    <w:name w:val="标题 4 Char"/>
    <w:link w:val="4"/>
    <w:qFormat/>
    <w:rsid w:val="004C5DCD"/>
    <w:rPr>
      <w:rFonts w:ascii="Cambria" w:eastAsia="宋体" w:hAnsi="Cambria" w:cs="Times New Roman"/>
      <w:b/>
      <w:bCs/>
      <w:kern w:val="2"/>
      <w:sz w:val="28"/>
      <w:szCs w:val="28"/>
    </w:rPr>
  </w:style>
  <w:style w:type="character" w:customStyle="1" w:styleId="Char">
    <w:name w:val="文档结构图 Char"/>
    <w:link w:val="a3"/>
    <w:qFormat/>
    <w:rsid w:val="004C5DCD"/>
    <w:rPr>
      <w:rFonts w:ascii="宋体"/>
      <w:kern w:val="2"/>
      <w:sz w:val="18"/>
      <w:szCs w:val="18"/>
    </w:rPr>
  </w:style>
  <w:style w:type="character" w:customStyle="1" w:styleId="Char0">
    <w:name w:val="批注文字 Char"/>
    <w:link w:val="a4"/>
    <w:qFormat/>
    <w:locked/>
    <w:rsid w:val="004C5DCD"/>
    <w:rPr>
      <w:rFonts w:ascii="Times New Roman" w:eastAsia="宋体" w:hAnsi="Times New Roman"/>
      <w:sz w:val="24"/>
    </w:rPr>
  </w:style>
  <w:style w:type="character" w:customStyle="1" w:styleId="Char1">
    <w:name w:val="正文文本 Char"/>
    <w:link w:val="a5"/>
    <w:qFormat/>
    <w:locked/>
    <w:rsid w:val="004C5DCD"/>
    <w:rPr>
      <w:sz w:val="18"/>
    </w:rPr>
  </w:style>
  <w:style w:type="character" w:customStyle="1" w:styleId="Char2">
    <w:name w:val="正文文本缩进 Char"/>
    <w:link w:val="a6"/>
    <w:qFormat/>
    <w:locked/>
    <w:rsid w:val="004C5DCD"/>
    <w:rPr>
      <w:rFonts w:ascii="Times New Roman" w:eastAsia="宋体" w:hAnsi="Times New Roman"/>
      <w:sz w:val="24"/>
    </w:rPr>
  </w:style>
  <w:style w:type="character" w:customStyle="1" w:styleId="Char3">
    <w:name w:val="纯文本 Char"/>
    <w:basedOn w:val="a0"/>
    <w:link w:val="a7"/>
    <w:uiPriority w:val="99"/>
    <w:qFormat/>
    <w:rsid w:val="004C5DCD"/>
    <w:rPr>
      <w:rFonts w:ascii="宋体" w:hAnsi="Courier New"/>
      <w:spacing w:val="6"/>
      <w:kern w:val="28"/>
      <w:sz w:val="24"/>
    </w:rPr>
  </w:style>
  <w:style w:type="character" w:customStyle="1" w:styleId="Char4">
    <w:name w:val="日期 Char"/>
    <w:link w:val="a8"/>
    <w:qFormat/>
    <w:locked/>
    <w:rsid w:val="004C5DCD"/>
    <w:rPr>
      <w:rFonts w:ascii="Times New Roman" w:eastAsia="宋体" w:hAnsi="Times New Roman"/>
      <w:sz w:val="24"/>
    </w:rPr>
  </w:style>
  <w:style w:type="character" w:customStyle="1" w:styleId="Char5">
    <w:name w:val="批注框文本 Char"/>
    <w:link w:val="a9"/>
    <w:semiHidden/>
    <w:qFormat/>
    <w:locked/>
    <w:rsid w:val="004C5DCD"/>
    <w:rPr>
      <w:rFonts w:ascii="Times New Roman" w:eastAsia="宋体" w:hAnsi="Times New Roman"/>
      <w:sz w:val="18"/>
    </w:rPr>
  </w:style>
  <w:style w:type="character" w:customStyle="1" w:styleId="Char6">
    <w:name w:val="页脚 Char"/>
    <w:link w:val="aa"/>
    <w:qFormat/>
    <w:rsid w:val="004C5DCD"/>
    <w:rPr>
      <w:kern w:val="2"/>
      <w:sz w:val="18"/>
      <w:szCs w:val="18"/>
    </w:rPr>
  </w:style>
  <w:style w:type="character" w:customStyle="1" w:styleId="Char7">
    <w:name w:val="页眉 Char"/>
    <w:link w:val="ab"/>
    <w:qFormat/>
    <w:rsid w:val="004C5DCD"/>
    <w:rPr>
      <w:kern w:val="2"/>
      <w:sz w:val="18"/>
      <w:szCs w:val="18"/>
    </w:rPr>
  </w:style>
  <w:style w:type="character" w:customStyle="1" w:styleId="3Char0">
    <w:name w:val="正文文本缩进 3 Char"/>
    <w:link w:val="30"/>
    <w:qFormat/>
    <w:rsid w:val="004C5DCD"/>
    <w:rPr>
      <w:kern w:val="2"/>
      <w:sz w:val="16"/>
      <w:szCs w:val="16"/>
    </w:rPr>
  </w:style>
  <w:style w:type="character" w:customStyle="1" w:styleId="Char8">
    <w:name w:val="普通(网站) Char"/>
    <w:link w:val="ac"/>
    <w:qFormat/>
    <w:locked/>
    <w:rsid w:val="004C5DCD"/>
    <w:rPr>
      <w:rFonts w:ascii="宋体" w:eastAsia="宋体" w:hAnsi="宋体"/>
      <w:sz w:val="24"/>
    </w:rPr>
  </w:style>
  <w:style w:type="character" w:customStyle="1" w:styleId="Char9">
    <w:name w:val="批注主题 Char"/>
    <w:link w:val="ad"/>
    <w:semiHidden/>
    <w:qFormat/>
    <w:locked/>
    <w:rsid w:val="004C5DCD"/>
    <w:rPr>
      <w:rFonts w:ascii="Times New Roman" w:eastAsia="宋体" w:hAnsi="Times New Roman"/>
      <w:b/>
      <w:kern w:val="2"/>
      <w:sz w:val="24"/>
    </w:rPr>
  </w:style>
  <w:style w:type="character" w:customStyle="1" w:styleId="2Char0">
    <w:name w:val="正文首行缩进 2 Char"/>
    <w:link w:val="20"/>
    <w:qFormat/>
    <w:rsid w:val="004C5DCD"/>
    <w:rPr>
      <w:rFonts w:ascii="Times New Roman" w:eastAsia="宋体" w:hAnsi="Times New Roman"/>
      <w:kern w:val="2"/>
      <w:sz w:val="21"/>
      <w:szCs w:val="24"/>
    </w:rPr>
  </w:style>
  <w:style w:type="character" w:customStyle="1" w:styleId="10">
    <w:name w:val="批注文字 字符1"/>
    <w:semiHidden/>
    <w:qFormat/>
    <w:rsid w:val="004C5DCD"/>
    <w:rPr>
      <w:rFonts w:ascii="Times New Roman" w:eastAsia="宋体" w:hAnsi="Times New Roman"/>
      <w:sz w:val="24"/>
    </w:rPr>
  </w:style>
  <w:style w:type="character" w:customStyle="1" w:styleId="Chara">
    <w:name w:val="表格 Char"/>
    <w:link w:val="af5"/>
    <w:qFormat/>
    <w:locked/>
    <w:rsid w:val="004C5DCD"/>
    <w:rPr>
      <w:rFonts w:ascii="宋体"/>
      <w:sz w:val="21"/>
    </w:rPr>
  </w:style>
  <w:style w:type="paragraph" w:customStyle="1" w:styleId="af5">
    <w:name w:val="表格"/>
    <w:basedOn w:val="a"/>
    <w:next w:val="a"/>
    <w:link w:val="Chara"/>
    <w:qFormat/>
    <w:rsid w:val="004C5DCD"/>
    <w:pPr>
      <w:adjustRightInd w:val="0"/>
      <w:snapToGrid w:val="0"/>
      <w:spacing w:beforeLines="10" w:afterLines="10" w:line="259" w:lineRule="auto"/>
      <w:jc w:val="center"/>
    </w:pPr>
    <w:rPr>
      <w:rFonts w:ascii="宋体"/>
      <w:kern w:val="0"/>
      <w:szCs w:val="20"/>
    </w:rPr>
  </w:style>
  <w:style w:type="character" w:customStyle="1" w:styleId="11">
    <w:name w:val="正文文本 字符1"/>
    <w:semiHidden/>
    <w:qFormat/>
    <w:rsid w:val="004C5DCD"/>
    <w:rPr>
      <w:rFonts w:ascii="Times New Roman" w:eastAsia="宋体" w:hAnsi="Times New Roman"/>
      <w:sz w:val="24"/>
    </w:rPr>
  </w:style>
  <w:style w:type="character" w:customStyle="1" w:styleId="1Char0">
    <w:name w:val="标题1 Char"/>
    <w:link w:val="12"/>
    <w:qFormat/>
    <w:rsid w:val="004C5DCD"/>
    <w:rPr>
      <w:rFonts w:eastAsia="方正小标宋_GBK"/>
      <w:snapToGrid w:val="0"/>
      <w:sz w:val="44"/>
    </w:rPr>
  </w:style>
  <w:style w:type="paragraph" w:customStyle="1" w:styleId="12">
    <w:name w:val="标题1"/>
    <w:basedOn w:val="a"/>
    <w:next w:val="a"/>
    <w:link w:val="1Char0"/>
    <w:qFormat/>
    <w:rsid w:val="004C5DCD"/>
    <w:pPr>
      <w:tabs>
        <w:tab w:val="left" w:pos="9193"/>
        <w:tab w:val="left" w:pos="9827"/>
      </w:tabs>
      <w:autoSpaceDE w:val="0"/>
      <w:autoSpaceDN w:val="0"/>
      <w:snapToGrid w:val="0"/>
      <w:spacing w:line="640" w:lineRule="atLeast"/>
      <w:jc w:val="center"/>
    </w:pPr>
    <w:rPr>
      <w:rFonts w:eastAsia="方正小标宋_GBK"/>
      <w:snapToGrid w:val="0"/>
      <w:kern w:val="0"/>
      <w:sz w:val="44"/>
      <w:szCs w:val="20"/>
    </w:rPr>
  </w:style>
  <w:style w:type="character" w:customStyle="1" w:styleId="CharChar">
    <w:name w:val="表格文字 Char Char"/>
    <w:link w:val="af6"/>
    <w:qFormat/>
    <w:rsid w:val="004C5DCD"/>
    <w:rPr>
      <w:rFonts w:ascii="仿宋_GB2312" w:eastAsia="仿宋_GB2312" w:hAnsi="Arial Black"/>
      <w:kern w:val="44"/>
      <w:sz w:val="24"/>
    </w:rPr>
  </w:style>
  <w:style w:type="paragraph" w:customStyle="1" w:styleId="af6">
    <w:name w:val="表格文字"/>
    <w:basedOn w:val="a"/>
    <w:link w:val="CharChar"/>
    <w:qFormat/>
    <w:rsid w:val="004C5DCD"/>
    <w:pPr>
      <w:adjustRightInd w:val="0"/>
      <w:snapToGrid w:val="0"/>
      <w:jc w:val="center"/>
    </w:pPr>
    <w:rPr>
      <w:rFonts w:ascii="仿宋_GB2312" w:eastAsia="仿宋_GB2312" w:hAnsi="Arial Black"/>
      <w:kern w:val="44"/>
      <w:sz w:val="24"/>
      <w:szCs w:val="20"/>
    </w:rPr>
  </w:style>
  <w:style w:type="character" w:customStyle="1" w:styleId="Charb">
    <w:name w:val="报告书正文 Char"/>
    <w:link w:val="af7"/>
    <w:uiPriority w:val="99"/>
    <w:qFormat/>
    <w:rsid w:val="004C5DCD"/>
    <w:rPr>
      <w:color w:val="000000"/>
      <w:kern w:val="2"/>
      <w:sz w:val="24"/>
    </w:rPr>
  </w:style>
  <w:style w:type="paragraph" w:customStyle="1" w:styleId="af7">
    <w:name w:val="报告书正文"/>
    <w:basedOn w:val="a"/>
    <w:link w:val="Charb"/>
    <w:uiPriority w:val="99"/>
    <w:qFormat/>
    <w:rsid w:val="004C5DCD"/>
    <w:pPr>
      <w:spacing w:line="520" w:lineRule="exact"/>
      <w:ind w:firstLineChars="200" w:firstLine="514"/>
    </w:pPr>
    <w:rPr>
      <w:color w:val="000000"/>
      <w:sz w:val="24"/>
      <w:szCs w:val="20"/>
    </w:rPr>
  </w:style>
  <w:style w:type="character" w:customStyle="1" w:styleId="af8">
    <w:name w:val="日期 字符"/>
    <w:semiHidden/>
    <w:qFormat/>
    <w:rsid w:val="004C5DCD"/>
    <w:rPr>
      <w:rFonts w:ascii="Times New Roman" w:eastAsia="宋体" w:hAnsi="Times New Roman"/>
      <w:sz w:val="24"/>
    </w:rPr>
  </w:style>
  <w:style w:type="character" w:customStyle="1" w:styleId="Charc">
    <w:name w:val="表格文字 Char"/>
    <w:qFormat/>
    <w:locked/>
    <w:rsid w:val="004C5DCD"/>
    <w:rPr>
      <w:rFonts w:ascii="仿宋_GB2312" w:eastAsia="仿宋_GB2312" w:hAnsi="Arial Black"/>
      <w:kern w:val="44"/>
      <w:sz w:val="24"/>
      <w:lang w:val="en-US" w:eastAsia="zh-CN" w:bidi="ar-SA"/>
    </w:rPr>
  </w:style>
  <w:style w:type="paragraph" w:customStyle="1" w:styleId="af9">
    <w:name w:val="文本框样式"/>
    <w:basedOn w:val="a"/>
    <w:qFormat/>
    <w:rsid w:val="004C5DCD"/>
    <w:pPr>
      <w:jc w:val="center"/>
    </w:pPr>
    <w:rPr>
      <w:szCs w:val="21"/>
    </w:rPr>
  </w:style>
  <w:style w:type="paragraph" w:customStyle="1" w:styleId="TableParagraph">
    <w:name w:val="Table Paragraph"/>
    <w:basedOn w:val="a"/>
    <w:uiPriority w:val="1"/>
    <w:qFormat/>
    <w:rsid w:val="004C5DCD"/>
    <w:pPr>
      <w:jc w:val="left"/>
    </w:pPr>
    <w:rPr>
      <w:rFonts w:ascii="Calibri" w:hAnsi="Calibri"/>
      <w:kern w:val="0"/>
      <w:sz w:val="22"/>
      <w:szCs w:val="22"/>
      <w:lang w:eastAsia="en-US"/>
    </w:rPr>
  </w:style>
  <w:style w:type="paragraph" w:customStyle="1" w:styleId="21">
    <w:name w:val="标题 21"/>
    <w:basedOn w:val="a"/>
    <w:uiPriority w:val="1"/>
    <w:qFormat/>
    <w:rsid w:val="004C5DCD"/>
    <w:pPr>
      <w:autoSpaceDE w:val="0"/>
      <w:autoSpaceDN w:val="0"/>
      <w:adjustRightInd w:val="0"/>
      <w:spacing w:before="26"/>
      <w:ind w:left="1047"/>
      <w:jc w:val="left"/>
      <w:outlineLvl w:val="1"/>
    </w:pPr>
    <w:rPr>
      <w:rFonts w:ascii="宋体" w:cs="宋体"/>
      <w:b/>
      <w:bCs/>
      <w:kern w:val="0"/>
      <w:sz w:val="24"/>
    </w:rPr>
  </w:style>
  <w:style w:type="paragraph" w:customStyle="1" w:styleId="22">
    <w:name w:val="普通(网站)2"/>
    <w:basedOn w:val="a"/>
    <w:qFormat/>
    <w:rsid w:val="004C5DCD"/>
    <w:pPr>
      <w:widowControl/>
      <w:spacing w:before="100" w:beforeAutospacing="1" w:after="100" w:afterAutospacing="1"/>
      <w:jc w:val="left"/>
    </w:pPr>
    <w:rPr>
      <w:rFonts w:ascii="宋体" w:hAnsi="宋体"/>
      <w:sz w:val="24"/>
      <w:szCs w:val="20"/>
    </w:rPr>
  </w:style>
  <w:style w:type="paragraph" w:customStyle="1" w:styleId="100">
    <w:name w:val="正文_10"/>
    <w:qFormat/>
    <w:rsid w:val="004C5DCD"/>
    <w:pPr>
      <w:widowControl w:val="0"/>
      <w:jc w:val="both"/>
    </w:pPr>
    <w:rPr>
      <w:kern w:val="2"/>
      <w:sz w:val="21"/>
      <w:szCs w:val="22"/>
    </w:rPr>
  </w:style>
  <w:style w:type="paragraph" w:customStyle="1" w:styleId="Default">
    <w:name w:val="Default"/>
    <w:qFormat/>
    <w:rsid w:val="004C5DCD"/>
    <w:pPr>
      <w:widowControl w:val="0"/>
      <w:autoSpaceDE w:val="0"/>
      <w:autoSpaceDN w:val="0"/>
      <w:adjustRightInd w:val="0"/>
    </w:pPr>
    <w:rPr>
      <w:rFonts w:ascii="宋体" w:cs="宋体"/>
      <w:color w:val="000000"/>
      <w:sz w:val="24"/>
      <w:szCs w:val="24"/>
    </w:rPr>
  </w:style>
  <w:style w:type="character" w:customStyle="1" w:styleId="Chard">
    <w:name w:val="表格内文字 Char"/>
    <w:link w:val="afa"/>
    <w:qFormat/>
    <w:rsid w:val="004C5DCD"/>
    <w:rPr>
      <w:kern w:val="21"/>
      <w:sz w:val="21"/>
      <w:szCs w:val="21"/>
    </w:rPr>
  </w:style>
  <w:style w:type="paragraph" w:customStyle="1" w:styleId="afa">
    <w:name w:val="表格内文字"/>
    <w:basedOn w:val="a"/>
    <w:link w:val="Chard"/>
    <w:qFormat/>
    <w:rsid w:val="004C5DCD"/>
    <w:pPr>
      <w:tabs>
        <w:tab w:val="left" w:pos="0"/>
      </w:tabs>
      <w:adjustRightInd w:val="0"/>
      <w:snapToGrid w:val="0"/>
      <w:jc w:val="center"/>
    </w:pPr>
    <w:rPr>
      <w:kern w:val="21"/>
      <w:szCs w:val="21"/>
    </w:rPr>
  </w:style>
  <w:style w:type="paragraph" w:customStyle="1" w:styleId="13">
    <w:name w:val="样式1"/>
    <w:basedOn w:val="a"/>
    <w:qFormat/>
    <w:rsid w:val="004C5DCD"/>
    <w:pPr>
      <w:adjustRightInd w:val="0"/>
      <w:spacing w:line="312" w:lineRule="atLeast"/>
      <w:textAlignment w:val="baseline"/>
    </w:pPr>
    <w:rPr>
      <w:rFonts w:ascii="仿宋_GB2312" w:hAnsi="Alaska"/>
      <w:kern w:val="0"/>
      <w:sz w:val="28"/>
      <w:szCs w:val="20"/>
    </w:rPr>
  </w:style>
  <w:style w:type="character" w:customStyle="1" w:styleId="31">
    <w:name w:val="标题 3 字符"/>
    <w:semiHidden/>
    <w:qFormat/>
    <w:rsid w:val="004C5DCD"/>
    <w:rPr>
      <w:b/>
      <w:bCs/>
      <w:kern w:val="2"/>
      <w:sz w:val="32"/>
      <w:szCs w:val="32"/>
    </w:rPr>
  </w:style>
  <w:style w:type="character" w:customStyle="1" w:styleId="afb">
    <w:name w:val="正文文本 字符"/>
    <w:qFormat/>
    <w:locked/>
    <w:rsid w:val="004C5DCD"/>
    <w:rPr>
      <w:sz w:val="18"/>
    </w:rPr>
  </w:style>
  <w:style w:type="character" w:customStyle="1" w:styleId="32">
    <w:name w:val="正文文本缩进 3 字符"/>
    <w:qFormat/>
    <w:rsid w:val="004C5DCD"/>
    <w:rPr>
      <w:kern w:val="2"/>
      <w:sz w:val="16"/>
      <w:szCs w:val="16"/>
    </w:rPr>
  </w:style>
  <w:style w:type="paragraph" w:customStyle="1" w:styleId="211">
    <w:name w:val="标题 211"/>
    <w:basedOn w:val="a"/>
    <w:uiPriority w:val="1"/>
    <w:qFormat/>
    <w:rsid w:val="004C5DCD"/>
    <w:pPr>
      <w:autoSpaceDE w:val="0"/>
      <w:autoSpaceDN w:val="0"/>
      <w:adjustRightInd w:val="0"/>
      <w:spacing w:before="26"/>
      <w:ind w:left="1047"/>
      <w:jc w:val="left"/>
      <w:outlineLvl w:val="1"/>
    </w:pPr>
    <w:rPr>
      <w:rFonts w:ascii="宋体" w:cs="宋体"/>
      <w:b/>
      <w:bCs/>
      <w:kern w:val="0"/>
      <w:sz w:val="24"/>
    </w:rPr>
  </w:style>
  <w:style w:type="character" w:customStyle="1" w:styleId="310">
    <w:name w:val="正文文本缩进 3 字符1"/>
    <w:qFormat/>
    <w:rsid w:val="004C5DCD"/>
    <w:rPr>
      <w:kern w:val="2"/>
      <w:sz w:val="16"/>
      <w:szCs w:val="16"/>
    </w:rPr>
  </w:style>
  <w:style w:type="character" w:customStyle="1" w:styleId="afc">
    <w:name w:val="普通(网站) 字符"/>
    <w:qFormat/>
    <w:locked/>
    <w:rsid w:val="004C5DCD"/>
    <w:rPr>
      <w:rFonts w:ascii="宋体" w:eastAsia="宋体" w:hAnsi="宋体"/>
      <w:sz w:val="24"/>
    </w:rPr>
  </w:style>
  <w:style w:type="character" w:customStyle="1" w:styleId="40">
    <w:name w:val="标题 4 字符"/>
    <w:qFormat/>
    <w:rsid w:val="004C5DCD"/>
    <w:rPr>
      <w:rFonts w:ascii="Cambria" w:eastAsia="宋体" w:hAnsi="Cambria" w:cs="Times New Roman"/>
      <w:b/>
      <w:bCs/>
      <w:kern w:val="2"/>
      <w:sz w:val="28"/>
      <w:szCs w:val="28"/>
    </w:rPr>
  </w:style>
  <w:style w:type="paragraph" w:customStyle="1" w:styleId="14">
    <w:name w:val="修订1"/>
    <w:uiPriority w:val="99"/>
    <w:unhideWhenUsed/>
    <w:qFormat/>
    <w:rsid w:val="004C5DCD"/>
    <w:rPr>
      <w:kern w:val="2"/>
      <w:sz w:val="21"/>
      <w:szCs w:val="24"/>
    </w:rPr>
  </w:style>
  <w:style w:type="paragraph" w:customStyle="1" w:styleId="afd">
    <w:name w:val="段"/>
    <w:link w:val="Chare"/>
    <w:qFormat/>
    <w:rsid w:val="004C5DCD"/>
    <w:pPr>
      <w:tabs>
        <w:tab w:val="center" w:pos="4201"/>
        <w:tab w:val="right" w:leader="dot" w:pos="9298"/>
      </w:tabs>
      <w:autoSpaceDE w:val="0"/>
      <w:autoSpaceDN w:val="0"/>
      <w:ind w:firstLineChars="200" w:firstLine="420"/>
      <w:jc w:val="both"/>
    </w:pPr>
    <w:rPr>
      <w:rFonts w:ascii="宋体"/>
      <w:sz w:val="21"/>
    </w:rPr>
  </w:style>
  <w:style w:type="character" w:customStyle="1" w:styleId="Chare">
    <w:name w:val="段 Char"/>
    <w:link w:val="afd"/>
    <w:qFormat/>
    <w:rsid w:val="004C5DCD"/>
    <w:rPr>
      <w:rFonts w:ascii="宋体"/>
      <w:sz w:val="21"/>
      <w:lang w:val="en-US" w:eastAsia="zh-CN" w:bidi="ar-SA"/>
    </w:rPr>
  </w:style>
  <w:style w:type="character" w:customStyle="1" w:styleId="afe">
    <w:name w:val="批注文字 字符"/>
    <w:qFormat/>
    <w:locked/>
    <w:rsid w:val="004C5DCD"/>
    <w:rPr>
      <w:rFonts w:ascii="Arial Black" w:eastAsia="仿宋_GB2312" w:hAnsi="Arial Black"/>
      <w:sz w:val="24"/>
    </w:rPr>
  </w:style>
  <w:style w:type="paragraph" w:customStyle="1" w:styleId="aff">
    <w:name w:val="+正文"/>
    <w:basedOn w:val="a"/>
    <w:link w:val="Charf"/>
    <w:qFormat/>
    <w:rsid w:val="004C5DCD"/>
    <w:pPr>
      <w:spacing w:line="360" w:lineRule="auto"/>
      <w:ind w:firstLineChars="200" w:firstLine="200"/>
    </w:pPr>
    <w:rPr>
      <w:rFonts w:ascii="Arial Black" w:eastAsia="仿宋_GB2312" w:hAnsi="仿宋_GB2312"/>
      <w:sz w:val="28"/>
      <w:szCs w:val="20"/>
      <w:lang w:val="zh-CN"/>
    </w:rPr>
  </w:style>
  <w:style w:type="character" w:customStyle="1" w:styleId="Charf">
    <w:name w:val="+正文 Char"/>
    <w:link w:val="aff"/>
    <w:qFormat/>
    <w:rsid w:val="004C5DCD"/>
    <w:rPr>
      <w:rFonts w:ascii="Arial Black" w:eastAsia="仿宋_GB2312" w:hAnsi="仿宋_GB2312"/>
      <w:kern w:val="2"/>
      <w:sz w:val="28"/>
      <w:lang w:val="zh-CN"/>
    </w:rPr>
  </w:style>
  <w:style w:type="paragraph" w:customStyle="1" w:styleId="311">
    <w:name w:val="标题 31"/>
    <w:basedOn w:val="a"/>
    <w:uiPriority w:val="1"/>
    <w:qFormat/>
    <w:rsid w:val="004C5DCD"/>
    <w:pPr>
      <w:autoSpaceDE w:val="0"/>
      <w:autoSpaceDN w:val="0"/>
      <w:adjustRightInd w:val="0"/>
      <w:spacing w:before="26"/>
      <w:ind w:left="328"/>
      <w:jc w:val="left"/>
      <w:outlineLvl w:val="2"/>
    </w:pPr>
    <w:rPr>
      <w:rFonts w:ascii="宋体" w:cs="宋体"/>
      <w:b/>
      <w:bCs/>
      <w:kern w:val="0"/>
      <w:sz w:val="24"/>
    </w:rPr>
  </w:style>
  <w:style w:type="paragraph" w:customStyle="1" w:styleId="23">
    <w:name w:val="封面标准号2"/>
    <w:qFormat/>
    <w:rsid w:val="004C5DCD"/>
    <w:pPr>
      <w:framePr w:w="9140" w:h="1242" w:hRule="exact" w:hSpace="284" w:wrap="around" w:vAnchor="page" w:hAnchor="page" w:x="1645" w:y="2910" w:anchorLock="1"/>
      <w:spacing w:before="357" w:line="280" w:lineRule="exact"/>
      <w:jc w:val="right"/>
    </w:pPr>
    <w:rPr>
      <w:rFonts w:ascii="黑体" w:eastAsia="黑体"/>
      <w:sz w:val="28"/>
      <w:szCs w:val="28"/>
    </w:rPr>
  </w:style>
  <w:style w:type="character" w:customStyle="1" w:styleId="Charf0">
    <w:name w:val="表格标题 Char"/>
    <w:link w:val="aff0"/>
    <w:qFormat/>
    <w:rsid w:val="004C5DCD"/>
    <w:rPr>
      <w:b/>
      <w:sz w:val="21"/>
      <w:szCs w:val="21"/>
      <w:lang w:val="en-US" w:eastAsia="zh-CN"/>
    </w:rPr>
  </w:style>
  <w:style w:type="paragraph" w:customStyle="1" w:styleId="aff0">
    <w:name w:val="表格标题"/>
    <w:basedOn w:val="a"/>
    <w:link w:val="Charf0"/>
    <w:qFormat/>
    <w:rsid w:val="004C5DCD"/>
    <w:pPr>
      <w:spacing w:line="460" w:lineRule="exact"/>
      <w:jc w:val="center"/>
    </w:pPr>
    <w:rPr>
      <w:b/>
      <w:kern w:val="0"/>
      <w:szCs w:val="21"/>
    </w:rPr>
  </w:style>
  <w:style w:type="character" w:customStyle="1" w:styleId="CharChar0">
    <w:name w:val="表格 Char Char"/>
    <w:qFormat/>
    <w:locked/>
    <w:rsid w:val="004C5DCD"/>
    <w:rPr>
      <w:rFonts w:ascii="宋体"/>
      <w:sz w:val="24"/>
    </w:rPr>
  </w:style>
  <w:style w:type="character" w:customStyle="1" w:styleId="Charf1">
    <w:name w:val="表格正文 Char"/>
    <w:link w:val="aff1"/>
    <w:qFormat/>
    <w:locked/>
    <w:rsid w:val="004C5DCD"/>
    <w:rPr>
      <w:rFonts w:ascii="Calibri" w:hAnsi="Calibri" w:cs="Calibri"/>
      <w:sz w:val="21"/>
      <w:szCs w:val="21"/>
    </w:rPr>
  </w:style>
  <w:style w:type="paragraph" w:customStyle="1" w:styleId="aff1">
    <w:name w:val="表格正文"/>
    <w:basedOn w:val="a"/>
    <w:next w:val="a"/>
    <w:link w:val="Charf1"/>
    <w:qFormat/>
    <w:rsid w:val="004C5DCD"/>
    <w:pPr>
      <w:jc w:val="center"/>
    </w:pPr>
    <w:rPr>
      <w:rFonts w:ascii="Calibri" w:hAnsi="Calibri"/>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hemyq.com/xz/xz8/71741mksai.htm"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hemyq.com/xz/xz11/108624ollgl.htm"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chemyq.com/xz/xz12/111753sqvnn.htm"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591"/>
    <customShpInfo spid="_x0000_s2590"/>
    <customShpInfo spid="_x0000_s2589"/>
    <customShpInfo spid="_x0000_s2592"/>
    <customShpInfo spid="_x0000_s2550"/>
    <customShpInfo spid="_x0000_s2576"/>
    <customShpInfo spid="_x0000_s2567"/>
    <customShpInfo spid="_x0000_s2566"/>
    <customShpInfo spid="_x0000_s2559"/>
    <customShpInfo spid="_x0000_s2558"/>
    <customShpInfo spid="_x0000_s2552"/>
    <customShpInfo spid="_x0000_s2551"/>
    <customShpInfo spid="_x0000_s2553"/>
    <customShpInfo spid="_x0000_s2571"/>
    <customShpInfo spid="_x0000_s2569"/>
    <customShpInfo spid="_x0000_s2568"/>
    <customShpInfo spid="_x0000_s2593"/>
    <customShpInfo spid="_x0000_s2594"/>
    <customShpInfo spid="_x0000_s2564"/>
    <customShpInfo spid="_x0000_s2554"/>
    <customShpInfo spid="_x0000_s2560"/>
    <customShpInfo spid="_x0000_s2588"/>
    <customShpInfo spid="_x0000_s2586"/>
    <customShpInfo spid="_x0000_s2584"/>
    <customShpInfo spid="_x0000_s2582"/>
    <customShpInfo spid="_x0000_s2579"/>
    <customShpInfo spid="_x0000_s2572"/>
    <customShpInfo spid="_x0000_s2587"/>
    <customShpInfo spid="_x0000_s2583"/>
    <customShpInfo spid="_x0000_s2581"/>
    <customShpInfo spid="_x0000_s2573"/>
    <customShpInfo spid="_x0000_s2555"/>
    <customShpInfo spid="_x0000_s2574"/>
    <customShpInfo spid="_x0000_s2561"/>
    <customShpInfo spid="_x0000_s2578"/>
    <customShpInfo spid="_x0000_s2577"/>
    <customShpInfo spid="_x0000_s2565"/>
    <customShpInfo spid="_x0000_s2563"/>
    <customShpInfo spid="_x0000_s2562"/>
    <customShpInfo spid="_x0000_s2557"/>
    <customShpInfo spid="_x0000_s2575"/>
    <customShpInfo spid="_x0000_s2556"/>
    <customShpInfo spid="_x0000_s2570"/>
    <customShpInfo spid="_x0000_s2585"/>
    <customShpInfo spid="_x0000_s3031"/>
    <customShpInfo spid="_x0000_s2786"/>
    <customShpInfo spid="_x0000_s2812"/>
    <customShpInfo spid="_x0000_s2794"/>
    <customShpInfo spid="_x0000_s2795"/>
    <customShpInfo spid="_x0000_s2788"/>
    <customShpInfo spid="_x0000_s2787"/>
    <customShpInfo spid="_x0000_s2789"/>
    <customShpInfo spid="_x0000_s2807"/>
    <customShpInfo spid="_x0000_s2827"/>
    <customShpInfo spid="_x0000_s2828"/>
    <customShpInfo spid="_x0000_s2790"/>
    <customShpInfo spid="_x0000_s2796"/>
    <customShpInfo spid="_x0000_s2824"/>
    <customShpInfo spid="_x0000_s2822"/>
    <customShpInfo spid="_x0000_s2820"/>
    <customShpInfo spid="_x0000_s2818"/>
    <customShpInfo spid="_x0000_s2815"/>
    <customShpInfo spid="_x0000_s2808"/>
    <customShpInfo spid="_x0000_s2823"/>
    <customShpInfo spid="_x0000_s2819"/>
    <customShpInfo spid="_x0000_s2817"/>
    <customShpInfo spid="_x0000_s2809"/>
    <customShpInfo spid="_x0000_s2791"/>
    <customShpInfo spid="_x0000_s2810"/>
    <customShpInfo spid="_x0000_s2797"/>
    <customShpInfo spid="_x0000_s2798"/>
    <customShpInfo spid="_x0000_s2811"/>
    <customShpInfo spid="_x0000_s2821"/>
    <customShpInfo spid="_x0000_s3032"/>
    <customShpInfo spid="_x0000_s2792"/>
    <customShpInfo spid="_x0000_s2636"/>
    <customShpInfo spid="_x0000_s2662"/>
    <customShpInfo spid="_x0000_s2653"/>
    <customShpInfo spid="_x0000_s2652"/>
    <customShpInfo spid="_x0000_s2645"/>
    <customShpInfo spid="_x0000_s2644"/>
    <customShpInfo spid="_x0000_s2638"/>
    <customShpInfo spid="_x0000_s2637"/>
    <customShpInfo spid="_x0000_s2639"/>
    <customShpInfo spid="_x0000_s2657"/>
    <customShpInfo spid="_x0000_s2655"/>
    <customShpInfo spid="_x0000_s2654"/>
    <customShpInfo spid="_x0000_s2679"/>
    <customShpInfo spid="_x0000_s2678"/>
    <customShpInfo spid="_x0000_s2677"/>
    <customShpInfo spid="_x0000_s2675"/>
    <customShpInfo spid="_x0000_s2676"/>
    <customShpInfo spid="_x0000_s2680"/>
    <customShpInfo spid="_x0000_s2640"/>
    <customShpInfo spid="_x0000_s2646"/>
    <customShpInfo spid="_x0000_s2650"/>
    <customShpInfo spid="_x0000_s2674"/>
    <customShpInfo spid="_x0000_s2672"/>
    <customShpInfo spid="_x0000_s2670"/>
    <customShpInfo spid="_x0000_s2668"/>
    <customShpInfo spid="_x0000_s2665"/>
    <customShpInfo spid="_x0000_s2658"/>
    <customShpInfo spid="_x0000_s2673"/>
    <customShpInfo spid="_x0000_s2669"/>
    <customShpInfo spid="_x0000_s2667"/>
    <customShpInfo spid="_x0000_s2659"/>
    <customShpInfo spid="_x0000_s2641"/>
    <customShpInfo spid="_x0000_s2660"/>
    <customShpInfo spid="_x0000_s2647"/>
    <customShpInfo spid="_x0000_s2664"/>
    <customShpInfo spid="_x0000_s2663"/>
    <customShpInfo spid="_x0000_s2651"/>
    <customShpInfo spid="_x0000_s2649"/>
    <customShpInfo spid="_x0000_s2648"/>
    <customShpInfo spid="_x0000_s2643"/>
    <customShpInfo spid="_x0000_s2661"/>
    <customShpInfo spid="_x0000_s2642"/>
    <customShpInfo spid="_x0000_s2656"/>
    <customShpInfo spid="_x0000_s2671"/>
    <customShpInfo spid="_x0000_s3033"/>
    <customShpInfo spid="_x0000_s2829"/>
    <customShpInfo spid="_x0000_s2855"/>
    <customShpInfo spid="_x0000_s2837"/>
    <customShpInfo spid="_x0000_s2838"/>
    <customShpInfo spid="_x0000_s2831"/>
    <customShpInfo spid="_x0000_s2830"/>
    <customShpInfo spid="_x0000_s2832"/>
    <customShpInfo spid="_x0000_s2850"/>
    <customShpInfo spid="_x0000_s2870"/>
    <customShpInfo spid="_x0000_s2873"/>
    <customShpInfo spid="_x0000_s2833"/>
    <customShpInfo spid="_x0000_s2839"/>
    <customShpInfo spid="_x0000_s2867"/>
    <customShpInfo spid="_x0000_s2865"/>
    <customShpInfo spid="_x0000_s2863"/>
    <customShpInfo spid="_x0000_s2861"/>
    <customShpInfo spid="_x0000_s2858"/>
    <customShpInfo spid="_x0000_s2851"/>
    <customShpInfo spid="_x0000_s2866"/>
    <customShpInfo spid="_x0000_s2862"/>
    <customShpInfo spid="_x0000_s2860"/>
    <customShpInfo spid="_x0000_s2852"/>
    <customShpInfo spid="_x0000_s2834"/>
    <customShpInfo spid="_x0000_s2853"/>
    <customShpInfo spid="_x0000_s2840"/>
    <customShpInfo spid="_x0000_s2841"/>
    <customShpInfo spid="_x0000_s2854"/>
    <customShpInfo spid="_x0000_s2864"/>
    <customShpInfo spid="_x0000_s3034"/>
    <customShpInfo spid="_x0000_s2835"/>
    <customShpInfo spid="_x0000_s2522"/>
    <customShpInfo spid="_x0000_s2494"/>
    <customShpInfo spid="_x0000_s2544"/>
    <customShpInfo spid="_x0000_s2543"/>
    <customShpInfo spid="_x0000_s2538"/>
    <customShpInfo spid="_x0000_s2537"/>
    <customShpInfo spid="_x0000_s2541"/>
    <customShpInfo spid="_x0000_s2539"/>
    <customShpInfo spid="_x0000_s2524"/>
    <customShpInfo spid="_x0000_s2523"/>
    <customShpInfo spid="_x0000_s2546"/>
    <customShpInfo spid="_x0000_s2540"/>
    <customShpInfo spid="_x0000_s2545"/>
    <customShpInfo spid="_x0000_s2542"/>
    <customShpInfo spid="_x0000_s2512"/>
    <customShpInfo spid="_x0000_s2511"/>
    <customShpInfo spid="_x0000_s2504"/>
    <customShpInfo spid="_x0000_s2503"/>
    <customShpInfo spid="_x0000_s2496"/>
    <customShpInfo spid="_x0000_s2497"/>
    <customShpInfo spid="_x0000_s2495"/>
    <customShpInfo spid="_x0000_s2516"/>
    <customShpInfo spid="_x0000_s2548"/>
    <customShpInfo spid="_x0000_s2547"/>
    <customShpInfo spid="_x0000_s2517"/>
    <customShpInfo spid="_x0000_s2514"/>
    <customShpInfo spid="_x0000_s2513"/>
    <customShpInfo spid="_x0000_s2498"/>
    <customShpInfo spid="_x0000_s2509"/>
    <customShpInfo spid="_x0000_s2499"/>
    <customShpInfo spid="_x0000_s2505"/>
    <customShpInfo spid="_x0000_s2536"/>
    <customShpInfo spid="_x0000_s2518"/>
    <customShpInfo spid="_x0000_s2515"/>
    <customShpInfo spid="_x0000_s2532"/>
    <customShpInfo spid="_x0000_s2534"/>
    <customShpInfo spid="_x0000_s2531"/>
    <customShpInfo spid="_x0000_s2530"/>
    <customShpInfo spid="_x0000_s2529"/>
    <customShpInfo spid="_x0000_s2527"/>
    <customShpInfo spid="_x0000_s3035"/>
    <customShpInfo spid="_x0000_s2533"/>
    <customShpInfo spid="_x0000_s2535"/>
    <customShpInfo spid="_x0000_s2500"/>
    <customShpInfo spid="_x0000_s2519"/>
    <customShpInfo spid="_x0000_s2520"/>
    <customShpInfo spid="_x0000_s2506"/>
    <customShpInfo spid="_x0000_s2502"/>
    <customShpInfo spid="_x0000_s2526"/>
    <customShpInfo spid="_x0000_s2525"/>
    <customShpInfo spid="_x0000_s2521"/>
    <customShpInfo spid="_x0000_s2510"/>
    <customShpInfo spid="_x0000_s2508"/>
    <customShpInfo spid="_x0000_s2507"/>
    <customShpInfo spid="_x0000_s2501"/>
    <customShpInfo spid="_x0000_s2902"/>
    <customShpInfo spid="_x0000_s2874"/>
    <customShpInfo spid="_x0000_s2918"/>
    <customShpInfo spid="_x0000_s2917"/>
    <customShpInfo spid="_x0000_s2903"/>
    <customShpInfo spid="_x0000_s2921"/>
    <customShpInfo spid="_x0000_s2919"/>
    <customShpInfo spid="_x0000_s2904"/>
    <customShpInfo spid="_x0000_s2926"/>
    <customShpInfo spid="_x0000_s2920"/>
    <customShpInfo spid="_x0000_s2925"/>
    <customShpInfo spid="_x0000_s2922"/>
    <customShpInfo spid="_x0000_s2883"/>
    <customShpInfo spid="_x0000_s2884"/>
    <customShpInfo spid="_x0000_s2876"/>
    <customShpInfo spid="_x0000_s2877"/>
    <customShpInfo spid="_x0000_s2875"/>
    <customShpInfo spid="_x0000_s2896"/>
    <customShpInfo spid="_x0000_s2928"/>
    <customShpInfo spid="_x0000_s2927"/>
    <customShpInfo spid="_x0000_s2897"/>
    <customShpInfo spid="_x0000_s2878"/>
    <customShpInfo spid="_x0000_s2879"/>
    <customShpInfo spid="_x0000_s2885"/>
    <customShpInfo spid="_x0000_s2916"/>
    <customShpInfo spid="_x0000_s2898"/>
    <customShpInfo spid="_x0000_s2914"/>
    <customShpInfo spid="_x0000_s2912"/>
    <customShpInfo spid="_x0000_s2911"/>
    <customShpInfo spid="_x0000_s2910"/>
    <customShpInfo spid="_x0000_s2909"/>
    <customShpInfo spid="_x0000_s2907"/>
    <customShpInfo spid="_x0000_s2913"/>
    <customShpInfo spid="_x0000_s3036"/>
    <customShpInfo spid="_x0000_s2915"/>
    <customShpInfo spid="_x0000_s2880"/>
    <customShpInfo spid="_x0000_s2899"/>
    <customShpInfo spid="_x0000_s2900"/>
    <customShpInfo spid="_x0000_s2886"/>
    <customShpInfo spid="_x0000_s2901"/>
    <customShpInfo spid="_x0000_s2887"/>
    <customShpInfo spid="_x0000_s2881"/>
    <customShpInfo spid="_x0000_s2448"/>
    <customShpInfo spid="_x0000_s2478"/>
    <customShpInfo spid="_x0000_s2466"/>
    <customShpInfo spid="_x0000_s2465"/>
    <customShpInfo spid="_x0000_s2458"/>
    <customShpInfo spid="_x0000_s2457"/>
    <customShpInfo spid="_x0000_s2450"/>
    <customShpInfo spid="_x0000_s2449"/>
    <customShpInfo spid="_x0000_s2451"/>
    <customShpInfo spid="_x0000_s2473"/>
    <customShpInfo spid="_x0000_s2468"/>
    <customShpInfo spid="_x0000_s2467"/>
    <customShpInfo spid="_x0000_s2463"/>
    <customShpInfo spid="_x0000_s2453"/>
    <customShpInfo spid="_x0000_s2459"/>
    <customShpInfo spid="_x0000_s2492"/>
    <customShpInfo spid="_x0000_s2490"/>
    <customShpInfo spid="_x0000_s2488"/>
    <customShpInfo spid="_x0000_s2486"/>
    <customShpInfo spid="_x0000_s2483"/>
    <customShpInfo spid="_x0000_s2474"/>
    <customShpInfo spid="_x0000_s2491"/>
    <customShpInfo spid="_x0000_s2487"/>
    <customShpInfo spid="_x0000_s2485"/>
    <customShpInfo spid="_x0000_s2475"/>
    <customShpInfo spid="_x0000_s2454"/>
    <customShpInfo spid="_x0000_s2460"/>
    <customShpInfo spid="_x0000_s2482"/>
    <customShpInfo spid="_x0000_s2481"/>
    <customShpInfo spid="_x0000_s2464"/>
    <customShpInfo spid="_x0000_s2462"/>
    <customShpInfo spid="_x0000_s2461"/>
    <customShpInfo spid="_x0000_s2456"/>
    <customShpInfo spid="_x0000_s2455"/>
    <customShpInfo spid="_x0000_s2471"/>
    <customShpInfo spid="_x0000_s2489"/>
    <customShpInfo spid="_x0000_s3037"/>
    <customShpInfo spid="_x0000_s2476"/>
    <customShpInfo spid="_x0000_s2477"/>
    <customShpInfo spid="_x0000_s2929"/>
    <customShpInfo spid="_x0000_s2955"/>
    <customShpInfo spid="_x0000_s2937"/>
    <customShpInfo spid="_x0000_s2938"/>
    <customShpInfo spid="_x0000_s2931"/>
    <customShpInfo spid="_x0000_s2930"/>
    <customShpInfo spid="_x0000_s2932"/>
    <customShpInfo spid="_x0000_s2950"/>
    <customShpInfo spid="_x0000_s2933"/>
    <customShpInfo spid="_x0000_s2939"/>
    <customShpInfo spid="_x0000_s2967"/>
    <customShpInfo spid="_x0000_s2965"/>
    <customShpInfo spid="_x0000_s2963"/>
    <customShpInfo spid="_x0000_s2961"/>
    <customShpInfo spid="_x0000_s2958"/>
    <customShpInfo spid="_x0000_s2951"/>
    <customShpInfo spid="_x0000_s2966"/>
    <customShpInfo spid="_x0000_s2962"/>
    <customShpInfo spid="_x0000_s2960"/>
    <customShpInfo spid="_x0000_s2952"/>
    <customShpInfo spid="_x0000_s2934"/>
    <customShpInfo spid="_x0000_s2953"/>
    <customShpInfo spid="_x0000_s2940"/>
    <customShpInfo spid="_x0000_s2941"/>
    <customShpInfo spid="_x0000_s2954"/>
    <customShpInfo spid="_x0000_s2964"/>
    <customShpInfo spid="_x0000_s3038"/>
    <customShpInfo spid="_x0000_s2935"/>
    <customShpInfo spid="_x0000_s2420"/>
    <customShpInfo spid="_x0000_s2392"/>
    <customShpInfo spid="_x0000_s2442"/>
    <customShpInfo spid="_x0000_s2441"/>
    <customShpInfo spid="_x0000_s2436"/>
    <customShpInfo spid="_x0000_s2435"/>
    <customShpInfo spid="_x0000_s2421"/>
    <customShpInfo spid="_x0000_s2439"/>
    <customShpInfo spid="_x0000_s2437"/>
    <customShpInfo spid="_x0000_s2422"/>
    <customShpInfo spid="_x0000_s2444"/>
    <customShpInfo spid="_x0000_s2438"/>
    <customShpInfo spid="_x0000_s2443"/>
    <customShpInfo spid="_x0000_s2440"/>
    <customShpInfo spid="_x0000_s2410"/>
    <customShpInfo spid="_x0000_s2409"/>
    <customShpInfo spid="_x0000_s2402"/>
    <customShpInfo spid="_x0000_s2401"/>
    <customShpInfo spid="_x0000_s2394"/>
    <customShpInfo spid="_x0000_s2395"/>
    <customShpInfo spid="_x0000_s2393"/>
    <customShpInfo spid="_x0000_s2446"/>
    <customShpInfo spid="_x0000_s2414"/>
    <customShpInfo spid="_x0000_s2445"/>
    <customShpInfo spid="_x0000_s2415"/>
    <customShpInfo spid="_x0000_s2412"/>
    <customShpInfo spid="_x0000_s2411"/>
    <customShpInfo spid="_x0000_s2396"/>
    <customShpInfo spid="_x0000_s2407"/>
    <customShpInfo spid="_x0000_s2397"/>
    <customShpInfo spid="_x0000_s2403"/>
    <customShpInfo spid="_x0000_s2434"/>
    <customShpInfo spid="_x0000_s2416"/>
    <customShpInfo spid="_x0000_s2413"/>
    <customShpInfo spid="_x0000_s2432"/>
    <customShpInfo spid="_x0000_s2430"/>
    <customShpInfo spid="_x0000_s2429"/>
    <customShpInfo spid="_x0000_s2428"/>
    <customShpInfo spid="_x0000_s2427"/>
    <customShpInfo spid="_x0000_s2425"/>
    <customShpInfo spid="_x0000_s2431"/>
    <customShpInfo spid="_x0000_s3039"/>
    <customShpInfo spid="_x0000_s2433"/>
    <customShpInfo spid="_x0000_s2398"/>
    <customShpInfo spid="_x0000_s2417"/>
    <customShpInfo spid="_x0000_s2418"/>
    <customShpInfo spid="_x0000_s2404"/>
    <customShpInfo spid="_x0000_s2400"/>
    <customShpInfo spid="_x0000_s2424"/>
    <customShpInfo spid="_x0000_s2423"/>
    <customShpInfo spid="_x0000_s2419"/>
    <customShpInfo spid="_x0000_s2408"/>
    <customShpInfo spid="_x0000_s2406"/>
    <customShpInfo spid="_x0000_s2405"/>
    <customShpInfo spid="_x0000_s2399"/>
    <customShpInfo spid="_x0000_s2968"/>
    <customShpInfo spid="_x0000_s2996"/>
    <customShpInfo spid="_x0000_s3012"/>
    <customShpInfo spid="_x0000_s3011"/>
    <customShpInfo spid="_x0000_s2997"/>
    <customShpInfo spid="_x0000_s3015"/>
    <customShpInfo spid="_x0000_s3013"/>
    <customShpInfo spid="_x0000_s2998"/>
    <customShpInfo spid="_x0000_s3020"/>
    <customShpInfo spid="_x0000_s3014"/>
    <customShpInfo spid="_x0000_s3019"/>
    <customShpInfo spid="_x0000_s3016"/>
    <customShpInfo spid="_x0000_s2977"/>
    <customShpInfo spid="_x0000_s2978"/>
    <customShpInfo spid="_x0000_s2970"/>
    <customShpInfo spid="_x0000_s2971"/>
    <customShpInfo spid="_x0000_s2969"/>
    <customShpInfo spid="_x0000_s3022"/>
    <customShpInfo spid="_x0000_s2990"/>
    <customShpInfo spid="_x0000_s3021"/>
    <customShpInfo spid="_x0000_s2991"/>
    <customShpInfo spid="_x0000_s2972"/>
    <customShpInfo spid="_x0000_s2973"/>
    <customShpInfo spid="_x0000_s2979"/>
    <customShpInfo spid="_x0000_s3010"/>
    <customShpInfo spid="_x0000_s2992"/>
    <customShpInfo spid="_x0000_s3008"/>
    <customShpInfo spid="_x0000_s3006"/>
    <customShpInfo spid="_x0000_s3005"/>
    <customShpInfo spid="_x0000_s3004"/>
    <customShpInfo spid="_x0000_s3003"/>
    <customShpInfo spid="_x0000_s3001"/>
    <customShpInfo spid="_x0000_s3007"/>
    <customShpInfo spid="_x0000_s3040"/>
    <customShpInfo spid="_x0000_s3009"/>
    <customShpInfo spid="_x0000_s2974"/>
    <customShpInfo spid="_x0000_s2993"/>
    <customShpInfo spid="_x0000_s2994"/>
    <customShpInfo spid="_x0000_s2980"/>
    <customShpInfo spid="_x0000_s2995"/>
    <customShpInfo spid="_x0000_s2981"/>
    <customShpInfo spid="_x0000_s2975"/>
    <customShpInfo spid="_x0000_s2684"/>
    <customShpInfo spid="_x0000_s2681"/>
    <customShpInfo spid="_x0000_s2685"/>
    <customShpInfo spid="_x0000_s2687"/>
    <customShpInfo spid="_x0000_s2686"/>
    <customShpInfo spid="_x0000_s2682"/>
    <customShpInfo spid="_x0000_s2692"/>
    <customShpInfo spid="_x0000_s2693"/>
    <customShpInfo spid="_x0000_s2695"/>
    <customShpInfo spid="_x0000_s2689"/>
    <customShpInfo spid="_x0000_s2694"/>
    <customShpInfo spid="_x0000_s2690"/>
    <customShpInfo spid="_x0000_s2706"/>
    <customShpInfo spid="_x0000_s2705"/>
    <customShpInfo spid="_x0000_s2704"/>
    <customShpInfo spid="_x0000_s2703"/>
    <customShpInfo spid="_x0000_s2702"/>
    <customShpInfo spid="_x0000_s2701"/>
    <customShpInfo spid="_x0000_s2700"/>
    <customShpInfo spid="_x0000_s2699"/>
    <customShpInfo spid="_x0000_s2698"/>
    <customShpInfo spid="_x0000_s3042"/>
    <customShpInfo spid="_x0000_s2768"/>
    <customShpInfo spid="_x0000_s2760"/>
    <customShpInfo spid="_x0000_s2776"/>
    <customShpInfo spid="_x0000_s2772"/>
    <customShpInfo spid="_x0000_s2771"/>
    <customShpInfo spid="_x0000_s2770"/>
    <customShpInfo spid="_x0000_s2769"/>
    <customShpInfo spid="_x0000_s2766"/>
    <customShpInfo spid="_x0000_s2765"/>
    <customShpInfo spid="_x0000_s2764"/>
    <customShpInfo spid="_x0000_s2763"/>
    <customShpInfo spid="_x0000_s2762"/>
    <customShpInfo spid="_x0000_s2761"/>
    <customShpInfo spid="_x0000_s2773"/>
    <customShpInfo spid="_x0000_s2775"/>
    <customShpInfo spid="_x0000_s2774"/>
    <customShpInfo spid="_x0000_s3043"/>
    <customShpInfo spid="_x0000_s2767"/>
    <customShpInfo spid="_x0000_s3044"/>
    <customShpInfo spid="_x0000_s3045"/>
    <customShpInfo spid="_x0000_s2724"/>
    <customShpInfo spid="_x0000_s2755"/>
    <customShpInfo spid="_x0000_s2752"/>
    <customShpInfo spid="_x0000_s2723"/>
    <customShpInfo spid="_x0000_s2719"/>
    <customShpInfo spid="_x0000_s2716"/>
    <customShpInfo spid="_x0000_s2714"/>
    <customShpInfo spid="_x0000_s2711"/>
    <customShpInfo spid="_x0000_s2754"/>
    <customShpInfo spid="_x0000_s2753"/>
    <customShpInfo spid="_x0000_s2717"/>
    <customShpInfo spid="_x0000_s2712"/>
    <customShpInfo spid="_x0000_s2758"/>
    <customShpInfo spid="_x0000_s2731"/>
    <customShpInfo spid="_x0000_s2730"/>
    <customShpInfo spid="_x0000_s2729"/>
    <customShpInfo spid="_x0000_s2733"/>
    <customShpInfo spid="_x0000_s2734"/>
    <customShpInfo spid="_x0000_s2732"/>
    <customShpInfo spid="_x0000_s2728"/>
    <customShpInfo spid="_x0000_s2741"/>
    <customShpInfo spid="_x0000_s2738"/>
    <customShpInfo spid="_x0000_s2722"/>
    <customShpInfo spid="_x0000_s2743"/>
    <customShpInfo spid="_x0000_s2742"/>
    <customShpInfo spid="_x0000_s2740"/>
    <customShpInfo spid="_x0000_s2727"/>
    <customShpInfo spid="_x0000_s2726"/>
    <customShpInfo spid="_x0000_s2721"/>
    <customShpInfo spid="_x0000_s2720"/>
    <customShpInfo spid="_x0000_s2718"/>
    <customShpInfo spid="_x0000_s2715"/>
    <customShpInfo spid="_x0000_s2710"/>
    <customShpInfo spid="_x0000_s2739"/>
    <customShpInfo spid="_x0000_s2725"/>
    <customShpInfo spid="_x0000_s2713"/>
    <customShpInfo spid="_x0000_s2709"/>
    <customShpInfo spid="_x0000_s2708"/>
    <customShpInfo spid="_x0000_s2757"/>
    <customShpInfo spid="_x0000_s2756"/>
    <customShpInfo spid="_x0000_s2736"/>
    <customShpInfo spid="_x0000_s2737"/>
    <customShpInfo spid="_x0000_s2735"/>
    <customShpInfo spid="_x0000_s2748"/>
    <customShpInfo spid="_x0000_s2747"/>
    <customShpInfo spid="_x0000_s2746"/>
    <customShpInfo spid="_x0000_s2745"/>
    <customShpInfo spid="_x0000_s2744"/>
    <customShpInfo spid="_x0000_s3048"/>
    <customShpInfo spid="_x0000_s3047"/>
    <customShpInfo spid="_x0000_s2777"/>
    <customShpInfo spid="_x0000_s2783"/>
    <customShpInfo spid="_x0000_s2781"/>
    <customShpInfo spid="_x0000_s2779"/>
    <customShpInfo spid="_x0000_s2782"/>
    <customShpInfo spid="_x0000_s2778"/>
    <customShpInfo spid="_x0000_s278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62</Pages>
  <Words>39369</Words>
  <Characters>11758</Characters>
  <Application>Microsoft Office Word</Application>
  <DocSecurity>0</DocSecurity>
  <Lines>97</Lines>
  <Paragraphs>102</Paragraphs>
  <ScaleCrop>false</ScaleCrop>
  <Company>微软中国</Company>
  <LinksUpToDate>false</LinksUpToDate>
  <CharactersWithSpaces>51025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Administrator</cp:lastModifiedBy>
  <cp:revision>248</cp:revision>
  <cp:lastPrinted>2025-06-09T02:00:00Z</cp:lastPrinted>
  <dcterms:created xsi:type="dcterms:W3CDTF">2024-11-11T02:17:00Z</dcterms:created>
  <dcterms:modified xsi:type="dcterms:W3CDTF">2025-06-18T06:21:00Z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14B931B4518E4692AD87E1B9FFA76FEE</vt:lpwstr>
  </property>
  <property fmtid="{D5CDD505-2E9C-101B-9397-08002B2CF9AE}" pid="4" name="KSOTemplateDocerSaveRecord">
    <vt:lpwstr>eyJoZGlkIjoiMDYyZDZlNGQ1MzBkNDQwZmM4ZjBkNjBjYjBhNTI4NzgiLCJ1c2VySWQiOiIzMzc5MzczNjQifQ==</vt:lpwstr>
  </property>
</Properties>
</file>