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黑体" w:eastAsia="黑体"/>
          <w:color w:val="000000"/>
          <w:sz w:val="52"/>
          <w:szCs w:val="52"/>
        </w:rPr>
      </w:pPr>
      <w:r>
        <w:rPr>
          <w:rFonts w:hint="eastAsia" w:ascii="黑体" w:eastAsia="黑体"/>
          <w:color w:val="000000"/>
          <w:sz w:val="52"/>
          <w:szCs w:val="52"/>
        </w:rPr>
        <w:t>20</w:t>
      </w:r>
      <w:r>
        <w:rPr>
          <w:rFonts w:hint="eastAsia" w:ascii="黑体" w:eastAsia="黑体"/>
          <w:color w:val="000000"/>
          <w:sz w:val="52"/>
          <w:szCs w:val="52"/>
          <w:lang w:val="en-US" w:eastAsia="zh-CN"/>
        </w:rPr>
        <w:t>20-21</w:t>
      </w:r>
      <w:r>
        <w:rPr>
          <w:rFonts w:hint="eastAsia" w:ascii="黑体" w:eastAsia="黑体"/>
          <w:color w:val="000000"/>
          <w:sz w:val="52"/>
          <w:szCs w:val="52"/>
        </w:rPr>
        <w:t>年省对市县转移支付专项项目</w:t>
      </w:r>
    </w:p>
    <w:p>
      <w:pPr>
        <w:spacing w:line="600" w:lineRule="exact"/>
        <w:jc w:val="center"/>
        <w:rPr>
          <w:rFonts w:ascii="黑体" w:eastAsia="黑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黑体" w:eastAsia="黑体"/>
          <w:b/>
          <w:color w:val="000000"/>
          <w:sz w:val="52"/>
          <w:szCs w:val="52"/>
        </w:rPr>
      </w:pPr>
      <w:r>
        <w:rPr>
          <w:rFonts w:hint="eastAsia" w:ascii="黑体" w:eastAsia="黑体"/>
          <w:b/>
          <w:color w:val="000000"/>
          <w:sz w:val="52"/>
          <w:szCs w:val="52"/>
        </w:rPr>
        <w:t>实 施 方 案</w:t>
      </w:r>
    </w:p>
    <w:p>
      <w:pPr>
        <w:spacing w:line="680" w:lineRule="exact"/>
        <w:ind w:left="629" w:firstLine="10" w:firstLineChars="3"/>
        <w:rPr>
          <w:rFonts w:ascii="黑体" w:eastAsia="黑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仿宋_GB2312" w:eastAsia="仿宋_GB2312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专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36"/>
          <w:szCs w:val="36"/>
        </w:rPr>
        <w:t>项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36"/>
          <w:szCs w:val="36"/>
        </w:rPr>
        <w:t>名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36"/>
          <w:szCs w:val="36"/>
        </w:rPr>
        <w:t>称：</w:t>
      </w:r>
      <w:r>
        <w:rPr>
          <w:rFonts w:ascii="仿宋" w:hAnsi="仿宋" w:eastAsia="仿宋"/>
          <w:color w:val="000000"/>
          <w:sz w:val="36"/>
          <w:szCs w:val="36"/>
        </w:rPr>
        <w:t>农业</w:t>
      </w:r>
      <w:r>
        <w:rPr>
          <w:rFonts w:hint="eastAsia" w:ascii="仿宋" w:hAnsi="仿宋" w:eastAsia="仿宋"/>
          <w:color w:val="000000"/>
          <w:sz w:val="36"/>
          <w:szCs w:val="36"/>
          <w:lang w:eastAsia="zh-CN"/>
        </w:rPr>
        <w:t>资源及生态保护专项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eastAsia="黑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黑体" w:eastAsia="黑体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黑体" w:eastAsia="黑体"/>
          <w:color w:val="000000"/>
          <w:sz w:val="36"/>
          <w:szCs w:val="36"/>
        </w:rPr>
        <w:t>支持方向名称：</w:t>
      </w:r>
      <w:r>
        <w:rPr>
          <w:rFonts w:hint="eastAsia" w:ascii="仿宋" w:hAnsi="仿宋" w:eastAsia="仿宋"/>
          <w:color w:val="auto"/>
          <w:sz w:val="36"/>
          <w:szCs w:val="36"/>
          <w:highlight w:val="none"/>
          <w:lang w:eastAsia="zh-CN"/>
        </w:rPr>
        <w:t>耕地保护与质量提升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eastAsia="黑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仿宋" w:hAnsi="仿宋" w:eastAsia="仿宋"/>
          <w:color w:val="000000"/>
          <w:sz w:val="36"/>
          <w:szCs w:val="36"/>
          <w:lang w:eastAsia="zh-CN"/>
        </w:rPr>
      </w:pPr>
      <w:r>
        <w:rPr>
          <w:rFonts w:hint="eastAsia" w:ascii="黑体" w:eastAsia="黑体"/>
          <w:color w:val="000000"/>
          <w:sz w:val="36"/>
          <w:szCs w:val="36"/>
        </w:rPr>
        <w:t>实施项目名称：</w:t>
      </w:r>
      <w:r>
        <w:rPr>
          <w:rFonts w:hint="eastAsia" w:ascii="仿宋" w:hAnsi="仿宋" w:eastAsia="仿宋"/>
          <w:color w:val="000000"/>
          <w:sz w:val="36"/>
          <w:szCs w:val="36"/>
          <w:lang w:eastAsia="zh-CN"/>
        </w:rPr>
        <w:t>淮安区202</w:t>
      </w:r>
      <w:r>
        <w:rPr>
          <w:rFonts w:hint="eastAsia" w:ascii="仿宋" w:hAnsi="仿宋" w:eastAsia="仿宋"/>
          <w:color w:val="00000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6"/>
          <w:szCs w:val="36"/>
          <w:lang w:eastAsia="zh-CN"/>
        </w:rPr>
        <w:t>年耕地轮作补贴实施方案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eastAsia="黑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实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36"/>
          <w:szCs w:val="36"/>
        </w:rPr>
        <w:t>施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36"/>
          <w:szCs w:val="36"/>
        </w:rPr>
        <w:t>单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36"/>
          <w:szCs w:val="36"/>
        </w:rPr>
        <w:t>位：</w:t>
      </w:r>
      <w:r>
        <w:rPr>
          <w:rFonts w:hint="eastAsia" w:ascii="仿宋" w:hAnsi="仿宋" w:eastAsia="仿宋"/>
          <w:color w:val="000000"/>
          <w:sz w:val="36"/>
          <w:szCs w:val="36"/>
        </w:rPr>
        <w:t>淮安区农业技术推广中心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340" w:firstLineChars="650"/>
        <w:textAlignment w:val="auto"/>
        <w:rPr>
          <w:rFonts w:hint="eastAsia" w:ascii="仿宋" w:hAnsi="仿宋" w:eastAsia="仿宋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主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36"/>
          <w:szCs w:val="36"/>
        </w:rPr>
        <w:t>管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36"/>
          <w:szCs w:val="36"/>
        </w:rPr>
        <w:t>部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36"/>
          <w:szCs w:val="36"/>
        </w:rPr>
        <w:t>门：</w:t>
      </w:r>
      <w:r>
        <w:rPr>
          <w:rFonts w:hint="eastAsia" w:ascii="仿宋" w:hAnsi="仿宋" w:eastAsia="仿宋"/>
          <w:color w:val="000000"/>
          <w:sz w:val="36"/>
          <w:szCs w:val="36"/>
        </w:rPr>
        <w:t>淮安区农业农村局  淮安区财政局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eastAsia="黑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" w:hAnsi="仿宋" w:eastAsia="仿宋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填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36"/>
          <w:szCs w:val="36"/>
        </w:rPr>
        <w:t>报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36"/>
          <w:szCs w:val="36"/>
        </w:rPr>
        <w:t>时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36"/>
          <w:szCs w:val="36"/>
        </w:rPr>
        <w:t>间：</w:t>
      </w:r>
      <w:r>
        <w:rPr>
          <w:rFonts w:hint="eastAsia" w:ascii="仿宋" w:hAnsi="仿宋" w:eastAsia="仿宋"/>
          <w:color w:val="000000"/>
          <w:sz w:val="36"/>
          <w:szCs w:val="36"/>
        </w:rPr>
        <w:t>20</w:t>
      </w:r>
      <w:r>
        <w:rPr>
          <w:rFonts w:hint="eastAsia" w:ascii="仿宋" w:hAnsi="仿宋" w:eastAsia="仿宋"/>
          <w:color w:val="000000"/>
          <w:sz w:val="36"/>
          <w:szCs w:val="36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 w:val="36"/>
          <w:szCs w:val="36"/>
        </w:rPr>
        <w:t>年</w:t>
      </w:r>
      <w:r>
        <w:rPr>
          <w:rFonts w:hint="eastAsia" w:ascii="仿宋" w:hAnsi="仿宋" w:eastAsia="仿宋"/>
          <w:color w:val="000000"/>
          <w:sz w:val="36"/>
          <w:szCs w:val="36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6"/>
          <w:szCs w:val="36"/>
        </w:rPr>
        <w:t>月</w:t>
      </w:r>
      <w:r>
        <w:rPr>
          <w:rFonts w:hint="eastAsia" w:ascii="仿宋" w:hAnsi="仿宋" w:eastAsia="仿宋"/>
          <w:color w:val="000000"/>
          <w:sz w:val="36"/>
          <w:szCs w:val="36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6"/>
          <w:szCs w:val="36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eastAsia="黑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eastAsia="黑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eastAsia="黑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江苏省农业农村</w:t>
      </w:r>
      <w:r>
        <w:rPr>
          <w:rFonts w:hint="eastAsia" w:ascii="黑体" w:eastAsia="黑体"/>
          <w:color w:val="000000"/>
          <w:sz w:val="44"/>
          <w:szCs w:val="44"/>
          <w:lang w:eastAsia="zh-CN"/>
        </w:rPr>
        <w:t>厅</w:t>
      </w:r>
      <w:r>
        <w:rPr>
          <w:rFonts w:hint="eastAsia" w:ascii="黑体" w:eastAsia="黑体"/>
          <w:color w:val="000000"/>
          <w:sz w:val="44"/>
          <w:szCs w:val="44"/>
        </w:rPr>
        <w:t>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Chars="3"/>
        <w:textAlignment w:val="auto"/>
        <w:rPr>
          <w:rFonts w:hint="eastAsia" w:ascii="黑体" w:hAnsi="Times New Roman" w:eastAsia="黑体"/>
          <w:color w:val="000000"/>
          <w:sz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" w:firstLine="640" w:firstLineChars="200"/>
        <w:textAlignment w:val="auto"/>
        <w:rPr>
          <w:rFonts w:hint="eastAsia" w:ascii="黑体" w:hAnsi="Times New Roman" w:eastAsia="黑体"/>
          <w:color w:val="000000"/>
          <w:sz w:val="32"/>
        </w:rPr>
      </w:pPr>
      <w:r>
        <w:rPr>
          <w:rFonts w:hint="eastAsia" w:ascii="黑体" w:hAnsi="Times New Roman" w:eastAsia="黑体"/>
          <w:color w:val="000000"/>
          <w:sz w:val="32"/>
          <w:lang w:eastAsia="zh-CN"/>
        </w:rPr>
        <w:t>一、</w:t>
      </w:r>
      <w:r>
        <w:rPr>
          <w:rFonts w:hint="eastAsia" w:ascii="黑体" w:hAnsi="Times New Roman" w:eastAsia="黑体"/>
          <w:color w:val="000000"/>
          <w:sz w:val="32"/>
        </w:rPr>
        <w:t>实施范围（地点）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Times New Roman" w:eastAsiaTheme="majorEastAsia"/>
          <w:color w:val="000000"/>
          <w:sz w:val="32"/>
          <w:lang w:eastAsia="zh-CN"/>
        </w:rPr>
      </w:pPr>
      <w:r>
        <w:rPr>
          <w:rFonts w:hint="default" w:ascii="仿宋_GB2312" w:hAnsi="仿宋" w:eastAsia="仿宋_GB2312" w:cs="仿宋"/>
          <w:color w:val="000000"/>
          <w:sz w:val="32"/>
          <w:szCs w:val="32"/>
          <w:lang w:eastAsia="zh-CN"/>
        </w:rPr>
        <w:t>根据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国家耕地轮作休耕项目</w:t>
      </w:r>
      <w:r>
        <w:rPr>
          <w:rFonts w:hint="default" w:ascii="仿宋_GB2312" w:hAnsi="仿宋" w:eastAsia="仿宋_GB2312" w:cs="仿宋"/>
          <w:color w:val="000000"/>
          <w:sz w:val="32"/>
          <w:szCs w:val="32"/>
          <w:lang w:eastAsia="zh-CN"/>
        </w:rPr>
        <w:t>整改要求，对我区承担实施的2020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—</w:t>
      </w:r>
      <w:r>
        <w:rPr>
          <w:rFonts w:hint="default" w:ascii="仿宋_GB2312" w:hAnsi="仿宋" w:eastAsia="仿宋_GB2312" w:cs="仿宋"/>
          <w:color w:val="000000"/>
          <w:sz w:val="32"/>
          <w:szCs w:val="32"/>
          <w:lang w:eastAsia="zh-CN"/>
        </w:rPr>
        <w:t>2021年度国家耕地轮作制度试点项目结余资金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拟</w:t>
      </w:r>
      <w:r>
        <w:rPr>
          <w:rFonts w:hint="default" w:ascii="仿宋_GB2312" w:hAnsi="仿宋" w:eastAsia="仿宋_GB2312" w:cs="仿宋"/>
          <w:color w:val="000000"/>
          <w:sz w:val="32"/>
          <w:szCs w:val="32"/>
          <w:lang w:eastAsia="zh-CN"/>
        </w:rPr>
        <w:t>用于2024年度继续实施粮豆、粮油等轮作模式补贴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为了切实目标任务，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经请示省市农业主管部门，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2024年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重点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在大豆、花生、薯类及油料等作物进行实施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实施范围为全区范围内的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农户、家庭农场、合作社等各类生产经营主体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（一）试点轮作模式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  <w:highlight w:val="none"/>
        </w:rPr>
        <w:t>春夏播轮作换茬</w:t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lang w:val="en-US" w:eastAsia="zh-CN"/>
        </w:rPr>
        <w:t>2024年6—10月耕地轮作试点项目实施作物主要是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大豆、花生、薯类等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2、秋冬播轮作换茬。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lang w:val="en-US" w:eastAsia="zh-CN"/>
        </w:rPr>
        <w:t>2024年10月—2025年5月耕地轮作试点项目实施作物主要是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油菜、</w:t>
      </w:r>
      <w:r>
        <w:rPr>
          <w:rFonts w:hint="eastAsia" w:ascii="仿宋_GB2312" w:hAnsi="仿宋" w:eastAsia="仿宋_GB2312" w:cs="仿宋"/>
          <w:sz w:val="32"/>
          <w:szCs w:val="32"/>
        </w:rPr>
        <w:t>蚕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豌豆等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（备注：</w:t>
      </w:r>
      <w:r>
        <w:rPr>
          <w:rFonts w:hint="eastAsia" w:ascii="仿宋_GB2312" w:hAnsi="仿宋" w:eastAsia="仿宋_GB2312" w:cs="仿宋"/>
          <w:b w:val="0"/>
          <w:bCs w:val="0"/>
          <w:color w:val="000000"/>
          <w:sz w:val="32"/>
          <w:szCs w:val="32"/>
          <w:lang w:eastAsia="zh-CN"/>
        </w:rPr>
        <w:t>根据第一阶段</w:t>
      </w:r>
      <w:r>
        <w:rPr>
          <w:rFonts w:hint="eastAsia" w:ascii="仿宋_GB2312" w:hAnsi="仿宋" w:eastAsia="仿宋_GB2312" w:cs="仿宋"/>
          <w:b w:val="0"/>
          <w:bCs w:val="0"/>
          <w:color w:val="000000"/>
          <w:sz w:val="32"/>
          <w:szCs w:val="32"/>
          <w:highlight w:val="none"/>
        </w:rPr>
        <w:t>春夏播轮作换茬</w:t>
      </w:r>
      <w:r>
        <w:rPr>
          <w:rFonts w:hint="eastAsia" w:ascii="仿宋_GB2312" w:hAnsi="仿宋" w:eastAsia="仿宋_GB2312" w:cs="仿宋"/>
          <w:b w:val="0"/>
          <w:bCs w:val="0"/>
          <w:color w:val="000000"/>
          <w:sz w:val="32"/>
          <w:szCs w:val="32"/>
          <w:highlight w:val="none"/>
          <w:lang w:eastAsia="zh-CN"/>
        </w:rPr>
        <w:t>作物补贴后，所剩资金情况再确定是否实施第二阶段油菜作物方面的补贴。）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（二）补助对象、标准和方式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  <w:lang w:val="en-US" w:eastAsia="zh-CN"/>
        </w:rPr>
        <w:t>1、补助对象。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直接轮作任务的农户、家庭农场、合作社等各类生产经营主体。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  <w:lang w:val="en-US" w:eastAsia="zh-CN"/>
        </w:rPr>
        <w:t>2、补助标准。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每亩补贴150元。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  <w:lang w:val="en-US" w:eastAsia="zh-CN"/>
        </w:rPr>
        <w:t>3、补助方式。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采取补助现金的方式以提高试点的可操作性和实效性，确保补助资金足额落实到户。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（三）主要工作内容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  <w:lang w:val="en-US" w:eastAsia="zh-CN"/>
        </w:rPr>
        <w:t>1、制定方案。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各镇街根据实施方案，细化实施内容。明确实施主体、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实施范围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、技术路径、工作程序、资金使用、补助标准、操作方式、保障措施、监督管理、绩效评价等内容。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  <w:lang w:val="en-US" w:eastAsia="zh-CN"/>
        </w:rPr>
        <w:t>2、签订协议。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镇街、村（居）及参加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耕地轮作任务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的各类生产经营主体要层层落实责任。镇街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与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参加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耕地轮作任务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的各类生产经营主体签订轮作协议，充分尊重和保护实施主体享有的土地承包经营权益，明确相关权利、责任和义务，保障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耕地轮作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工作依法依规、规范有序开展。协议暂定一年一签，协议文本存档备查。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  <w:lang w:val="en-US" w:eastAsia="zh-CN"/>
        </w:rPr>
        <w:t>3、核实面积、公示。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在轮作作物收获前，</w:t>
      </w:r>
      <w:r>
        <w:rPr>
          <w:rFonts w:hint="eastAsia" w:ascii="仿宋_GB2312" w:hAnsi="仿宋" w:eastAsia="仿宋_GB2312" w:cs="仿宋"/>
          <w:sz w:val="32"/>
          <w:szCs w:val="32"/>
        </w:rPr>
        <w:t>镇街人民政府（办事处）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及时组织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工作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人员逐村逐户核实面积和质量。</w:t>
      </w:r>
      <w:r>
        <w:rPr>
          <w:rFonts w:hint="eastAsia" w:ascii="仿宋_GB2312" w:hAnsi="仿宋" w:eastAsia="仿宋_GB2312" w:cs="仿宋"/>
          <w:sz w:val="32"/>
          <w:szCs w:val="32"/>
        </w:rPr>
        <w:t>核实无误后加盖镇街人民政府（办事处）公章，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在村务公开栏公示不少于 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7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天，并留存公示影像资料。公示无异议后，报区农业农村局审核备案，作为兑现补助资金的依据。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  <w:lang w:val="en-US" w:eastAsia="zh-CN"/>
        </w:rPr>
        <w:t>4、兑现到户。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根据经过公示、审核后的面积，按照国库支付制度规定，通过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一折（卡）通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等将补助资金兑现落实到补助对象。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  <w:lang w:val="en-US" w:eastAsia="zh-CN"/>
        </w:rPr>
        <w:t>5、强化组织领导。</w:t>
      </w:r>
      <w:r>
        <w:rPr>
          <w:rFonts w:hint="eastAsia" w:ascii="仿宋" w:hAnsi="仿宋" w:eastAsia="仿宋"/>
          <w:sz w:val="32"/>
          <w:szCs w:val="32"/>
        </w:rPr>
        <w:t>为切实做好</w:t>
      </w:r>
      <w:r>
        <w:rPr>
          <w:rFonts w:hint="eastAsia" w:ascii="仿宋" w:hAnsi="仿宋" w:eastAsia="仿宋"/>
          <w:sz w:val="32"/>
          <w:szCs w:val="32"/>
          <w:lang w:eastAsia="zh-CN"/>
        </w:rPr>
        <w:t>耕地轮作</w:t>
      </w:r>
      <w:r>
        <w:rPr>
          <w:rFonts w:hint="eastAsia" w:ascii="仿宋" w:hAnsi="仿宋" w:eastAsia="仿宋"/>
          <w:sz w:val="32"/>
          <w:szCs w:val="32"/>
        </w:rPr>
        <w:t>工作，</w:t>
      </w:r>
      <w:r>
        <w:rPr>
          <w:rFonts w:hint="eastAsia" w:ascii="仿宋_GB2312" w:hAnsi="仿宋" w:eastAsia="仿宋_GB2312"/>
          <w:sz w:val="32"/>
          <w:szCs w:val="32"/>
        </w:rPr>
        <w:t>成立由区政府分管负责人、区相关部门负责人及分管负责人、各镇街分管负责人组成的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年度</w:t>
      </w:r>
      <w:r>
        <w:rPr>
          <w:rFonts w:hint="eastAsia" w:ascii="仿宋_GB2312" w:hAnsi="仿宋" w:eastAsia="仿宋_GB2312"/>
          <w:sz w:val="32"/>
          <w:szCs w:val="32"/>
        </w:rPr>
        <w:t>耕地轮作补贴管理工作领导小组，建立健全工作协同和数据信息共享机制，密切部门合作，抓好工作落实。</w:t>
      </w:r>
      <w:r>
        <w:rPr>
          <w:rFonts w:hint="eastAsia" w:ascii="仿宋" w:hAnsi="仿宋" w:eastAsia="仿宋"/>
          <w:sz w:val="32"/>
          <w:szCs w:val="32"/>
        </w:rPr>
        <w:t>区、镇街合力开展技术服务指导工作，落实</w:t>
      </w:r>
      <w:r>
        <w:rPr>
          <w:rFonts w:hint="eastAsia" w:ascii="仿宋" w:hAnsi="仿宋" w:eastAsia="仿宋"/>
          <w:sz w:val="32"/>
          <w:szCs w:val="32"/>
          <w:lang w:eastAsia="zh-CN"/>
        </w:rPr>
        <w:t>耕地轮作补贴政策与补贴作物</w:t>
      </w:r>
      <w:r>
        <w:rPr>
          <w:rFonts w:hint="eastAsia" w:ascii="仿宋" w:hAnsi="仿宋" w:eastAsia="仿宋"/>
          <w:sz w:val="32"/>
          <w:szCs w:val="32"/>
        </w:rPr>
        <w:t>，为</w:t>
      </w:r>
      <w:r>
        <w:rPr>
          <w:rFonts w:hint="eastAsia" w:ascii="仿宋" w:hAnsi="仿宋" w:eastAsia="仿宋"/>
          <w:sz w:val="32"/>
          <w:szCs w:val="32"/>
          <w:lang w:eastAsia="zh-CN"/>
        </w:rPr>
        <w:t>耕地轮作试点</w:t>
      </w:r>
      <w:r>
        <w:rPr>
          <w:rFonts w:hint="eastAsia" w:ascii="仿宋" w:hAnsi="仿宋" w:eastAsia="仿宋"/>
          <w:sz w:val="32"/>
          <w:szCs w:val="32"/>
        </w:rPr>
        <w:t>工作提供强有力的组织保证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widowControl/>
        <w:spacing w:line="540" w:lineRule="exact"/>
        <w:jc w:val="center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淮安区20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年耕地轮作工作领导小组</w:t>
      </w:r>
    </w:p>
    <w:tbl>
      <w:tblPr>
        <w:tblStyle w:val="5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868"/>
        <w:gridCol w:w="3953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领导组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单位、职务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长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马</w:t>
            </w: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淮安区政府、副区长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副组长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孙一卫</w:t>
            </w: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区农业农村局、党委书记、局长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  员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丁凤翔</w:t>
            </w: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区农技推广中心、主任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组织协调、管理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张志明</w:t>
            </w: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区财政局、党委委员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连会生</w:t>
            </w: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平桥镇、副镇长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项目协调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夏顶年</w:t>
            </w: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石塘镇、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t>副镇长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项目协调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盛红军</w:t>
            </w: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朱桥镇、副镇长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杨东朋 </w:t>
            </w: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施河</w:t>
            </w:r>
            <w:r>
              <w:rPr>
                <w:rFonts w:hint="eastAsia" w:ascii="宋体" w:hAnsi="宋体"/>
                <w:sz w:val="24"/>
                <w:highlight w:val="none"/>
              </w:rPr>
              <w:t>镇、副镇长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项目协调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万士俊</w:t>
            </w: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车桥镇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、副镇长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潘志平</w:t>
            </w: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流均镇、人大副主席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施步军</w:t>
            </w: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博里镇、副镇长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刘从登</w:t>
            </w: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复兴镇、人大主席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王永强</w:t>
            </w: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苏嘴镇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、副镇长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杨明翠</w:t>
            </w: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钦工镇、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副书记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贾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华</w:t>
            </w: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顺河镇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人大主席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 xml:space="preserve">徐成林     </w:t>
            </w: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山阳街道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办、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 xml:space="preserve">副主任 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谢仕海</w:t>
            </w: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漕运镇、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人大主席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张翔燕</w:t>
            </w: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范集镇政府、副书记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项目协调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省级以上财政资金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>601.428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万元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资金来源：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（淮农发〔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150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、淮财农〔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及淮农发〔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2021〕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、淮财农〔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2021〕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，两年度的结余资金）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ind w:firstLine="640" w:firstLineChars="200"/>
        <w:textAlignment w:val="auto"/>
        <w:rPr>
          <w:rFonts w:ascii="黑体" w:hAnsi="Times New Roman" w:eastAsia="黑体"/>
          <w:color w:val="000000"/>
          <w:sz w:val="32"/>
        </w:rPr>
      </w:pPr>
      <w:r>
        <w:rPr>
          <w:rFonts w:hint="eastAsia" w:ascii="黑体" w:hAnsi="Times New Roman" w:eastAsia="黑体"/>
          <w:color w:val="000000"/>
          <w:sz w:val="32"/>
        </w:rPr>
        <w:t>四、实施进度</w:t>
      </w:r>
    </w:p>
    <w:p>
      <w:pPr>
        <w:spacing w:afterLines="50" w:line="5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淮安区</w:t>
      </w:r>
      <w:r>
        <w:rPr>
          <w:rFonts w:hint="eastAsia" w:ascii="宋体" w:hAnsi="宋体"/>
          <w:b/>
          <w:sz w:val="32"/>
          <w:szCs w:val="32"/>
          <w:lang w:eastAsia="zh-CN"/>
        </w:rPr>
        <w:t>耕地轮作项目</w:t>
      </w:r>
      <w:r>
        <w:rPr>
          <w:rFonts w:hint="eastAsia" w:ascii="宋体" w:hAnsi="宋体"/>
          <w:b/>
          <w:sz w:val="32"/>
          <w:szCs w:val="32"/>
        </w:rPr>
        <w:t>工作月历表</w:t>
      </w:r>
    </w:p>
    <w:tbl>
      <w:tblPr>
        <w:tblStyle w:val="5"/>
        <w:tblW w:w="49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890"/>
        <w:gridCol w:w="751"/>
        <w:gridCol w:w="6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2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实施作物</w:t>
            </w:r>
          </w:p>
        </w:tc>
        <w:tc>
          <w:tcPr>
            <w:tcW w:w="492" w:type="pct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月份</w:t>
            </w:r>
          </w:p>
        </w:tc>
        <w:tc>
          <w:tcPr>
            <w:tcW w:w="415" w:type="pct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序号</w:t>
            </w:r>
          </w:p>
        </w:tc>
        <w:tc>
          <w:tcPr>
            <w:tcW w:w="3599" w:type="pct"/>
            <w:vAlign w:val="center"/>
          </w:tcPr>
          <w:p>
            <w:pPr>
              <w:spacing w:line="320" w:lineRule="exact"/>
              <w:ind w:left="42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工</w:t>
            </w:r>
            <w:r>
              <w:rPr>
                <w:rFonts w:ascii="新宋体" w:hAnsi="新宋体" w:eastAsia="新宋体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/>
                <w:szCs w:val="21"/>
              </w:rPr>
              <w:t>作</w:t>
            </w:r>
            <w:r>
              <w:rPr>
                <w:rFonts w:ascii="新宋体" w:hAnsi="新宋体" w:eastAsia="新宋体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/>
                <w:szCs w:val="21"/>
              </w:rPr>
              <w:t>内</w:t>
            </w:r>
            <w:r>
              <w:rPr>
                <w:rFonts w:ascii="新宋体" w:hAnsi="新宋体" w:eastAsia="新宋体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/>
                <w:szCs w:val="21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2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粮豆</w:t>
            </w:r>
          </w:p>
        </w:tc>
        <w:tc>
          <w:tcPr>
            <w:tcW w:w="492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6-7</w:t>
            </w:r>
          </w:p>
        </w:tc>
        <w:tc>
          <w:tcPr>
            <w:tcW w:w="41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99" w:type="pct"/>
            <w:vAlign w:val="center"/>
          </w:tcPr>
          <w:p>
            <w:pPr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制定《淮安区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2024年耕地轮作项目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实施方案》。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2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92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99" w:type="pct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围绕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大豆生产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，确定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面积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，签订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2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2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99" w:type="pct"/>
            <w:vAlign w:val="center"/>
          </w:tcPr>
          <w:p>
            <w:pPr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耕地轮作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登记造册。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2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92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99" w:type="pct"/>
            <w:vAlign w:val="center"/>
          </w:tcPr>
          <w:p>
            <w:pPr>
              <w:spacing w:line="32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镇街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组织人员逐村逐户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核查、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核实面积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、公示、汇总上报。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9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99" w:type="pct"/>
            <w:vAlign w:val="center"/>
          </w:tcPr>
          <w:p>
            <w:pPr>
              <w:spacing w:line="32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组织人员对耕地轮作项目检查、抽查、验收等工作。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2" w:type="pct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2" w:type="pct"/>
            <w:vMerge w:val="restart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9-10</w:t>
            </w:r>
          </w:p>
        </w:tc>
        <w:tc>
          <w:tcPr>
            <w:tcW w:w="41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99" w:type="pct"/>
            <w:vAlign w:val="center"/>
          </w:tcPr>
          <w:p>
            <w:pPr>
              <w:spacing w:line="32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组织报账、财政打卡。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9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99" w:type="pct"/>
            <w:vAlign w:val="center"/>
          </w:tcPr>
          <w:p>
            <w:pPr>
              <w:spacing w:line="32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做好年度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第一阶段耕地轮作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工作总结，档案整理保管等工作。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2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粮油</w:t>
            </w:r>
          </w:p>
        </w:tc>
        <w:tc>
          <w:tcPr>
            <w:tcW w:w="492" w:type="pct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24年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1-12月</w:t>
            </w:r>
          </w:p>
        </w:tc>
        <w:tc>
          <w:tcPr>
            <w:tcW w:w="41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99" w:type="pct"/>
            <w:vAlign w:val="center"/>
          </w:tcPr>
          <w:p>
            <w:pPr>
              <w:spacing w:line="32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围绕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油菜生产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，确定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面积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，签订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49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99" w:type="pct"/>
            <w:vAlign w:val="center"/>
          </w:tcPr>
          <w:p>
            <w:pPr>
              <w:spacing w:line="360" w:lineRule="exact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耕地轮作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登记造册。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49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99" w:type="pct"/>
            <w:vAlign w:val="center"/>
          </w:tcPr>
          <w:p>
            <w:pPr>
              <w:spacing w:line="320" w:lineRule="exact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镇街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组织人员逐村逐户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核查、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核实面积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、公示、汇总上报。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49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99" w:type="pct"/>
            <w:vAlign w:val="center"/>
          </w:tcPr>
          <w:p>
            <w:pPr>
              <w:spacing w:line="320" w:lineRule="exact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组织人员对耕地轮作项目检查、抽查、验收等工作。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92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25年2-4月</w:t>
            </w:r>
          </w:p>
        </w:tc>
        <w:tc>
          <w:tcPr>
            <w:tcW w:w="41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99" w:type="pct"/>
            <w:vAlign w:val="center"/>
          </w:tcPr>
          <w:p>
            <w:pPr>
              <w:spacing w:line="320" w:lineRule="exact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组织报账、财政打卡。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9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15" w:type="pct"/>
            <w:vAlign w:val="top"/>
          </w:tcPr>
          <w:p>
            <w:pPr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99" w:type="pct"/>
            <w:vAlign w:val="center"/>
          </w:tcPr>
          <w:p>
            <w:pPr>
              <w:spacing w:line="320" w:lineRule="exact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做好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第二阶段耕地轮作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工作总结，档案整理保管等工作。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30" w:firstLine="9" w:firstLineChars="3"/>
        <w:textAlignment w:val="auto"/>
        <w:rPr>
          <w:rFonts w:ascii="黑体" w:eastAsia="黑体"/>
          <w:color w:val="000000"/>
          <w:sz w:val="32"/>
        </w:rPr>
      </w:pPr>
      <w:r>
        <w:rPr>
          <w:rFonts w:hint="eastAsia" w:ascii="黑体" w:eastAsia="黑体"/>
          <w:color w:val="000000"/>
          <w:sz w:val="32"/>
          <w:lang w:eastAsia="zh-CN"/>
        </w:rPr>
        <w:t>五</w:t>
      </w:r>
      <w:r>
        <w:rPr>
          <w:rFonts w:hint="eastAsia" w:ascii="黑体" w:eastAsia="黑体"/>
          <w:color w:val="000000"/>
          <w:sz w:val="32"/>
        </w:rPr>
        <w:t>、组织管理</w:t>
      </w:r>
    </w:p>
    <w:p>
      <w:pPr>
        <w:spacing w:line="600" w:lineRule="exact"/>
        <w:ind w:left="630" w:firstLine="10" w:firstLineChars="3"/>
        <w:rPr>
          <w:rFonts w:ascii="仿宋" w:hAnsi="仿宋" w:eastAsia="仿宋"/>
          <w:b/>
          <w:color w:val="000000"/>
          <w:sz w:val="32"/>
        </w:rPr>
      </w:pPr>
      <w:r>
        <w:rPr>
          <w:rFonts w:hint="eastAsia" w:ascii="仿宋" w:hAnsi="仿宋" w:eastAsia="仿宋"/>
          <w:b/>
          <w:color w:val="000000"/>
          <w:sz w:val="32"/>
        </w:rPr>
        <w:t>（一）项目组成员</w:t>
      </w:r>
    </w:p>
    <w:tbl>
      <w:tblPr>
        <w:tblStyle w:val="5"/>
        <w:tblpPr w:leftFromText="180" w:rightFromText="180" w:vertAnchor="text" w:horzAnchor="margin" w:tblpXSpec="center" w:tblpY="8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528"/>
        <w:gridCol w:w="2670"/>
        <w:gridCol w:w="1948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94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职务、职称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丁凤翔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区农技推广中心</w:t>
            </w:r>
          </w:p>
        </w:tc>
        <w:tc>
          <w:tcPr>
            <w:tcW w:w="194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  任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陈瑞林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区农技推广中心</w:t>
            </w:r>
          </w:p>
        </w:tc>
        <w:tc>
          <w:tcPr>
            <w:tcW w:w="194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站长、</w:t>
            </w:r>
            <w:r>
              <w:rPr>
                <w:rFonts w:hint="eastAsia" w:ascii="宋体" w:hAnsi="宋体"/>
                <w:sz w:val="24"/>
                <w:szCs w:val="24"/>
              </w:rPr>
              <w:t>高农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倪洪涛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区作栽站</w:t>
            </w:r>
          </w:p>
        </w:tc>
        <w:tc>
          <w:tcPr>
            <w:tcW w:w="194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高级农艺师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纪玉祥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平桥镇农村工作局</w:t>
            </w:r>
          </w:p>
        </w:tc>
        <w:tc>
          <w:tcPr>
            <w:tcW w:w="19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局长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刘  坚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石塘镇农村工作局</w:t>
            </w:r>
          </w:p>
        </w:tc>
        <w:tc>
          <w:tcPr>
            <w:tcW w:w="19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局长、</w:t>
            </w:r>
            <w:r>
              <w:rPr>
                <w:rFonts w:hint="eastAsia" w:ascii="宋体" w:hAnsi="宋体"/>
                <w:sz w:val="24"/>
                <w:szCs w:val="24"/>
              </w:rPr>
              <w:t>农艺师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徐  标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朱桥镇农村工作局</w:t>
            </w:r>
          </w:p>
        </w:tc>
        <w:tc>
          <w:tcPr>
            <w:tcW w:w="19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局长、高</w:t>
            </w:r>
            <w:r>
              <w:rPr>
                <w:rFonts w:hint="eastAsia" w:ascii="宋体" w:hAnsi="宋体"/>
                <w:sz w:val="24"/>
                <w:szCs w:val="24"/>
              </w:rPr>
              <w:t>农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秦  智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施河</w:t>
            </w:r>
            <w:r>
              <w:rPr>
                <w:rFonts w:hint="eastAsia" w:ascii="宋体" w:hAnsi="宋体"/>
                <w:sz w:val="24"/>
                <w:szCs w:val="24"/>
              </w:rPr>
              <w:t>镇农村工作局</w:t>
            </w:r>
          </w:p>
        </w:tc>
        <w:tc>
          <w:tcPr>
            <w:tcW w:w="19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局长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周万永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车桥镇农村工作局</w:t>
            </w:r>
          </w:p>
        </w:tc>
        <w:tc>
          <w:tcPr>
            <w:tcW w:w="19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局长、农艺师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刘孝耕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流均</w:t>
            </w:r>
            <w:r>
              <w:rPr>
                <w:rFonts w:hint="eastAsia" w:ascii="宋体" w:hAnsi="宋体"/>
                <w:sz w:val="24"/>
                <w:szCs w:val="24"/>
              </w:rPr>
              <w:t>镇农村工作局</w:t>
            </w:r>
          </w:p>
        </w:tc>
        <w:tc>
          <w:tcPr>
            <w:tcW w:w="19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局长、农艺师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苏永元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镇</w:t>
            </w:r>
            <w:r>
              <w:rPr>
                <w:rFonts w:hint="eastAsia" w:ascii="宋体" w:hAnsi="宋体"/>
                <w:sz w:val="24"/>
                <w:szCs w:val="24"/>
              </w:rPr>
              <w:t>农村工作局</w:t>
            </w:r>
          </w:p>
        </w:tc>
        <w:tc>
          <w:tcPr>
            <w:tcW w:w="19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局长、高农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王纯勤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复兴镇农村工作局</w:t>
            </w:r>
          </w:p>
        </w:tc>
        <w:tc>
          <w:tcPr>
            <w:tcW w:w="19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局长、农艺师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徐  耀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苏嘴镇农村工作局</w:t>
            </w:r>
          </w:p>
        </w:tc>
        <w:tc>
          <w:tcPr>
            <w:tcW w:w="19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局长</w:t>
            </w:r>
            <w:bookmarkStart w:id="0" w:name="_GoBack"/>
            <w:bookmarkEnd w:id="0"/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董振华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钦工镇农村工作局</w:t>
            </w:r>
          </w:p>
        </w:tc>
        <w:tc>
          <w:tcPr>
            <w:tcW w:w="19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局长、农艺师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李  聪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顺河</w:t>
            </w:r>
            <w:r>
              <w:rPr>
                <w:rFonts w:hint="eastAsia" w:ascii="宋体" w:hAnsi="宋体"/>
                <w:sz w:val="24"/>
                <w:szCs w:val="24"/>
              </w:rPr>
              <w:t>镇农村工作局</w:t>
            </w:r>
          </w:p>
        </w:tc>
        <w:tc>
          <w:tcPr>
            <w:tcW w:w="19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局长、农艺师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崔金登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山阳街道农村工作局</w:t>
            </w:r>
          </w:p>
        </w:tc>
        <w:tc>
          <w:tcPr>
            <w:tcW w:w="19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书记、农艺师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徐庆琴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山阳街道农村工作局</w:t>
            </w:r>
          </w:p>
        </w:tc>
        <w:tc>
          <w:tcPr>
            <w:tcW w:w="19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高级农艺师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马能岚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山阳街道农村工作局</w:t>
            </w:r>
          </w:p>
        </w:tc>
        <w:tc>
          <w:tcPr>
            <w:tcW w:w="19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农艺师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李洪年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漕运镇农村工作局</w:t>
            </w:r>
          </w:p>
        </w:tc>
        <w:tc>
          <w:tcPr>
            <w:tcW w:w="19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局长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徐秀明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河下街道农村工作局</w:t>
            </w:r>
          </w:p>
        </w:tc>
        <w:tc>
          <w:tcPr>
            <w:tcW w:w="19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局长、</w:t>
            </w:r>
            <w:r>
              <w:rPr>
                <w:rFonts w:hint="eastAsia" w:ascii="宋体" w:hAnsi="宋体"/>
                <w:sz w:val="24"/>
                <w:szCs w:val="24"/>
              </w:rPr>
              <w:t>农艺师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陶维国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范集</w:t>
            </w:r>
            <w:r>
              <w:rPr>
                <w:rFonts w:hint="eastAsia" w:ascii="宋体" w:hAnsi="宋体"/>
                <w:sz w:val="24"/>
                <w:szCs w:val="24"/>
              </w:rPr>
              <w:t>镇农村工作局</w:t>
            </w:r>
          </w:p>
        </w:tc>
        <w:tc>
          <w:tcPr>
            <w:tcW w:w="19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局长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项目实施</w:t>
            </w:r>
          </w:p>
        </w:tc>
      </w:tr>
    </w:tbl>
    <w:p>
      <w:pPr>
        <w:spacing w:line="400" w:lineRule="exact"/>
        <w:ind w:firstLine="643" w:firstLineChars="200"/>
        <w:rPr>
          <w:rFonts w:ascii="仿宋_GB2312" w:eastAsia="仿宋_GB2312"/>
          <w:b/>
          <w:color w:val="000000"/>
          <w:sz w:val="32"/>
        </w:rPr>
      </w:pPr>
    </w:p>
    <w:p>
      <w:pPr>
        <w:spacing w:line="400" w:lineRule="exact"/>
        <w:ind w:firstLine="643" w:firstLineChars="200"/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（二）项目管理责任人</w:t>
      </w:r>
    </w:p>
    <w:tbl>
      <w:tblPr>
        <w:tblStyle w:val="5"/>
        <w:tblpPr w:leftFromText="180" w:rightFromText="180" w:vertAnchor="text" w:horzAnchor="margin" w:tblpXSpec="center" w:tblpY="14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909"/>
        <w:gridCol w:w="1451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7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29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职务、职称</w:t>
            </w:r>
          </w:p>
        </w:tc>
        <w:tc>
          <w:tcPr>
            <w:tcW w:w="217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丁凤翔</w:t>
            </w:r>
          </w:p>
        </w:tc>
        <w:tc>
          <w:tcPr>
            <w:tcW w:w="29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淮安区农技推广中心</w:t>
            </w:r>
          </w:p>
        </w:tc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主任</w:t>
            </w:r>
          </w:p>
        </w:tc>
        <w:tc>
          <w:tcPr>
            <w:tcW w:w="21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7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陈瑞林</w:t>
            </w:r>
          </w:p>
        </w:tc>
        <w:tc>
          <w:tcPr>
            <w:tcW w:w="29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区农技推广中心作栽站</w:t>
            </w:r>
          </w:p>
        </w:tc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站长、</w:t>
            </w:r>
            <w:r>
              <w:rPr>
                <w:rFonts w:hint="eastAsia" w:ascii="宋体" w:hAnsi="宋体"/>
                <w:sz w:val="24"/>
                <w:szCs w:val="24"/>
              </w:rPr>
              <w:t>高农</w:t>
            </w:r>
          </w:p>
        </w:tc>
        <w:tc>
          <w:tcPr>
            <w:tcW w:w="217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项目管理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" w:firstLineChars="150"/>
        <w:textAlignment w:val="auto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  <w:lang w:eastAsia="zh-CN"/>
        </w:rPr>
        <w:t>六</w:t>
      </w:r>
      <w:r>
        <w:rPr>
          <w:rFonts w:hint="eastAsia" w:ascii="黑体" w:hAnsi="黑体" w:eastAsia="黑体"/>
          <w:color w:val="000000"/>
          <w:sz w:val="32"/>
        </w:rPr>
        <w:t>、项目监管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仿宋_GB2312" w:hAnsi="仿宋" w:eastAsia="仿宋_GB2312"/>
          <w:sz w:val="32"/>
          <w:szCs w:val="32"/>
        </w:rPr>
        <w:t>耕地轮作制度补贴工作</w:t>
      </w:r>
      <w:r>
        <w:rPr>
          <w:rFonts w:hint="eastAsia" w:ascii="仿宋_GB2312" w:hAnsi="仿宋" w:eastAsia="仿宋_GB2312" w:cs="仿宋"/>
          <w:sz w:val="32"/>
          <w:szCs w:val="32"/>
        </w:rPr>
        <w:t>由区农业农村局牵头组织实施，财政部门负责补贴资金分配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，各镇街组织报账并</w:t>
      </w:r>
      <w:r>
        <w:rPr>
          <w:rFonts w:hint="eastAsia" w:ascii="仿宋_GB2312" w:hAnsi="仿宋" w:eastAsia="仿宋_GB2312" w:cs="仿宋"/>
          <w:sz w:val="32"/>
          <w:szCs w:val="32"/>
        </w:rPr>
        <w:t>兑付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补贴资金</w:t>
      </w:r>
      <w:r>
        <w:rPr>
          <w:rFonts w:hint="eastAsia" w:ascii="仿宋_GB2312" w:hAnsi="仿宋" w:eastAsia="仿宋_GB2312" w:cs="仿宋"/>
          <w:sz w:val="32"/>
          <w:szCs w:val="32"/>
        </w:rPr>
        <w:t>工作；</w:t>
      </w:r>
      <w:r>
        <w:rPr>
          <w:rFonts w:hint="eastAsia" w:ascii="仿宋_GB2312" w:hAnsi="仿宋" w:eastAsia="仿宋_GB2312"/>
          <w:sz w:val="32"/>
          <w:szCs w:val="32"/>
        </w:rPr>
        <w:t>镇街人民政府(办事处)对辖区内补贴工作具体负责，镇街人民政府和村民委员会对补贴对象和补贴面积的真实性负责。</w:t>
      </w:r>
      <w:r>
        <w:rPr>
          <w:rFonts w:hint="eastAsia" w:ascii="仿宋_GB2312" w:hAnsi="仿宋" w:eastAsia="仿宋_GB2312" w:cs="仿宋"/>
          <w:sz w:val="32"/>
          <w:szCs w:val="32"/>
        </w:rPr>
        <w:t>各级各部门要各司其职，加强协调，主动配合，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要做好基础数据的采集审核、补贴资金发放等工作，并对补贴发放过程中违规违纪行为进行查处。镇政府</w:t>
      </w:r>
      <w:r>
        <w:rPr>
          <w:rFonts w:hint="eastAsia" w:ascii="仿宋_GB2312" w:hAnsi="仿宋" w:eastAsia="仿宋_GB2312"/>
          <w:sz w:val="32"/>
          <w:szCs w:val="32"/>
        </w:rPr>
        <w:t>（街道办）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要指定专人负责，切实抓好</w:t>
      </w:r>
      <w:r>
        <w:rPr>
          <w:rFonts w:hint="eastAsia" w:ascii="仿宋_GB2312" w:hAnsi="仿宋" w:eastAsia="仿宋_GB2312"/>
          <w:sz w:val="32"/>
          <w:szCs w:val="32"/>
        </w:rPr>
        <w:t>国家耕地轮作制度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工作的落实，发挥补贴政策效应。</w:t>
      </w:r>
      <w:r>
        <w:rPr>
          <w:rFonts w:ascii="仿宋" w:hAnsi="仿宋" w:eastAsia="仿宋"/>
          <w:sz w:val="32"/>
          <w:szCs w:val="32"/>
        </w:rPr>
        <w:t>项目资金专款专用</w:t>
      </w:r>
      <w:r>
        <w:rPr>
          <w:rFonts w:hint="eastAsia" w:ascii="仿宋" w:hAnsi="仿宋" w:eastAsia="仿宋"/>
          <w:sz w:val="32"/>
          <w:szCs w:val="32"/>
        </w:rPr>
        <w:t>，严禁截留、挪用，实用实报。</w:t>
      </w:r>
    </w:p>
    <w:p>
      <w:pPr>
        <w:spacing w:line="540" w:lineRule="exact"/>
        <w:ind w:firstLine="440" w:firstLineChars="200"/>
        <w:rPr>
          <w:rFonts w:ascii="宋体" w:hAnsi="宋体" w:cs="宋体"/>
          <w:color w:val="000000"/>
          <w:kern w:val="0"/>
          <w:sz w:val="22"/>
        </w:rPr>
        <w:sectPr>
          <w:footerReference r:id="rId3" w:type="default"/>
          <w:footerReference r:id="rId4" w:type="even"/>
          <w:pgSz w:w="11906" w:h="16838"/>
          <w:pgMar w:top="1304" w:right="1474" w:bottom="1304" w:left="1474" w:header="851" w:footer="992" w:gutter="0"/>
          <w:cols w:space="720" w:num="1"/>
          <w:docGrid w:linePitch="312" w:charSpace="0"/>
        </w:sectPr>
      </w:pPr>
    </w:p>
    <w:p>
      <w:pPr>
        <w:widowControl/>
        <w:spacing w:after="175" w:line="480" w:lineRule="exact"/>
        <w:ind w:left="-15"/>
        <w:jc w:val="left"/>
        <w:rPr>
          <w:rFonts w:ascii="黑体" w:hAnsi="黑体" w:eastAsia="黑体" w:cs="仿宋"/>
          <w:color w:val="000000"/>
          <w:sz w:val="32"/>
        </w:rPr>
      </w:pPr>
      <w:r>
        <w:rPr>
          <w:rFonts w:ascii="黑体" w:hAnsi="黑体" w:eastAsia="黑体" w:cs="仿宋"/>
          <w:color w:val="000000"/>
          <w:sz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lang w:val="en-US" w:eastAsia="zh-CN"/>
        </w:rPr>
        <w:t>1</w:t>
      </w:r>
      <w:r>
        <w:rPr>
          <w:rFonts w:ascii="黑体" w:hAnsi="黑体" w:eastAsia="黑体" w:cs="仿宋"/>
          <w:color w:val="000000"/>
          <w:sz w:val="32"/>
        </w:rPr>
        <w:t xml:space="preserve"> </w:t>
      </w:r>
    </w:p>
    <w:p>
      <w:pPr>
        <w:widowControl/>
        <w:spacing w:line="480" w:lineRule="exact"/>
        <w:ind w:right="-217"/>
        <w:jc w:val="center"/>
        <w:rPr>
          <w:rFonts w:ascii="方正小标宋简体" w:hAnsi="华文中宋" w:eastAsia="方正小标宋简体" w:cs="华文中宋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淮安区2024年</w:t>
      </w:r>
      <w:r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  <w:t>镇街耕地轮作情况表</w:t>
      </w:r>
    </w:p>
    <w:p>
      <w:pPr>
        <w:rPr>
          <w:rFonts w:ascii="华文中宋" w:hAnsi="华文中宋" w:eastAsia="华文中宋" w:cs="华文中宋"/>
          <w:color w:val="000000"/>
          <w:sz w:val="36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淮安区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镇街人民政府(办事处)（盖章）                                 时间：     年   月   日</w:t>
      </w:r>
    </w:p>
    <w:tbl>
      <w:tblPr>
        <w:tblStyle w:val="5"/>
        <w:tblW w:w="14282" w:type="dxa"/>
        <w:tblInd w:w="29" w:type="dxa"/>
        <w:tblLayout w:type="fixed"/>
        <w:tblCellMar>
          <w:top w:w="95" w:type="dxa"/>
          <w:left w:w="107" w:type="dxa"/>
          <w:bottom w:w="0" w:type="dxa"/>
          <w:right w:w="4" w:type="dxa"/>
        </w:tblCellMar>
      </w:tblPr>
      <w:tblGrid>
        <w:gridCol w:w="735"/>
        <w:gridCol w:w="1140"/>
        <w:gridCol w:w="1078"/>
        <w:gridCol w:w="1242"/>
        <w:gridCol w:w="1243"/>
        <w:gridCol w:w="1221"/>
        <w:gridCol w:w="1190"/>
        <w:gridCol w:w="1057"/>
        <w:gridCol w:w="1057"/>
        <w:gridCol w:w="983"/>
        <w:gridCol w:w="1112"/>
        <w:gridCol w:w="1112"/>
        <w:gridCol w:w="1112"/>
      </w:tblGrid>
      <w:tr>
        <w:tblPrEx>
          <w:tblCellMar>
            <w:top w:w="95" w:type="dxa"/>
            <w:left w:w="107" w:type="dxa"/>
            <w:bottom w:w="0" w:type="dxa"/>
            <w:right w:w="4" w:type="dxa"/>
          </w:tblCellMar>
        </w:tblPrEx>
        <w:trPr>
          <w:trHeight w:val="11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9" w:lineRule="auto"/>
              <w:ind w:left="51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9" w:lineRule="auto"/>
              <w:ind w:leftChars="-103" w:hanging="216" w:hangingChars="103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 </w:t>
            </w:r>
            <w:r>
              <w:rPr>
                <w:rFonts w:ascii="黑体" w:hAnsi="黑体" w:eastAsia="黑体" w:cs="黑体"/>
                <w:color w:val="000000"/>
              </w:rPr>
              <w:t>镇</w:t>
            </w:r>
            <w:r>
              <w:rPr>
                <w:rFonts w:hint="eastAsia" w:ascii="黑体" w:hAnsi="黑体" w:eastAsia="黑体" w:cs="黑体"/>
                <w:color w:val="000000"/>
              </w:rPr>
              <w:t>（街道）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9" w:lineRule="auto"/>
              <w:ind w:left="122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村组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补助对象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</w:rPr>
              <w:t>姓名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补助对象身份证号或统一机构代码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补助对象联系电话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9" w:lineRule="auto"/>
              <w:ind w:left="25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任务面积</w:t>
            </w:r>
          </w:p>
          <w:p>
            <w:pPr>
              <w:widowControl/>
              <w:spacing w:line="259" w:lineRule="auto"/>
              <w:ind w:left="131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（亩）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9" w:lineRule="auto"/>
              <w:ind w:right="71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轮作作物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补助标准（元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/ </w:t>
            </w:r>
            <w:r>
              <w:rPr>
                <w:rFonts w:ascii="黑体" w:hAnsi="黑体" w:eastAsia="黑体" w:cs="黑体"/>
                <w:color w:val="000000"/>
              </w:rPr>
              <w:t>亩）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9" w:lineRule="auto"/>
              <w:ind w:firstLine="34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补助金额（元）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户主（承包方代表）姓名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户主（承包方代</w:t>
            </w:r>
          </w:p>
          <w:p>
            <w:pPr>
              <w:widowControl/>
              <w:spacing w:line="259" w:lineRule="auto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表）身份证号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9" w:lineRule="auto"/>
              <w:ind w:right="96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地块编码</w:t>
            </w:r>
          </w:p>
        </w:tc>
      </w:tr>
      <w:tr>
        <w:tblPrEx>
          <w:tblCellMar>
            <w:top w:w="95" w:type="dxa"/>
            <w:left w:w="107" w:type="dxa"/>
            <w:bottom w:w="0" w:type="dxa"/>
            <w:right w:w="4" w:type="dxa"/>
          </w:tblCellMar>
        </w:tblPrEx>
        <w:trPr>
          <w:trHeight w:val="80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</w:tr>
      <w:tr>
        <w:tblPrEx>
          <w:tblCellMar>
            <w:top w:w="95" w:type="dxa"/>
            <w:left w:w="107" w:type="dxa"/>
            <w:bottom w:w="0" w:type="dxa"/>
            <w:right w:w="4" w:type="dxa"/>
          </w:tblCellMar>
        </w:tblPrEx>
        <w:trPr>
          <w:trHeight w:val="72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</w:tr>
      <w:tr>
        <w:tblPrEx>
          <w:tblCellMar>
            <w:top w:w="95" w:type="dxa"/>
            <w:left w:w="107" w:type="dxa"/>
            <w:bottom w:w="0" w:type="dxa"/>
            <w:right w:w="4" w:type="dxa"/>
          </w:tblCellMar>
        </w:tblPrEx>
        <w:trPr>
          <w:trHeight w:val="67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259" w:lineRule="auto"/>
              <w:ind w:left="51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仿宋" w:hAnsi="仿宋" w:eastAsia="仿宋" w:cs="仿宋"/>
                <w:color w:val="000000"/>
              </w:rPr>
              <w:t>合计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</w:tr>
    </w:tbl>
    <w:p>
      <w:pPr>
        <w:spacing w:after="200" w:line="472" w:lineRule="exact"/>
        <w:ind w:firstLine="40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备注：不开展四至信息遥感监测的项目县，可不填写最后3项内容，其中：1．户主（承包方代表）姓名：填写土地确权证中的承包农户姓名，轮作地块承包方可与经营方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一</w:t>
      </w:r>
      <w:r>
        <w:rPr>
          <w:rFonts w:ascii="仿宋" w:hAnsi="仿宋" w:eastAsia="仿宋" w:cs="仿宋"/>
          <w:color w:val="000000"/>
          <w:sz w:val="30"/>
          <w:szCs w:val="30"/>
        </w:rPr>
        <w:t>致。2．户主（承包方代表）身份证号：填写与上述户主姓名对应的身份证号码。3．表中地块编码必须保持唯一性，且能有空格及标点符号；填写19位代码，不能只填缩略码。</w:t>
      </w:r>
    </w:p>
    <w:p>
      <w:pPr>
        <w:widowControl/>
        <w:spacing w:after="175" w:line="480" w:lineRule="exact"/>
        <w:ind w:left="-15"/>
        <w:jc w:val="left"/>
        <w:rPr>
          <w:rFonts w:ascii="黑体" w:hAnsi="黑体" w:eastAsia="黑体" w:cs="仿宋"/>
          <w:color w:val="000000"/>
          <w:sz w:val="32"/>
        </w:rPr>
      </w:pPr>
      <w:r>
        <w:rPr>
          <w:rFonts w:ascii="黑体" w:hAnsi="黑体" w:eastAsia="黑体" w:cs="仿宋"/>
          <w:color w:val="000000"/>
          <w:sz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lang w:val="en-US" w:eastAsia="zh-CN"/>
        </w:rPr>
        <w:t>2</w:t>
      </w:r>
    </w:p>
    <w:p>
      <w:pPr>
        <w:spacing w:beforeLines="50" w:afterLines="50" w:line="56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淮安区202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耕地轮作到户</w:t>
      </w:r>
      <w:r>
        <w:rPr>
          <w:rFonts w:hint="eastAsia" w:ascii="方正小标宋_GBK" w:eastAsia="方正小标宋_GBK"/>
          <w:sz w:val="44"/>
          <w:szCs w:val="44"/>
        </w:rPr>
        <w:t>清册登记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淮安区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镇街人民政府(办事处)（盖章）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 xml:space="preserve">                  时间：    年   月   日 </w:t>
      </w:r>
    </w:p>
    <w:tbl>
      <w:tblPr>
        <w:tblStyle w:val="5"/>
        <w:tblW w:w="48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106"/>
        <w:gridCol w:w="2049"/>
        <w:gridCol w:w="1471"/>
        <w:gridCol w:w="949"/>
        <w:gridCol w:w="949"/>
        <w:gridCol w:w="1168"/>
        <w:gridCol w:w="1067"/>
        <w:gridCol w:w="1791"/>
        <w:gridCol w:w="1557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7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40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户主姓名</w:t>
            </w:r>
          </w:p>
        </w:tc>
        <w:tc>
          <w:tcPr>
            <w:tcW w:w="75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号码</w:t>
            </w:r>
          </w:p>
        </w:tc>
        <w:tc>
          <w:tcPr>
            <w:tcW w:w="53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一折通账号</w:t>
            </w:r>
          </w:p>
        </w:tc>
        <w:tc>
          <w:tcPr>
            <w:tcW w:w="34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补贴</w:t>
            </w:r>
            <w:r>
              <w:rPr>
                <w:rFonts w:ascii="黑体" w:hAnsi="黑体" w:eastAsia="黑体" w:cs="黑体"/>
                <w:color w:val="000000"/>
              </w:rPr>
              <w:t>作物</w:t>
            </w:r>
          </w:p>
        </w:tc>
        <w:tc>
          <w:tcPr>
            <w:tcW w:w="34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应补贴面积</w:t>
            </w:r>
          </w:p>
        </w:tc>
        <w:tc>
          <w:tcPr>
            <w:tcW w:w="42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补贴标准（元</w:t>
            </w:r>
            <w:r>
              <w:rPr>
                <w:rFonts w:hint="eastAsia" w:ascii="宋体" w:hAnsi="宋体"/>
                <w:sz w:val="24"/>
                <w:szCs w:val="24"/>
              </w:rPr>
              <w:t>∕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亩）</w:t>
            </w:r>
          </w:p>
        </w:tc>
        <w:tc>
          <w:tcPr>
            <w:tcW w:w="391" w:type="pct"/>
            <w:noWrap/>
          </w:tcPr>
          <w:p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</w:rPr>
              <w:t>补助金额（元）</w:t>
            </w:r>
          </w:p>
        </w:tc>
        <w:tc>
          <w:tcPr>
            <w:tcW w:w="657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户主签章</w:t>
            </w:r>
          </w:p>
        </w:tc>
        <w:tc>
          <w:tcPr>
            <w:tcW w:w="57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382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" w:type="pct"/>
            <w:noWrap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7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" w:type="pct"/>
            <w:noWrap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7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" w:type="pct"/>
            <w:noWrap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7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5" w:type="pct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" w:type="pct"/>
            <w:noWrap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7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" w:type="pct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" w:type="pct"/>
            <w:noWrap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7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20" w:type="pct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34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" w:type="pct"/>
            <w:noWrap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7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beforeLines="50" w:afterLines="50"/>
        <w:rPr>
          <w:rFonts w:ascii="仿宋_GB2312" w:hAnsi="宋体" w:eastAsia="仿宋_GB2312" w:cs="宋体"/>
          <w:color w:val="000000"/>
          <w:szCs w:val="32"/>
        </w:rPr>
      </w:pPr>
      <w:r>
        <w:rPr>
          <w:rFonts w:hint="eastAsia" w:ascii="仿宋_GB2312" w:hAnsi="宋体" w:eastAsia="仿宋_GB2312" w:cs="宋体"/>
          <w:color w:val="000000"/>
          <w:szCs w:val="32"/>
          <w:lang w:eastAsia="zh-CN"/>
        </w:rPr>
        <w:t>镇街负责人：（签名）</w:t>
      </w:r>
      <w:r>
        <w:rPr>
          <w:rFonts w:hint="eastAsia" w:ascii="仿宋_GB2312" w:hAnsi="宋体" w:eastAsia="仿宋_GB2312" w:cs="宋体"/>
          <w:color w:val="000000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宋体" w:eastAsia="仿宋_GB2312" w:cs="宋体"/>
          <w:color w:val="000000"/>
          <w:szCs w:val="32"/>
        </w:rPr>
        <w:t xml:space="preserve">经手人： （签名）              </w:t>
      </w:r>
      <w:r>
        <w:rPr>
          <w:rFonts w:hint="eastAsia" w:ascii="仿宋_GB2312" w:hAnsi="宋体" w:eastAsia="仿宋_GB2312" w:cs="宋体"/>
          <w:color w:val="000000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szCs w:val="32"/>
        </w:rPr>
        <w:t xml:space="preserve">      村委会主任：（签名）</w:t>
      </w:r>
      <w:r>
        <w:rPr>
          <w:rFonts w:hint="eastAsia" w:ascii="仿宋_GB2312" w:hAnsi="宋体" w:eastAsia="仿宋_GB2312" w:cs="宋体"/>
          <w:color w:val="000000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000000"/>
          <w:szCs w:val="32"/>
        </w:rPr>
        <w:t xml:space="preserve"> 村（盖章） </w:t>
      </w:r>
    </w:p>
    <w:p>
      <w:pPr>
        <w:rPr>
          <w:rFonts w:hint="eastAsia" w:ascii="仿宋_GB2312" w:hAnsi="宋体" w:eastAsia="仿宋_GB2312" w:cs="宋体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Cs w:val="32"/>
        </w:rPr>
        <w:t>注：</w:t>
      </w:r>
      <w:r>
        <w:rPr>
          <w:rFonts w:hint="eastAsia" w:ascii="仿宋_GB2312" w:hAnsi="宋体" w:eastAsia="仿宋_GB2312" w:cs="宋体"/>
          <w:color w:val="000000"/>
          <w:sz w:val="24"/>
          <w:szCs w:val="24"/>
        </w:rPr>
        <w:t>此表由镇街人民政府加盖公章后在村、组公示。公示无异议后上报区财政和农业部门，并由村民委员会、镇街人民政府（办事处）、镇（街道）财政所分别留档。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rPr>
          <w:rFonts w:ascii="黑体" w:hAnsi="黑体" w:eastAsia="黑体" w:cs="仿宋"/>
          <w:color w:val="000000"/>
          <w:sz w:val="32"/>
        </w:rPr>
      </w:pPr>
      <w:r>
        <w:rPr>
          <w:rFonts w:ascii="黑体" w:hAnsi="黑体" w:eastAsia="黑体" w:cs="仿宋"/>
          <w:color w:val="000000"/>
          <w:sz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center"/>
        <w:textAlignment w:val="center"/>
        <w:rPr>
          <w:rFonts w:hint="default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淮安区2024年耕地轮作分村汇总表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淮安区</w:t>
      </w: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镇街人民政府（盖章）                           时间：     年  月  日</w:t>
      </w:r>
    </w:p>
    <w:tbl>
      <w:tblPr>
        <w:tblStyle w:val="5"/>
        <w:tblpPr w:leftFromText="180" w:rightFromText="180" w:vertAnchor="text" w:horzAnchor="page" w:tblpX="1656" w:tblpY="303"/>
        <w:tblOverlap w:val="never"/>
        <w:tblW w:w="13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062"/>
        <w:gridCol w:w="1062"/>
        <w:gridCol w:w="1062"/>
        <w:gridCol w:w="1062"/>
        <w:gridCol w:w="2211"/>
        <w:gridCol w:w="965"/>
        <w:gridCol w:w="1004"/>
        <w:gridCol w:w="1268"/>
        <w:gridCol w:w="1329"/>
        <w:gridCol w:w="1344"/>
        <w:gridCol w:w="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补贴组数（个）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补贴户数(户)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补贴面积(亩)</w:t>
            </w:r>
          </w:p>
        </w:tc>
        <w:tc>
          <w:tcPr>
            <w:tcW w:w="4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轮作作物及面积（亩）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应补贴面积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补贴标准（元∕亩）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补助金额（元）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大豆（1亩及以上）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甘薯</w:t>
            </w: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</w:p>
    <w:p>
      <w:pPr>
        <w:ind w:firstLine="720" w:firstLineChars="300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镇（街道）负责人：                                                             填表人：</w:t>
      </w:r>
    </w:p>
    <w:sectPr>
      <w:footerReference r:id="rId5" w:type="default"/>
      <w:footerReference r:id="rId6" w:type="even"/>
      <w:pgSz w:w="16838" w:h="11906" w:orient="landscape"/>
      <w:pgMar w:top="1797" w:right="1440" w:bottom="1797" w:left="144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- 10 -</w:t>
    </w:r>
    <w:r>
      <w:rPr>
        <w:rStyle w:val="8"/>
      </w:rPr>
      <w:fldChar w:fldCharType="end"/>
    </w:r>
  </w:p>
  <w:p>
    <w:pPr>
      <w:pStyle w:val="3"/>
      <w:ind w:right="360" w:firstLine="36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464E1"/>
    <w:rsid w:val="005F440C"/>
    <w:rsid w:val="00B913D0"/>
    <w:rsid w:val="020E4865"/>
    <w:rsid w:val="02155137"/>
    <w:rsid w:val="024D73EE"/>
    <w:rsid w:val="03704ACB"/>
    <w:rsid w:val="03DF11CF"/>
    <w:rsid w:val="06846A97"/>
    <w:rsid w:val="07FA0351"/>
    <w:rsid w:val="086139B7"/>
    <w:rsid w:val="08BC3839"/>
    <w:rsid w:val="097777DD"/>
    <w:rsid w:val="09EF1260"/>
    <w:rsid w:val="0A851529"/>
    <w:rsid w:val="0B03576D"/>
    <w:rsid w:val="0B970F0D"/>
    <w:rsid w:val="0C364CDA"/>
    <w:rsid w:val="0C4B035C"/>
    <w:rsid w:val="0CBC417F"/>
    <w:rsid w:val="0D05522B"/>
    <w:rsid w:val="0D793B7D"/>
    <w:rsid w:val="0E3718FB"/>
    <w:rsid w:val="0E97789D"/>
    <w:rsid w:val="108C48BD"/>
    <w:rsid w:val="12B65D89"/>
    <w:rsid w:val="12C15C64"/>
    <w:rsid w:val="13E90951"/>
    <w:rsid w:val="155A56C4"/>
    <w:rsid w:val="15D001AF"/>
    <w:rsid w:val="17732F27"/>
    <w:rsid w:val="1AC8466A"/>
    <w:rsid w:val="1C643E0E"/>
    <w:rsid w:val="1D316D0D"/>
    <w:rsid w:val="1DA9559D"/>
    <w:rsid w:val="1DD77E83"/>
    <w:rsid w:val="1F263672"/>
    <w:rsid w:val="20736F9A"/>
    <w:rsid w:val="20A80EFE"/>
    <w:rsid w:val="20EC2E32"/>
    <w:rsid w:val="244272DB"/>
    <w:rsid w:val="262D4581"/>
    <w:rsid w:val="270126F7"/>
    <w:rsid w:val="29220418"/>
    <w:rsid w:val="296E4490"/>
    <w:rsid w:val="2D18288E"/>
    <w:rsid w:val="317C7A47"/>
    <w:rsid w:val="31890630"/>
    <w:rsid w:val="32762E17"/>
    <w:rsid w:val="33C464E1"/>
    <w:rsid w:val="3AD7090C"/>
    <w:rsid w:val="3FA63331"/>
    <w:rsid w:val="3FCF72BC"/>
    <w:rsid w:val="41363552"/>
    <w:rsid w:val="4337484F"/>
    <w:rsid w:val="43A84EAA"/>
    <w:rsid w:val="43F61BCD"/>
    <w:rsid w:val="44392E3D"/>
    <w:rsid w:val="460939ED"/>
    <w:rsid w:val="46A47B13"/>
    <w:rsid w:val="46AD6718"/>
    <w:rsid w:val="47991176"/>
    <w:rsid w:val="499C0913"/>
    <w:rsid w:val="49DB3C26"/>
    <w:rsid w:val="4B92602C"/>
    <w:rsid w:val="4C142028"/>
    <w:rsid w:val="4D0B1D32"/>
    <w:rsid w:val="4E5523F1"/>
    <w:rsid w:val="4F201A99"/>
    <w:rsid w:val="4FFB51BB"/>
    <w:rsid w:val="501541D8"/>
    <w:rsid w:val="51DD325D"/>
    <w:rsid w:val="524B4650"/>
    <w:rsid w:val="54C31291"/>
    <w:rsid w:val="55C53E02"/>
    <w:rsid w:val="56B77812"/>
    <w:rsid w:val="585118ED"/>
    <w:rsid w:val="5B3168A3"/>
    <w:rsid w:val="5ECB576A"/>
    <w:rsid w:val="5EE42B5A"/>
    <w:rsid w:val="5EF316B3"/>
    <w:rsid w:val="60F77C8E"/>
    <w:rsid w:val="65786CCA"/>
    <w:rsid w:val="661730A3"/>
    <w:rsid w:val="68097BF7"/>
    <w:rsid w:val="69893244"/>
    <w:rsid w:val="69D67ACC"/>
    <w:rsid w:val="6B4B6240"/>
    <w:rsid w:val="6CC23053"/>
    <w:rsid w:val="6D7202C4"/>
    <w:rsid w:val="6E03602A"/>
    <w:rsid w:val="6F4C55FD"/>
    <w:rsid w:val="702B43B6"/>
    <w:rsid w:val="70443292"/>
    <w:rsid w:val="70771961"/>
    <w:rsid w:val="731B30C1"/>
    <w:rsid w:val="73BD459A"/>
    <w:rsid w:val="741747FE"/>
    <w:rsid w:val="75001997"/>
    <w:rsid w:val="781647A5"/>
    <w:rsid w:val="7A576E40"/>
    <w:rsid w:val="7B187411"/>
    <w:rsid w:val="7B3514F6"/>
    <w:rsid w:val="7BD10AFE"/>
    <w:rsid w:val="7CD658E3"/>
    <w:rsid w:val="7D0F6CB3"/>
    <w:rsid w:val="7D4F3926"/>
    <w:rsid w:val="7D6A7FCF"/>
    <w:rsid w:val="7E3D38DB"/>
    <w:rsid w:val="7E490CEF"/>
    <w:rsid w:val="7F8B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firstLine="42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2021-06-17T03:15:00Z</dcterms:created>
  <dc:creator>Administrator</dc:creator>
  <cp:lastModifiedBy>Administrator</cp:lastModifiedBy>
  <dcterms:modified xsi:type="dcterms:W3CDTF">2024-08-02T01:25:29Z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