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E4B2"/>
  <w:body>
    <w:p w:rsidR="002446C9" w:rsidRPr="005A650C" w:rsidRDefault="002446C9">
      <w:pPr>
        <w:adjustRightInd w:val="0"/>
        <w:snapToGrid w:val="0"/>
        <w:spacing w:line="360" w:lineRule="auto"/>
        <w:jc w:val="center"/>
        <w:rPr>
          <w:b/>
          <w:color w:val="FF0000"/>
          <w:sz w:val="72"/>
          <w:szCs w:val="72"/>
        </w:rPr>
      </w:pPr>
    </w:p>
    <w:p w:rsidR="002446C9" w:rsidRPr="005A650C" w:rsidRDefault="002446C9">
      <w:pPr>
        <w:adjustRightInd w:val="0"/>
        <w:snapToGrid w:val="0"/>
        <w:spacing w:line="360" w:lineRule="auto"/>
        <w:jc w:val="center"/>
        <w:rPr>
          <w:b/>
          <w:sz w:val="72"/>
          <w:szCs w:val="72"/>
        </w:rPr>
      </w:pPr>
      <w:r w:rsidRPr="005A650C">
        <w:rPr>
          <w:b/>
          <w:sz w:val="72"/>
          <w:szCs w:val="72"/>
        </w:rPr>
        <w:t>建设项目环境影响报告表</w:t>
      </w:r>
    </w:p>
    <w:p w:rsidR="002446C9" w:rsidRPr="005A650C" w:rsidRDefault="002446C9">
      <w:pPr>
        <w:adjustRightInd w:val="0"/>
        <w:snapToGrid w:val="0"/>
        <w:rPr>
          <w:sz w:val="28"/>
          <w:szCs w:val="28"/>
        </w:rPr>
      </w:pPr>
    </w:p>
    <w:p w:rsidR="002446C9" w:rsidRPr="005A650C" w:rsidRDefault="002446C9">
      <w:pPr>
        <w:ind w:left="-181"/>
        <w:rPr>
          <w:sz w:val="28"/>
          <w:szCs w:val="28"/>
        </w:rPr>
      </w:pPr>
    </w:p>
    <w:p w:rsidR="002446C9" w:rsidRPr="005A650C" w:rsidRDefault="002446C9">
      <w:pPr>
        <w:ind w:left="-181"/>
        <w:rPr>
          <w:sz w:val="28"/>
          <w:szCs w:val="28"/>
        </w:rPr>
      </w:pPr>
    </w:p>
    <w:p w:rsidR="002446C9" w:rsidRPr="005A650C" w:rsidRDefault="002446C9">
      <w:pPr>
        <w:ind w:left="-181"/>
        <w:rPr>
          <w:sz w:val="28"/>
          <w:szCs w:val="28"/>
        </w:rPr>
      </w:pPr>
    </w:p>
    <w:p w:rsidR="002446C9" w:rsidRPr="005A650C" w:rsidRDefault="002446C9">
      <w:pPr>
        <w:ind w:left="-181"/>
        <w:rPr>
          <w:sz w:val="28"/>
          <w:szCs w:val="28"/>
        </w:rPr>
      </w:pPr>
    </w:p>
    <w:p w:rsidR="002446C9" w:rsidRPr="005A650C" w:rsidRDefault="002446C9">
      <w:pPr>
        <w:spacing w:line="360" w:lineRule="auto"/>
        <w:ind w:leftChars="80" w:left="3848" w:hangingChars="1150" w:hanging="3680"/>
        <w:jc w:val="left"/>
        <w:rPr>
          <w:sz w:val="32"/>
          <w:szCs w:val="32"/>
          <w:u w:val="single"/>
        </w:rPr>
      </w:pPr>
      <w:r w:rsidRPr="005A650C">
        <w:rPr>
          <w:sz w:val="32"/>
          <w:szCs w:val="32"/>
        </w:rPr>
        <w:t>项</w:t>
      </w:r>
      <w:r w:rsidRPr="005A650C">
        <w:rPr>
          <w:sz w:val="32"/>
          <w:szCs w:val="32"/>
        </w:rPr>
        <w:t xml:space="preserve">  </w:t>
      </w:r>
      <w:r w:rsidRPr="005A650C">
        <w:rPr>
          <w:sz w:val="32"/>
          <w:szCs w:val="32"/>
        </w:rPr>
        <w:t>目</w:t>
      </w:r>
      <w:r w:rsidRPr="005A650C">
        <w:rPr>
          <w:sz w:val="32"/>
          <w:szCs w:val="32"/>
        </w:rPr>
        <w:t xml:space="preserve">   </w:t>
      </w:r>
      <w:r w:rsidRPr="005A650C">
        <w:rPr>
          <w:sz w:val="32"/>
          <w:szCs w:val="32"/>
        </w:rPr>
        <w:t>名</w:t>
      </w:r>
      <w:r w:rsidRPr="005A650C">
        <w:rPr>
          <w:sz w:val="32"/>
          <w:szCs w:val="32"/>
        </w:rPr>
        <w:t xml:space="preserve">  </w:t>
      </w:r>
      <w:r w:rsidRPr="005A650C">
        <w:rPr>
          <w:sz w:val="32"/>
          <w:szCs w:val="32"/>
        </w:rPr>
        <w:t>称：</w:t>
      </w:r>
      <w:r w:rsidRPr="005A650C">
        <w:rPr>
          <w:sz w:val="28"/>
          <w:u w:val="single"/>
        </w:rPr>
        <w:t>淮安首创物资回收有限公司废旧物资回收项目</w:t>
      </w:r>
      <w:r w:rsidRPr="005A650C">
        <w:rPr>
          <w:sz w:val="28"/>
          <w:u w:val="single"/>
        </w:rPr>
        <w:t xml:space="preserve">         </w:t>
      </w:r>
    </w:p>
    <w:p w:rsidR="002446C9" w:rsidRPr="005A650C" w:rsidRDefault="002446C9">
      <w:pPr>
        <w:spacing w:line="360" w:lineRule="auto"/>
        <w:ind w:leftChars="80" w:left="4008" w:hangingChars="1200" w:hanging="3840"/>
        <w:rPr>
          <w:sz w:val="32"/>
          <w:szCs w:val="32"/>
          <w:u w:val="single"/>
        </w:rPr>
      </w:pPr>
      <w:r w:rsidRPr="005A650C">
        <w:rPr>
          <w:sz w:val="32"/>
          <w:szCs w:val="32"/>
        </w:rPr>
        <w:t>建设单位（盖章）：</w:t>
      </w:r>
      <w:r w:rsidRPr="005A650C">
        <w:rPr>
          <w:sz w:val="32"/>
          <w:szCs w:val="32"/>
          <w:u w:val="single"/>
        </w:rPr>
        <w:t xml:space="preserve">        </w:t>
      </w:r>
      <w:r w:rsidRPr="005A650C">
        <w:rPr>
          <w:sz w:val="28"/>
          <w:u w:val="single"/>
        </w:rPr>
        <w:t>淮安首创物资回收有限公司</w:t>
      </w:r>
      <w:r w:rsidRPr="005A650C">
        <w:rPr>
          <w:sz w:val="32"/>
          <w:u w:val="single"/>
        </w:rPr>
        <w:t xml:space="preserve">           </w:t>
      </w:r>
    </w:p>
    <w:p w:rsidR="002446C9" w:rsidRPr="005A650C" w:rsidRDefault="002446C9">
      <w:pPr>
        <w:rPr>
          <w:sz w:val="32"/>
          <w:szCs w:val="32"/>
        </w:rPr>
      </w:pPr>
    </w:p>
    <w:p w:rsidR="002446C9" w:rsidRPr="005A650C" w:rsidRDefault="002446C9">
      <w:pPr>
        <w:rPr>
          <w:sz w:val="32"/>
          <w:szCs w:val="32"/>
        </w:rPr>
      </w:pPr>
    </w:p>
    <w:p w:rsidR="002446C9" w:rsidRPr="005A650C" w:rsidRDefault="002446C9">
      <w:pPr>
        <w:rPr>
          <w:sz w:val="32"/>
          <w:szCs w:val="32"/>
        </w:rPr>
      </w:pPr>
    </w:p>
    <w:p w:rsidR="002446C9" w:rsidRPr="005A650C" w:rsidRDefault="002446C9">
      <w:pPr>
        <w:rPr>
          <w:sz w:val="32"/>
          <w:szCs w:val="32"/>
        </w:rPr>
      </w:pPr>
    </w:p>
    <w:p w:rsidR="002446C9" w:rsidRPr="005A650C" w:rsidRDefault="002446C9">
      <w:pPr>
        <w:spacing w:line="360" w:lineRule="auto"/>
        <w:rPr>
          <w:b/>
          <w:sz w:val="32"/>
          <w:szCs w:val="32"/>
        </w:rPr>
      </w:pPr>
    </w:p>
    <w:p w:rsidR="002446C9" w:rsidRPr="005A650C" w:rsidRDefault="002446C9">
      <w:pPr>
        <w:spacing w:line="360" w:lineRule="auto"/>
        <w:ind w:left="-181"/>
        <w:jc w:val="center"/>
        <w:rPr>
          <w:b/>
          <w:sz w:val="32"/>
          <w:szCs w:val="32"/>
        </w:rPr>
      </w:pPr>
    </w:p>
    <w:p w:rsidR="002446C9" w:rsidRPr="005A650C" w:rsidRDefault="002446C9">
      <w:pPr>
        <w:spacing w:line="360" w:lineRule="auto"/>
        <w:ind w:left="-181"/>
        <w:jc w:val="center"/>
        <w:rPr>
          <w:b/>
          <w:sz w:val="32"/>
          <w:szCs w:val="32"/>
        </w:rPr>
      </w:pPr>
    </w:p>
    <w:p w:rsidR="002446C9" w:rsidRPr="005A650C" w:rsidRDefault="002446C9">
      <w:pPr>
        <w:spacing w:line="360" w:lineRule="auto"/>
        <w:ind w:left="-181"/>
        <w:jc w:val="center"/>
        <w:rPr>
          <w:b/>
          <w:sz w:val="32"/>
          <w:szCs w:val="32"/>
        </w:rPr>
      </w:pPr>
      <w:r w:rsidRPr="005A650C">
        <w:rPr>
          <w:b/>
          <w:sz w:val="32"/>
          <w:szCs w:val="32"/>
        </w:rPr>
        <w:t>江苏省环境保护厅制</w:t>
      </w:r>
    </w:p>
    <w:p w:rsidR="002446C9" w:rsidRPr="005A650C" w:rsidRDefault="002446C9">
      <w:pPr>
        <w:spacing w:line="360" w:lineRule="auto"/>
        <w:ind w:left="-181"/>
        <w:jc w:val="center"/>
        <w:rPr>
          <w:b/>
          <w:sz w:val="32"/>
          <w:szCs w:val="32"/>
        </w:rPr>
      </w:pPr>
      <w:r w:rsidRPr="005A650C">
        <w:rPr>
          <w:b/>
          <w:sz w:val="32"/>
          <w:szCs w:val="32"/>
        </w:rPr>
        <w:t>申报日期</w:t>
      </w:r>
      <w:r w:rsidRPr="005A650C">
        <w:rPr>
          <w:b/>
          <w:sz w:val="32"/>
          <w:szCs w:val="32"/>
        </w:rPr>
        <w:t>2018</w:t>
      </w:r>
      <w:r w:rsidRPr="005A650C">
        <w:rPr>
          <w:b/>
          <w:sz w:val="32"/>
          <w:szCs w:val="32"/>
        </w:rPr>
        <w:t>年</w:t>
      </w:r>
      <w:r w:rsidR="002F42EB" w:rsidRPr="005A650C">
        <w:rPr>
          <w:b/>
          <w:sz w:val="32"/>
          <w:szCs w:val="32"/>
        </w:rPr>
        <w:t>2</w:t>
      </w:r>
      <w:r w:rsidRPr="005A650C">
        <w:rPr>
          <w:b/>
          <w:sz w:val="32"/>
          <w:szCs w:val="32"/>
        </w:rPr>
        <w:t>月</w:t>
      </w:r>
    </w:p>
    <w:p w:rsidR="002446C9" w:rsidRPr="005A650C" w:rsidRDefault="002446C9">
      <w:pPr>
        <w:ind w:left="-181"/>
        <w:jc w:val="center"/>
        <w:rPr>
          <w:b/>
          <w:color w:val="FF0000"/>
          <w:szCs w:val="21"/>
        </w:rPr>
      </w:pPr>
    </w:p>
    <w:p w:rsidR="002446C9" w:rsidRPr="005A650C" w:rsidRDefault="002446C9" w:rsidP="00CE3E90">
      <w:pPr>
        <w:ind w:firstLineChars="98" w:firstLine="314"/>
        <w:rPr>
          <w:color w:val="FF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4"/>
      </w:tblGrid>
      <w:tr w:rsidR="002446C9" w:rsidRPr="005A650C">
        <w:trPr>
          <w:trHeight w:val="11670"/>
        </w:trPr>
        <w:tc>
          <w:tcPr>
            <w:tcW w:w="8554" w:type="dxa"/>
            <w:tcBorders>
              <w:top w:val="single" w:sz="4" w:space="0" w:color="auto"/>
              <w:left w:val="single" w:sz="4" w:space="0" w:color="auto"/>
              <w:bottom w:val="single" w:sz="4" w:space="0" w:color="auto"/>
              <w:right w:val="single" w:sz="4" w:space="0" w:color="auto"/>
            </w:tcBorders>
          </w:tcPr>
          <w:p w:rsidR="002446C9" w:rsidRPr="005A650C" w:rsidRDefault="002446C9">
            <w:pPr>
              <w:adjustRightInd w:val="0"/>
              <w:snapToGrid w:val="0"/>
              <w:spacing w:line="360" w:lineRule="auto"/>
              <w:jc w:val="center"/>
              <w:rPr>
                <w:sz w:val="24"/>
              </w:rPr>
            </w:pPr>
          </w:p>
          <w:p w:rsidR="002446C9" w:rsidRPr="005A650C" w:rsidRDefault="002446C9">
            <w:pPr>
              <w:adjustRightInd w:val="0"/>
              <w:snapToGrid w:val="0"/>
              <w:spacing w:line="360" w:lineRule="auto"/>
              <w:jc w:val="center"/>
              <w:rPr>
                <w:sz w:val="24"/>
              </w:rPr>
            </w:pPr>
          </w:p>
          <w:p w:rsidR="002446C9" w:rsidRPr="005A650C" w:rsidRDefault="002446C9">
            <w:pPr>
              <w:adjustRightInd w:val="0"/>
              <w:snapToGrid w:val="0"/>
              <w:spacing w:line="360" w:lineRule="auto"/>
              <w:jc w:val="center"/>
              <w:rPr>
                <w:sz w:val="24"/>
              </w:rPr>
            </w:pPr>
            <w:r w:rsidRPr="005A650C">
              <w:rPr>
                <w:sz w:val="24"/>
              </w:rPr>
              <w:t>《建设项目环境影响报告表》编制说明</w:t>
            </w:r>
          </w:p>
          <w:p w:rsidR="002446C9" w:rsidRPr="005A650C" w:rsidRDefault="002446C9">
            <w:pPr>
              <w:spacing w:line="360" w:lineRule="auto"/>
              <w:ind w:firstLineChars="200" w:firstLine="480"/>
              <w:rPr>
                <w:sz w:val="24"/>
              </w:rPr>
            </w:pPr>
            <w:r w:rsidRPr="005A650C">
              <w:rPr>
                <w:sz w:val="24"/>
              </w:rPr>
              <w:t>《建设项目环境影响报告表》由具有从事环境影响评价工作资质的单位编制。</w:t>
            </w:r>
          </w:p>
          <w:p w:rsidR="002446C9" w:rsidRPr="005A650C" w:rsidRDefault="002446C9">
            <w:pPr>
              <w:spacing w:line="360" w:lineRule="auto"/>
              <w:ind w:firstLineChars="200" w:firstLine="480"/>
              <w:rPr>
                <w:sz w:val="24"/>
              </w:rPr>
            </w:pPr>
            <w:r w:rsidRPr="005A650C">
              <w:rPr>
                <w:sz w:val="24"/>
              </w:rPr>
              <w:t>1</w:t>
            </w:r>
            <w:r w:rsidRPr="005A650C">
              <w:rPr>
                <w:sz w:val="24"/>
              </w:rPr>
              <w:t>．项目名称</w:t>
            </w:r>
            <w:r w:rsidRPr="005A650C">
              <w:rPr>
                <w:sz w:val="24"/>
              </w:rPr>
              <w:t>——</w:t>
            </w:r>
            <w:r w:rsidRPr="005A650C">
              <w:rPr>
                <w:sz w:val="24"/>
              </w:rPr>
              <w:t>指项目立项批复时的名称，应不超过</w:t>
            </w:r>
            <w:r w:rsidRPr="005A650C">
              <w:rPr>
                <w:sz w:val="24"/>
              </w:rPr>
              <w:t>30</w:t>
            </w:r>
            <w:r w:rsidRPr="005A650C">
              <w:rPr>
                <w:sz w:val="24"/>
              </w:rPr>
              <w:t>个字（两个英文字段作一个汉字）。</w:t>
            </w:r>
          </w:p>
          <w:p w:rsidR="002446C9" w:rsidRPr="005A650C" w:rsidRDefault="002446C9">
            <w:pPr>
              <w:spacing w:line="360" w:lineRule="auto"/>
              <w:ind w:firstLineChars="200" w:firstLine="480"/>
              <w:rPr>
                <w:sz w:val="24"/>
              </w:rPr>
            </w:pPr>
            <w:r w:rsidRPr="005A650C">
              <w:rPr>
                <w:sz w:val="24"/>
              </w:rPr>
              <w:t>2</w:t>
            </w:r>
            <w:r w:rsidRPr="005A650C">
              <w:rPr>
                <w:sz w:val="24"/>
              </w:rPr>
              <w:t>．建设地点</w:t>
            </w:r>
            <w:r w:rsidRPr="005A650C">
              <w:rPr>
                <w:sz w:val="24"/>
              </w:rPr>
              <w:t>——</w:t>
            </w:r>
            <w:r w:rsidRPr="005A650C">
              <w:rPr>
                <w:sz w:val="24"/>
              </w:rPr>
              <w:t>指项目所在地详细地址，公路、铁路应填写起止地点。</w:t>
            </w:r>
          </w:p>
          <w:p w:rsidR="002446C9" w:rsidRPr="005A650C" w:rsidRDefault="002446C9">
            <w:pPr>
              <w:spacing w:line="360" w:lineRule="auto"/>
              <w:ind w:firstLineChars="200" w:firstLine="480"/>
              <w:rPr>
                <w:sz w:val="24"/>
              </w:rPr>
            </w:pPr>
            <w:r w:rsidRPr="005A650C">
              <w:rPr>
                <w:sz w:val="24"/>
              </w:rPr>
              <w:t>3</w:t>
            </w:r>
            <w:r w:rsidRPr="005A650C">
              <w:rPr>
                <w:sz w:val="24"/>
              </w:rPr>
              <w:t>．行业类别</w:t>
            </w:r>
            <w:r w:rsidRPr="005A650C">
              <w:rPr>
                <w:sz w:val="24"/>
              </w:rPr>
              <w:t>——</w:t>
            </w:r>
            <w:r w:rsidRPr="005A650C">
              <w:rPr>
                <w:sz w:val="24"/>
              </w:rPr>
              <w:t>按国标填写。</w:t>
            </w:r>
          </w:p>
          <w:p w:rsidR="002446C9" w:rsidRPr="005A650C" w:rsidRDefault="002446C9">
            <w:pPr>
              <w:spacing w:line="360" w:lineRule="auto"/>
              <w:ind w:firstLineChars="200" w:firstLine="480"/>
              <w:rPr>
                <w:sz w:val="24"/>
              </w:rPr>
            </w:pPr>
            <w:r w:rsidRPr="005A650C">
              <w:rPr>
                <w:sz w:val="24"/>
              </w:rPr>
              <w:t>4</w:t>
            </w:r>
            <w:r w:rsidRPr="005A650C">
              <w:rPr>
                <w:sz w:val="24"/>
              </w:rPr>
              <w:t>．总投资</w:t>
            </w:r>
            <w:r w:rsidRPr="005A650C">
              <w:rPr>
                <w:sz w:val="24"/>
              </w:rPr>
              <w:t>——</w:t>
            </w:r>
            <w:r w:rsidRPr="005A650C">
              <w:rPr>
                <w:sz w:val="24"/>
              </w:rPr>
              <w:t>指项目投资总额。</w:t>
            </w:r>
          </w:p>
          <w:p w:rsidR="002446C9" w:rsidRPr="005A650C" w:rsidRDefault="002446C9">
            <w:pPr>
              <w:spacing w:line="360" w:lineRule="auto"/>
              <w:ind w:firstLineChars="200" w:firstLine="480"/>
              <w:rPr>
                <w:sz w:val="24"/>
              </w:rPr>
            </w:pPr>
            <w:r w:rsidRPr="005A650C">
              <w:rPr>
                <w:sz w:val="24"/>
              </w:rPr>
              <w:t>5</w:t>
            </w:r>
            <w:r w:rsidRPr="005A650C">
              <w:rPr>
                <w:sz w:val="24"/>
              </w:rPr>
              <w:t>．主要环境保护目标</w:t>
            </w:r>
            <w:r w:rsidRPr="005A650C">
              <w:rPr>
                <w:sz w:val="24"/>
              </w:rPr>
              <w:t xml:space="preserve"> —— </w:t>
            </w:r>
            <w:r w:rsidRPr="005A650C">
              <w:rPr>
                <w:sz w:val="24"/>
              </w:rPr>
              <w:t>指项目区周围一定范围内集中居民住宅区、学校、医院、保护文物、风景名胜区、水源地和生态敏感点等，应尽可能给出保护目标、性质、规模和距厂界距离等。</w:t>
            </w:r>
          </w:p>
          <w:p w:rsidR="002446C9" w:rsidRPr="005A650C" w:rsidRDefault="002446C9">
            <w:pPr>
              <w:spacing w:line="360" w:lineRule="auto"/>
              <w:ind w:firstLineChars="200" w:firstLine="480"/>
              <w:rPr>
                <w:sz w:val="24"/>
              </w:rPr>
            </w:pPr>
            <w:r w:rsidRPr="005A650C">
              <w:rPr>
                <w:sz w:val="24"/>
              </w:rPr>
              <w:t>6</w:t>
            </w:r>
            <w:r w:rsidRPr="005A650C">
              <w:rPr>
                <w:sz w:val="24"/>
              </w:rPr>
              <w:t>．结论与建议</w:t>
            </w:r>
            <w:r w:rsidRPr="005A650C">
              <w:rPr>
                <w:sz w:val="24"/>
              </w:rPr>
              <w:t xml:space="preserve"> —— </w:t>
            </w:r>
            <w:r w:rsidRPr="005A650C">
              <w:rPr>
                <w:sz w:val="24"/>
              </w:rPr>
              <w:t>给出本项目清洁生产、达标排放和总量控制的分析结论，确定污染防治措施的有效性，说明本项目对环境造成的影响，给出建设项目环境可行性的明确结论。同时提出减少环境影响的其它建议。</w:t>
            </w:r>
          </w:p>
          <w:p w:rsidR="002446C9" w:rsidRPr="005A650C" w:rsidRDefault="002446C9">
            <w:pPr>
              <w:spacing w:line="360" w:lineRule="auto"/>
              <w:ind w:firstLineChars="200" w:firstLine="480"/>
              <w:rPr>
                <w:sz w:val="24"/>
              </w:rPr>
            </w:pPr>
            <w:r w:rsidRPr="005A650C">
              <w:rPr>
                <w:sz w:val="24"/>
              </w:rPr>
              <w:t>7</w:t>
            </w:r>
            <w:r w:rsidRPr="005A650C">
              <w:rPr>
                <w:sz w:val="24"/>
              </w:rPr>
              <w:t>．预审意见</w:t>
            </w:r>
            <w:r w:rsidRPr="005A650C">
              <w:rPr>
                <w:sz w:val="24"/>
              </w:rPr>
              <w:t>——</w:t>
            </w:r>
            <w:r w:rsidRPr="005A650C">
              <w:rPr>
                <w:sz w:val="24"/>
              </w:rPr>
              <w:t>由行业主管部门填写答复意见，无主管部门项目，可不填。</w:t>
            </w:r>
          </w:p>
          <w:p w:rsidR="002446C9" w:rsidRPr="005A650C" w:rsidRDefault="002446C9">
            <w:pPr>
              <w:spacing w:line="360" w:lineRule="auto"/>
              <w:ind w:firstLineChars="200" w:firstLine="480"/>
              <w:rPr>
                <w:sz w:val="24"/>
              </w:rPr>
            </w:pPr>
            <w:r w:rsidRPr="005A650C">
              <w:rPr>
                <w:sz w:val="24"/>
              </w:rPr>
              <w:t>8</w:t>
            </w:r>
            <w:r w:rsidRPr="005A650C">
              <w:rPr>
                <w:sz w:val="24"/>
              </w:rPr>
              <w:t>．审批意见</w:t>
            </w:r>
            <w:r w:rsidRPr="005A650C">
              <w:rPr>
                <w:sz w:val="24"/>
              </w:rPr>
              <w:t>——</w:t>
            </w:r>
            <w:r w:rsidRPr="005A650C">
              <w:rPr>
                <w:sz w:val="24"/>
              </w:rPr>
              <w:t>由负责审批该项目的环境保护行政主管部门批复。</w:t>
            </w:r>
          </w:p>
          <w:p w:rsidR="002446C9" w:rsidRPr="005A650C" w:rsidRDefault="002446C9">
            <w:pPr>
              <w:spacing w:line="360" w:lineRule="auto"/>
              <w:rPr>
                <w:sz w:val="28"/>
              </w:rPr>
            </w:pPr>
          </w:p>
          <w:p w:rsidR="002446C9" w:rsidRPr="005A650C" w:rsidRDefault="002446C9">
            <w:pPr>
              <w:rPr>
                <w:sz w:val="28"/>
              </w:rPr>
            </w:pPr>
          </w:p>
          <w:p w:rsidR="002446C9" w:rsidRPr="005A650C" w:rsidRDefault="002446C9">
            <w:pPr>
              <w:rPr>
                <w:sz w:val="28"/>
              </w:rPr>
            </w:pPr>
          </w:p>
          <w:p w:rsidR="002446C9" w:rsidRPr="005A650C" w:rsidRDefault="002446C9">
            <w:pPr>
              <w:rPr>
                <w:sz w:val="28"/>
              </w:rPr>
            </w:pPr>
          </w:p>
          <w:p w:rsidR="002446C9" w:rsidRPr="005A650C" w:rsidRDefault="002446C9">
            <w:pPr>
              <w:rPr>
                <w:sz w:val="28"/>
              </w:rPr>
            </w:pPr>
          </w:p>
          <w:p w:rsidR="002446C9" w:rsidRPr="005A650C" w:rsidRDefault="002446C9">
            <w:pPr>
              <w:rPr>
                <w:sz w:val="28"/>
              </w:rPr>
            </w:pPr>
          </w:p>
          <w:p w:rsidR="002446C9" w:rsidRPr="005A650C" w:rsidRDefault="002446C9">
            <w:pPr>
              <w:rPr>
                <w:sz w:val="28"/>
              </w:rPr>
            </w:pPr>
          </w:p>
        </w:tc>
      </w:tr>
      <w:tr w:rsidR="002446C9" w:rsidRPr="005A650C">
        <w:trPr>
          <w:trHeight w:val="11670"/>
        </w:trPr>
        <w:tc>
          <w:tcPr>
            <w:tcW w:w="8554" w:type="dxa"/>
          </w:tcPr>
          <w:p w:rsidR="002446C9" w:rsidRPr="005A650C" w:rsidRDefault="002446C9">
            <w:pPr>
              <w:rPr>
                <w:sz w:val="28"/>
              </w:rPr>
            </w:pPr>
          </w:p>
          <w:p w:rsidR="002446C9" w:rsidRPr="005A650C" w:rsidRDefault="002446C9">
            <w:pPr>
              <w:jc w:val="center"/>
              <w:rPr>
                <w:sz w:val="28"/>
              </w:rPr>
            </w:pPr>
            <w:r w:rsidRPr="005A650C">
              <w:rPr>
                <w:sz w:val="28"/>
              </w:rPr>
              <w:t>注释</w:t>
            </w:r>
          </w:p>
          <w:p w:rsidR="002446C9" w:rsidRPr="005A650C" w:rsidRDefault="002446C9">
            <w:pPr>
              <w:spacing w:line="400" w:lineRule="exact"/>
              <w:rPr>
                <w:sz w:val="24"/>
              </w:rPr>
            </w:pPr>
            <w:r w:rsidRPr="005A650C">
              <w:rPr>
                <w:sz w:val="24"/>
              </w:rPr>
              <w:t>一、本报告表应</w:t>
            </w:r>
            <w:proofErr w:type="gramStart"/>
            <w:r w:rsidRPr="005A650C">
              <w:rPr>
                <w:sz w:val="24"/>
              </w:rPr>
              <w:t>附以下</w:t>
            </w:r>
            <w:proofErr w:type="gramEnd"/>
            <w:r w:rsidRPr="005A650C">
              <w:rPr>
                <w:sz w:val="24"/>
              </w:rPr>
              <w:t>附件、附图：</w:t>
            </w:r>
          </w:p>
          <w:p w:rsidR="002446C9" w:rsidRPr="005A650C" w:rsidRDefault="002446C9">
            <w:pPr>
              <w:spacing w:line="400" w:lineRule="exact"/>
              <w:ind w:firstLine="465"/>
              <w:rPr>
                <w:sz w:val="24"/>
              </w:rPr>
            </w:pPr>
            <w:r w:rsidRPr="005A650C">
              <w:rPr>
                <w:sz w:val="24"/>
              </w:rPr>
              <w:t>附件</w:t>
            </w:r>
            <w:r w:rsidR="00C1153B" w:rsidRPr="005A650C">
              <w:rPr>
                <w:sz w:val="24"/>
              </w:rPr>
              <w:t>1</w:t>
            </w:r>
            <w:r w:rsidRPr="005A650C">
              <w:rPr>
                <w:sz w:val="24"/>
              </w:rPr>
              <w:t xml:space="preserve">  </w:t>
            </w:r>
            <w:r w:rsidRPr="005A650C">
              <w:rPr>
                <w:sz w:val="24"/>
              </w:rPr>
              <w:t>备案</w:t>
            </w:r>
          </w:p>
          <w:p w:rsidR="002446C9" w:rsidRPr="005A650C" w:rsidRDefault="002446C9">
            <w:pPr>
              <w:spacing w:line="400" w:lineRule="exact"/>
              <w:ind w:firstLineChars="200" w:firstLine="480"/>
              <w:rPr>
                <w:sz w:val="24"/>
              </w:rPr>
            </w:pPr>
            <w:r w:rsidRPr="005A650C">
              <w:rPr>
                <w:sz w:val="24"/>
              </w:rPr>
              <w:t>附件</w:t>
            </w:r>
            <w:r w:rsidR="00C1153B" w:rsidRPr="005A650C">
              <w:rPr>
                <w:sz w:val="24"/>
              </w:rPr>
              <w:t>2</w:t>
            </w:r>
            <w:r w:rsidRPr="005A650C">
              <w:rPr>
                <w:sz w:val="24"/>
              </w:rPr>
              <w:t xml:space="preserve">  </w:t>
            </w:r>
            <w:r w:rsidRPr="005A650C">
              <w:rPr>
                <w:sz w:val="24"/>
              </w:rPr>
              <w:t>营业执照</w:t>
            </w:r>
          </w:p>
          <w:p w:rsidR="002446C9" w:rsidRPr="005A650C" w:rsidRDefault="002446C9">
            <w:pPr>
              <w:spacing w:line="400" w:lineRule="exact"/>
              <w:ind w:firstLineChars="200" w:firstLine="480"/>
              <w:rPr>
                <w:sz w:val="24"/>
              </w:rPr>
            </w:pPr>
            <w:r w:rsidRPr="005A650C">
              <w:rPr>
                <w:sz w:val="24"/>
              </w:rPr>
              <w:t>附件</w:t>
            </w:r>
            <w:r w:rsidR="00C1153B" w:rsidRPr="005A650C">
              <w:rPr>
                <w:sz w:val="24"/>
              </w:rPr>
              <w:t>3</w:t>
            </w:r>
            <w:r w:rsidRPr="005A650C">
              <w:rPr>
                <w:sz w:val="24"/>
              </w:rPr>
              <w:t xml:space="preserve">  </w:t>
            </w:r>
            <w:r w:rsidRPr="005A650C">
              <w:rPr>
                <w:sz w:val="24"/>
              </w:rPr>
              <w:t>法人身份证复印件</w:t>
            </w:r>
          </w:p>
          <w:p w:rsidR="002446C9" w:rsidRPr="005A650C" w:rsidRDefault="002446C9">
            <w:pPr>
              <w:spacing w:line="400" w:lineRule="exact"/>
              <w:ind w:firstLine="465"/>
              <w:rPr>
                <w:sz w:val="24"/>
              </w:rPr>
            </w:pPr>
            <w:r w:rsidRPr="005A650C">
              <w:rPr>
                <w:sz w:val="24"/>
              </w:rPr>
              <w:t>附件</w:t>
            </w:r>
            <w:r w:rsidR="00C1153B" w:rsidRPr="005A650C">
              <w:rPr>
                <w:sz w:val="24"/>
              </w:rPr>
              <w:t>4</w:t>
            </w:r>
            <w:r w:rsidRPr="005A650C">
              <w:rPr>
                <w:sz w:val="24"/>
              </w:rPr>
              <w:t xml:space="preserve">  </w:t>
            </w:r>
            <w:r w:rsidRPr="005A650C">
              <w:rPr>
                <w:sz w:val="24"/>
              </w:rPr>
              <w:t>委托书</w:t>
            </w:r>
          </w:p>
          <w:p w:rsidR="002446C9" w:rsidRPr="005A650C" w:rsidRDefault="002446C9">
            <w:pPr>
              <w:spacing w:line="400" w:lineRule="exact"/>
              <w:ind w:firstLine="465"/>
              <w:rPr>
                <w:sz w:val="24"/>
              </w:rPr>
            </w:pPr>
            <w:r w:rsidRPr="005A650C">
              <w:rPr>
                <w:sz w:val="24"/>
              </w:rPr>
              <w:t>附件</w:t>
            </w:r>
            <w:r w:rsidR="00C1153B" w:rsidRPr="005A650C">
              <w:rPr>
                <w:sz w:val="24"/>
              </w:rPr>
              <w:t>5</w:t>
            </w:r>
            <w:r w:rsidRPr="005A650C">
              <w:rPr>
                <w:sz w:val="24"/>
              </w:rPr>
              <w:t xml:space="preserve">  </w:t>
            </w:r>
            <w:r w:rsidRPr="005A650C">
              <w:rPr>
                <w:sz w:val="24"/>
              </w:rPr>
              <w:t>监测报告</w:t>
            </w:r>
          </w:p>
          <w:p w:rsidR="002446C9" w:rsidRPr="005A650C" w:rsidRDefault="002446C9" w:rsidP="00CE3E90">
            <w:pPr>
              <w:spacing w:line="400" w:lineRule="exact"/>
              <w:ind w:leftChars="228" w:left="1439" w:hangingChars="400" w:hanging="960"/>
              <w:rPr>
                <w:sz w:val="24"/>
              </w:rPr>
            </w:pPr>
            <w:r w:rsidRPr="005A650C">
              <w:rPr>
                <w:sz w:val="24"/>
              </w:rPr>
              <w:t>附图</w:t>
            </w:r>
            <w:r w:rsidRPr="005A650C">
              <w:rPr>
                <w:sz w:val="24"/>
              </w:rPr>
              <w:t xml:space="preserve">1  </w:t>
            </w:r>
            <w:r w:rsidRPr="005A650C">
              <w:rPr>
                <w:sz w:val="24"/>
              </w:rPr>
              <w:t>建设项目地理位置图（应反映行政区划、水系、标明</w:t>
            </w:r>
            <w:proofErr w:type="gramStart"/>
            <w:r w:rsidRPr="005A650C">
              <w:rPr>
                <w:sz w:val="24"/>
              </w:rPr>
              <w:t>纳污口位置</w:t>
            </w:r>
            <w:proofErr w:type="gramEnd"/>
            <w:r w:rsidRPr="005A650C">
              <w:rPr>
                <w:sz w:val="24"/>
              </w:rPr>
              <w:t>和地形地貌等）</w:t>
            </w:r>
          </w:p>
          <w:p w:rsidR="002446C9" w:rsidRPr="005A650C" w:rsidRDefault="002446C9">
            <w:pPr>
              <w:spacing w:line="400" w:lineRule="exact"/>
              <w:ind w:firstLineChars="200" w:firstLine="480"/>
              <w:rPr>
                <w:sz w:val="24"/>
              </w:rPr>
            </w:pPr>
            <w:r w:rsidRPr="005A650C">
              <w:rPr>
                <w:sz w:val="24"/>
              </w:rPr>
              <w:t>附图</w:t>
            </w:r>
            <w:r w:rsidRPr="005A650C">
              <w:rPr>
                <w:sz w:val="24"/>
              </w:rPr>
              <w:t xml:space="preserve">2  </w:t>
            </w:r>
            <w:r w:rsidRPr="005A650C">
              <w:rPr>
                <w:sz w:val="24"/>
              </w:rPr>
              <w:t>建设项目周边状况图</w:t>
            </w:r>
          </w:p>
          <w:p w:rsidR="002446C9" w:rsidRPr="005A650C" w:rsidRDefault="002446C9">
            <w:pPr>
              <w:spacing w:line="400" w:lineRule="exact"/>
              <w:ind w:firstLineChars="200" w:firstLine="480"/>
              <w:rPr>
                <w:sz w:val="24"/>
              </w:rPr>
            </w:pPr>
            <w:r w:rsidRPr="005A650C">
              <w:rPr>
                <w:sz w:val="24"/>
              </w:rPr>
              <w:t>附图</w:t>
            </w:r>
            <w:r w:rsidRPr="005A650C">
              <w:rPr>
                <w:sz w:val="24"/>
              </w:rPr>
              <w:t xml:space="preserve">3  </w:t>
            </w:r>
            <w:r w:rsidRPr="005A650C">
              <w:rPr>
                <w:sz w:val="24"/>
              </w:rPr>
              <w:t>建设项目平面布置图</w:t>
            </w:r>
          </w:p>
          <w:p w:rsidR="002446C9" w:rsidRPr="005A650C" w:rsidRDefault="002446C9">
            <w:pPr>
              <w:spacing w:line="400" w:lineRule="exact"/>
              <w:ind w:firstLine="465"/>
              <w:rPr>
                <w:sz w:val="24"/>
              </w:rPr>
            </w:pPr>
            <w:r w:rsidRPr="005A650C">
              <w:rPr>
                <w:sz w:val="24"/>
              </w:rPr>
              <w:t>附图</w:t>
            </w:r>
            <w:r w:rsidRPr="005A650C">
              <w:rPr>
                <w:sz w:val="24"/>
              </w:rPr>
              <w:t xml:space="preserve">4  </w:t>
            </w:r>
            <w:r w:rsidRPr="005A650C">
              <w:rPr>
                <w:sz w:val="24"/>
              </w:rPr>
              <w:t>建设项目与淮安市生态红线位置关系图</w:t>
            </w:r>
          </w:p>
          <w:p w:rsidR="00FD1204" w:rsidRPr="005A650C" w:rsidRDefault="00FD1204">
            <w:pPr>
              <w:spacing w:line="400" w:lineRule="exact"/>
              <w:ind w:firstLine="465"/>
              <w:rPr>
                <w:sz w:val="24"/>
              </w:rPr>
            </w:pPr>
            <w:r w:rsidRPr="005A650C">
              <w:rPr>
                <w:sz w:val="24"/>
              </w:rPr>
              <w:t>附图</w:t>
            </w:r>
            <w:r w:rsidRPr="005A650C">
              <w:rPr>
                <w:sz w:val="24"/>
              </w:rPr>
              <w:t xml:space="preserve">5  </w:t>
            </w:r>
            <w:r w:rsidRPr="005A650C">
              <w:rPr>
                <w:sz w:val="24"/>
              </w:rPr>
              <w:t>建设项目分区防渗图</w:t>
            </w:r>
          </w:p>
          <w:p w:rsidR="002446C9" w:rsidRPr="005A650C" w:rsidRDefault="002446C9">
            <w:pPr>
              <w:spacing w:line="400" w:lineRule="exact"/>
              <w:ind w:left="480" w:hangingChars="200" w:hanging="480"/>
              <w:jc w:val="left"/>
              <w:rPr>
                <w:sz w:val="24"/>
              </w:rPr>
            </w:pPr>
            <w:r w:rsidRPr="005A650C">
              <w:rPr>
                <w:sz w:val="24"/>
              </w:rPr>
              <w:t>二、如果本报告表不能说明项目产生的污染及对环境造成的影响，应进行专项评价。根据建设项目的特点和当地环境特征，应选下列</w:t>
            </w:r>
            <w:r w:rsidRPr="005A650C">
              <w:rPr>
                <w:sz w:val="24"/>
              </w:rPr>
              <w:t>1-2</w:t>
            </w:r>
            <w:r w:rsidRPr="005A650C">
              <w:rPr>
                <w:sz w:val="24"/>
              </w:rPr>
              <w:t>项进行专项评价。</w:t>
            </w:r>
          </w:p>
          <w:p w:rsidR="002446C9" w:rsidRPr="005A650C" w:rsidRDefault="002446C9">
            <w:pPr>
              <w:spacing w:line="400" w:lineRule="exact"/>
              <w:rPr>
                <w:sz w:val="24"/>
              </w:rPr>
            </w:pPr>
            <w:r w:rsidRPr="005A650C">
              <w:rPr>
                <w:sz w:val="24"/>
              </w:rPr>
              <w:t xml:space="preserve">      1</w:t>
            </w:r>
            <w:r w:rsidRPr="005A650C">
              <w:rPr>
                <w:sz w:val="24"/>
              </w:rPr>
              <w:t>、大气环境影响专项评价</w:t>
            </w:r>
          </w:p>
          <w:p w:rsidR="002446C9" w:rsidRPr="005A650C" w:rsidRDefault="002446C9">
            <w:pPr>
              <w:spacing w:line="400" w:lineRule="exact"/>
              <w:rPr>
                <w:sz w:val="24"/>
              </w:rPr>
            </w:pPr>
            <w:r w:rsidRPr="005A650C">
              <w:rPr>
                <w:sz w:val="24"/>
              </w:rPr>
              <w:t xml:space="preserve">      2</w:t>
            </w:r>
            <w:r w:rsidRPr="005A650C">
              <w:rPr>
                <w:sz w:val="24"/>
              </w:rPr>
              <w:t>、水环境影响专项评价（包括地表水和地下水）</w:t>
            </w:r>
          </w:p>
          <w:p w:rsidR="002446C9" w:rsidRPr="005A650C" w:rsidRDefault="002446C9">
            <w:pPr>
              <w:spacing w:line="400" w:lineRule="exact"/>
              <w:rPr>
                <w:sz w:val="24"/>
              </w:rPr>
            </w:pPr>
            <w:r w:rsidRPr="005A650C">
              <w:rPr>
                <w:sz w:val="24"/>
              </w:rPr>
              <w:t xml:space="preserve">      3</w:t>
            </w:r>
            <w:r w:rsidRPr="005A650C">
              <w:rPr>
                <w:sz w:val="24"/>
              </w:rPr>
              <w:t>、生态环境影响专项评价</w:t>
            </w:r>
          </w:p>
          <w:p w:rsidR="002446C9" w:rsidRPr="005A650C" w:rsidRDefault="002446C9">
            <w:pPr>
              <w:spacing w:line="400" w:lineRule="exact"/>
              <w:rPr>
                <w:sz w:val="24"/>
              </w:rPr>
            </w:pPr>
            <w:r w:rsidRPr="005A650C">
              <w:rPr>
                <w:sz w:val="24"/>
              </w:rPr>
              <w:t xml:space="preserve">      4</w:t>
            </w:r>
            <w:r w:rsidRPr="005A650C">
              <w:rPr>
                <w:sz w:val="24"/>
              </w:rPr>
              <w:t>、声影响专项评价</w:t>
            </w:r>
          </w:p>
          <w:p w:rsidR="002446C9" w:rsidRPr="005A650C" w:rsidRDefault="002446C9">
            <w:pPr>
              <w:spacing w:line="400" w:lineRule="exact"/>
              <w:rPr>
                <w:sz w:val="24"/>
              </w:rPr>
            </w:pPr>
            <w:r w:rsidRPr="005A650C">
              <w:rPr>
                <w:sz w:val="24"/>
              </w:rPr>
              <w:t xml:space="preserve">      5</w:t>
            </w:r>
            <w:r w:rsidRPr="005A650C">
              <w:rPr>
                <w:sz w:val="24"/>
              </w:rPr>
              <w:t>、土壤影响专项评价</w:t>
            </w:r>
          </w:p>
          <w:p w:rsidR="002446C9" w:rsidRPr="005A650C" w:rsidRDefault="002446C9">
            <w:pPr>
              <w:spacing w:line="400" w:lineRule="exact"/>
              <w:rPr>
                <w:sz w:val="24"/>
              </w:rPr>
            </w:pPr>
            <w:r w:rsidRPr="005A650C">
              <w:rPr>
                <w:sz w:val="24"/>
              </w:rPr>
              <w:t xml:space="preserve">      6</w:t>
            </w:r>
            <w:r w:rsidRPr="005A650C">
              <w:rPr>
                <w:sz w:val="24"/>
              </w:rPr>
              <w:t>、固体废弃物影响专项评价</w:t>
            </w:r>
          </w:p>
          <w:p w:rsidR="002446C9" w:rsidRPr="005A650C" w:rsidRDefault="002446C9">
            <w:pPr>
              <w:spacing w:line="400" w:lineRule="exact"/>
              <w:ind w:firstLine="720"/>
              <w:rPr>
                <w:sz w:val="24"/>
              </w:rPr>
            </w:pPr>
            <w:r w:rsidRPr="005A650C">
              <w:rPr>
                <w:sz w:val="24"/>
              </w:rPr>
              <w:t>7</w:t>
            </w:r>
            <w:r w:rsidRPr="005A650C">
              <w:rPr>
                <w:sz w:val="24"/>
              </w:rPr>
              <w:t>、辐射环境影响专项评价（包括电离辐射和电磁辐射）</w:t>
            </w:r>
          </w:p>
          <w:p w:rsidR="002446C9" w:rsidRPr="005A650C" w:rsidRDefault="002446C9">
            <w:pPr>
              <w:spacing w:line="360" w:lineRule="auto"/>
              <w:ind w:firstLineChars="200" w:firstLine="480"/>
              <w:rPr>
                <w:sz w:val="24"/>
              </w:rPr>
            </w:pPr>
            <w:r w:rsidRPr="005A650C">
              <w:rPr>
                <w:sz w:val="24"/>
              </w:rPr>
              <w:t>以上专项评价未包括的可另列专项、专项评价按照《环境影响评价技术导则》中的要求进行。</w:t>
            </w:r>
          </w:p>
          <w:p w:rsidR="002446C9" w:rsidRPr="005A650C" w:rsidRDefault="002446C9">
            <w:pPr>
              <w:spacing w:line="400" w:lineRule="exact"/>
              <w:rPr>
                <w:sz w:val="24"/>
              </w:rPr>
            </w:pPr>
          </w:p>
          <w:p w:rsidR="002446C9" w:rsidRPr="005A650C" w:rsidRDefault="002446C9">
            <w:pPr>
              <w:rPr>
                <w:sz w:val="10"/>
                <w:szCs w:val="10"/>
              </w:rPr>
            </w:pPr>
          </w:p>
          <w:p w:rsidR="002446C9" w:rsidRPr="005A650C" w:rsidRDefault="002446C9">
            <w:pPr>
              <w:rPr>
                <w:sz w:val="10"/>
                <w:szCs w:val="10"/>
              </w:rPr>
            </w:pPr>
          </w:p>
          <w:p w:rsidR="002446C9" w:rsidRPr="005A650C" w:rsidRDefault="002446C9">
            <w:pPr>
              <w:rPr>
                <w:sz w:val="10"/>
                <w:szCs w:val="10"/>
              </w:rPr>
            </w:pPr>
          </w:p>
          <w:p w:rsidR="002446C9" w:rsidRPr="005A650C" w:rsidRDefault="002446C9">
            <w:pPr>
              <w:rPr>
                <w:sz w:val="10"/>
                <w:szCs w:val="10"/>
              </w:rPr>
            </w:pPr>
          </w:p>
          <w:p w:rsidR="002446C9" w:rsidRPr="005A650C" w:rsidRDefault="002446C9">
            <w:pPr>
              <w:spacing w:line="400" w:lineRule="exact"/>
              <w:rPr>
                <w:sz w:val="24"/>
              </w:rPr>
            </w:pPr>
          </w:p>
          <w:p w:rsidR="002446C9" w:rsidRPr="005A650C" w:rsidRDefault="002446C9">
            <w:pPr>
              <w:spacing w:line="400" w:lineRule="exact"/>
              <w:rPr>
                <w:sz w:val="24"/>
              </w:rPr>
            </w:pPr>
          </w:p>
        </w:tc>
      </w:tr>
    </w:tbl>
    <w:p w:rsidR="002446C9" w:rsidRPr="005A650C" w:rsidRDefault="002446C9">
      <w:pPr>
        <w:widowControl/>
        <w:jc w:val="left"/>
        <w:rPr>
          <w:color w:val="FF0000"/>
        </w:rPr>
        <w:sectPr w:rsidR="002446C9" w:rsidRPr="005A650C">
          <w:headerReference w:type="default" r:id="rId8"/>
          <w:footerReference w:type="even" r:id="rId9"/>
          <w:footerReference w:type="default" r:id="rId10"/>
          <w:footerReference w:type="first" r:id="rId11"/>
          <w:pgSz w:w="11907" w:h="16840"/>
          <w:pgMar w:top="1701" w:right="1418" w:bottom="1418" w:left="1701" w:header="851" w:footer="1134" w:gutter="0"/>
          <w:pgNumType w:start="1"/>
          <w:cols w:space="720"/>
          <w:docGrid w:type="linesAndChars" w:linePitch="317"/>
        </w:sectPr>
      </w:pPr>
    </w:p>
    <w:p w:rsidR="002446C9" w:rsidRPr="005A650C" w:rsidRDefault="002446C9" w:rsidP="00CE3E90">
      <w:pPr>
        <w:pStyle w:val="1"/>
        <w:ind w:leftChars="-67" w:left="-1" w:hangingChars="58" w:hanging="140"/>
        <w:rPr>
          <w:rFonts w:ascii="Times New Roman"/>
          <w:b/>
          <w:sz w:val="24"/>
        </w:rPr>
      </w:pPr>
      <w:r w:rsidRPr="005A650C">
        <w:rPr>
          <w:rFonts w:ascii="Times New Roman"/>
          <w:b/>
          <w:sz w:val="24"/>
        </w:rPr>
        <w:lastRenderedPageBreak/>
        <w:t>1.</w:t>
      </w:r>
      <w:r w:rsidRPr="005A650C">
        <w:rPr>
          <w:rFonts w:ascii="Times New Roman"/>
          <w:b/>
          <w:sz w:val="24"/>
        </w:rPr>
        <w:t>建设项目基本情况简介</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2620"/>
        <w:gridCol w:w="1601"/>
        <w:gridCol w:w="698"/>
        <w:gridCol w:w="1078"/>
        <w:gridCol w:w="1013"/>
      </w:tblGrid>
      <w:tr w:rsidR="002446C9" w:rsidRPr="005A650C" w:rsidTr="00A33345">
        <w:trPr>
          <w:cantSplit/>
          <w:trHeight w:val="308"/>
        </w:trPr>
        <w:tc>
          <w:tcPr>
            <w:tcW w:w="2086" w:type="dxa"/>
            <w:vAlign w:val="center"/>
          </w:tcPr>
          <w:p w:rsidR="002446C9" w:rsidRPr="005A650C" w:rsidRDefault="002446C9">
            <w:pPr>
              <w:tabs>
                <w:tab w:val="left" w:pos="1800"/>
              </w:tabs>
              <w:rPr>
                <w:b/>
                <w:szCs w:val="21"/>
              </w:rPr>
            </w:pPr>
            <w:r w:rsidRPr="005A650C">
              <w:rPr>
                <w:b/>
                <w:szCs w:val="21"/>
              </w:rPr>
              <w:t>项目名称</w:t>
            </w:r>
          </w:p>
        </w:tc>
        <w:tc>
          <w:tcPr>
            <w:tcW w:w="7125" w:type="dxa"/>
            <w:gridSpan w:val="5"/>
            <w:vAlign w:val="center"/>
          </w:tcPr>
          <w:p w:rsidR="002446C9" w:rsidRPr="005A650C" w:rsidRDefault="002446C9">
            <w:pPr>
              <w:tabs>
                <w:tab w:val="left" w:pos="1800"/>
                <w:tab w:val="left" w:pos="2512"/>
              </w:tabs>
              <w:rPr>
                <w:szCs w:val="24"/>
              </w:rPr>
            </w:pPr>
            <w:r w:rsidRPr="005A650C">
              <w:rPr>
                <w:szCs w:val="24"/>
              </w:rPr>
              <w:t>淮安首创物资回收有限公司废旧物资回收项目</w:t>
            </w:r>
          </w:p>
        </w:tc>
      </w:tr>
      <w:tr w:rsidR="002446C9" w:rsidRPr="005A650C" w:rsidTr="00A33345">
        <w:trPr>
          <w:cantSplit/>
          <w:trHeight w:val="288"/>
        </w:trPr>
        <w:tc>
          <w:tcPr>
            <w:tcW w:w="2086" w:type="dxa"/>
            <w:vAlign w:val="center"/>
          </w:tcPr>
          <w:p w:rsidR="002446C9" w:rsidRPr="005A650C" w:rsidRDefault="002446C9">
            <w:pPr>
              <w:tabs>
                <w:tab w:val="left" w:pos="1800"/>
              </w:tabs>
              <w:rPr>
                <w:b/>
                <w:szCs w:val="21"/>
              </w:rPr>
            </w:pPr>
            <w:r w:rsidRPr="005A650C">
              <w:rPr>
                <w:b/>
                <w:szCs w:val="21"/>
              </w:rPr>
              <w:t>建设单位</w:t>
            </w:r>
          </w:p>
        </w:tc>
        <w:tc>
          <w:tcPr>
            <w:tcW w:w="7125" w:type="dxa"/>
            <w:gridSpan w:val="5"/>
            <w:vAlign w:val="center"/>
          </w:tcPr>
          <w:p w:rsidR="002446C9" w:rsidRPr="005A650C" w:rsidRDefault="002446C9">
            <w:pPr>
              <w:tabs>
                <w:tab w:val="left" w:pos="1800"/>
                <w:tab w:val="left" w:pos="2512"/>
              </w:tabs>
              <w:rPr>
                <w:szCs w:val="24"/>
              </w:rPr>
            </w:pPr>
            <w:r w:rsidRPr="005A650C">
              <w:rPr>
                <w:szCs w:val="24"/>
              </w:rPr>
              <w:t>淮安首创物资回收有限公司</w:t>
            </w:r>
          </w:p>
        </w:tc>
      </w:tr>
      <w:tr w:rsidR="002446C9" w:rsidRPr="005A650C" w:rsidTr="00A33345">
        <w:trPr>
          <w:cantSplit/>
          <w:trHeight w:val="288"/>
        </w:trPr>
        <w:tc>
          <w:tcPr>
            <w:tcW w:w="2086" w:type="dxa"/>
            <w:vAlign w:val="center"/>
          </w:tcPr>
          <w:p w:rsidR="002446C9" w:rsidRPr="005A650C" w:rsidRDefault="002446C9">
            <w:pPr>
              <w:tabs>
                <w:tab w:val="left" w:pos="1800"/>
              </w:tabs>
              <w:rPr>
                <w:b/>
                <w:szCs w:val="21"/>
              </w:rPr>
            </w:pPr>
            <w:r w:rsidRPr="005A650C">
              <w:rPr>
                <w:b/>
                <w:szCs w:val="21"/>
              </w:rPr>
              <w:t>建设地点</w:t>
            </w:r>
          </w:p>
        </w:tc>
        <w:tc>
          <w:tcPr>
            <w:tcW w:w="7125" w:type="dxa"/>
            <w:gridSpan w:val="5"/>
            <w:vAlign w:val="center"/>
          </w:tcPr>
          <w:p w:rsidR="002446C9" w:rsidRPr="005A650C" w:rsidRDefault="002446C9">
            <w:pPr>
              <w:tabs>
                <w:tab w:val="left" w:pos="1800"/>
                <w:tab w:val="left" w:pos="2512"/>
              </w:tabs>
              <w:rPr>
                <w:szCs w:val="24"/>
              </w:rPr>
            </w:pPr>
            <w:r w:rsidRPr="005A650C">
              <w:rPr>
                <w:szCs w:val="21"/>
              </w:rPr>
              <w:t>淮安区藏军洞路</w:t>
            </w:r>
            <w:r w:rsidRPr="005A650C">
              <w:rPr>
                <w:szCs w:val="21"/>
              </w:rPr>
              <w:t>88</w:t>
            </w:r>
            <w:r w:rsidRPr="005A650C">
              <w:rPr>
                <w:szCs w:val="21"/>
              </w:rPr>
              <w:t>号</w:t>
            </w:r>
          </w:p>
        </w:tc>
      </w:tr>
      <w:tr w:rsidR="002446C9" w:rsidRPr="005A650C" w:rsidTr="00A33345">
        <w:trPr>
          <w:cantSplit/>
          <w:trHeight w:val="434"/>
        </w:trPr>
        <w:tc>
          <w:tcPr>
            <w:tcW w:w="2086" w:type="dxa"/>
            <w:vAlign w:val="center"/>
          </w:tcPr>
          <w:p w:rsidR="002446C9" w:rsidRPr="005A650C" w:rsidRDefault="002446C9">
            <w:pPr>
              <w:tabs>
                <w:tab w:val="left" w:pos="1800"/>
              </w:tabs>
              <w:rPr>
                <w:b/>
                <w:szCs w:val="21"/>
              </w:rPr>
            </w:pPr>
            <w:r w:rsidRPr="005A650C">
              <w:rPr>
                <w:b/>
                <w:szCs w:val="21"/>
              </w:rPr>
              <w:t>建设性质</w:t>
            </w:r>
          </w:p>
        </w:tc>
        <w:tc>
          <w:tcPr>
            <w:tcW w:w="2687" w:type="dxa"/>
            <w:vAlign w:val="center"/>
          </w:tcPr>
          <w:p w:rsidR="002446C9" w:rsidRPr="005A650C" w:rsidRDefault="002446C9">
            <w:pPr>
              <w:tabs>
                <w:tab w:val="left" w:pos="1800"/>
              </w:tabs>
              <w:ind w:firstLineChars="50" w:firstLine="80"/>
              <w:rPr>
                <w:szCs w:val="21"/>
              </w:rPr>
            </w:pPr>
            <w:r w:rsidRPr="005A650C">
              <w:rPr>
                <w:rFonts w:ascii="宋体" w:hAnsi="宋体"/>
                <w:sz w:val="16"/>
                <w:szCs w:val="21"/>
              </w:rPr>
              <w:t>▉</w:t>
            </w:r>
            <w:r w:rsidRPr="005A650C">
              <w:rPr>
                <w:szCs w:val="21"/>
              </w:rPr>
              <w:t>新建</w:t>
            </w:r>
            <w:r w:rsidRPr="005A650C">
              <w:rPr>
                <w:szCs w:val="21"/>
              </w:rPr>
              <w:t>□</w:t>
            </w:r>
            <w:r w:rsidRPr="005A650C">
              <w:rPr>
                <w:szCs w:val="21"/>
              </w:rPr>
              <w:t>改扩建</w:t>
            </w:r>
            <w:r w:rsidRPr="005A650C">
              <w:rPr>
                <w:szCs w:val="21"/>
              </w:rPr>
              <w:t>□</w:t>
            </w:r>
            <w:r w:rsidRPr="005A650C">
              <w:rPr>
                <w:szCs w:val="21"/>
              </w:rPr>
              <w:t>迁建</w:t>
            </w:r>
          </w:p>
        </w:tc>
        <w:tc>
          <w:tcPr>
            <w:tcW w:w="1640" w:type="dxa"/>
            <w:vAlign w:val="center"/>
          </w:tcPr>
          <w:p w:rsidR="002446C9" w:rsidRPr="005A650C" w:rsidRDefault="002446C9">
            <w:pPr>
              <w:tabs>
                <w:tab w:val="left" w:pos="1800"/>
              </w:tabs>
              <w:rPr>
                <w:b/>
                <w:szCs w:val="21"/>
              </w:rPr>
            </w:pPr>
            <w:r w:rsidRPr="005A650C">
              <w:rPr>
                <w:b/>
                <w:szCs w:val="21"/>
              </w:rPr>
              <w:t>行业类别及代码</w:t>
            </w:r>
          </w:p>
        </w:tc>
        <w:tc>
          <w:tcPr>
            <w:tcW w:w="2798" w:type="dxa"/>
            <w:gridSpan w:val="3"/>
            <w:vAlign w:val="center"/>
          </w:tcPr>
          <w:p w:rsidR="002446C9" w:rsidRPr="005A650C" w:rsidRDefault="002446C9">
            <w:pPr>
              <w:tabs>
                <w:tab w:val="left" w:pos="1800"/>
              </w:tabs>
              <w:rPr>
                <w:spacing w:val="-8"/>
                <w:sz w:val="24"/>
                <w:szCs w:val="24"/>
              </w:rPr>
            </w:pPr>
            <w:r w:rsidRPr="005A650C">
              <w:rPr>
                <w:szCs w:val="21"/>
              </w:rPr>
              <w:t xml:space="preserve">C599  </w:t>
            </w:r>
            <w:r w:rsidRPr="005A650C">
              <w:rPr>
                <w:szCs w:val="21"/>
              </w:rPr>
              <w:t>其他仓储业</w:t>
            </w:r>
          </w:p>
        </w:tc>
      </w:tr>
      <w:tr w:rsidR="002446C9" w:rsidRPr="005A650C" w:rsidTr="00A33345">
        <w:trPr>
          <w:trHeight w:val="256"/>
        </w:trPr>
        <w:tc>
          <w:tcPr>
            <w:tcW w:w="2086" w:type="dxa"/>
            <w:vAlign w:val="center"/>
          </w:tcPr>
          <w:p w:rsidR="002446C9" w:rsidRPr="005A650C" w:rsidRDefault="002446C9">
            <w:pPr>
              <w:tabs>
                <w:tab w:val="left" w:pos="1800"/>
              </w:tabs>
              <w:rPr>
                <w:b/>
                <w:szCs w:val="21"/>
              </w:rPr>
            </w:pPr>
            <w:r w:rsidRPr="005A650C">
              <w:rPr>
                <w:b/>
                <w:szCs w:val="21"/>
              </w:rPr>
              <w:t>法定代表人</w:t>
            </w:r>
          </w:p>
        </w:tc>
        <w:tc>
          <w:tcPr>
            <w:tcW w:w="2687" w:type="dxa"/>
            <w:vAlign w:val="center"/>
          </w:tcPr>
          <w:p w:rsidR="002446C9" w:rsidRPr="005A650C" w:rsidRDefault="002446C9">
            <w:pPr>
              <w:tabs>
                <w:tab w:val="left" w:pos="1800"/>
              </w:tabs>
              <w:rPr>
                <w:szCs w:val="21"/>
              </w:rPr>
            </w:pPr>
            <w:r w:rsidRPr="005A650C">
              <w:t>张少国</w:t>
            </w:r>
          </w:p>
        </w:tc>
        <w:tc>
          <w:tcPr>
            <w:tcW w:w="1640" w:type="dxa"/>
            <w:vAlign w:val="center"/>
          </w:tcPr>
          <w:p w:rsidR="002446C9" w:rsidRPr="005A650C" w:rsidRDefault="002446C9">
            <w:pPr>
              <w:tabs>
                <w:tab w:val="left" w:pos="1800"/>
              </w:tabs>
              <w:rPr>
                <w:b/>
                <w:szCs w:val="21"/>
              </w:rPr>
            </w:pPr>
            <w:r w:rsidRPr="005A650C">
              <w:rPr>
                <w:b/>
                <w:szCs w:val="21"/>
              </w:rPr>
              <w:t>项目联系人</w:t>
            </w:r>
          </w:p>
        </w:tc>
        <w:tc>
          <w:tcPr>
            <w:tcW w:w="2798" w:type="dxa"/>
            <w:gridSpan w:val="3"/>
            <w:vAlign w:val="center"/>
          </w:tcPr>
          <w:p w:rsidR="002446C9" w:rsidRPr="005A650C" w:rsidRDefault="002446C9">
            <w:pPr>
              <w:tabs>
                <w:tab w:val="left" w:pos="1800"/>
              </w:tabs>
              <w:rPr>
                <w:szCs w:val="21"/>
              </w:rPr>
            </w:pPr>
            <w:proofErr w:type="gramStart"/>
            <w:r w:rsidRPr="005A650C">
              <w:t>纪效政</w:t>
            </w:r>
            <w:proofErr w:type="gramEnd"/>
          </w:p>
        </w:tc>
      </w:tr>
      <w:tr w:rsidR="002446C9" w:rsidRPr="005A650C" w:rsidTr="00A33345">
        <w:trPr>
          <w:trHeight w:val="256"/>
        </w:trPr>
        <w:tc>
          <w:tcPr>
            <w:tcW w:w="2086" w:type="dxa"/>
            <w:vAlign w:val="center"/>
          </w:tcPr>
          <w:p w:rsidR="002446C9" w:rsidRPr="005A650C" w:rsidRDefault="002446C9">
            <w:pPr>
              <w:tabs>
                <w:tab w:val="left" w:pos="1800"/>
              </w:tabs>
              <w:rPr>
                <w:b/>
                <w:szCs w:val="21"/>
              </w:rPr>
            </w:pPr>
            <w:r w:rsidRPr="005A650C">
              <w:rPr>
                <w:b/>
                <w:szCs w:val="21"/>
              </w:rPr>
              <w:t>联系电话</w:t>
            </w:r>
          </w:p>
        </w:tc>
        <w:tc>
          <w:tcPr>
            <w:tcW w:w="2687" w:type="dxa"/>
            <w:vAlign w:val="center"/>
          </w:tcPr>
          <w:p w:rsidR="002446C9" w:rsidRPr="005A650C" w:rsidRDefault="002446C9">
            <w:pPr>
              <w:tabs>
                <w:tab w:val="left" w:pos="1800"/>
              </w:tabs>
              <w:rPr>
                <w:szCs w:val="21"/>
              </w:rPr>
            </w:pPr>
            <w:r w:rsidRPr="005A650C">
              <w:rPr>
                <w:rFonts w:eastAsia="微软雅黑"/>
                <w:szCs w:val="21"/>
              </w:rPr>
              <w:t>18036551966</w:t>
            </w:r>
          </w:p>
        </w:tc>
        <w:tc>
          <w:tcPr>
            <w:tcW w:w="1640" w:type="dxa"/>
            <w:vAlign w:val="center"/>
          </w:tcPr>
          <w:p w:rsidR="002446C9" w:rsidRPr="005A650C" w:rsidRDefault="002446C9">
            <w:pPr>
              <w:tabs>
                <w:tab w:val="left" w:pos="1800"/>
              </w:tabs>
              <w:rPr>
                <w:b/>
                <w:szCs w:val="21"/>
              </w:rPr>
            </w:pPr>
            <w:r w:rsidRPr="005A650C">
              <w:rPr>
                <w:b/>
                <w:szCs w:val="21"/>
              </w:rPr>
              <w:t>邮政编码</w:t>
            </w:r>
          </w:p>
        </w:tc>
        <w:tc>
          <w:tcPr>
            <w:tcW w:w="2798" w:type="dxa"/>
            <w:gridSpan w:val="3"/>
            <w:vAlign w:val="center"/>
          </w:tcPr>
          <w:p w:rsidR="002446C9" w:rsidRPr="005A650C" w:rsidRDefault="002446C9">
            <w:pPr>
              <w:tabs>
                <w:tab w:val="left" w:pos="1800"/>
              </w:tabs>
              <w:rPr>
                <w:szCs w:val="21"/>
              </w:rPr>
            </w:pPr>
            <w:r w:rsidRPr="005A650C">
              <w:rPr>
                <w:szCs w:val="21"/>
              </w:rPr>
              <w:t>223200</w:t>
            </w:r>
          </w:p>
        </w:tc>
      </w:tr>
      <w:tr w:rsidR="002446C9" w:rsidRPr="005A650C" w:rsidTr="00A33345">
        <w:trPr>
          <w:trHeight w:val="256"/>
        </w:trPr>
        <w:tc>
          <w:tcPr>
            <w:tcW w:w="2086" w:type="dxa"/>
            <w:vAlign w:val="center"/>
          </w:tcPr>
          <w:p w:rsidR="002446C9" w:rsidRPr="005A650C" w:rsidRDefault="002446C9">
            <w:pPr>
              <w:tabs>
                <w:tab w:val="left" w:pos="1800"/>
              </w:tabs>
              <w:rPr>
                <w:b/>
                <w:szCs w:val="21"/>
              </w:rPr>
            </w:pPr>
            <w:r w:rsidRPr="005A650C">
              <w:rPr>
                <w:b/>
                <w:szCs w:val="21"/>
              </w:rPr>
              <w:t>立项批准部门</w:t>
            </w:r>
          </w:p>
        </w:tc>
        <w:tc>
          <w:tcPr>
            <w:tcW w:w="2687" w:type="dxa"/>
            <w:vAlign w:val="center"/>
          </w:tcPr>
          <w:p w:rsidR="002446C9" w:rsidRPr="005A650C" w:rsidRDefault="002446C9">
            <w:pPr>
              <w:tabs>
                <w:tab w:val="left" w:pos="1800"/>
              </w:tabs>
              <w:rPr>
                <w:sz w:val="24"/>
                <w:szCs w:val="24"/>
              </w:rPr>
            </w:pPr>
            <w:r w:rsidRPr="005A650C">
              <w:rPr>
                <w:szCs w:val="21"/>
              </w:rPr>
              <w:t>淮安市淮安区发展与改革委员会</w:t>
            </w:r>
          </w:p>
        </w:tc>
        <w:tc>
          <w:tcPr>
            <w:tcW w:w="1640" w:type="dxa"/>
            <w:vAlign w:val="center"/>
          </w:tcPr>
          <w:p w:rsidR="002446C9" w:rsidRPr="005A650C" w:rsidRDefault="002446C9">
            <w:pPr>
              <w:tabs>
                <w:tab w:val="left" w:pos="1800"/>
              </w:tabs>
              <w:rPr>
                <w:b/>
                <w:szCs w:val="21"/>
              </w:rPr>
            </w:pPr>
            <w:r w:rsidRPr="005A650C">
              <w:rPr>
                <w:b/>
                <w:szCs w:val="21"/>
              </w:rPr>
              <w:t>批准文号</w:t>
            </w:r>
          </w:p>
        </w:tc>
        <w:tc>
          <w:tcPr>
            <w:tcW w:w="2798" w:type="dxa"/>
            <w:gridSpan w:val="3"/>
            <w:vAlign w:val="center"/>
          </w:tcPr>
          <w:p w:rsidR="002446C9" w:rsidRPr="005A650C" w:rsidRDefault="002446C9">
            <w:pPr>
              <w:tabs>
                <w:tab w:val="left" w:pos="1800"/>
              </w:tabs>
              <w:rPr>
                <w:szCs w:val="21"/>
              </w:rPr>
            </w:pPr>
            <w:r w:rsidRPr="005A650C">
              <w:rPr>
                <w:rStyle w:val="fontstyle01"/>
                <w:rFonts w:ascii="Times New Roman" w:hAnsi="Times New Roman" w:hint="default"/>
                <w:color w:val="auto"/>
                <w:sz w:val="21"/>
              </w:rPr>
              <w:t>2017-320803-59-03-563287</w:t>
            </w:r>
          </w:p>
        </w:tc>
      </w:tr>
      <w:tr w:rsidR="002446C9" w:rsidRPr="005A650C" w:rsidTr="00A33345">
        <w:trPr>
          <w:trHeight w:val="256"/>
        </w:trPr>
        <w:tc>
          <w:tcPr>
            <w:tcW w:w="2086" w:type="dxa"/>
            <w:vAlign w:val="center"/>
          </w:tcPr>
          <w:p w:rsidR="002446C9" w:rsidRPr="005A650C" w:rsidRDefault="002446C9">
            <w:pPr>
              <w:tabs>
                <w:tab w:val="left" w:pos="1800"/>
              </w:tabs>
              <w:rPr>
                <w:b/>
                <w:szCs w:val="21"/>
              </w:rPr>
            </w:pPr>
            <w:r w:rsidRPr="005A650C">
              <w:rPr>
                <w:b/>
                <w:szCs w:val="21"/>
              </w:rPr>
              <w:t>占地面积（</w:t>
            </w:r>
            <w:r w:rsidRPr="005A650C">
              <w:rPr>
                <w:b/>
                <w:szCs w:val="21"/>
              </w:rPr>
              <w:t>m</w:t>
            </w:r>
            <w:r w:rsidRPr="005A650C">
              <w:rPr>
                <w:b/>
                <w:szCs w:val="21"/>
                <w:vertAlign w:val="superscript"/>
              </w:rPr>
              <w:t>2</w:t>
            </w:r>
            <w:r w:rsidRPr="005A650C">
              <w:rPr>
                <w:b/>
                <w:szCs w:val="21"/>
              </w:rPr>
              <w:t>）</w:t>
            </w:r>
          </w:p>
        </w:tc>
        <w:tc>
          <w:tcPr>
            <w:tcW w:w="2687" w:type="dxa"/>
            <w:vAlign w:val="center"/>
          </w:tcPr>
          <w:p w:rsidR="002446C9" w:rsidRPr="005A650C" w:rsidRDefault="002446C9">
            <w:pPr>
              <w:tabs>
                <w:tab w:val="left" w:pos="1800"/>
              </w:tabs>
              <w:rPr>
                <w:szCs w:val="21"/>
              </w:rPr>
            </w:pPr>
            <w:r w:rsidRPr="005A650C">
              <w:rPr>
                <w:szCs w:val="21"/>
              </w:rPr>
              <w:t>1600</w:t>
            </w:r>
          </w:p>
        </w:tc>
        <w:tc>
          <w:tcPr>
            <w:tcW w:w="1640" w:type="dxa"/>
            <w:vAlign w:val="center"/>
          </w:tcPr>
          <w:p w:rsidR="002446C9" w:rsidRPr="005A650C" w:rsidRDefault="002446C9">
            <w:pPr>
              <w:tabs>
                <w:tab w:val="left" w:pos="1800"/>
              </w:tabs>
              <w:rPr>
                <w:b/>
                <w:szCs w:val="21"/>
              </w:rPr>
            </w:pPr>
            <w:r w:rsidRPr="005A650C">
              <w:rPr>
                <w:b/>
                <w:szCs w:val="21"/>
              </w:rPr>
              <w:t>建筑面积（</w:t>
            </w:r>
            <w:r w:rsidRPr="005A650C">
              <w:rPr>
                <w:b/>
                <w:szCs w:val="21"/>
              </w:rPr>
              <w:t>m</w:t>
            </w:r>
            <w:r w:rsidRPr="005A650C">
              <w:rPr>
                <w:b/>
                <w:szCs w:val="21"/>
                <w:vertAlign w:val="superscript"/>
              </w:rPr>
              <w:t>2</w:t>
            </w:r>
            <w:r w:rsidRPr="005A650C">
              <w:rPr>
                <w:b/>
                <w:szCs w:val="21"/>
              </w:rPr>
              <w:t>）</w:t>
            </w:r>
          </w:p>
        </w:tc>
        <w:tc>
          <w:tcPr>
            <w:tcW w:w="2798" w:type="dxa"/>
            <w:gridSpan w:val="3"/>
            <w:vAlign w:val="center"/>
          </w:tcPr>
          <w:p w:rsidR="002446C9" w:rsidRPr="005A650C" w:rsidRDefault="002446C9">
            <w:pPr>
              <w:tabs>
                <w:tab w:val="left" w:pos="1800"/>
              </w:tabs>
              <w:rPr>
                <w:szCs w:val="21"/>
              </w:rPr>
            </w:pPr>
            <w:r w:rsidRPr="005A650C">
              <w:rPr>
                <w:szCs w:val="21"/>
              </w:rPr>
              <w:t>1600</w:t>
            </w:r>
          </w:p>
        </w:tc>
      </w:tr>
      <w:tr w:rsidR="002446C9" w:rsidRPr="005A650C" w:rsidTr="00A33345">
        <w:trPr>
          <w:trHeight w:val="249"/>
        </w:trPr>
        <w:tc>
          <w:tcPr>
            <w:tcW w:w="2086" w:type="dxa"/>
            <w:vAlign w:val="center"/>
          </w:tcPr>
          <w:p w:rsidR="002446C9" w:rsidRPr="005A650C" w:rsidRDefault="002446C9">
            <w:pPr>
              <w:tabs>
                <w:tab w:val="left" w:pos="1800"/>
              </w:tabs>
              <w:rPr>
                <w:b/>
                <w:szCs w:val="21"/>
              </w:rPr>
            </w:pPr>
            <w:r w:rsidRPr="005A650C">
              <w:rPr>
                <w:b/>
                <w:szCs w:val="21"/>
              </w:rPr>
              <w:t>绿化面积（</w:t>
            </w:r>
            <w:r w:rsidRPr="005A650C">
              <w:rPr>
                <w:b/>
                <w:szCs w:val="21"/>
              </w:rPr>
              <w:t>m</w:t>
            </w:r>
            <w:r w:rsidRPr="005A650C">
              <w:rPr>
                <w:b/>
                <w:szCs w:val="21"/>
                <w:vertAlign w:val="superscript"/>
              </w:rPr>
              <w:t>2</w:t>
            </w:r>
            <w:r w:rsidRPr="005A650C">
              <w:rPr>
                <w:b/>
                <w:szCs w:val="21"/>
              </w:rPr>
              <w:t>）</w:t>
            </w:r>
          </w:p>
        </w:tc>
        <w:tc>
          <w:tcPr>
            <w:tcW w:w="2687" w:type="dxa"/>
            <w:vAlign w:val="center"/>
          </w:tcPr>
          <w:p w:rsidR="002446C9" w:rsidRPr="005A650C" w:rsidRDefault="002446C9">
            <w:pPr>
              <w:tabs>
                <w:tab w:val="left" w:pos="1800"/>
              </w:tabs>
              <w:rPr>
                <w:szCs w:val="21"/>
              </w:rPr>
            </w:pPr>
            <w:r w:rsidRPr="005A650C">
              <w:rPr>
                <w:szCs w:val="21"/>
              </w:rPr>
              <w:t>100</w:t>
            </w:r>
          </w:p>
        </w:tc>
        <w:tc>
          <w:tcPr>
            <w:tcW w:w="1640" w:type="dxa"/>
            <w:vAlign w:val="center"/>
          </w:tcPr>
          <w:p w:rsidR="002446C9" w:rsidRPr="005A650C" w:rsidRDefault="002446C9">
            <w:pPr>
              <w:tabs>
                <w:tab w:val="left" w:pos="1800"/>
              </w:tabs>
              <w:rPr>
                <w:b/>
                <w:szCs w:val="21"/>
              </w:rPr>
            </w:pPr>
            <w:r w:rsidRPr="005A650C">
              <w:rPr>
                <w:b/>
                <w:szCs w:val="21"/>
              </w:rPr>
              <w:t>预计工作日</w:t>
            </w:r>
          </w:p>
        </w:tc>
        <w:tc>
          <w:tcPr>
            <w:tcW w:w="2798" w:type="dxa"/>
            <w:gridSpan w:val="3"/>
            <w:vAlign w:val="center"/>
          </w:tcPr>
          <w:p w:rsidR="002446C9" w:rsidRPr="005A650C" w:rsidRDefault="002446C9">
            <w:pPr>
              <w:tabs>
                <w:tab w:val="left" w:pos="1800"/>
              </w:tabs>
              <w:rPr>
                <w:szCs w:val="21"/>
              </w:rPr>
            </w:pPr>
            <w:r w:rsidRPr="005A650C">
              <w:rPr>
                <w:szCs w:val="21"/>
              </w:rPr>
              <w:t>300</w:t>
            </w:r>
          </w:p>
        </w:tc>
      </w:tr>
      <w:tr w:rsidR="002446C9" w:rsidRPr="005A650C" w:rsidTr="00A33345">
        <w:trPr>
          <w:trHeight w:val="230"/>
        </w:trPr>
        <w:tc>
          <w:tcPr>
            <w:tcW w:w="2086" w:type="dxa"/>
            <w:vAlign w:val="center"/>
          </w:tcPr>
          <w:p w:rsidR="002446C9" w:rsidRPr="005A650C" w:rsidRDefault="002446C9">
            <w:pPr>
              <w:tabs>
                <w:tab w:val="left" w:pos="1800"/>
              </w:tabs>
              <w:rPr>
                <w:b/>
                <w:szCs w:val="21"/>
              </w:rPr>
            </w:pPr>
            <w:r w:rsidRPr="005A650C">
              <w:rPr>
                <w:b/>
                <w:szCs w:val="21"/>
              </w:rPr>
              <w:t>总投资（万元）</w:t>
            </w:r>
          </w:p>
        </w:tc>
        <w:tc>
          <w:tcPr>
            <w:tcW w:w="2687" w:type="dxa"/>
            <w:vAlign w:val="center"/>
          </w:tcPr>
          <w:p w:rsidR="002446C9" w:rsidRPr="005A650C" w:rsidRDefault="002446C9">
            <w:pPr>
              <w:tabs>
                <w:tab w:val="left" w:pos="1800"/>
              </w:tabs>
              <w:rPr>
                <w:szCs w:val="21"/>
              </w:rPr>
            </w:pPr>
            <w:r w:rsidRPr="005A650C">
              <w:rPr>
                <w:szCs w:val="21"/>
              </w:rPr>
              <w:t>100</w:t>
            </w:r>
          </w:p>
        </w:tc>
        <w:tc>
          <w:tcPr>
            <w:tcW w:w="1640" w:type="dxa"/>
            <w:vAlign w:val="center"/>
          </w:tcPr>
          <w:p w:rsidR="002446C9" w:rsidRPr="005A650C" w:rsidRDefault="002446C9">
            <w:pPr>
              <w:tabs>
                <w:tab w:val="left" w:pos="1800"/>
              </w:tabs>
              <w:rPr>
                <w:b/>
                <w:szCs w:val="21"/>
              </w:rPr>
            </w:pPr>
            <w:r w:rsidRPr="005A650C">
              <w:rPr>
                <w:b/>
                <w:szCs w:val="21"/>
              </w:rPr>
              <w:t>环保投资（万元）</w:t>
            </w:r>
          </w:p>
        </w:tc>
        <w:tc>
          <w:tcPr>
            <w:tcW w:w="698" w:type="dxa"/>
            <w:vAlign w:val="center"/>
          </w:tcPr>
          <w:p w:rsidR="002446C9" w:rsidRPr="005A650C" w:rsidRDefault="000218E8">
            <w:pPr>
              <w:tabs>
                <w:tab w:val="left" w:pos="1800"/>
              </w:tabs>
              <w:rPr>
                <w:szCs w:val="21"/>
              </w:rPr>
            </w:pPr>
            <w:r w:rsidRPr="005A650C">
              <w:rPr>
                <w:szCs w:val="21"/>
              </w:rPr>
              <w:t>2</w:t>
            </w:r>
            <w:r w:rsidR="002446C9" w:rsidRPr="005A650C">
              <w:rPr>
                <w:szCs w:val="21"/>
              </w:rPr>
              <w:t>7</w:t>
            </w:r>
          </w:p>
        </w:tc>
        <w:tc>
          <w:tcPr>
            <w:tcW w:w="1085" w:type="dxa"/>
            <w:vAlign w:val="center"/>
          </w:tcPr>
          <w:p w:rsidR="002446C9" w:rsidRPr="005A650C" w:rsidRDefault="002446C9">
            <w:pPr>
              <w:tabs>
                <w:tab w:val="left" w:pos="1800"/>
              </w:tabs>
              <w:adjustRightInd w:val="0"/>
              <w:snapToGrid w:val="0"/>
              <w:rPr>
                <w:b/>
                <w:szCs w:val="21"/>
              </w:rPr>
            </w:pPr>
            <w:r w:rsidRPr="005A650C">
              <w:rPr>
                <w:b/>
                <w:szCs w:val="21"/>
              </w:rPr>
              <w:t>环保投资占总投资比例</w:t>
            </w:r>
          </w:p>
        </w:tc>
        <w:tc>
          <w:tcPr>
            <w:tcW w:w="1015" w:type="dxa"/>
            <w:vAlign w:val="center"/>
          </w:tcPr>
          <w:p w:rsidR="002446C9" w:rsidRPr="005A650C" w:rsidRDefault="000218E8">
            <w:pPr>
              <w:tabs>
                <w:tab w:val="left" w:pos="1800"/>
              </w:tabs>
              <w:rPr>
                <w:szCs w:val="21"/>
              </w:rPr>
            </w:pPr>
            <w:r w:rsidRPr="005A650C">
              <w:rPr>
                <w:szCs w:val="21"/>
              </w:rPr>
              <w:t>2</w:t>
            </w:r>
            <w:r w:rsidR="002446C9" w:rsidRPr="005A650C">
              <w:rPr>
                <w:szCs w:val="21"/>
              </w:rPr>
              <w:t>7%</w:t>
            </w:r>
          </w:p>
        </w:tc>
      </w:tr>
      <w:tr w:rsidR="002446C9" w:rsidRPr="005A650C" w:rsidTr="00A33345">
        <w:trPr>
          <w:trHeight w:val="223"/>
        </w:trPr>
        <w:tc>
          <w:tcPr>
            <w:tcW w:w="2086" w:type="dxa"/>
            <w:vAlign w:val="center"/>
          </w:tcPr>
          <w:p w:rsidR="002446C9" w:rsidRPr="005A650C" w:rsidRDefault="002446C9">
            <w:pPr>
              <w:tabs>
                <w:tab w:val="left" w:pos="1800"/>
              </w:tabs>
              <w:rPr>
                <w:b/>
                <w:color w:val="FF0000"/>
                <w:szCs w:val="21"/>
              </w:rPr>
            </w:pPr>
            <w:r w:rsidRPr="005A650C">
              <w:rPr>
                <w:b/>
                <w:color w:val="FF0000"/>
                <w:szCs w:val="21"/>
              </w:rPr>
              <w:t>评价经费（元）</w:t>
            </w:r>
          </w:p>
        </w:tc>
        <w:tc>
          <w:tcPr>
            <w:tcW w:w="2687" w:type="dxa"/>
            <w:vAlign w:val="center"/>
          </w:tcPr>
          <w:p w:rsidR="002446C9" w:rsidRPr="005A650C" w:rsidRDefault="002446C9">
            <w:pPr>
              <w:tabs>
                <w:tab w:val="left" w:pos="1800"/>
              </w:tabs>
              <w:rPr>
                <w:color w:val="FF0000"/>
                <w:szCs w:val="21"/>
              </w:rPr>
            </w:pPr>
            <w:r w:rsidRPr="005A650C">
              <w:rPr>
                <w:color w:val="FF0000"/>
                <w:szCs w:val="21"/>
              </w:rPr>
              <w:t>11000</w:t>
            </w:r>
          </w:p>
        </w:tc>
        <w:tc>
          <w:tcPr>
            <w:tcW w:w="1640" w:type="dxa"/>
            <w:vAlign w:val="center"/>
          </w:tcPr>
          <w:p w:rsidR="002446C9" w:rsidRPr="005A650C" w:rsidRDefault="002446C9">
            <w:pPr>
              <w:tabs>
                <w:tab w:val="left" w:pos="1800"/>
              </w:tabs>
              <w:rPr>
                <w:b/>
                <w:szCs w:val="21"/>
              </w:rPr>
            </w:pPr>
            <w:r w:rsidRPr="005A650C">
              <w:rPr>
                <w:b/>
                <w:szCs w:val="21"/>
              </w:rPr>
              <w:t>预计投产日期</w:t>
            </w:r>
          </w:p>
        </w:tc>
        <w:tc>
          <w:tcPr>
            <w:tcW w:w="2798" w:type="dxa"/>
            <w:gridSpan w:val="3"/>
            <w:vAlign w:val="center"/>
          </w:tcPr>
          <w:p w:rsidR="002446C9" w:rsidRPr="005A650C" w:rsidRDefault="002446C9" w:rsidP="001C1A80">
            <w:pPr>
              <w:tabs>
                <w:tab w:val="left" w:pos="1800"/>
              </w:tabs>
              <w:rPr>
                <w:szCs w:val="21"/>
              </w:rPr>
            </w:pPr>
            <w:r w:rsidRPr="005A650C">
              <w:rPr>
                <w:szCs w:val="21"/>
              </w:rPr>
              <w:t>2018</w:t>
            </w:r>
            <w:r w:rsidRPr="005A650C">
              <w:rPr>
                <w:szCs w:val="21"/>
              </w:rPr>
              <w:t>年</w:t>
            </w:r>
            <w:r w:rsidR="001C1A80">
              <w:rPr>
                <w:rFonts w:hint="eastAsia"/>
                <w:szCs w:val="21"/>
              </w:rPr>
              <w:t>5</w:t>
            </w:r>
            <w:r w:rsidRPr="005A650C">
              <w:rPr>
                <w:szCs w:val="21"/>
              </w:rPr>
              <w:t>月</w:t>
            </w:r>
          </w:p>
        </w:tc>
      </w:tr>
      <w:tr w:rsidR="002446C9" w:rsidRPr="005A650C" w:rsidTr="00A33345">
        <w:trPr>
          <w:trHeight w:val="2967"/>
        </w:trPr>
        <w:tc>
          <w:tcPr>
            <w:tcW w:w="9211" w:type="dxa"/>
            <w:gridSpan w:val="6"/>
            <w:vAlign w:val="center"/>
          </w:tcPr>
          <w:p w:rsidR="002446C9" w:rsidRPr="005A650C" w:rsidRDefault="002446C9">
            <w:pPr>
              <w:tabs>
                <w:tab w:val="left" w:pos="1800"/>
              </w:tabs>
              <w:adjustRightInd w:val="0"/>
              <w:snapToGrid w:val="0"/>
              <w:spacing w:line="360" w:lineRule="auto"/>
              <w:jc w:val="left"/>
              <w:rPr>
                <w:sz w:val="24"/>
                <w:szCs w:val="24"/>
              </w:rPr>
            </w:pPr>
            <w:r w:rsidRPr="005A650C">
              <w:rPr>
                <w:b/>
                <w:sz w:val="24"/>
                <w:szCs w:val="24"/>
              </w:rPr>
              <w:t>1.1</w:t>
            </w:r>
            <w:r w:rsidRPr="005A650C">
              <w:rPr>
                <w:b/>
                <w:sz w:val="24"/>
                <w:szCs w:val="24"/>
              </w:rPr>
              <w:t>主要设施规格、数量、原辅材料用量</w:t>
            </w:r>
            <w:r w:rsidRPr="005A650C">
              <w:rPr>
                <w:sz w:val="24"/>
                <w:szCs w:val="24"/>
              </w:rPr>
              <w:t>(</w:t>
            </w:r>
            <w:r w:rsidRPr="005A650C">
              <w:rPr>
                <w:sz w:val="24"/>
                <w:szCs w:val="24"/>
              </w:rPr>
              <w:t>包括锅炉、发电机等</w:t>
            </w:r>
            <w:r w:rsidRPr="005A650C">
              <w:rPr>
                <w:sz w:val="24"/>
                <w:szCs w:val="24"/>
              </w:rPr>
              <w:t>)</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1</w:t>
            </w:r>
            <w:r w:rsidR="000D18C9" w:rsidRPr="005A650C">
              <w:rPr>
                <w:sz w:val="24"/>
                <w:szCs w:val="24"/>
              </w:rPr>
              <w:t>.</w:t>
            </w:r>
            <w:r w:rsidRPr="005A650C">
              <w:rPr>
                <w:sz w:val="24"/>
                <w:szCs w:val="24"/>
              </w:rPr>
              <w:t>本项目为仓储项目，无原辅材料。</w:t>
            </w:r>
            <w:r w:rsidRPr="005A650C">
              <w:rPr>
                <w:sz w:val="24"/>
                <w:szCs w:val="24"/>
              </w:rPr>
              <w:t>.</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2.</w:t>
            </w:r>
            <w:r w:rsidRPr="005A650C">
              <w:rPr>
                <w:sz w:val="24"/>
                <w:szCs w:val="24"/>
              </w:rPr>
              <w:t>主要设备清单</w:t>
            </w:r>
          </w:p>
          <w:p w:rsidR="002446C9" w:rsidRPr="005A650C" w:rsidRDefault="002446C9">
            <w:pPr>
              <w:autoSpaceDE w:val="0"/>
              <w:autoSpaceDN w:val="0"/>
              <w:adjustRightInd w:val="0"/>
              <w:snapToGrid w:val="0"/>
              <w:spacing w:line="360" w:lineRule="auto"/>
              <w:ind w:firstLineChars="200" w:firstLine="480"/>
              <w:jc w:val="left"/>
              <w:rPr>
                <w:sz w:val="24"/>
                <w:szCs w:val="24"/>
              </w:rPr>
            </w:pPr>
            <w:r w:rsidRPr="005A650C">
              <w:rPr>
                <w:sz w:val="24"/>
                <w:szCs w:val="24"/>
              </w:rPr>
              <w:t>根据建设单位提供资料，项目主要设备见表</w:t>
            </w:r>
            <w:r w:rsidRPr="005A650C">
              <w:rPr>
                <w:sz w:val="24"/>
                <w:szCs w:val="24"/>
              </w:rPr>
              <w:t>1-2</w:t>
            </w:r>
            <w:r w:rsidRPr="005A650C">
              <w:rPr>
                <w:sz w:val="24"/>
                <w:szCs w:val="24"/>
              </w:rPr>
              <w:t>。</w:t>
            </w:r>
          </w:p>
          <w:p w:rsidR="002446C9" w:rsidRPr="005A650C" w:rsidRDefault="002446C9">
            <w:pPr>
              <w:adjustRightInd w:val="0"/>
              <w:snapToGrid w:val="0"/>
              <w:jc w:val="center"/>
              <w:rPr>
                <w:b/>
                <w:szCs w:val="21"/>
              </w:rPr>
            </w:pPr>
            <w:r w:rsidRPr="005A650C">
              <w:rPr>
                <w:b/>
                <w:sz w:val="24"/>
                <w:szCs w:val="21"/>
              </w:rPr>
              <w:t>表</w:t>
            </w:r>
            <w:r w:rsidRPr="005A650C">
              <w:rPr>
                <w:b/>
                <w:sz w:val="24"/>
                <w:szCs w:val="21"/>
              </w:rPr>
              <w:t xml:space="preserve">1-2  </w:t>
            </w:r>
            <w:r w:rsidRPr="005A650C">
              <w:rPr>
                <w:b/>
                <w:sz w:val="24"/>
                <w:szCs w:val="21"/>
              </w:rPr>
              <w:t>主要设备清单</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588"/>
              <w:gridCol w:w="2496"/>
              <w:gridCol w:w="1259"/>
              <w:gridCol w:w="838"/>
              <w:gridCol w:w="1941"/>
              <w:gridCol w:w="1697"/>
            </w:tblGrid>
            <w:tr w:rsidR="002446C9" w:rsidRPr="005A650C" w:rsidTr="00A33345">
              <w:trPr>
                <w:trHeight w:val="604"/>
                <w:jc w:val="center"/>
              </w:trPr>
              <w:tc>
                <w:tcPr>
                  <w:tcW w:w="594"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序号</w:t>
                  </w:r>
                </w:p>
              </w:tc>
              <w:tc>
                <w:tcPr>
                  <w:tcW w:w="2556"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名称</w:t>
                  </w:r>
                </w:p>
              </w:tc>
              <w:tc>
                <w:tcPr>
                  <w:tcW w:w="1276"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型号及规格</w:t>
                  </w:r>
                </w:p>
              </w:tc>
              <w:tc>
                <w:tcPr>
                  <w:tcW w:w="850"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单位</w:t>
                  </w:r>
                </w:p>
              </w:tc>
              <w:tc>
                <w:tcPr>
                  <w:tcW w:w="1985"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数量</w:t>
                  </w:r>
                </w:p>
              </w:tc>
              <w:tc>
                <w:tcPr>
                  <w:tcW w:w="1734" w:type="dxa"/>
                  <w:tcBorders>
                    <w:top w:val="single" w:sz="12" w:space="0" w:color="000000"/>
                  </w:tcBorders>
                  <w:vAlign w:val="center"/>
                </w:tcPr>
                <w:p w:rsidR="002446C9" w:rsidRPr="005A650C" w:rsidRDefault="002446C9">
                  <w:pPr>
                    <w:adjustRightInd w:val="0"/>
                    <w:snapToGrid w:val="0"/>
                    <w:jc w:val="center"/>
                    <w:rPr>
                      <w:szCs w:val="21"/>
                    </w:rPr>
                  </w:pPr>
                  <w:r w:rsidRPr="005A650C">
                    <w:rPr>
                      <w:szCs w:val="21"/>
                    </w:rPr>
                    <w:t>备注</w:t>
                  </w:r>
                </w:p>
              </w:tc>
            </w:tr>
            <w:tr w:rsidR="002446C9" w:rsidRPr="005A650C" w:rsidTr="00A33345">
              <w:trPr>
                <w:trHeight w:val="340"/>
                <w:jc w:val="center"/>
              </w:trPr>
              <w:tc>
                <w:tcPr>
                  <w:tcW w:w="594" w:type="dxa"/>
                  <w:tcBorders>
                    <w:top w:val="single" w:sz="4" w:space="0" w:color="auto"/>
                  </w:tcBorders>
                  <w:vAlign w:val="center"/>
                </w:tcPr>
                <w:p w:rsidR="002446C9" w:rsidRPr="005A650C" w:rsidRDefault="002446C9">
                  <w:pPr>
                    <w:jc w:val="center"/>
                    <w:rPr>
                      <w:szCs w:val="21"/>
                    </w:rPr>
                  </w:pPr>
                  <w:r w:rsidRPr="005A650C">
                    <w:rPr>
                      <w:szCs w:val="21"/>
                    </w:rPr>
                    <w:t>1</w:t>
                  </w:r>
                </w:p>
              </w:tc>
              <w:tc>
                <w:tcPr>
                  <w:tcW w:w="2556" w:type="dxa"/>
                  <w:tcBorders>
                    <w:top w:val="single" w:sz="4" w:space="0" w:color="auto"/>
                  </w:tcBorders>
                  <w:vAlign w:val="center"/>
                </w:tcPr>
                <w:p w:rsidR="002446C9" w:rsidRPr="005A650C" w:rsidRDefault="002446C9">
                  <w:pPr>
                    <w:jc w:val="center"/>
                    <w:rPr>
                      <w:szCs w:val="21"/>
                    </w:rPr>
                  </w:pPr>
                  <w:r w:rsidRPr="005A650C">
                    <w:rPr>
                      <w:szCs w:val="21"/>
                    </w:rPr>
                    <w:t>油罐</w:t>
                  </w:r>
                </w:p>
              </w:tc>
              <w:tc>
                <w:tcPr>
                  <w:tcW w:w="1276" w:type="dxa"/>
                  <w:tcBorders>
                    <w:top w:val="single" w:sz="4" w:space="0" w:color="auto"/>
                  </w:tcBorders>
                  <w:vAlign w:val="center"/>
                </w:tcPr>
                <w:p w:rsidR="002446C9" w:rsidRPr="005A650C" w:rsidRDefault="005C0BED">
                  <w:pPr>
                    <w:jc w:val="center"/>
                    <w:rPr>
                      <w:szCs w:val="21"/>
                    </w:rPr>
                  </w:pPr>
                  <w:r>
                    <w:rPr>
                      <w:rFonts w:hint="eastAsia"/>
                      <w:szCs w:val="21"/>
                    </w:rPr>
                    <w:t>5</w:t>
                  </w:r>
                  <w:r w:rsidR="00CE4CB0" w:rsidRPr="005A650C">
                    <w:rPr>
                      <w:szCs w:val="21"/>
                    </w:rPr>
                    <w:t>0m</w:t>
                  </w:r>
                  <w:r w:rsidR="00CE4CB0" w:rsidRPr="005A650C">
                    <w:rPr>
                      <w:szCs w:val="21"/>
                      <w:vertAlign w:val="superscript"/>
                    </w:rPr>
                    <w:t>3</w:t>
                  </w:r>
                </w:p>
              </w:tc>
              <w:tc>
                <w:tcPr>
                  <w:tcW w:w="850" w:type="dxa"/>
                  <w:tcBorders>
                    <w:top w:val="single" w:sz="4" w:space="0" w:color="auto"/>
                  </w:tcBorders>
                  <w:vAlign w:val="center"/>
                </w:tcPr>
                <w:p w:rsidR="002446C9" w:rsidRPr="005A650C" w:rsidRDefault="002446C9">
                  <w:pPr>
                    <w:jc w:val="center"/>
                    <w:rPr>
                      <w:szCs w:val="21"/>
                    </w:rPr>
                  </w:pPr>
                  <w:proofErr w:type="gramStart"/>
                  <w:r w:rsidRPr="005A650C">
                    <w:rPr>
                      <w:szCs w:val="21"/>
                    </w:rPr>
                    <w:t>个</w:t>
                  </w:r>
                  <w:proofErr w:type="gramEnd"/>
                </w:p>
              </w:tc>
              <w:tc>
                <w:tcPr>
                  <w:tcW w:w="1985" w:type="dxa"/>
                  <w:tcBorders>
                    <w:top w:val="single" w:sz="4" w:space="0" w:color="auto"/>
                  </w:tcBorders>
                  <w:vAlign w:val="center"/>
                </w:tcPr>
                <w:p w:rsidR="002446C9" w:rsidRPr="005A650C" w:rsidRDefault="002446C9">
                  <w:pPr>
                    <w:jc w:val="center"/>
                    <w:rPr>
                      <w:szCs w:val="21"/>
                    </w:rPr>
                  </w:pPr>
                  <w:r w:rsidRPr="005A650C">
                    <w:rPr>
                      <w:szCs w:val="21"/>
                    </w:rPr>
                    <w:t>4</w:t>
                  </w:r>
                </w:p>
              </w:tc>
              <w:tc>
                <w:tcPr>
                  <w:tcW w:w="1734" w:type="dxa"/>
                  <w:tcBorders>
                    <w:top w:val="single" w:sz="4" w:space="0" w:color="auto"/>
                  </w:tcBorders>
                  <w:vAlign w:val="center"/>
                </w:tcPr>
                <w:p w:rsidR="002446C9" w:rsidRPr="005A650C" w:rsidRDefault="002446C9">
                  <w:pPr>
                    <w:jc w:val="center"/>
                    <w:rPr>
                      <w:szCs w:val="21"/>
                    </w:rPr>
                  </w:pPr>
                  <w:r w:rsidRPr="005A650C">
                    <w:rPr>
                      <w:szCs w:val="21"/>
                    </w:rPr>
                    <w:t>淮安</w:t>
                  </w:r>
                </w:p>
              </w:tc>
            </w:tr>
            <w:tr w:rsidR="002446C9" w:rsidRPr="005A650C" w:rsidTr="00A33345">
              <w:trPr>
                <w:trHeight w:val="340"/>
                <w:jc w:val="center"/>
              </w:trPr>
              <w:tc>
                <w:tcPr>
                  <w:tcW w:w="594" w:type="dxa"/>
                  <w:vAlign w:val="center"/>
                </w:tcPr>
                <w:p w:rsidR="002446C9" w:rsidRPr="005A650C" w:rsidRDefault="002446C9">
                  <w:pPr>
                    <w:jc w:val="center"/>
                    <w:rPr>
                      <w:szCs w:val="21"/>
                    </w:rPr>
                  </w:pPr>
                  <w:r w:rsidRPr="005A650C">
                    <w:rPr>
                      <w:szCs w:val="21"/>
                    </w:rPr>
                    <w:t>3</w:t>
                  </w:r>
                </w:p>
              </w:tc>
              <w:tc>
                <w:tcPr>
                  <w:tcW w:w="2556" w:type="dxa"/>
                  <w:vAlign w:val="center"/>
                </w:tcPr>
                <w:p w:rsidR="002446C9" w:rsidRPr="005A650C" w:rsidRDefault="002446C9">
                  <w:pPr>
                    <w:jc w:val="center"/>
                    <w:rPr>
                      <w:szCs w:val="21"/>
                    </w:rPr>
                  </w:pPr>
                  <w:r w:rsidRPr="005A650C">
                    <w:rPr>
                      <w:szCs w:val="21"/>
                    </w:rPr>
                    <w:t>叉车</w:t>
                  </w:r>
                </w:p>
              </w:tc>
              <w:tc>
                <w:tcPr>
                  <w:tcW w:w="1276" w:type="dxa"/>
                  <w:vAlign w:val="center"/>
                </w:tcPr>
                <w:p w:rsidR="002446C9" w:rsidRPr="005A650C" w:rsidRDefault="002446C9">
                  <w:pPr>
                    <w:jc w:val="center"/>
                    <w:rPr>
                      <w:szCs w:val="21"/>
                    </w:rPr>
                  </w:pPr>
                </w:p>
              </w:tc>
              <w:tc>
                <w:tcPr>
                  <w:tcW w:w="850" w:type="dxa"/>
                  <w:vAlign w:val="center"/>
                </w:tcPr>
                <w:p w:rsidR="002446C9" w:rsidRPr="005A650C" w:rsidRDefault="002446C9">
                  <w:pPr>
                    <w:jc w:val="center"/>
                    <w:rPr>
                      <w:szCs w:val="21"/>
                    </w:rPr>
                  </w:pPr>
                  <w:r w:rsidRPr="005A650C">
                    <w:rPr>
                      <w:szCs w:val="21"/>
                    </w:rPr>
                    <w:t>台</w:t>
                  </w:r>
                </w:p>
              </w:tc>
              <w:tc>
                <w:tcPr>
                  <w:tcW w:w="1985" w:type="dxa"/>
                  <w:vAlign w:val="center"/>
                </w:tcPr>
                <w:p w:rsidR="002446C9" w:rsidRPr="005A650C" w:rsidRDefault="002446C9">
                  <w:pPr>
                    <w:jc w:val="center"/>
                    <w:rPr>
                      <w:szCs w:val="21"/>
                    </w:rPr>
                  </w:pPr>
                  <w:r w:rsidRPr="005A650C">
                    <w:rPr>
                      <w:szCs w:val="21"/>
                    </w:rPr>
                    <w:t>4</w:t>
                  </w:r>
                </w:p>
              </w:tc>
              <w:tc>
                <w:tcPr>
                  <w:tcW w:w="1734" w:type="dxa"/>
                  <w:vAlign w:val="center"/>
                </w:tcPr>
                <w:p w:rsidR="002446C9" w:rsidRPr="005A650C" w:rsidRDefault="002446C9">
                  <w:pPr>
                    <w:jc w:val="center"/>
                    <w:rPr>
                      <w:szCs w:val="21"/>
                    </w:rPr>
                  </w:pPr>
                  <w:r w:rsidRPr="005A650C">
                    <w:rPr>
                      <w:szCs w:val="21"/>
                    </w:rPr>
                    <w:t>淮安</w:t>
                  </w:r>
                </w:p>
              </w:tc>
            </w:tr>
            <w:tr w:rsidR="002446C9" w:rsidRPr="005A650C" w:rsidTr="00A33345">
              <w:trPr>
                <w:trHeight w:val="340"/>
                <w:jc w:val="center"/>
              </w:trPr>
              <w:tc>
                <w:tcPr>
                  <w:tcW w:w="594" w:type="dxa"/>
                  <w:vAlign w:val="center"/>
                </w:tcPr>
                <w:p w:rsidR="002446C9" w:rsidRPr="005A650C" w:rsidRDefault="002446C9">
                  <w:pPr>
                    <w:jc w:val="center"/>
                    <w:rPr>
                      <w:szCs w:val="21"/>
                    </w:rPr>
                  </w:pPr>
                  <w:r w:rsidRPr="005A650C">
                    <w:rPr>
                      <w:szCs w:val="21"/>
                    </w:rPr>
                    <w:t>4</w:t>
                  </w:r>
                </w:p>
              </w:tc>
              <w:tc>
                <w:tcPr>
                  <w:tcW w:w="2556" w:type="dxa"/>
                  <w:vAlign w:val="center"/>
                </w:tcPr>
                <w:p w:rsidR="002446C9" w:rsidRPr="005A650C" w:rsidRDefault="002446C9">
                  <w:pPr>
                    <w:jc w:val="center"/>
                    <w:rPr>
                      <w:szCs w:val="21"/>
                    </w:rPr>
                  </w:pPr>
                  <w:r w:rsidRPr="005A650C">
                    <w:rPr>
                      <w:szCs w:val="21"/>
                    </w:rPr>
                    <w:t>铁箱</w:t>
                  </w:r>
                </w:p>
              </w:tc>
              <w:tc>
                <w:tcPr>
                  <w:tcW w:w="1276" w:type="dxa"/>
                  <w:vAlign w:val="center"/>
                </w:tcPr>
                <w:p w:rsidR="002446C9" w:rsidRPr="005A650C" w:rsidRDefault="002446C9">
                  <w:pPr>
                    <w:jc w:val="center"/>
                    <w:rPr>
                      <w:szCs w:val="21"/>
                    </w:rPr>
                  </w:pPr>
                </w:p>
              </w:tc>
              <w:tc>
                <w:tcPr>
                  <w:tcW w:w="850" w:type="dxa"/>
                  <w:vAlign w:val="center"/>
                </w:tcPr>
                <w:p w:rsidR="002446C9" w:rsidRPr="005A650C" w:rsidRDefault="002446C9">
                  <w:pPr>
                    <w:jc w:val="center"/>
                    <w:rPr>
                      <w:szCs w:val="21"/>
                    </w:rPr>
                  </w:pPr>
                  <w:proofErr w:type="gramStart"/>
                  <w:r w:rsidRPr="005A650C">
                    <w:rPr>
                      <w:szCs w:val="21"/>
                    </w:rPr>
                    <w:t>个</w:t>
                  </w:r>
                  <w:proofErr w:type="gramEnd"/>
                </w:p>
              </w:tc>
              <w:tc>
                <w:tcPr>
                  <w:tcW w:w="1985" w:type="dxa"/>
                  <w:vAlign w:val="center"/>
                </w:tcPr>
                <w:p w:rsidR="002446C9" w:rsidRPr="005A650C" w:rsidRDefault="002446C9">
                  <w:pPr>
                    <w:jc w:val="center"/>
                    <w:rPr>
                      <w:szCs w:val="21"/>
                    </w:rPr>
                  </w:pPr>
                  <w:r w:rsidRPr="005A650C">
                    <w:rPr>
                      <w:szCs w:val="21"/>
                    </w:rPr>
                    <w:t>45</w:t>
                  </w:r>
                </w:p>
              </w:tc>
              <w:tc>
                <w:tcPr>
                  <w:tcW w:w="1734" w:type="dxa"/>
                  <w:vAlign w:val="center"/>
                </w:tcPr>
                <w:p w:rsidR="002446C9" w:rsidRPr="005A650C" w:rsidRDefault="002446C9">
                  <w:pPr>
                    <w:jc w:val="center"/>
                    <w:rPr>
                      <w:szCs w:val="21"/>
                    </w:rPr>
                  </w:pPr>
                  <w:r w:rsidRPr="005A650C">
                    <w:rPr>
                      <w:szCs w:val="21"/>
                    </w:rPr>
                    <w:t>淮安</w:t>
                  </w:r>
                </w:p>
              </w:tc>
            </w:tr>
            <w:tr w:rsidR="002446C9" w:rsidRPr="005A650C" w:rsidTr="00A33345">
              <w:trPr>
                <w:trHeight w:val="340"/>
                <w:jc w:val="center"/>
              </w:trPr>
              <w:tc>
                <w:tcPr>
                  <w:tcW w:w="594" w:type="dxa"/>
                  <w:vAlign w:val="center"/>
                </w:tcPr>
                <w:p w:rsidR="002446C9" w:rsidRPr="005A650C" w:rsidRDefault="002446C9">
                  <w:pPr>
                    <w:jc w:val="center"/>
                    <w:rPr>
                      <w:szCs w:val="21"/>
                    </w:rPr>
                  </w:pPr>
                  <w:r w:rsidRPr="005A650C">
                    <w:rPr>
                      <w:szCs w:val="21"/>
                    </w:rPr>
                    <w:t>5</w:t>
                  </w:r>
                </w:p>
              </w:tc>
              <w:tc>
                <w:tcPr>
                  <w:tcW w:w="2556" w:type="dxa"/>
                  <w:vAlign w:val="center"/>
                </w:tcPr>
                <w:p w:rsidR="002446C9" w:rsidRPr="005A650C" w:rsidRDefault="002446C9">
                  <w:pPr>
                    <w:jc w:val="center"/>
                    <w:rPr>
                      <w:szCs w:val="21"/>
                    </w:rPr>
                  </w:pPr>
                  <w:r w:rsidRPr="005A650C">
                    <w:rPr>
                      <w:szCs w:val="21"/>
                    </w:rPr>
                    <w:t>地磅</w:t>
                  </w:r>
                </w:p>
              </w:tc>
              <w:tc>
                <w:tcPr>
                  <w:tcW w:w="1276" w:type="dxa"/>
                  <w:vAlign w:val="center"/>
                </w:tcPr>
                <w:p w:rsidR="002446C9" w:rsidRPr="005A650C" w:rsidRDefault="002446C9">
                  <w:pPr>
                    <w:jc w:val="center"/>
                    <w:rPr>
                      <w:szCs w:val="21"/>
                    </w:rPr>
                  </w:pPr>
                </w:p>
              </w:tc>
              <w:tc>
                <w:tcPr>
                  <w:tcW w:w="850" w:type="dxa"/>
                  <w:vAlign w:val="center"/>
                </w:tcPr>
                <w:p w:rsidR="002446C9" w:rsidRPr="005A650C" w:rsidRDefault="002446C9">
                  <w:pPr>
                    <w:jc w:val="center"/>
                    <w:rPr>
                      <w:szCs w:val="21"/>
                    </w:rPr>
                  </w:pPr>
                  <w:r w:rsidRPr="005A650C">
                    <w:rPr>
                      <w:szCs w:val="21"/>
                    </w:rPr>
                    <w:t>台</w:t>
                  </w:r>
                </w:p>
              </w:tc>
              <w:tc>
                <w:tcPr>
                  <w:tcW w:w="1985" w:type="dxa"/>
                  <w:vAlign w:val="center"/>
                </w:tcPr>
                <w:p w:rsidR="002446C9" w:rsidRPr="005A650C" w:rsidRDefault="002446C9">
                  <w:pPr>
                    <w:jc w:val="center"/>
                    <w:rPr>
                      <w:szCs w:val="21"/>
                    </w:rPr>
                  </w:pPr>
                  <w:r w:rsidRPr="005A650C">
                    <w:rPr>
                      <w:szCs w:val="21"/>
                    </w:rPr>
                    <w:t>1</w:t>
                  </w:r>
                </w:p>
              </w:tc>
              <w:tc>
                <w:tcPr>
                  <w:tcW w:w="1734" w:type="dxa"/>
                  <w:vAlign w:val="center"/>
                </w:tcPr>
                <w:p w:rsidR="002446C9" w:rsidRPr="005A650C" w:rsidRDefault="002446C9">
                  <w:pPr>
                    <w:jc w:val="center"/>
                    <w:rPr>
                      <w:szCs w:val="21"/>
                    </w:rPr>
                  </w:pPr>
                  <w:r w:rsidRPr="005A650C">
                    <w:rPr>
                      <w:szCs w:val="21"/>
                    </w:rPr>
                    <w:t>淮安</w:t>
                  </w:r>
                </w:p>
              </w:tc>
            </w:tr>
            <w:tr w:rsidR="009953EE" w:rsidRPr="005A650C" w:rsidTr="00A33345">
              <w:trPr>
                <w:trHeight w:val="340"/>
                <w:jc w:val="center"/>
              </w:trPr>
              <w:tc>
                <w:tcPr>
                  <w:tcW w:w="594" w:type="dxa"/>
                  <w:vAlign w:val="center"/>
                </w:tcPr>
                <w:p w:rsidR="009953EE" w:rsidRPr="005A650C" w:rsidRDefault="009953EE" w:rsidP="003C3C28">
                  <w:pPr>
                    <w:jc w:val="center"/>
                    <w:rPr>
                      <w:szCs w:val="21"/>
                    </w:rPr>
                  </w:pPr>
                  <w:r w:rsidRPr="005A650C">
                    <w:rPr>
                      <w:szCs w:val="21"/>
                    </w:rPr>
                    <w:t>6</w:t>
                  </w:r>
                </w:p>
              </w:tc>
              <w:tc>
                <w:tcPr>
                  <w:tcW w:w="2556" w:type="dxa"/>
                  <w:vAlign w:val="center"/>
                </w:tcPr>
                <w:p w:rsidR="009953EE" w:rsidRPr="005A650C" w:rsidRDefault="009953EE" w:rsidP="003C3C28">
                  <w:pPr>
                    <w:jc w:val="center"/>
                    <w:rPr>
                      <w:szCs w:val="21"/>
                    </w:rPr>
                  </w:pPr>
                  <w:r w:rsidRPr="005A650C">
                    <w:rPr>
                      <w:szCs w:val="21"/>
                    </w:rPr>
                    <w:t>酸雾吸收塔</w:t>
                  </w:r>
                </w:p>
              </w:tc>
              <w:tc>
                <w:tcPr>
                  <w:tcW w:w="1276" w:type="dxa"/>
                  <w:vAlign w:val="center"/>
                </w:tcPr>
                <w:p w:rsidR="009953EE" w:rsidRPr="005A650C" w:rsidRDefault="009953EE" w:rsidP="003C3C28">
                  <w:pPr>
                    <w:jc w:val="center"/>
                    <w:rPr>
                      <w:szCs w:val="21"/>
                    </w:rPr>
                  </w:pPr>
                  <w:r w:rsidRPr="005A650C">
                    <w:rPr>
                      <w:szCs w:val="21"/>
                    </w:rPr>
                    <w:t>/</w:t>
                  </w:r>
                </w:p>
              </w:tc>
              <w:tc>
                <w:tcPr>
                  <w:tcW w:w="850" w:type="dxa"/>
                  <w:vAlign w:val="center"/>
                </w:tcPr>
                <w:p w:rsidR="009953EE" w:rsidRPr="005A650C" w:rsidRDefault="009953EE" w:rsidP="003C3C28">
                  <w:pPr>
                    <w:jc w:val="center"/>
                    <w:rPr>
                      <w:szCs w:val="21"/>
                    </w:rPr>
                  </w:pPr>
                  <w:proofErr w:type="gramStart"/>
                  <w:r w:rsidRPr="005A650C">
                    <w:rPr>
                      <w:szCs w:val="21"/>
                    </w:rPr>
                    <w:t>个</w:t>
                  </w:r>
                  <w:proofErr w:type="gramEnd"/>
                </w:p>
              </w:tc>
              <w:tc>
                <w:tcPr>
                  <w:tcW w:w="1985" w:type="dxa"/>
                  <w:vAlign w:val="center"/>
                </w:tcPr>
                <w:p w:rsidR="009953EE" w:rsidRPr="005A650C" w:rsidRDefault="000A138C" w:rsidP="003C3C28">
                  <w:pPr>
                    <w:jc w:val="center"/>
                    <w:rPr>
                      <w:szCs w:val="21"/>
                    </w:rPr>
                  </w:pPr>
                  <w:r>
                    <w:rPr>
                      <w:rFonts w:hint="eastAsia"/>
                      <w:szCs w:val="21"/>
                    </w:rPr>
                    <w:t>1</w:t>
                  </w:r>
                </w:p>
              </w:tc>
              <w:tc>
                <w:tcPr>
                  <w:tcW w:w="1734" w:type="dxa"/>
                  <w:vAlign w:val="center"/>
                </w:tcPr>
                <w:p w:rsidR="009953EE" w:rsidRPr="005A650C" w:rsidRDefault="00A33345" w:rsidP="003C3C28">
                  <w:pPr>
                    <w:jc w:val="center"/>
                    <w:rPr>
                      <w:szCs w:val="21"/>
                    </w:rPr>
                  </w:pPr>
                  <w:r w:rsidRPr="005A650C">
                    <w:rPr>
                      <w:szCs w:val="21"/>
                    </w:rPr>
                    <w:t>淮安</w:t>
                  </w:r>
                </w:p>
              </w:tc>
            </w:tr>
          </w:tbl>
          <w:p w:rsidR="002446C9" w:rsidRPr="005A650C" w:rsidRDefault="002446C9" w:rsidP="004B2555">
            <w:pPr>
              <w:adjustRightInd w:val="0"/>
              <w:snapToGrid w:val="0"/>
              <w:spacing w:beforeLines="50" w:line="360" w:lineRule="auto"/>
              <w:ind w:firstLineChars="200" w:firstLine="480"/>
              <w:jc w:val="left"/>
              <w:rPr>
                <w:sz w:val="24"/>
                <w:szCs w:val="24"/>
              </w:rPr>
            </w:pPr>
            <w:r w:rsidRPr="005A650C">
              <w:rPr>
                <w:sz w:val="24"/>
                <w:szCs w:val="24"/>
              </w:rPr>
              <w:t>3.</w:t>
            </w:r>
            <w:r w:rsidRPr="005A650C">
              <w:rPr>
                <w:sz w:val="24"/>
                <w:szCs w:val="24"/>
                <w:lang w:val="zh-CN"/>
              </w:rPr>
              <w:t>项目水及能源消耗量</w:t>
            </w: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 xml:space="preserve">1-3  </w:t>
            </w:r>
            <w:r w:rsidRPr="005A650C">
              <w:rPr>
                <w:b/>
                <w:sz w:val="24"/>
                <w:szCs w:val="24"/>
              </w:rPr>
              <w:t>水及能源消耗表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6"/>
              <w:gridCol w:w="1856"/>
              <w:gridCol w:w="2293"/>
              <w:gridCol w:w="2314"/>
            </w:tblGrid>
            <w:tr w:rsidR="002446C9" w:rsidRPr="005A650C" w:rsidTr="00A33345">
              <w:trPr>
                <w:trHeight w:val="340"/>
                <w:jc w:val="center"/>
              </w:trPr>
              <w:tc>
                <w:tcPr>
                  <w:tcW w:w="2403" w:type="dxa"/>
                  <w:tcBorders>
                    <w:top w:val="single" w:sz="12" w:space="0" w:color="auto"/>
                    <w:left w:val="nil"/>
                  </w:tcBorders>
                  <w:vAlign w:val="center"/>
                </w:tcPr>
                <w:p w:rsidR="002446C9" w:rsidRPr="005A650C" w:rsidRDefault="002446C9">
                  <w:pPr>
                    <w:adjustRightInd w:val="0"/>
                    <w:snapToGrid w:val="0"/>
                    <w:jc w:val="center"/>
                    <w:rPr>
                      <w:szCs w:val="21"/>
                    </w:rPr>
                  </w:pPr>
                  <w:r w:rsidRPr="005A650C">
                    <w:rPr>
                      <w:szCs w:val="21"/>
                    </w:rPr>
                    <w:t>名称</w:t>
                  </w:r>
                </w:p>
              </w:tc>
              <w:tc>
                <w:tcPr>
                  <w:tcW w:w="1891" w:type="dxa"/>
                  <w:tcBorders>
                    <w:top w:val="single" w:sz="12" w:space="0" w:color="auto"/>
                    <w:right w:val="double" w:sz="4" w:space="0" w:color="auto"/>
                  </w:tcBorders>
                  <w:vAlign w:val="center"/>
                </w:tcPr>
                <w:p w:rsidR="002446C9" w:rsidRPr="005A650C" w:rsidRDefault="002446C9">
                  <w:pPr>
                    <w:adjustRightInd w:val="0"/>
                    <w:snapToGrid w:val="0"/>
                    <w:jc w:val="center"/>
                    <w:rPr>
                      <w:szCs w:val="21"/>
                    </w:rPr>
                  </w:pPr>
                  <w:r w:rsidRPr="005A650C">
                    <w:rPr>
                      <w:szCs w:val="21"/>
                    </w:rPr>
                    <w:t>消耗量</w:t>
                  </w:r>
                </w:p>
              </w:tc>
              <w:tc>
                <w:tcPr>
                  <w:tcW w:w="2337" w:type="dxa"/>
                  <w:tcBorders>
                    <w:top w:val="single" w:sz="12" w:space="0" w:color="auto"/>
                    <w:left w:val="double" w:sz="4" w:space="0" w:color="auto"/>
                  </w:tcBorders>
                  <w:vAlign w:val="center"/>
                </w:tcPr>
                <w:p w:rsidR="002446C9" w:rsidRPr="005A650C" w:rsidRDefault="002446C9">
                  <w:pPr>
                    <w:adjustRightInd w:val="0"/>
                    <w:snapToGrid w:val="0"/>
                    <w:jc w:val="center"/>
                    <w:rPr>
                      <w:szCs w:val="21"/>
                    </w:rPr>
                  </w:pPr>
                  <w:r w:rsidRPr="005A650C">
                    <w:rPr>
                      <w:szCs w:val="21"/>
                    </w:rPr>
                    <w:t>名称</w:t>
                  </w:r>
                </w:p>
              </w:tc>
              <w:tc>
                <w:tcPr>
                  <w:tcW w:w="2364" w:type="dxa"/>
                  <w:tcBorders>
                    <w:top w:val="single" w:sz="12" w:space="0" w:color="auto"/>
                    <w:right w:val="nil"/>
                  </w:tcBorders>
                  <w:vAlign w:val="center"/>
                </w:tcPr>
                <w:p w:rsidR="002446C9" w:rsidRPr="005A650C" w:rsidRDefault="002446C9">
                  <w:pPr>
                    <w:adjustRightInd w:val="0"/>
                    <w:snapToGrid w:val="0"/>
                    <w:jc w:val="center"/>
                    <w:rPr>
                      <w:szCs w:val="21"/>
                    </w:rPr>
                  </w:pPr>
                  <w:r w:rsidRPr="005A650C">
                    <w:rPr>
                      <w:szCs w:val="21"/>
                    </w:rPr>
                    <w:t>消耗量</w:t>
                  </w:r>
                </w:p>
              </w:tc>
            </w:tr>
            <w:tr w:rsidR="002446C9" w:rsidRPr="005A650C" w:rsidTr="00A33345">
              <w:trPr>
                <w:trHeight w:val="340"/>
                <w:jc w:val="center"/>
              </w:trPr>
              <w:tc>
                <w:tcPr>
                  <w:tcW w:w="2403" w:type="dxa"/>
                  <w:tcBorders>
                    <w:left w:val="nil"/>
                  </w:tcBorders>
                  <w:vAlign w:val="center"/>
                </w:tcPr>
                <w:p w:rsidR="002446C9" w:rsidRPr="005A650C" w:rsidRDefault="002446C9">
                  <w:pPr>
                    <w:tabs>
                      <w:tab w:val="left" w:pos="1800"/>
                    </w:tabs>
                    <w:adjustRightInd w:val="0"/>
                    <w:snapToGrid w:val="0"/>
                    <w:jc w:val="center"/>
                  </w:pPr>
                  <w:r w:rsidRPr="005A650C">
                    <w:t>水（吨</w:t>
                  </w:r>
                  <w:r w:rsidRPr="005A650C">
                    <w:t>/</w:t>
                  </w:r>
                  <w:r w:rsidRPr="005A650C">
                    <w:t>年）</w:t>
                  </w:r>
                </w:p>
              </w:tc>
              <w:tc>
                <w:tcPr>
                  <w:tcW w:w="1891" w:type="dxa"/>
                  <w:tcBorders>
                    <w:right w:val="double" w:sz="4" w:space="0" w:color="auto"/>
                  </w:tcBorders>
                  <w:vAlign w:val="center"/>
                </w:tcPr>
                <w:p w:rsidR="002446C9" w:rsidRPr="005A650C" w:rsidRDefault="002446C9" w:rsidP="008D7BC3">
                  <w:pPr>
                    <w:tabs>
                      <w:tab w:val="left" w:pos="1800"/>
                    </w:tabs>
                    <w:adjustRightInd w:val="0"/>
                    <w:snapToGrid w:val="0"/>
                    <w:jc w:val="center"/>
                  </w:pPr>
                  <w:r w:rsidRPr="005A650C">
                    <w:t>1</w:t>
                  </w:r>
                  <w:r w:rsidR="008D7BC3">
                    <w:rPr>
                      <w:rFonts w:hint="eastAsia"/>
                    </w:rPr>
                    <w:t>62</w:t>
                  </w:r>
                </w:p>
              </w:tc>
              <w:tc>
                <w:tcPr>
                  <w:tcW w:w="2337" w:type="dxa"/>
                  <w:tcBorders>
                    <w:left w:val="double" w:sz="4" w:space="0" w:color="auto"/>
                  </w:tcBorders>
                  <w:vAlign w:val="center"/>
                </w:tcPr>
                <w:p w:rsidR="002446C9" w:rsidRPr="005A650C" w:rsidRDefault="002446C9">
                  <w:pPr>
                    <w:tabs>
                      <w:tab w:val="left" w:pos="1800"/>
                    </w:tabs>
                    <w:adjustRightInd w:val="0"/>
                    <w:snapToGrid w:val="0"/>
                    <w:jc w:val="center"/>
                  </w:pPr>
                  <w:r w:rsidRPr="005A650C">
                    <w:t>电（万千瓦时</w:t>
                  </w:r>
                  <w:r w:rsidRPr="005A650C">
                    <w:t>/</w:t>
                  </w:r>
                  <w:r w:rsidRPr="005A650C">
                    <w:t>年）</w:t>
                  </w:r>
                </w:p>
              </w:tc>
              <w:tc>
                <w:tcPr>
                  <w:tcW w:w="2364" w:type="dxa"/>
                  <w:tcBorders>
                    <w:right w:val="nil"/>
                  </w:tcBorders>
                  <w:vAlign w:val="center"/>
                </w:tcPr>
                <w:p w:rsidR="002446C9" w:rsidRPr="005A650C" w:rsidRDefault="002446C9">
                  <w:pPr>
                    <w:tabs>
                      <w:tab w:val="left" w:pos="1800"/>
                    </w:tabs>
                    <w:adjustRightInd w:val="0"/>
                    <w:snapToGrid w:val="0"/>
                    <w:jc w:val="center"/>
                  </w:pPr>
                  <w:r w:rsidRPr="005A650C">
                    <w:t>2</w:t>
                  </w:r>
                </w:p>
              </w:tc>
            </w:tr>
            <w:tr w:rsidR="002446C9" w:rsidRPr="005A650C" w:rsidTr="00A33345">
              <w:trPr>
                <w:trHeight w:val="340"/>
                <w:jc w:val="center"/>
              </w:trPr>
              <w:tc>
                <w:tcPr>
                  <w:tcW w:w="2403" w:type="dxa"/>
                  <w:tcBorders>
                    <w:left w:val="nil"/>
                  </w:tcBorders>
                  <w:vAlign w:val="center"/>
                </w:tcPr>
                <w:p w:rsidR="002446C9" w:rsidRPr="005A650C" w:rsidRDefault="002446C9">
                  <w:pPr>
                    <w:tabs>
                      <w:tab w:val="left" w:pos="1800"/>
                    </w:tabs>
                    <w:adjustRightInd w:val="0"/>
                    <w:snapToGrid w:val="0"/>
                    <w:jc w:val="center"/>
                  </w:pPr>
                  <w:r w:rsidRPr="005A650C">
                    <w:t>燃气（</w:t>
                  </w:r>
                  <w:proofErr w:type="gramStart"/>
                  <w:r w:rsidRPr="005A650C">
                    <w:t>万立方米</w:t>
                  </w:r>
                  <w:proofErr w:type="gramEnd"/>
                  <w:r w:rsidRPr="005A650C">
                    <w:t>/</w:t>
                  </w:r>
                  <w:r w:rsidRPr="005A650C">
                    <w:t>年）</w:t>
                  </w:r>
                </w:p>
              </w:tc>
              <w:tc>
                <w:tcPr>
                  <w:tcW w:w="1891" w:type="dxa"/>
                  <w:tcBorders>
                    <w:right w:val="double" w:sz="4" w:space="0" w:color="auto"/>
                  </w:tcBorders>
                  <w:vAlign w:val="center"/>
                </w:tcPr>
                <w:p w:rsidR="002446C9" w:rsidRPr="005A650C" w:rsidRDefault="002446C9">
                  <w:pPr>
                    <w:tabs>
                      <w:tab w:val="left" w:pos="1800"/>
                    </w:tabs>
                    <w:adjustRightInd w:val="0"/>
                    <w:snapToGrid w:val="0"/>
                    <w:jc w:val="center"/>
                  </w:pPr>
                  <w:r w:rsidRPr="005A650C">
                    <w:t>无</w:t>
                  </w:r>
                </w:p>
              </w:tc>
              <w:tc>
                <w:tcPr>
                  <w:tcW w:w="2337" w:type="dxa"/>
                  <w:tcBorders>
                    <w:left w:val="double" w:sz="4" w:space="0" w:color="auto"/>
                  </w:tcBorders>
                  <w:vAlign w:val="center"/>
                </w:tcPr>
                <w:p w:rsidR="002446C9" w:rsidRPr="005A650C" w:rsidRDefault="002446C9">
                  <w:pPr>
                    <w:tabs>
                      <w:tab w:val="left" w:pos="1800"/>
                    </w:tabs>
                    <w:adjustRightInd w:val="0"/>
                    <w:snapToGrid w:val="0"/>
                    <w:jc w:val="center"/>
                  </w:pPr>
                  <w:r w:rsidRPr="005A650C">
                    <w:t>燃煤（吨</w:t>
                  </w:r>
                  <w:r w:rsidRPr="005A650C">
                    <w:t>/</w:t>
                  </w:r>
                  <w:r w:rsidRPr="005A650C">
                    <w:t>年）</w:t>
                  </w:r>
                </w:p>
              </w:tc>
              <w:tc>
                <w:tcPr>
                  <w:tcW w:w="2364" w:type="dxa"/>
                  <w:tcBorders>
                    <w:right w:val="nil"/>
                  </w:tcBorders>
                  <w:vAlign w:val="center"/>
                </w:tcPr>
                <w:p w:rsidR="002446C9" w:rsidRPr="005A650C" w:rsidRDefault="002446C9">
                  <w:pPr>
                    <w:tabs>
                      <w:tab w:val="left" w:pos="1800"/>
                    </w:tabs>
                    <w:adjustRightInd w:val="0"/>
                    <w:snapToGrid w:val="0"/>
                    <w:jc w:val="center"/>
                  </w:pPr>
                  <w:r w:rsidRPr="005A650C">
                    <w:t>无</w:t>
                  </w:r>
                </w:p>
              </w:tc>
            </w:tr>
            <w:tr w:rsidR="002446C9" w:rsidRPr="005A650C" w:rsidTr="00A33345">
              <w:trPr>
                <w:trHeight w:val="340"/>
                <w:jc w:val="center"/>
              </w:trPr>
              <w:tc>
                <w:tcPr>
                  <w:tcW w:w="2403" w:type="dxa"/>
                  <w:tcBorders>
                    <w:left w:val="nil"/>
                    <w:bottom w:val="single" w:sz="12" w:space="0" w:color="auto"/>
                  </w:tcBorders>
                  <w:vAlign w:val="center"/>
                </w:tcPr>
                <w:p w:rsidR="002446C9" w:rsidRPr="005A650C" w:rsidRDefault="002446C9">
                  <w:pPr>
                    <w:tabs>
                      <w:tab w:val="left" w:pos="1800"/>
                    </w:tabs>
                    <w:adjustRightInd w:val="0"/>
                    <w:snapToGrid w:val="0"/>
                    <w:jc w:val="center"/>
                  </w:pPr>
                  <w:r w:rsidRPr="005A650C">
                    <w:t>燃油（吨</w:t>
                  </w:r>
                  <w:r w:rsidRPr="005A650C">
                    <w:t>/</w:t>
                  </w:r>
                  <w:r w:rsidRPr="005A650C">
                    <w:t>年）</w:t>
                  </w:r>
                </w:p>
              </w:tc>
              <w:tc>
                <w:tcPr>
                  <w:tcW w:w="1891" w:type="dxa"/>
                  <w:tcBorders>
                    <w:bottom w:val="single" w:sz="12" w:space="0" w:color="auto"/>
                    <w:right w:val="double" w:sz="4" w:space="0" w:color="auto"/>
                  </w:tcBorders>
                  <w:vAlign w:val="center"/>
                </w:tcPr>
                <w:p w:rsidR="002446C9" w:rsidRPr="005A650C" w:rsidRDefault="002446C9">
                  <w:pPr>
                    <w:tabs>
                      <w:tab w:val="left" w:pos="1800"/>
                    </w:tabs>
                    <w:adjustRightInd w:val="0"/>
                    <w:snapToGrid w:val="0"/>
                    <w:jc w:val="center"/>
                  </w:pPr>
                  <w:r w:rsidRPr="005A650C">
                    <w:t>无</w:t>
                  </w:r>
                </w:p>
              </w:tc>
              <w:tc>
                <w:tcPr>
                  <w:tcW w:w="2337" w:type="dxa"/>
                  <w:tcBorders>
                    <w:left w:val="double" w:sz="4" w:space="0" w:color="auto"/>
                    <w:bottom w:val="single" w:sz="12" w:space="0" w:color="auto"/>
                  </w:tcBorders>
                  <w:vAlign w:val="center"/>
                </w:tcPr>
                <w:p w:rsidR="002446C9" w:rsidRPr="005A650C" w:rsidRDefault="002446C9">
                  <w:pPr>
                    <w:tabs>
                      <w:tab w:val="left" w:pos="1800"/>
                    </w:tabs>
                    <w:adjustRightInd w:val="0"/>
                    <w:snapToGrid w:val="0"/>
                    <w:jc w:val="center"/>
                  </w:pPr>
                  <w:r w:rsidRPr="005A650C">
                    <w:t>蒸汽（吨</w:t>
                  </w:r>
                  <w:r w:rsidRPr="005A650C">
                    <w:t>/</w:t>
                  </w:r>
                  <w:r w:rsidRPr="005A650C">
                    <w:t>年）</w:t>
                  </w:r>
                </w:p>
              </w:tc>
              <w:tc>
                <w:tcPr>
                  <w:tcW w:w="2364" w:type="dxa"/>
                  <w:tcBorders>
                    <w:bottom w:val="single" w:sz="12" w:space="0" w:color="auto"/>
                    <w:right w:val="nil"/>
                  </w:tcBorders>
                  <w:vAlign w:val="center"/>
                </w:tcPr>
                <w:p w:rsidR="002446C9" w:rsidRPr="005A650C" w:rsidRDefault="002446C9">
                  <w:pPr>
                    <w:tabs>
                      <w:tab w:val="left" w:pos="1800"/>
                    </w:tabs>
                    <w:adjustRightInd w:val="0"/>
                    <w:snapToGrid w:val="0"/>
                    <w:jc w:val="center"/>
                  </w:pPr>
                  <w:r w:rsidRPr="005A650C">
                    <w:t>无</w:t>
                  </w:r>
                </w:p>
              </w:tc>
            </w:tr>
          </w:tbl>
          <w:p w:rsidR="002446C9" w:rsidRPr="005A650C" w:rsidRDefault="002446C9" w:rsidP="004B2555">
            <w:pPr>
              <w:adjustRightInd w:val="0"/>
              <w:snapToGrid w:val="0"/>
              <w:spacing w:beforeLines="50" w:line="360" w:lineRule="auto"/>
              <w:ind w:firstLineChars="200" w:firstLine="480"/>
              <w:jc w:val="left"/>
              <w:rPr>
                <w:sz w:val="24"/>
                <w:szCs w:val="24"/>
              </w:rPr>
            </w:pPr>
            <w:r w:rsidRPr="005A650C">
              <w:rPr>
                <w:sz w:val="24"/>
                <w:szCs w:val="24"/>
              </w:rPr>
              <w:t>4.</w:t>
            </w:r>
            <w:r w:rsidRPr="005A650C">
              <w:rPr>
                <w:sz w:val="24"/>
                <w:szCs w:val="24"/>
              </w:rPr>
              <w:t>废水排水量及排放去向</w:t>
            </w:r>
          </w:p>
          <w:p w:rsidR="002446C9" w:rsidRPr="005A650C" w:rsidRDefault="002446C9">
            <w:pPr>
              <w:adjustRightInd w:val="0"/>
              <w:snapToGrid w:val="0"/>
              <w:spacing w:line="360" w:lineRule="auto"/>
              <w:ind w:firstLineChars="200" w:firstLine="480"/>
              <w:rPr>
                <w:sz w:val="24"/>
                <w:szCs w:val="24"/>
              </w:rPr>
            </w:pPr>
            <w:r w:rsidRPr="005A650C">
              <w:rPr>
                <w:sz w:val="24"/>
                <w:szCs w:val="24"/>
              </w:rPr>
              <w:t>建设项目严格按照</w:t>
            </w:r>
            <w:r w:rsidRPr="005A650C">
              <w:rPr>
                <w:sz w:val="24"/>
                <w:szCs w:val="24"/>
              </w:rPr>
              <w:t>“</w:t>
            </w:r>
            <w:r w:rsidRPr="005A650C">
              <w:rPr>
                <w:sz w:val="24"/>
                <w:szCs w:val="24"/>
              </w:rPr>
              <w:t>雨污分流</w:t>
            </w:r>
            <w:r w:rsidRPr="005A650C">
              <w:rPr>
                <w:sz w:val="24"/>
                <w:szCs w:val="24"/>
              </w:rPr>
              <w:t>”</w:t>
            </w:r>
            <w:r w:rsidRPr="005A650C">
              <w:rPr>
                <w:sz w:val="24"/>
                <w:szCs w:val="24"/>
              </w:rPr>
              <w:t>的要求建设排水管网，雨水就近排入市政雨水管</w:t>
            </w:r>
            <w:r w:rsidRPr="005A650C">
              <w:rPr>
                <w:sz w:val="24"/>
                <w:szCs w:val="24"/>
              </w:rPr>
              <w:lastRenderedPageBreak/>
              <w:t>网。</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本项目产生</w:t>
            </w:r>
            <w:r w:rsidR="00155B0E" w:rsidRPr="005A650C">
              <w:rPr>
                <w:sz w:val="24"/>
                <w:szCs w:val="24"/>
              </w:rPr>
              <w:t>的</w:t>
            </w:r>
            <w:r w:rsidR="008D7BC3">
              <w:rPr>
                <w:rFonts w:hint="eastAsia"/>
                <w:sz w:val="24"/>
                <w:szCs w:val="24"/>
              </w:rPr>
              <w:t>12t/a</w:t>
            </w:r>
            <w:r w:rsidR="008D7BC3">
              <w:rPr>
                <w:rFonts w:hint="eastAsia"/>
                <w:sz w:val="24"/>
                <w:szCs w:val="24"/>
              </w:rPr>
              <w:t>喷淋废水经中和处理；</w:t>
            </w:r>
            <w:r w:rsidRPr="005A650C">
              <w:rPr>
                <w:sz w:val="24"/>
                <w:szCs w:val="24"/>
              </w:rPr>
              <w:t>120t/a</w:t>
            </w:r>
            <w:r w:rsidRPr="005A650C">
              <w:rPr>
                <w:sz w:val="24"/>
                <w:szCs w:val="24"/>
              </w:rPr>
              <w:t>生活污水经化粪池处理</w:t>
            </w:r>
            <w:r w:rsidR="00155B0E" w:rsidRPr="005A650C">
              <w:rPr>
                <w:sz w:val="24"/>
                <w:szCs w:val="24"/>
              </w:rPr>
              <w:t>，</w:t>
            </w:r>
            <w:r w:rsidR="008D7BC3">
              <w:rPr>
                <w:sz w:val="24"/>
                <w:szCs w:val="24"/>
              </w:rPr>
              <w:t>处理后废水</w:t>
            </w:r>
            <w:r w:rsidRPr="005A650C">
              <w:rPr>
                <w:sz w:val="24"/>
                <w:szCs w:val="24"/>
              </w:rPr>
              <w:t>接入淮安区污水处理厂</w:t>
            </w:r>
            <w:r w:rsidR="00155B0E" w:rsidRPr="005A650C">
              <w:rPr>
                <w:sz w:val="24"/>
                <w:szCs w:val="24"/>
              </w:rPr>
              <w:t>，</w:t>
            </w:r>
            <w:r w:rsidRPr="005A650C">
              <w:rPr>
                <w:sz w:val="24"/>
                <w:szCs w:val="24"/>
              </w:rPr>
              <w:t>处理后达《城镇污水处理厂污染物排放标准》（</w:t>
            </w:r>
            <w:r w:rsidRPr="005A650C">
              <w:rPr>
                <w:sz w:val="24"/>
                <w:szCs w:val="24"/>
              </w:rPr>
              <w:t>GB18918-2002</w:t>
            </w:r>
            <w:r w:rsidRPr="005A650C">
              <w:rPr>
                <w:sz w:val="24"/>
                <w:szCs w:val="24"/>
              </w:rPr>
              <w:t>）一级</w:t>
            </w:r>
            <w:r w:rsidRPr="005A650C">
              <w:rPr>
                <w:sz w:val="24"/>
                <w:szCs w:val="24"/>
              </w:rPr>
              <w:t>B</w:t>
            </w:r>
            <w:r w:rsidRPr="005A650C">
              <w:rPr>
                <w:sz w:val="24"/>
                <w:szCs w:val="24"/>
              </w:rPr>
              <w:t>标准后排入淮河入海水</w:t>
            </w:r>
            <w:proofErr w:type="gramStart"/>
            <w:r w:rsidRPr="005A650C">
              <w:rPr>
                <w:sz w:val="24"/>
                <w:szCs w:val="24"/>
              </w:rPr>
              <w:t>道北偏泓</w:t>
            </w:r>
            <w:proofErr w:type="gramEnd"/>
            <w:r w:rsidRPr="005A650C">
              <w:rPr>
                <w:sz w:val="24"/>
                <w:szCs w:val="24"/>
              </w:rPr>
              <w:t>，经淮河入海水道</w:t>
            </w:r>
            <w:proofErr w:type="gramStart"/>
            <w:r w:rsidRPr="005A650C">
              <w:rPr>
                <w:sz w:val="24"/>
                <w:szCs w:val="24"/>
              </w:rPr>
              <w:t>北偏泓</w:t>
            </w:r>
            <w:proofErr w:type="gramEnd"/>
            <w:r w:rsidRPr="005A650C">
              <w:rPr>
                <w:sz w:val="24"/>
                <w:szCs w:val="24"/>
              </w:rPr>
              <w:t>排入大海。</w:t>
            </w:r>
          </w:p>
          <w:p w:rsidR="002446C9" w:rsidRPr="005A650C" w:rsidRDefault="002446C9">
            <w:pPr>
              <w:adjustRightInd w:val="0"/>
              <w:snapToGrid w:val="0"/>
              <w:spacing w:line="360" w:lineRule="auto"/>
              <w:jc w:val="left"/>
              <w:rPr>
                <w:b/>
                <w:sz w:val="24"/>
                <w:szCs w:val="24"/>
              </w:rPr>
            </w:pPr>
            <w:r w:rsidRPr="005A650C">
              <w:rPr>
                <w:b/>
                <w:sz w:val="24"/>
                <w:szCs w:val="24"/>
              </w:rPr>
              <w:t>1.2</w:t>
            </w:r>
            <w:r w:rsidRPr="005A650C">
              <w:rPr>
                <w:b/>
                <w:sz w:val="24"/>
                <w:szCs w:val="24"/>
              </w:rPr>
              <w:t>工程内容及规模（不够时可附另页）</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1.</w:t>
            </w:r>
            <w:r w:rsidRPr="005A650C">
              <w:rPr>
                <w:sz w:val="24"/>
                <w:szCs w:val="24"/>
              </w:rPr>
              <w:t>项目概况</w:t>
            </w:r>
          </w:p>
          <w:p w:rsidR="00C2188E" w:rsidRPr="005A650C" w:rsidRDefault="00C2188E" w:rsidP="00C2188E">
            <w:pPr>
              <w:adjustRightInd w:val="0"/>
              <w:snapToGrid w:val="0"/>
              <w:spacing w:line="360" w:lineRule="auto"/>
              <w:ind w:firstLineChars="200" w:firstLine="480"/>
              <w:rPr>
                <w:color w:val="000000"/>
                <w:sz w:val="24"/>
                <w:szCs w:val="24"/>
              </w:rPr>
            </w:pPr>
            <w:r w:rsidRPr="005A650C">
              <w:rPr>
                <w:sz w:val="24"/>
                <w:szCs w:val="24"/>
              </w:rPr>
              <w:t>淮安井神钻采机具有限公司</w:t>
            </w:r>
            <w:r w:rsidRPr="005A650C">
              <w:rPr>
                <w:color w:val="000000"/>
                <w:sz w:val="24"/>
                <w:szCs w:val="24"/>
              </w:rPr>
              <w:t>位于淮安区工业园区</w:t>
            </w:r>
            <w:proofErr w:type="gramStart"/>
            <w:r w:rsidRPr="005A650C">
              <w:rPr>
                <w:color w:val="000000"/>
                <w:sz w:val="24"/>
                <w:szCs w:val="24"/>
              </w:rPr>
              <w:t>纬</w:t>
            </w:r>
            <w:proofErr w:type="gramEnd"/>
            <w:r w:rsidRPr="005A650C">
              <w:rPr>
                <w:color w:val="000000"/>
                <w:sz w:val="24"/>
                <w:szCs w:val="24"/>
              </w:rPr>
              <w:t>三路南侧</w:t>
            </w:r>
            <w:r w:rsidRPr="005A650C">
              <w:rPr>
                <w:color w:val="000000"/>
                <w:sz w:val="24"/>
                <w:szCs w:val="24"/>
              </w:rPr>
              <w:t>237</w:t>
            </w:r>
            <w:r w:rsidRPr="005A650C">
              <w:rPr>
                <w:color w:val="000000"/>
                <w:sz w:val="24"/>
                <w:szCs w:val="24"/>
              </w:rPr>
              <w:t>省道东侧，占地面积</w:t>
            </w:r>
            <w:r w:rsidRPr="005A650C">
              <w:rPr>
                <w:color w:val="000000"/>
                <w:sz w:val="24"/>
                <w:szCs w:val="24"/>
              </w:rPr>
              <w:t>18930</w:t>
            </w:r>
            <w:r w:rsidRPr="005A650C">
              <w:rPr>
                <w:color w:val="000000"/>
                <w:sz w:val="24"/>
                <w:szCs w:val="24"/>
              </w:rPr>
              <w:t>平方米，主要生产防喷器及螺杆钻具，</w:t>
            </w:r>
            <w:r w:rsidR="0057237E" w:rsidRPr="005A650C">
              <w:rPr>
                <w:color w:val="000000"/>
                <w:sz w:val="24"/>
                <w:szCs w:val="24"/>
              </w:rPr>
              <w:t>该公司年产</w:t>
            </w:r>
            <w:r w:rsidR="0057237E" w:rsidRPr="005A650C">
              <w:rPr>
                <w:color w:val="000000"/>
                <w:sz w:val="24"/>
                <w:szCs w:val="24"/>
              </w:rPr>
              <w:t>1000</w:t>
            </w:r>
            <w:r w:rsidR="0057237E" w:rsidRPr="005A650C">
              <w:rPr>
                <w:color w:val="000000"/>
                <w:sz w:val="24"/>
                <w:szCs w:val="24"/>
              </w:rPr>
              <w:t>套防喷器及螺杆钻具项目于</w:t>
            </w:r>
            <w:r w:rsidR="0057237E" w:rsidRPr="005A650C">
              <w:rPr>
                <w:color w:val="000000"/>
                <w:sz w:val="24"/>
                <w:szCs w:val="24"/>
              </w:rPr>
              <w:t>2016</w:t>
            </w:r>
            <w:r w:rsidR="0057237E" w:rsidRPr="005A650C">
              <w:rPr>
                <w:color w:val="000000"/>
                <w:sz w:val="24"/>
                <w:szCs w:val="24"/>
              </w:rPr>
              <w:t>年</w:t>
            </w:r>
            <w:r w:rsidR="0057237E" w:rsidRPr="005A650C">
              <w:rPr>
                <w:color w:val="000000"/>
                <w:sz w:val="24"/>
                <w:szCs w:val="24"/>
              </w:rPr>
              <w:t>11</w:t>
            </w:r>
            <w:r w:rsidR="0057237E" w:rsidRPr="005A650C">
              <w:rPr>
                <w:color w:val="000000"/>
                <w:sz w:val="24"/>
                <w:szCs w:val="24"/>
              </w:rPr>
              <w:t>月</w:t>
            </w:r>
            <w:r w:rsidR="0057237E" w:rsidRPr="005A650C">
              <w:rPr>
                <w:color w:val="000000"/>
                <w:sz w:val="24"/>
                <w:szCs w:val="24"/>
              </w:rPr>
              <w:t>10</w:t>
            </w:r>
            <w:r w:rsidR="0057237E" w:rsidRPr="005A650C">
              <w:rPr>
                <w:color w:val="000000"/>
                <w:sz w:val="24"/>
                <w:szCs w:val="24"/>
              </w:rPr>
              <w:t>日取得淮安区环保局环评批复，</w:t>
            </w:r>
            <w:r w:rsidRPr="005C0BED">
              <w:rPr>
                <w:sz w:val="24"/>
                <w:szCs w:val="24"/>
              </w:rPr>
              <w:t>自投产以来，一直都在正常生产，各项检测设备齐全；由于</w:t>
            </w:r>
            <w:r w:rsidR="0057237E" w:rsidRPr="005C0BED">
              <w:rPr>
                <w:sz w:val="24"/>
                <w:szCs w:val="24"/>
              </w:rPr>
              <w:t>实际生产规模有限，厂房西侧车间闲置，</w:t>
            </w:r>
            <w:r w:rsidRPr="005A650C">
              <w:rPr>
                <w:sz w:val="24"/>
                <w:szCs w:val="24"/>
              </w:rPr>
              <w:t>淮安井神钻采机具有限公司</w:t>
            </w:r>
            <w:r w:rsidRPr="005A650C">
              <w:rPr>
                <w:color w:val="000000"/>
                <w:sz w:val="24"/>
                <w:szCs w:val="24"/>
              </w:rPr>
              <w:t>拟将其</w:t>
            </w:r>
            <w:r w:rsidR="0057237E" w:rsidRPr="005A650C">
              <w:rPr>
                <w:color w:val="000000"/>
                <w:sz w:val="24"/>
                <w:szCs w:val="24"/>
              </w:rPr>
              <w:t>厂房内</w:t>
            </w:r>
            <w:r w:rsidRPr="005A650C">
              <w:rPr>
                <w:color w:val="000000"/>
                <w:sz w:val="24"/>
                <w:szCs w:val="24"/>
              </w:rPr>
              <w:t>西侧车间出租。</w:t>
            </w:r>
          </w:p>
          <w:p w:rsidR="002446C9" w:rsidRPr="005A650C" w:rsidRDefault="002446C9">
            <w:pPr>
              <w:adjustRightInd w:val="0"/>
              <w:snapToGrid w:val="0"/>
              <w:spacing w:line="360" w:lineRule="auto"/>
              <w:ind w:firstLineChars="200" w:firstLine="480"/>
              <w:rPr>
                <w:color w:val="FF0000"/>
                <w:sz w:val="24"/>
                <w:szCs w:val="24"/>
              </w:rPr>
            </w:pPr>
            <w:r w:rsidRPr="00110CEF">
              <w:rPr>
                <w:sz w:val="24"/>
                <w:szCs w:val="24"/>
              </w:rPr>
              <w:t>淮安首创物资回收有限公司租赁淮安井神钻采机具有限公司厂房</w:t>
            </w:r>
            <w:r w:rsidR="00C2188E" w:rsidRPr="00110CEF">
              <w:rPr>
                <w:sz w:val="24"/>
                <w:szCs w:val="24"/>
              </w:rPr>
              <w:t>内西侧车间</w:t>
            </w:r>
            <w:r w:rsidRPr="00110CEF">
              <w:rPr>
                <w:sz w:val="24"/>
                <w:szCs w:val="24"/>
              </w:rPr>
              <w:t>拟进行仓储项目建设，项目总投资</w:t>
            </w:r>
            <w:r w:rsidRPr="00110CEF">
              <w:rPr>
                <w:sz w:val="24"/>
                <w:szCs w:val="24"/>
              </w:rPr>
              <w:t>100</w:t>
            </w:r>
            <w:r w:rsidRPr="00110CEF">
              <w:rPr>
                <w:sz w:val="24"/>
                <w:szCs w:val="24"/>
              </w:rPr>
              <w:t>万元，</w:t>
            </w:r>
            <w:r w:rsidRPr="00110CEF">
              <w:rPr>
                <w:rFonts w:eastAsia="新宋体"/>
                <w:color w:val="000000"/>
                <w:kern w:val="0"/>
                <w:sz w:val="24"/>
                <w:szCs w:val="24"/>
              </w:rPr>
              <w:t>主要从事</w:t>
            </w:r>
            <w:r w:rsidRPr="00110CEF">
              <w:rPr>
                <w:rFonts w:eastAsia="新宋体"/>
                <w:color w:val="000000"/>
                <w:kern w:val="0"/>
                <w:sz w:val="24"/>
                <w:szCs w:val="24"/>
              </w:rPr>
              <w:t>30000</w:t>
            </w:r>
            <w:r w:rsidRPr="00110CEF">
              <w:rPr>
                <w:rFonts w:eastAsia="新宋体"/>
                <w:color w:val="000000"/>
                <w:kern w:val="0"/>
                <w:sz w:val="24"/>
                <w:szCs w:val="24"/>
              </w:rPr>
              <w:t>吨废电池、</w:t>
            </w:r>
            <w:r w:rsidRPr="00110CEF">
              <w:rPr>
                <w:rFonts w:eastAsia="新宋体"/>
                <w:color w:val="000000"/>
                <w:kern w:val="0"/>
                <w:sz w:val="24"/>
                <w:szCs w:val="24"/>
              </w:rPr>
              <w:t>6000</w:t>
            </w:r>
            <w:r w:rsidRPr="00110CEF">
              <w:rPr>
                <w:rFonts w:eastAsia="新宋体"/>
                <w:color w:val="000000"/>
                <w:kern w:val="0"/>
                <w:sz w:val="24"/>
                <w:szCs w:val="24"/>
              </w:rPr>
              <w:t>吨废机油、</w:t>
            </w:r>
            <w:r w:rsidR="0009756A">
              <w:rPr>
                <w:rFonts w:eastAsia="新宋体" w:hint="eastAsia"/>
                <w:color w:val="000000"/>
                <w:kern w:val="0"/>
                <w:sz w:val="24"/>
                <w:szCs w:val="24"/>
              </w:rPr>
              <w:t>500</w:t>
            </w:r>
            <w:r w:rsidRPr="00110CEF">
              <w:rPr>
                <w:rFonts w:eastAsia="新宋体"/>
                <w:color w:val="000000"/>
                <w:kern w:val="0"/>
                <w:sz w:val="24"/>
                <w:szCs w:val="24"/>
              </w:rPr>
              <w:t>吨废机油滤芯、</w:t>
            </w:r>
            <w:r w:rsidRPr="00110CEF">
              <w:rPr>
                <w:rFonts w:eastAsia="新宋体"/>
                <w:color w:val="000000"/>
                <w:kern w:val="0"/>
                <w:sz w:val="24"/>
                <w:szCs w:val="24"/>
              </w:rPr>
              <w:t>300</w:t>
            </w:r>
            <w:r w:rsidRPr="00110CEF">
              <w:rPr>
                <w:rFonts w:eastAsia="新宋体"/>
                <w:color w:val="000000"/>
                <w:kern w:val="0"/>
                <w:sz w:val="24"/>
                <w:szCs w:val="24"/>
              </w:rPr>
              <w:t>吨废机油壶、</w:t>
            </w:r>
            <w:r w:rsidRPr="00110CEF">
              <w:rPr>
                <w:rFonts w:eastAsia="新宋体"/>
                <w:color w:val="000000"/>
                <w:kern w:val="0"/>
                <w:sz w:val="24"/>
                <w:szCs w:val="24"/>
              </w:rPr>
              <w:t>200</w:t>
            </w:r>
            <w:r w:rsidRPr="00110CEF">
              <w:rPr>
                <w:rFonts w:eastAsia="新宋体"/>
                <w:color w:val="000000"/>
                <w:kern w:val="0"/>
                <w:sz w:val="24"/>
                <w:szCs w:val="24"/>
              </w:rPr>
              <w:t>吨废活性碳以及</w:t>
            </w:r>
            <w:r w:rsidRPr="00110CEF">
              <w:rPr>
                <w:rFonts w:eastAsia="新宋体"/>
                <w:color w:val="000000"/>
                <w:kern w:val="0"/>
                <w:sz w:val="24"/>
                <w:szCs w:val="24"/>
              </w:rPr>
              <w:t>100000</w:t>
            </w:r>
            <w:r w:rsidRPr="00110CEF">
              <w:rPr>
                <w:rFonts w:eastAsia="新宋体"/>
                <w:color w:val="000000"/>
                <w:kern w:val="0"/>
                <w:sz w:val="24"/>
                <w:szCs w:val="24"/>
              </w:rPr>
              <w:t>条废轮胎收集、储存、运输。</w:t>
            </w:r>
            <w:r w:rsidR="00341541" w:rsidRPr="00110CEF">
              <w:rPr>
                <w:rFonts w:eastAsia="新宋体"/>
                <w:color w:val="000000"/>
                <w:kern w:val="0"/>
                <w:sz w:val="24"/>
                <w:szCs w:val="24"/>
              </w:rPr>
              <w:t>废机油、废机油滤芯、废机油壶及废活性炭等主要来源于汽修厂和</w:t>
            </w:r>
            <w:r w:rsidR="00341541" w:rsidRPr="00110CEF">
              <w:rPr>
                <w:rFonts w:eastAsia="新宋体"/>
                <w:color w:val="000000"/>
                <w:kern w:val="0"/>
                <w:sz w:val="24"/>
                <w:szCs w:val="24"/>
              </w:rPr>
              <w:t>4S</w:t>
            </w:r>
            <w:r w:rsidR="00341541" w:rsidRPr="00110CEF">
              <w:rPr>
                <w:rFonts w:eastAsia="新宋体"/>
                <w:color w:val="000000"/>
                <w:kern w:val="0"/>
                <w:sz w:val="24"/>
                <w:szCs w:val="24"/>
              </w:rPr>
              <w:t>店；</w:t>
            </w:r>
            <w:r w:rsidRPr="00110CEF">
              <w:rPr>
                <w:rFonts w:eastAsia="新宋体"/>
                <w:color w:val="000000"/>
                <w:kern w:val="0"/>
                <w:sz w:val="24"/>
                <w:szCs w:val="24"/>
              </w:rPr>
              <w:t>原料收集后由有资质处置单位处置。本公司只对原料进行分类、贮存、运输不分解。</w:t>
            </w:r>
            <w:r w:rsidR="004E7B10" w:rsidRPr="00110CEF">
              <w:rPr>
                <w:rFonts w:eastAsia="新宋体"/>
                <w:color w:val="000000"/>
                <w:kern w:val="0"/>
                <w:sz w:val="24"/>
                <w:szCs w:val="24"/>
              </w:rPr>
              <w:t>待企业</w:t>
            </w:r>
            <w:proofErr w:type="gramStart"/>
            <w:r w:rsidR="004E7B10" w:rsidRPr="00110CEF">
              <w:rPr>
                <w:rFonts w:eastAsia="新宋体"/>
                <w:color w:val="000000"/>
                <w:kern w:val="0"/>
                <w:sz w:val="24"/>
                <w:szCs w:val="24"/>
              </w:rPr>
              <w:t>取得危废贮存</w:t>
            </w:r>
            <w:proofErr w:type="gramEnd"/>
            <w:r w:rsidR="004E7B10" w:rsidRPr="00110CEF">
              <w:rPr>
                <w:rFonts w:eastAsia="新宋体"/>
                <w:color w:val="000000"/>
                <w:kern w:val="0"/>
                <w:sz w:val="24"/>
                <w:szCs w:val="24"/>
              </w:rPr>
              <w:t>相关资质后方可运行。</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淮安首创物资回收有限公司根据有关环保法规要求，特委托我公司承担本项目的环境影响评价工作。我单位在接受委托后，随即组织人员到项目建设场地及其周围进行了实地勘查与调研，收集了有关的工程资料，结合该项目的建设特点，编制了此报告。</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2.</w:t>
            </w:r>
            <w:r w:rsidRPr="005A650C">
              <w:rPr>
                <w:sz w:val="24"/>
                <w:szCs w:val="24"/>
              </w:rPr>
              <w:t>与产业政策相符性</w:t>
            </w:r>
          </w:p>
          <w:p w:rsidR="002446C9" w:rsidRPr="005A650C" w:rsidRDefault="002446C9">
            <w:pPr>
              <w:tabs>
                <w:tab w:val="left" w:pos="1800"/>
              </w:tabs>
              <w:adjustRightInd w:val="0"/>
              <w:snapToGrid w:val="0"/>
              <w:spacing w:line="360" w:lineRule="auto"/>
              <w:ind w:firstLineChars="200" w:firstLine="480"/>
              <w:jc w:val="left"/>
              <w:rPr>
                <w:sz w:val="24"/>
                <w:szCs w:val="24"/>
              </w:rPr>
            </w:pPr>
            <w:r w:rsidRPr="005A650C">
              <w:rPr>
                <w:sz w:val="24"/>
                <w:szCs w:val="24"/>
              </w:rPr>
              <w:t>建设项目为</w:t>
            </w:r>
            <w:r w:rsidRPr="005A650C">
              <w:rPr>
                <w:spacing w:val="-8"/>
                <w:sz w:val="24"/>
                <w:szCs w:val="24"/>
              </w:rPr>
              <w:t>其他仓储业项目</w:t>
            </w:r>
            <w:r w:rsidRPr="005A650C">
              <w:rPr>
                <w:sz w:val="24"/>
                <w:szCs w:val="24"/>
              </w:rPr>
              <w:t>，经查在《产业结构调整指导目录（</w:t>
            </w:r>
            <w:r w:rsidRPr="005A650C">
              <w:rPr>
                <w:sz w:val="24"/>
                <w:szCs w:val="24"/>
              </w:rPr>
              <w:t>2011</w:t>
            </w:r>
            <w:r w:rsidRPr="005A650C">
              <w:rPr>
                <w:sz w:val="24"/>
                <w:szCs w:val="24"/>
              </w:rPr>
              <w:t>年本）》（</w:t>
            </w:r>
            <w:r w:rsidRPr="005A650C">
              <w:rPr>
                <w:sz w:val="24"/>
                <w:szCs w:val="24"/>
              </w:rPr>
              <w:t>2013</w:t>
            </w:r>
            <w:r w:rsidRPr="005A650C">
              <w:rPr>
                <w:sz w:val="24"/>
                <w:szCs w:val="24"/>
              </w:rPr>
              <w:t>年修正）、《江苏省工业和信息产业结构调整指导目录（</w:t>
            </w:r>
            <w:r w:rsidRPr="005A650C">
              <w:rPr>
                <w:sz w:val="24"/>
                <w:szCs w:val="24"/>
              </w:rPr>
              <w:t>2012</w:t>
            </w:r>
            <w:r w:rsidRPr="005A650C">
              <w:rPr>
                <w:sz w:val="24"/>
                <w:szCs w:val="24"/>
              </w:rPr>
              <w:t>年本）》（</w:t>
            </w:r>
            <w:r w:rsidRPr="005A650C">
              <w:rPr>
                <w:sz w:val="24"/>
                <w:szCs w:val="24"/>
              </w:rPr>
              <w:t>2013</w:t>
            </w:r>
            <w:r w:rsidRPr="005A650C">
              <w:rPr>
                <w:sz w:val="24"/>
                <w:szCs w:val="24"/>
              </w:rPr>
              <w:t>修正）中不属于鼓励类、限制类和淘汰类，属于允许类；不属于《淮安市产业结构调整指导目录》（</w:t>
            </w:r>
            <w:r w:rsidRPr="005A650C">
              <w:rPr>
                <w:sz w:val="24"/>
                <w:szCs w:val="24"/>
              </w:rPr>
              <w:t>201</w:t>
            </w:r>
            <w:r w:rsidR="008D4773" w:rsidRPr="005A650C">
              <w:rPr>
                <w:sz w:val="24"/>
                <w:szCs w:val="24"/>
              </w:rPr>
              <w:t>8</w:t>
            </w:r>
            <w:r w:rsidR="0059364A" w:rsidRPr="005A650C">
              <w:rPr>
                <w:sz w:val="24"/>
                <w:szCs w:val="24"/>
              </w:rPr>
              <w:t>-2020</w:t>
            </w:r>
            <w:r w:rsidRPr="005A650C">
              <w:rPr>
                <w:sz w:val="24"/>
                <w:szCs w:val="24"/>
              </w:rPr>
              <w:t>年版）中第二产业中限制列入目录，属于允许类。项目已经取得淮安发展和改革委员会立项批复，</w:t>
            </w:r>
            <w:r w:rsidRPr="001C3656">
              <w:rPr>
                <w:sz w:val="24"/>
                <w:szCs w:val="24"/>
              </w:rPr>
              <w:t>文件号：</w:t>
            </w:r>
            <w:r w:rsidRPr="001C3656">
              <w:rPr>
                <w:rStyle w:val="fontstyle01"/>
                <w:rFonts w:ascii="Times New Roman" w:hAnsi="Times New Roman" w:hint="default"/>
                <w:color w:val="auto"/>
                <w:sz w:val="24"/>
                <w:szCs w:val="24"/>
              </w:rPr>
              <w:t>2017-320803-59-03-563287</w:t>
            </w:r>
            <w:r w:rsidRPr="001C3656">
              <w:rPr>
                <w:sz w:val="24"/>
                <w:szCs w:val="24"/>
              </w:rPr>
              <w:t>（见附件）。因此项</w:t>
            </w:r>
            <w:r w:rsidRPr="005A650C">
              <w:rPr>
                <w:sz w:val="24"/>
                <w:szCs w:val="24"/>
              </w:rPr>
              <w:t>目符合国家和地方产业政策。</w:t>
            </w:r>
          </w:p>
          <w:p w:rsidR="00EC57A8" w:rsidRPr="005A650C" w:rsidRDefault="00EC57A8" w:rsidP="00EC57A8">
            <w:pPr>
              <w:pStyle w:val="aff2"/>
              <w:adjustRightInd w:val="0"/>
              <w:snapToGrid w:val="0"/>
              <w:spacing w:line="360" w:lineRule="auto"/>
              <w:ind w:left="561" w:firstLineChars="0" w:firstLine="0"/>
            </w:pPr>
            <w:r w:rsidRPr="005A650C">
              <w:lastRenderedPageBreak/>
              <w:t>3.</w:t>
            </w:r>
            <w:r w:rsidRPr="005A650C">
              <w:t>废电池、废机油等回收、暂存、运输规范相符性分析</w:t>
            </w:r>
          </w:p>
          <w:p w:rsidR="00EC57A8" w:rsidRPr="005A650C" w:rsidRDefault="00EC57A8" w:rsidP="00EC57A8">
            <w:pPr>
              <w:pStyle w:val="aff2"/>
              <w:adjustRightInd w:val="0"/>
              <w:snapToGrid w:val="0"/>
              <w:spacing w:line="360" w:lineRule="auto"/>
            </w:pPr>
            <w:r w:rsidRPr="005A650C">
              <w:t>本项目为废旧物资回收项目，</w:t>
            </w:r>
            <w:r w:rsidRPr="005A650C">
              <w:rPr>
                <w:rFonts w:eastAsia="新宋体"/>
                <w:color w:val="000000"/>
                <w:kern w:val="0"/>
                <w:szCs w:val="24"/>
              </w:rPr>
              <w:t>主要从事</w:t>
            </w:r>
            <w:r w:rsidRPr="005A650C">
              <w:rPr>
                <w:rFonts w:eastAsia="新宋体"/>
                <w:color w:val="000000"/>
                <w:kern w:val="0"/>
                <w:szCs w:val="24"/>
              </w:rPr>
              <w:t>30000</w:t>
            </w:r>
            <w:r w:rsidRPr="005A650C">
              <w:rPr>
                <w:rFonts w:eastAsia="新宋体"/>
                <w:color w:val="000000"/>
                <w:kern w:val="0"/>
                <w:szCs w:val="24"/>
              </w:rPr>
              <w:t>吨废电池、</w:t>
            </w:r>
            <w:r w:rsidRPr="005A650C">
              <w:rPr>
                <w:rFonts w:eastAsia="新宋体"/>
                <w:color w:val="000000"/>
                <w:kern w:val="0"/>
                <w:szCs w:val="24"/>
              </w:rPr>
              <w:t>6000</w:t>
            </w:r>
            <w:r w:rsidRPr="005A650C">
              <w:rPr>
                <w:rFonts w:eastAsia="新宋体"/>
                <w:color w:val="000000"/>
                <w:kern w:val="0"/>
                <w:szCs w:val="24"/>
              </w:rPr>
              <w:t>吨废机油、</w:t>
            </w:r>
            <w:r w:rsidRPr="005A650C">
              <w:rPr>
                <w:rFonts w:eastAsia="新宋体"/>
                <w:color w:val="000000"/>
                <w:kern w:val="0"/>
                <w:szCs w:val="24"/>
              </w:rPr>
              <w:t>500</w:t>
            </w:r>
            <w:r w:rsidRPr="005A650C">
              <w:rPr>
                <w:rFonts w:eastAsia="新宋体"/>
                <w:color w:val="000000"/>
                <w:kern w:val="0"/>
                <w:szCs w:val="24"/>
              </w:rPr>
              <w:t>吨废机油滤芯、</w:t>
            </w:r>
            <w:r w:rsidRPr="005A650C">
              <w:rPr>
                <w:rFonts w:eastAsia="新宋体"/>
                <w:color w:val="000000"/>
                <w:kern w:val="0"/>
                <w:szCs w:val="24"/>
              </w:rPr>
              <w:t>300</w:t>
            </w:r>
            <w:r w:rsidRPr="005A650C">
              <w:rPr>
                <w:rFonts w:eastAsia="新宋体"/>
                <w:color w:val="000000"/>
                <w:kern w:val="0"/>
                <w:szCs w:val="24"/>
              </w:rPr>
              <w:t>吨废机油壶、</w:t>
            </w:r>
            <w:r w:rsidRPr="005A650C">
              <w:rPr>
                <w:rFonts w:eastAsia="新宋体"/>
                <w:color w:val="000000"/>
                <w:kern w:val="0"/>
                <w:szCs w:val="24"/>
              </w:rPr>
              <w:t>200</w:t>
            </w:r>
            <w:r w:rsidRPr="005A650C">
              <w:rPr>
                <w:rFonts w:eastAsia="新宋体"/>
                <w:color w:val="000000"/>
                <w:kern w:val="0"/>
                <w:szCs w:val="24"/>
              </w:rPr>
              <w:t>吨废活性碳以及</w:t>
            </w:r>
            <w:r w:rsidRPr="005A650C">
              <w:rPr>
                <w:rFonts w:eastAsia="新宋体"/>
                <w:color w:val="000000"/>
                <w:kern w:val="0"/>
                <w:szCs w:val="24"/>
              </w:rPr>
              <w:t>100000</w:t>
            </w:r>
            <w:r w:rsidRPr="005A650C">
              <w:rPr>
                <w:rFonts w:eastAsia="新宋体"/>
                <w:color w:val="000000"/>
                <w:kern w:val="0"/>
                <w:szCs w:val="24"/>
              </w:rPr>
              <w:t>条废轮胎收集、储存、运输。本公司只对原料进行分类、贮存、运输不分解</w:t>
            </w:r>
            <w:r w:rsidRPr="005A650C">
              <w:t>。废旧铅蓄电池、废机油、废机油滤芯、废机油壶、废活性炭等均属于危险废物，因此在收集、暂存和运输过程中须严格执行《危险废物贮存污染控制标准》</w:t>
            </w:r>
            <w:r w:rsidRPr="005A650C">
              <w:t>GB18597-2001</w:t>
            </w:r>
            <w:r w:rsidR="00521D01" w:rsidRPr="005A650C">
              <w:t>（</w:t>
            </w:r>
            <w:r w:rsidR="00655623" w:rsidRPr="005A650C">
              <w:t>2013</w:t>
            </w:r>
            <w:r w:rsidR="00655623" w:rsidRPr="005A650C">
              <w:t>年修订</w:t>
            </w:r>
            <w:r w:rsidR="00521D01" w:rsidRPr="005A650C">
              <w:t>）</w:t>
            </w:r>
            <w:r w:rsidRPr="005A650C">
              <w:t>、《废铅酸蓄电池处理污染控制技术规范》（</w:t>
            </w:r>
            <w:r w:rsidRPr="005A650C">
              <w:t>HJ519-2009</w:t>
            </w:r>
            <w:r w:rsidRPr="005A650C">
              <w:t>）以及《废矿物油回收利用污染控制技术规范》（</w:t>
            </w:r>
            <w:r w:rsidRPr="005A650C">
              <w:t>HJ607-2011</w:t>
            </w:r>
            <w:r w:rsidRPr="005A650C">
              <w:t>），本项目相符性如下：</w:t>
            </w:r>
          </w:p>
          <w:p w:rsidR="00EC57A8" w:rsidRPr="005C0BED" w:rsidRDefault="00EC57A8" w:rsidP="005C0BED">
            <w:pPr>
              <w:pStyle w:val="aff2"/>
              <w:adjustRightInd w:val="0"/>
              <w:snapToGrid w:val="0"/>
              <w:spacing w:line="240" w:lineRule="auto"/>
              <w:ind w:firstLineChars="0" w:firstLine="0"/>
              <w:jc w:val="center"/>
              <w:rPr>
                <w:b/>
              </w:rPr>
            </w:pPr>
            <w:r w:rsidRPr="005C0BED">
              <w:rPr>
                <w:b/>
              </w:rPr>
              <w:t>表</w:t>
            </w:r>
            <w:r w:rsidRPr="005C0BED">
              <w:rPr>
                <w:b/>
              </w:rPr>
              <w:t xml:space="preserve">1-4  </w:t>
            </w:r>
            <w:r w:rsidRPr="005C0BED">
              <w:rPr>
                <w:b/>
              </w:rPr>
              <w:t>《危险废物贮存污染控制标准》</w:t>
            </w:r>
            <w:r w:rsidRPr="005C0BED">
              <w:rPr>
                <w:b/>
              </w:rPr>
              <w:t>GB18597-200</w:t>
            </w:r>
            <w:r w:rsidR="00521D01" w:rsidRPr="005C0BED">
              <w:rPr>
                <w:b/>
              </w:rPr>
              <w:t>1</w:t>
            </w:r>
            <w:r w:rsidR="00521D01" w:rsidRPr="005C0BED">
              <w:rPr>
                <w:b/>
              </w:rPr>
              <w:t>（</w:t>
            </w:r>
            <w:r w:rsidR="00521D01" w:rsidRPr="005C0BED">
              <w:rPr>
                <w:b/>
              </w:rPr>
              <w:t>2013</w:t>
            </w:r>
            <w:r w:rsidR="00521D01" w:rsidRPr="005C0BED">
              <w:rPr>
                <w:b/>
              </w:rPr>
              <w:t>年修订）</w:t>
            </w:r>
            <w:r w:rsidRPr="005C0BED">
              <w:rPr>
                <w:b/>
              </w:rPr>
              <w:t>相符性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4192"/>
              <w:gridCol w:w="3076"/>
              <w:gridCol w:w="869"/>
            </w:tblGrid>
            <w:tr w:rsidR="00EC57A8" w:rsidRPr="005A650C" w:rsidTr="00EC57A8">
              <w:tc>
                <w:tcPr>
                  <w:tcW w:w="381"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规范要求</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项目建设条件</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符合性</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一</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般</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要</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求</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所有危险废物产生者和危险废物经营者应建造专用的危险废物贮存设施，也可利用原有构筑物改建</w:t>
                  </w:r>
                  <w:proofErr w:type="gramStart"/>
                  <w:r w:rsidRPr="005A650C">
                    <w:rPr>
                      <w:rFonts w:ascii="Times New Roman" w:eastAsia="宋体" w:hAnsi="Times New Roman"/>
                      <w:sz w:val="21"/>
                      <w:szCs w:val="21"/>
                    </w:rPr>
                    <w:t>成危险</w:t>
                  </w:r>
                  <w:proofErr w:type="gramEnd"/>
                  <w:r w:rsidRPr="005A650C">
                    <w:rPr>
                      <w:rFonts w:ascii="Times New Roman" w:eastAsia="宋体" w:hAnsi="Times New Roman"/>
                      <w:sz w:val="21"/>
                      <w:szCs w:val="21"/>
                    </w:rPr>
                    <w:t>废物贮存设施。</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本项目利用原有厂房改造为仓库，将按规范要求改造</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在常温常压下易爆、易燃及排出有毒气体的危险废物必须进行预处理，使之稳定后贮存，否则，按易爆、易燃危险品贮存。</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本项目不涉及常温常压下易爆、易燃及排出有毒气体的危险废物。</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在常温常压下不水解、不挥发的固体危险废物可在贮存设施内分别堆放。</w:t>
                  </w:r>
                </w:p>
              </w:tc>
              <w:tc>
                <w:tcPr>
                  <w:tcW w:w="1746" w:type="pct"/>
                  <w:vAlign w:val="center"/>
                </w:tcPr>
                <w:p w:rsidR="00EC57A8" w:rsidRPr="005A650C" w:rsidRDefault="00EC57A8" w:rsidP="00EC57A8">
                  <w:pPr>
                    <w:pStyle w:val="ae"/>
                    <w:rPr>
                      <w:rFonts w:ascii="Times New Roman" w:eastAsia="宋体" w:hAnsi="Times New Roman"/>
                      <w:color w:val="FF0000"/>
                      <w:sz w:val="21"/>
                      <w:szCs w:val="21"/>
                    </w:rPr>
                  </w:pPr>
                  <w:r w:rsidRPr="005A650C">
                    <w:rPr>
                      <w:rFonts w:ascii="Times New Roman" w:eastAsia="宋体" w:hAnsi="Times New Roman"/>
                      <w:sz w:val="21"/>
                      <w:szCs w:val="21"/>
                    </w:rPr>
                    <w:t>本项目收集完整铅酸蓄电池、废机油滤芯、废机油壶、废活性炭等</w:t>
                  </w:r>
                  <w:r w:rsidR="00655623" w:rsidRPr="005A650C">
                    <w:rPr>
                      <w:rFonts w:ascii="Times New Roman" w:eastAsia="宋体" w:hAnsi="Times New Roman"/>
                      <w:sz w:val="21"/>
                      <w:szCs w:val="21"/>
                    </w:rPr>
                    <w:t>均分别存放</w:t>
                  </w:r>
                  <w:r w:rsidRPr="005A650C">
                    <w:rPr>
                      <w:rFonts w:ascii="Times New Roman" w:eastAsia="宋体" w:hAnsi="Times New Roman"/>
                      <w:sz w:val="21"/>
                      <w:szCs w:val="21"/>
                    </w:rPr>
                    <w:t>。破损电池有专门收集设施及硫酸雾处理设施。</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禁止将不相容（互相反应）的危险废物在同一容器内混装。</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本项目收集的危险废物均分开存放。</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装载液体、半固体危险废物的容器内须留足够空间，容器顶部与液体表面之间保留</w:t>
                  </w:r>
                  <w:r w:rsidRPr="005A650C">
                    <w:rPr>
                      <w:rFonts w:ascii="Times New Roman" w:eastAsia="宋体" w:hAnsi="Times New Roman"/>
                      <w:sz w:val="21"/>
                      <w:szCs w:val="21"/>
                    </w:rPr>
                    <w:t>100mm</w:t>
                  </w:r>
                  <w:r w:rsidRPr="005A650C">
                    <w:rPr>
                      <w:rFonts w:ascii="Times New Roman" w:eastAsia="宋体" w:hAnsi="Times New Roman"/>
                      <w:sz w:val="21"/>
                      <w:szCs w:val="21"/>
                    </w:rPr>
                    <w:t>以上的空间。</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本项目将废机油储存在油罐内，容器顶部与液体表面之间保留</w:t>
                  </w:r>
                  <w:r w:rsidRPr="005A650C">
                    <w:rPr>
                      <w:rFonts w:ascii="Times New Roman" w:eastAsia="宋体" w:hAnsi="Times New Roman"/>
                      <w:sz w:val="21"/>
                      <w:szCs w:val="21"/>
                    </w:rPr>
                    <w:t>150mm</w:t>
                  </w:r>
                  <w:r w:rsidRPr="005A650C">
                    <w:rPr>
                      <w:rFonts w:ascii="Times New Roman" w:eastAsia="宋体" w:hAnsi="Times New Roman"/>
                      <w:sz w:val="21"/>
                      <w:szCs w:val="21"/>
                    </w:rPr>
                    <w:t>的空间，破损电瓶有专门的收集设施。</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盛装危险废物的容器上必须粘贴符合相应标准的标签</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危险废物进出厂均按照要求分别粘贴标签。</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选</w:t>
                  </w:r>
                </w:p>
                <w:p w:rsidR="00EC57A8" w:rsidRPr="005A650C" w:rsidRDefault="00EC57A8" w:rsidP="00EC57A8">
                  <w:pPr>
                    <w:pStyle w:val="ae"/>
                    <w:rPr>
                      <w:rFonts w:ascii="Times New Roman" w:eastAsia="宋体" w:hAnsi="Times New Roman"/>
                      <w:color w:val="FF0000"/>
                      <w:sz w:val="21"/>
                      <w:szCs w:val="21"/>
                    </w:rPr>
                  </w:pPr>
                  <w:proofErr w:type="gramStart"/>
                  <w:r w:rsidRPr="005A650C">
                    <w:rPr>
                      <w:rFonts w:ascii="Times New Roman" w:eastAsia="宋体" w:hAnsi="Times New Roman"/>
                      <w:sz w:val="21"/>
                      <w:szCs w:val="21"/>
                    </w:rPr>
                    <w:t>址</w:t>
                  </w:r>
                  <w:proofErr w:type="gramEnd"/>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地质结构稳定，地震烈度不超过</w:t>
                  </w:r>
                  <w:r w:rsidRPr="005A650C">
                    <w:rPr>
                      <w:rFonts w:ascii="Times New Roman" w:eastAsia="宋体" w:hAnsi="Times New Roman"/>
                      <w:sz w:val="21"/>
                      <w:szCs w:val="21"/>
                    </w:rPr>
                    <w:t>7</w:t>
                  </w:r>
                  <w:r w:rsidRPr="005A650C">
                    <w:rPr>
                      <w:rFonts w:ascii="Times New Roman" w:eastAsia="宋体" w:hAnsi="Times New Roman"/>
                      <w:sz w:val="21"/>
                      <w:szCs w:val="21"/>
                    </w:rPr>
                    <w:t>度的区域内。</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项目选址不在上述区域内。</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rPr>
                <w:trHeight w:val="250"/>
              </w:trPr>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设施底部必须高于地下水最高水位。</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项目设施均在所在区域地下水最高水位以上。</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应避免健在溶洞区或易遭受严重自然灾害如洪水、滑坡、泥石流、潮汐等影响的地区。</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项目选址不在上述区域内。</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贮存设施设计原则</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必须有泄露液体收集装置</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设置专用耐酸容器</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用以存放装载液体、半固体危险容器的地方，必须有耐腐蚀的硬化地面，且表面无裂隙。</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项目贮存场所地面均做防渗。耐腐蚀处理，确保无裂隙。</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proofErr w:type="gramStart"/>
                  <w:r w:rsidRPr="005A650C">
                    <w:rPr>
                      <w:rFonts w:ascii="Times New Roman" w:eastAsia="宋体" w:hAnsi="Times New Roman"/>
                      <w:sz w:val="21"/>
                      <w:szCs w:val="21"/>
                    </w:rPr>
                    <w:t>应设计应设计</w:t>
                  </w:r>
                  <w:proofErr w:type="gramEnd"/>
                  <w:r w:rsidRPr="005A650C">
                    <w:rPr>
                      <w:rFonts w:ascii="Times New Roman" w:eastAsia="宋体" w:hAnsi="Times New Roman"/>
                      <w:sz w:val="21"/>
                      <w:szCs w:val="21"/>
                    </w:rPr>
                    <w:t>堵截泄漏的裙角，地面与裙角所未见的容积不低于堵截最大容器的最大储量或总储量的</w:t>
                  </w:r>
                  <w:r w:rsidRPr="005A650C">
                    <w:rPr>
                      <w:rFonts w:ascii="Times New Roman" w:eastAsia="宋体" w:hAnsi="Times New Roman"/>
                      <w:sz w:val="21"/>
                      <w:szCs w:val="21"/>
                    </w:rPr>
                    <w:t>1/5</w:t>
                  </w:r>
                  <w:r w:rsidRPr="005A650C">
                    <w:rPr>
                      <w:rFonts w:ascii="Times New Roman" w:eastAsia="宋体" w:hAnsi="Times New Roman"/>
                      <w:sz w:val="21"/>
                      <w:szCs w:val="21"/>
                    </w:rPr>
                    <w:t>。</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收集</w:t>
                  </w:r>
                  <w:proofErr w:type="gramStart"/>
                  <w:r w:rsidRPr="005A650C">
                    <w:rPr>
                      <w:rFonts w:ascii="Times New Roman" w:eastAsia="宋体" w:hAnsi="Times New Roman"/>
                      <w:sz w:val="21"/>
                      <w:szCs w:val="21"/>
                    </w:rPr>
                    <w:t>沟防止</w:t>
                  </w:r>
                  <w:proofErr w:type="gramEnd"/>
                  <w:r w:rsidRPr="005A650C">
                    <w:rPr>
                      <w:rFonts w:ascii="Times New Roman" w:eastAsia="宋体" w:hAnsi="Times New Roman"/>
                      <w:sz w:val="21"/>
                      <w:szCs w:val="21"/>
                    </w:rPr>
                    <w:t>泄漏扩散。</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09756A" w:rsidRDefault="00EC57A8" w:rsidP="00EC57A8">
                  <w:pPr>
                    <w:pStyle w:val="ae"/>
                    <w:rPr>
                      <w:rFonts w:ascii="Times New Roman" w:eastAsia="宋体" w:hAnsi="Times New Roman"/>
                      <w:sz w:val="21"/>
                      <w:szCs w:val="21"/>
                    </w:rPr>
                  </w:pPr>
                  <w:r w:rsidRPr="0009756A">
                    <w:rPr>
                      <w:rFonts w:ascii="Times New Roman" w:eastAsia="宋体" w:hAnsi="Times New Roman"/>
                      <w:sz w:val="21"/>
                      <w:szCs w:val="21"/>
                    </w:rPr>
                    <w:t>不相容的危险废物必须分开存放，并设有隔离间隔断。</w:t>
                  </w:r>
                </w:p>
              </w:tc>
              <w:tc>
                <w:tcPr>
                  <w:tcW w:w="1746" w:type="pct"/>
                  <w:vAlign w:val="center"/>
                </w:tcPr>
                <w:p w:rsidR="00EC57A8" w:rsidRPr="0009756A" w:rsidRDefault="00DE283D" w:rsidP="000A138C">
                  <w:pPr>
                    <w:pStyle w:val="ae"/>
                    <w:rPr>
                      <w:rFonts w:ascii="Times New Roman" w:eastAsia="宋体" w:hAnsi="Times New Roman"/>
                      <w:sz w:val="21"/>
                      <w:szCs w:val="21"/>
                    </w:rPr>
                  </w:pPr>
                  <w:r w:rsidRPr="0009756A">
                    <w:rPr>
                      <w:rFonts w:ascii="Times New Roman" w:eastAsia="宋体" w:hAnsi="Times New Roman" w:hint="eastAsia"/>
                      <w:sz w:val="21"/>
                      <w:szCs w:val="21"/>
                    </w:rPr>
                    <w:t>不相容的危险废物是指两种或两种以上不同物质混合后，发生化学反应，会产生爆炸、</w:t>
                  </w:r>
                  <w:r w:rsidR="001C1A80">
                    <w:rPr>
                      <w:rFonts w:ascii="Times New Roman" w:eastAsia="宋体" w:hAnsi="Times New Roman" w:hint="eastAsia"/>
                      <w:sz w:val="21"/>
                      <w:szCs w:val="21"/>
                    </w:rPr>
                    <w:t>有毒气体（如氯气、氯化氢等）等危险。本项目危险废物</w:t>
                  </w:r>
                  <w:proofErr w:type="gramStart"/>
                  <w:r w:rsidR="001C1A80">
                    <w:rPr>
                      <w:rFonts w:ascii="Times New Roman" w:eastAsia="宋体" w:hAnsi="Times New Roman" w:hint="eastAsia"/>
                      <w:sz w:val="21"/>
                      <w:szCs w:val="21"/>
                    </w:rPr>
                    <w:t>均分区</w:t>
                  </w:r>
                  <w:proofErr w:type="gramEnd"/>
                  <w:r w:rsidR="001C1A80">
                    <w:rPr>
                      <w:rFonts w:ascii="Times New Roman" w:eastAsia="宋体" w:hAnsi="Times New Roman" w:hint="eastAsia"/>
                      <w:sz w:val="21"/>
                      <w:szCs w:val="21"/>
                    </w:rPr>
                    <w:t>存放，</w:t>
                  </w:r>
                  <w:r w:rsidR="000A138C">
                    <w:rPr>
                      <w:rFonts w:ascii="Times New Roman" w:eastAsia="宋体" w:hAnsi="Times New Roman" w:hint="eastAsia"/>
                      <w:sz w:val="21"/>
                      <w:szCs w:val="21"/>
                    </w:rPr>
                    <w:t>废电池存放区四周</w:t>
                  </w:r>
                  <w:r w:rsidR="001C1A80">
                    <w:rPr>
                      <w:rFonts w:ascii="Times New Roman" w:eastAsia="宋体" w:hAnsi="Times New Roman" w:hint="eastAsia"/>
                      <w:sz w:val="21"/>
                      <w:szCs w:val="21"/>
                    </w:rPr>
                    <w:t>砌墙将其</w:t>
                  </w:r>
                  <w:r w:rsidR="000A138C">
                    <w:rPr>
                      <w:rFonts w:ascii="Times New Roman" w:eastAsia="宋体" w:hAnsi="Times New Roman" w:hint="eastAsia"/>
                      <w:sz w:val="21"/>
                      <w:szCs w:val="21"/>
                    </w:rPr>
                    <w:t>与其他危险废物</w:t>
                  </w:r>
                  <w:r w:rsidR="001C1A80">
                    <w:rPr>
                      <w:rFonts w:ascii="Times New Roman" w:eastAsia="宋体" w:hAnsi="Times New Roman" w:hint="eastAsia"/>
                      <w:sz w:val="21"/>
                      <w:szCs w:val="21"/>
                    </w:rPr>
                    <w:t>分隔开</w:t>
                  </w:r>
                  <w:r w:rsidR="000A138C">
                    <w:rPr>
                      <w:rFonts w:ascii="Times New Roman" w:eastAsia="宋体" w:hAnsi="Times New Roman" w:hint="eastAsia"/>
                      <w:sz w:val="21"/>
                      <w:szCs w:val="21"/>
                    </w:rPr>
                    <w:t>，其他区域地面画线分开即可。</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堆放</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基础必须防渗，防渗层为至少</w:t>
                  </w:r>
                  <w:r w:rsidRPr="005A650C">
                    <w:rPr>
                      <w:rFonts w:ascii="Times New Roman" w:eastAsia="宋体" w:hAnsi="Times New Roman"/>
                      <w:sz w:val="21"/>
                      <w:szCs w:val="21"/>
                    </w:rPr>
                    <w:t>1m</w:t>
                  </w:r>
                  <w:r w:rsidRPr="005A650C">
                    <w:rPr>
                      <w:rFonts w:ascii="Times New Roman" w:eastAsia="宋体" w:hAnsi="Times New Roman"/>
                      <w:sz w:val="21"/>
                      <w:szCs w:val="21"/>
                    </w:rPr>
                    <w:t>厚粘土层（渗透系数</w:t>
                  </w:r>
                  <w:r w:rsidRPr="005A650C">
                    <w:rPr>
                      <w:rFonts w:ascii="Times New Roman" w:eastAsia="宋体" w:hAnsi="Times New Roman"/>
                      <w:sz w:val="21"/>
                      <w:szCs w:val="21"/>
                    </w:rPr>
                    <w:t>≤10</w:t>
                  </w:r>
                  <w:r w:rsidRPr="005A650C">
                    <w:rPr>
                      <w:rFonts w:ascii="Times New Roman" w:eastAsia="宋体" w:hAnsi="Times New Roman"/>
                      <w:sz w:val="21"/>
                      <w:szCs w:val="21"/>
                      <w:vertAlign w:val="superscript"/>
                    </w:rPr>
                    <w:t>-7</w:t>
                  </w:r>
                  <w:r w:rsidRPr="005A650C">
                    <w:rPr>
                      <w:rFonts w:ascii="Times New Roman" w:eastAsia="宋体" w:hAnsi="Times New Roman"/>
                      <w:sz w:val="21"/>
                      <w:szCs w:val="21"/>
                    </w:rPr>
                    <w:t>cm/s</w:t>
                  </w:r>
                  <w:r w:rsidRPr="005A650C">
                    <w:rPr>
                      <w:rFonts w:ascii="Times New Roman" w:eastAsia="宋体" w:hAnsi="Times New Roman"/>
                      <w:sz w:val="21"/>
                      <w:szCs w:val="21"/>
                    </w:rPr>
                    <w:t>）或</w:t>
                  </w:r>
                  <w:r w:rsidRPr="005A650C">
                    <w:rPr>
                      <w:rFonts w:ascii="Times New Roman" w:eastAsia="宋体" w:hAnsi="Times New Roman"/>
                      <w:sz w:val="21"/>
                      <w:szCs w:val="21"/>
                    </w:rPr>
                    <w:t>2mm</w:t>
                  </w:r>
                  <w:r w:rsidRPr="005A650C">
                    <w:rPr>
                      <w:rFonts w:ascii="Times New Roman" w:eastAsia="宋体" w:hAnsi="Times New Roman"/>
                      <w:sz w:val="21"/>
                      <w:szCs w:val="21"/>
                    </w:rPr>
                    <w:t>厚高密度聚乙烯，或至少</w:t>
                  </w:r>
                  <w:r w:rsidRPr="005A650C">
                    <w:rPr>
                      <w:rFonts w:ascii="Times New Roman" w:eastAsia="宋体" w:hAnsi="Times New Roman"/>
                      <w:sz w:val="21"/>
                      <w:szCs w:val="21"/>
                    </w:rPr>
                    <w:t>2mm</w:t>
                  </w:r>
                  <w:r w:rsidRPr="005A650C">
                    <w:rPr>
                      <w:rFonts w:ascii="Times New Roman" w:eastAsia="宋体" w:hAnsi="Times New Roman"/>
                      <w:sz w:val="21"/>
                      <w:szCs w:val="21"/>
                    </w:rPr>
                    <w:t>厚的其他人工材料，渗透系数</w:t>
                  </w:r>
                  <w:r w:rsidRPr="005A650C">
                    <w:rPr>
                      <w:rFonts w:ascii="Times New Roman" w:eastAsia="宋体" w:hAnsi="Times New Roman"/>
                      <w:sz w:val="21"/>
                      <w:szCs w:val="21"/>
                    </w:rPr>
                    <w:t>≤10</w:t>
                  </w:r>
                  <w:r w:rsidRPr="005A650C">
                    <w:rPr>
                      <w:rFonts w:ascii="Times New Roman" w:eastAsia="宋体" w:hAnsi="Times New Roman"/>
                      <w:sz w:val="21"/>
                      <w:szCs w:val="21"/>
                      <w:vertAlign w:val="superscript"/>
                    </w:rPr>
                    <w:t>-</w:t>
                  </w:r>
                  <w:r w:rsidRPr="005A650C">
                    <w:rPr>
                      <w:rFonts w:ascii="Times New Roman" w:eastAsia="宋体" w:hAnsi="Times New Roman"/>
                      <w:bCs/>
                      <w:sz w:val="21"/>
                      <w:szCs w:val="21"/>
                      <w:vertAlign w:val="superscript"/>
                    </w:rPr>
                    <w:t>10</w:t>
                  </w:r>
                  <w:r w:rsidRPr="005A650C">
                    <w:rPr>
                      <w:rFonts w:ascii="Times New Roman" w:eastAsia="宋体" w:hAnsi="Times New Roman"/>
                      <w:bCs/>
                      <w:sz w:val="21"/>
                      <w:szCs w:val="21"/>
                    </w:rPr>
                    <w:t>cm</w:t>
                  </w:r>
                  <w:r w:rsidRPr="005A650C">
                    <w:rPr>
                      <w:rFonts w:ascii="Times New Roman" w:eastAsia="宋体" w:hAnsi="Times New Roman"/>
                      <w:sz w:val="21"/>
                      <w:szCs w:val="21"/>
                    </w:rPr>
                    <w:t>/s</w:t>
                  </w:r>
                  <w:r w:rsidRPr="005A650C">
                    <w:rPr>
                      <w:rFonts w:ascii="Times New Roman" w:eastAsia="宋体" w:hAnsi="Times New Roman"/>
                      <w:sz w:val="21"/>
                      <w:szCs w:val="21"/>
                    </w:rPr>
                    <w:t>。</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项目将严格按照规范改造建设</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FB5426" w:rsidRPr="005A650C" w:rsidTr="00D22CD6">
              <w:trPr>
                <w:trHeight w:val="644"/>
              </w:trPr>
              <w:tc>
                <w:tcPr>
                  <w:tcW w:w="381" w:type="pct"/>
                  <w:vMerge/>
                  <w:vAlign w:val="center"/>
                </w:tcPr>
                <w:p w:rsidR="00FB5426" w:rsidRPr="005A650C" w:rsidRDefault="00FB5426" w:rsidP="00EC57A8">
                  <w:pPr>
                    <w:pStyle w:val="ae"/>
                    <w:rPr>
                      <w:rFonts w:ascii="Times New Roman" w:eastAsia="宋体" w:hAnsi="Times New Roman"/>
                      <w:sz w:val="21"/>
                      <w:szCs w:val="21"/>
                    </w:rPr>
                  </w:pPr>
                </w:p>
              </w:tc>
              <w:tc>
                <w:tcPr>
                  <w:tcW w:w="2379" w:type="pct"/>
                  <w:vAlign w:val="center"/>
                </w:tcPr>
                <w:p w:rsidR="00FB5426" w:rsidRPr="005A650C" w:rsidRDefault="00FB5426" w:rsidP="00FB5426">
                  <w:pPr>
                    <w:pStyle w:val="ae"/>
                    <w:rPr>
                      <w:rFonts w:ascii="Times New Roman" w:eastAsia="宋体" w:hAnsi="Times New Roman"/>
                      <w:sz w:val="21"/>
                      <w:szCs w:val="21"/>
                    </w:rPr>
                  </w:pPr>
                  <w:r w:rsidRPr="005A650C">
                    <w:rPr>
                      <w:rFonts w:ascii="Times New Roman" w:eastAsia="宋体" w:hAnsi="Times New Roman"/>
                      <w:sz w:val="21"/>
                      <w:szCs w:val="21"/>
                    </w:rPr>
                    <w:t>堆放危险废物的高度应根据地面承载能力确定</w:t>
                  </w:r>
                  <w:r>
                    <w:rPr>
                      <w:rFonts w:ascii="Times New Roman" w:eastAsia="宋体" w:hAnsi="Times New Roman" w:hint="eastAsia"/>
                      <w:sz w:val="21"/>
                      <w:szCs w:val="21"/>
                    </w:rPr>
                    <w:t>，</w:t>
                  </w:r>
                  <w:r w:rsidRPr="005A650C">
                    <w:rPr>
                      <w:rFonts w:ascii="Times New Roman" w:eastAsia="宋体" w:hAnsi="Times New Roman"/>
                      <w:sz w:val="21"/>
                      <w:szCs w:val="21"/>
                    </w:rPr>
                    <w:t>衬里放在一个基础或底座上</w:t>
                  </w:r>
                </w:p>
              </w:tc>
              <w:tc>
                <w:tcPr>
                  <w:tcW w:w="1746" w:type="pct"/>
                  <w:vAlign w:val="center"/>
                </w:tcPr>
                <w:p w:rsidR="00FB5426" w:rsidRPr="005A650C" w:rsidRDefault="00FB5426" w:rsidP="00EC57A8">
                  <w:pPr>
                    <w:pStyle w:val="ae"/>
                    <w:rPr>
                      <w:rFonts w:ascii="Times New Roman" w:eastAsia="宋体" w:hAnsi="Times New Roman"/>
                      <w:sz w:val="21"/>
                      <w:szCs w:val="21"/>
                    </w:rPr>
                  </w:pPr>
                  <w:r w:rsidRPr="005A650C">
                    <w:rPr>
                      <w:rFonts w:ascii="Times New Roman" w:eastAsia="宋体" w:hAnsi="Times New Roman"/>
                      <w:sz w:val="21"/>
                      <w:szCs w:val="21"/>
                    </w:rPr>
                    <w:t>按要求</w:t>
                  </w:r>
                  <w:r>
                    <w:rPr>
                      <w:rFonts w:ascii="Times New Roman" w:eastAsia="宋体" w:hAnsi="Times New Roman" w:hint="eastAsia"/>
                      <w:sz w:val="21"/>
                      <w:szCs w:val="21"/>
                    </w:rPr>
                    <w:t>存</w:t>
                  </w:r>
                  <w:r w:rsidRPr="005A650C">
                    <w:rPr>
                      <w:rFonts w:ascii="Times New Roman" w:eastAsia="宋体" w:hAnsi="Times New Roman"/>
                      <w:sz w:val="21"/>
                      <w:szCs w:val="21"/>
                    </w:rPr>
                    <w:t>放</w:t>
                  </w:r>
                </w:p>
              </w:tc>
              <w:tc>
                <w:tcPr>
                  <w:tcW w:w="493" w:type="pct"/>
                  <w:vAlign w:val="center"/>
                </w:tcPr>
                <w:p w:rsidR="00FB5426" w:rsidRPr="005A650C" w:rsidRDefault="00FB5426"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衬里要能够覆盖危险废物或其可溶出物可能涉及的范围</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能覆盖危险废物或其可溶出物</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衬里材料与堆放危险废物相容</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衬里材料与堆放的危险废物相容</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危险废物对要防风、防雨、防晒</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仓库为室内密闭空间，可满足</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不相容的危险废物不能堆放在一起</w:t>
                  </w:r>
                </w:p>
              </w:tc>
              <w:tc>
                <w:tcPr>
                  <w:tcW w:w="1746" w:type="pct"/>
                  <w:vAlign w:val="center"/>
                </w:tcPr>
                <w:p w:rsidR="00EC57A8" w:rsidRPr="005A650C" w:rsidRDefault="00611746" w:rsidP="00EC57A8">
                  <w:pPr>
                    <w:pStyle w:val="ae"/>
                    <w:rPr>
                      <w:rFonts w:ascii="Times New Roman" w:eastAsia="宋体" w:hAnsi="Times New Roman"/>
                      <w:sz w:val="21"/>
                      <w:szCs w:val="21"/>
                    </w:rPr>
                  </w:pPr>
                  <w:r>
                    <w:rPr>
                      <w:rFonts w:ascii="Times New Roman" w:eastAsia="宋体" w:hAnsi="Times New Roman"/>
                      <w:sz w:val="21"/>
                      <w:szCs w:val="21"/>
                    </w:rPr>
                    <w:t>本项目</w:t>
                  </w:r>
                  <w:r w:rsidR="00EC57A8" w:rsidRPr="005A650C">
                    <w:rPr>
                      <w:rFonts w:ascii="Times New Roman" w:eastAsia="宋体" w:hAnsi="Times New Roman"/>
                      <w:sz w:val="21"/>
                      <w:szCs w:val="21"/>
                    </w:rPr>
                    <w:t>危险废物</w:t>
                  </w:r>
                  <w:proofErr w:type="gramStart"/>
                  <w:r w:rsidR="00EC57A8" w:rsidRPr="005A650C">
                    <w:rPr>
                      <w:rFonts w:ascii="Times New Roman" w:eastAsia="宋体" w:hAnsi="Times New Roman"/>
                      <w:sz w:val="21"/>
                      <w:szCs w:val="21"/>
                    </w:rPr>
                    <w:t>均分</w:t>
                  </w:r>
                  <w:r>
                    <w:rPr>
                      <w:rFonts w:ascii="Times New Roman" w:eastAsia="宋体" w:hAnsi="Times New Roman" w:hint="eastAsia"/>
                      <w:sz w:val="21"/>
                      <w:szCs w:val="21"/>
                    </w:rPr>
                    <w:t>区</w:t>
                  </w:r>
                  <w:proofErr w:type="gramEnd"/>
                  <w:r w:rsidR="00EC57A8" w:rsidRPr="005A650C">
                    <w:rPr>
                      <w:rFonts w:ascii="Times New Roman" w:eastAsia="宋体" w:hAnsi="Times New Roman"/>
                      <w:sz w:val="21"/>
                      <w:szCs w:val="21"/>
                    </w:rPr>
                    <w:t>存放</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在衬里上设计、建造浸出液收集清除系统</w:t>
                  </w:r>
                </w:p>
              </w:tc>
              <w:tc>
                <w:tcPr>
                  <w:tcW w:w="1746" w:type="pct"/>
                  <w:vAlign w:val="center"/>
                </w:tcPr>
                <w:p w:rsidR="00EC57A8" w:rsidRPr="005A650C" w:rsidRDefault="00611746" w:rsidP="00EC57A8">
                  <w:pPr>
                    <w:pStyle w:val="ae"/>
                    <w:rPr>
                      <w:rFonts w:ascii="Times New Roman" w:eastAsia="宋体" w:hAnsi="Times New Roman"/>
                      <w:sz w:val="21"/>
                      <w:szCs w:val="21"/>
                    </w:rPr>
                  </w:pPr>
                  <w:r>
                    <w:rPr>
                      <w:rFonts w:ascii="Times New Roman" w:eastAsia="宋体" w:hAnsi="Times New Roman"/>
                      <w:sz w:val="21"/>
                      <w:szCs w:val="21"/>
                    </w:rPr>
                    <w:t>废电池存储区</w:t>
                  </w:r>
                  <w:r w:rsidR="00EC57A8" w:rsidRPr="005A650C">
                    <w:rPr>
                      <w:rFonts w:ascii="Times New Roman" w:eastAsia="宋体" w:hAnsi="Times New Roman"/>
                      <w:sz w:val="21"/>
                      <w:szCs w:val="21"/>
                    </w:rPr>
                    <w:t>设计有</w:t>
                  </w:r>
                  <w:r>
                    <w:rPr>
                      <w:rFonts w:ascii="Times New Roman" w:eastAsia="宋体" w:hAnsi="Times New Roman" w:hint="eastAsia"/>
                      <w:sz w:val="21"/>
                      <w:szCs w:val="21"/>
                    </w:rPr>
                    <w:t>3.4m</w:t>
                  </w:r>
                  <w:r w:rsidRPr="00611746">
                    <w:rPr>
                      <w:rFonts w:ascii="Times New Roman" w:eastAsia="宋体" w:hAnsi="Times New Roman" w:hint="eastAsia"/>
                      <w:sz w:val="21"/>
                      <w:szCs w:val="21"/>
                      <w:vertAlign w:val="superscript"/>
                    </w:rPr>
                    <w:t>3</w:t>
                  </w:r>
                  <w:r w:rsidR="00EC57A8" w:rsidRPr="005A650C">
                    <w:rPr>
                      <w:rFonts w:ascii="Times New Roman" w:eastAsia="宋体" w:hAnsi="Times New Roman"/>
                      <w:sz w:val="21"/>
                      <w:szCs w:val="21"/>
                    </w:rPr>
                    <w:t>浸出液收集池</w:t>
                  </w:r>
                  <w:r>
                    <w:rPr>
                      <w:rFonts w:ascii="Times New Roman" w:eastAsia="宋体" w:hAnsi="Times New Roman" w:hint="eastAsia"/>
                      <w:sz w:val="21"/>
                      <w:szCs w:val="21"/>
                    </w:rPr>
                    <w:t>，</w:t>
                  </w:r>
                  <w:r>
                    <w:rPr>
                      <w:rFonts w:ascii="Times New Roman" w:eastAsia="宋体" w:hAnsi="Times New Roman"/>
                      <w:sz w:val="21"/>
                      <w:szCs w:val="21"/>
                    </w:rPr>
                    <w:t>油罐区设置</w:t>
                  </w:r>
                  <w:r>
                    <w:rPr>
                      <w:rFonts w:ascii="Times New Roman" w:eastAsia="宋体" w:hAnsi="Times New Roman" w:hint="eastAsia"/>
                      <w:sz w:val="21"/>
                      <w:szCs w:val="21"/>
                    </w:rPr>
                    <w:t>0.8m</w:t>
                  </w:r>
                  <w:r>
                    <w:rPr>
                      <w:rFonts w:ascii="Times New Roman" w:eastAsia="宋体" w:hAnsi="Times New Roman" w:hint="eastAsia"/>
                      <w:sz w:val="21"/>
                      <w:szCs w:val="21"/>
                    </w:rPr>
                    <w:t>高围堰</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运行与管理</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危险废物贮存前应进行检验，确保同预定接受的危险废物一致，并登记注册</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本项目收集、贮存废电池、废机油、废机油滤芯、废机油壶以及废活性炭等危险废物，进厂后检验并登记注册</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不得接收未粘贴标签或标签未按规定填写的危险废物</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按规范严格执行</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proofErr w:type="gramStart"/>
                  <w:r w:rsidRPr="005A650C">
                    <w:rPr>
                      <w:rFonts w:ascii="Times New Roman" w:eastAsia="宋体" w:hAnsi="Times New Roman"/>
                      <w:sz w:val="21"/>
                      <w:szCs w:val="21"/>
                    </w:rPr>
                    <w:t>每个堆间应留有</w:t>
                  </w:r>
                  <w:proofErr w:type="gramEnd"/>
                  <w:r w:rsidRPr="005A650C">
                    <w:rPr>
                      <w:rFonts w:ascii="Times New Roman" w:eastAsia="宋体" w:hAnsi="Times New Roman"/>
                      <w:sz w:val="21"/>
                      <w:szCs w:val="21"/>
                    </w:rPr>
                    <w:t>搬运通道</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项目按要求设置搬运通道</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不得将不相容的废物混合或合并存放</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w:t>
                  </w:r>
                  <w:proofErr w:type="gramStart"/>
                  <w:r w:rsidRPr="005A650C">
                    <w:rPr>
                      <w:rFonts w:ascii="Times New Roman" w:eastAsia="宋体" w:hAnsi="Times New Roman"/>
                      <w:sz w:val="21"/>
                      <w:szCs w:val="21"/>
                    </w:rPr>
                    <w:t>均分区</w:t>
                  </w:r>
                  <w:proofErr w:type="gramEnd"/>
                  <w:r w:rsidRPr="005A650C">
                    <w:rPr>
                      <w:rFonts w:ascii="Times New Roman" w:eastAsia="宋体" w:hAnsi="Times New Roman"/>
                      <w:sz w:val="21"/>
                      <w:szCs w:val="21"/>
                    </w:rPr>
                    <w:t>存放</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危险废物产生者和危险废物贮存设施经营者均须做好危险废物情况的记录，记录上须注明危险废物的名称、来源、数量、特性和包装容器的类别、入库日期</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公司账台应明确记录废电池、废机油、废机油滤芯、废机油壶及废活性炭的名称、来源、数量、特性和包装容器的类别、入库日期</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必须定期对所贮存的危险废物包装容器及贮存设施进行检查、发现破损，应及时采取措施清理</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将严格按照规范执行</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危险废物贮存设施必须按规定设置警示标志</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按要求设置警示标志</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安全防护与监测</w:t>
                  </w: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危险废物贮存设施周围应设置围墙或其他防护栅栏</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项目周围设置围墙</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危险废物贮存设施应配备通讯设施、照明设施、安全防护服装及工具，并设有应急防护措施</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按严格规范配备</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81" w:type="pct"/>
                  <w:vMerge/>
                  <w:vAlign w:val="center"/>
                </w:tcPr>
                <w:p w:rsidR="00EC57A8" w:rsidRPr="005A650C" w:rsidRDefault="00EC57A8" w:rsidP="00EC57A8">
                  <w:pPr>
                    <w:pStyle w:val="ae"/>
                    <w:rPr>
                      <w:rFonts w:ascii="Times New Roman" w:eastAsia="宋体" w:hAnsi="Times New Roman"/>
                      <w:sz w:val="21"/>
                      <w:szCs w:val="21"/>
                    </w:rPr>
                  </w:pPr>
                </w:p>
              </w:tc>
              <w:tc>
                <w:tcPr>
                  <w:tcW w:w="2379"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按国家污染物管理要求对危险废物贮存设施进行检测</w:t>
                  </w:r>
                </w:p>
              </w:tc>
              <w:tc>
                <w:tcPr>
                  <w:tcW w:w="1746"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委托当地环境监测站定期对厂区进行监测</w:t>
                  </w:r>
                </w:p>
              </w:tc>
              <w:tc>
                <w:tcPr>
                  <w:tcW w:w="49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bl>
          <w:p w:rsidR="00EC57A8" w:rsidRPr="005C0BED" w:rsidRDefault="00EC57A8" w:rsidP="00EC57A8">
            <w:pPr>
              <w:pStyle w:val="aff2"/>
              <w:ind w:firstLineChars="0" w:firstLine="0"/>
              <w:jc w:val="center"/>
              <w:rPr>
                <w:b/>
              </w:rPr>
            </w:pPr>
            <w:r w:rsidRPr="005C0BED">
              <w:rPr>
                <w:b/>
              </w:rPr>
              <w:t>表</w:t>
            </w:r>
            <w:r w:rsidRPr="005C0BED">
              <w:rPr>
                <w:b/>
              </w:rPr>
              <w:t>1-5</w:t>
            </w:r>
            <w:r w:rsidR="005C0BED">
              <w:rPr>
                <w:rFonts w:hint="eastAsia"/>
                <w:b/>
              </w:rPr>
              <w:t xml:space="preserve">  </w:t>
            </w:r>
            <w:r w:rsidRPr="005C0BED">
              <w:rPr>
                <w:b/>
              </w:rPr>
              <w:t>《废铅酸蓄电池处理污染控制技术规范》（</w:t>
            </w:r>
            <w:r w:rsidRPr="005C0BED">
              <w:rPr>
                <w:b/>
              </w:rPr>
              <w:t>HJ519-2009</w:t>
            </w:r>
            <w:r w:rsidRPr="005C0BED">
              <w:rPr>
                <w:b/>
              </w:rPr>
              <w:t>）相符性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98"/>
              <w:gridCol w:w="3113"/>
              <w:gridCol w:w="851"/>
            </w:tblGrid>
            <w:tr w:rsidR="00EC57A8" w:rsidRPr="005A650C" w:rsidTr="00EC57A8">
              <w:tc>
                <w:tcPr>
                  <w:tcW w:w="3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w:t>
                  </w: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规范要求</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项目建设条件</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符合性</w:t>
                  </w:r>
                </w:p>
              </w:tc>
            </w:tr>
            <w:tr w:rsidR="00EC57A8" w:rsidRPr="005A650C" w:rsidTr="00EC57A8">
              <w:tc>
                <w:tcPr>
                  <w:tcW w:w="367"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总</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体</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要</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求</w:t>
                  </w: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属于危险废物，从事废铅酸蓄电池收集、暂存、利用的单位应按照《危险废物经营许可证管理办法》的规定获得经营许可证。禁止无经营许可证或者不按照经营许可证规定从事废铅酸蓄电池收集、暂存、利用的经营活动。</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w:t>
                  </w:r>
                  <w:r w:rsidR="00FB5426">
                    <w:rPr>
                      <w:rFonts w:ascii="Times New Roman" w:eastAsia="宋体" w:hAnsi="Times New Roman"/>
                      <w:sz w:val="21"/>
                      <w:szCs w:val="21"/>
                    </w:rPr>
                    <w:t>项目现处于环评阶段，下一步按规定开展验收和危险废物经营申办工作</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收集、运输、暂存废铅酸蓄电池的容器应根据废铅酸蓄电池的特性而设计，不易破损、变形，其所用材料能有效地防止渗漏、扩散，并耐酸腐蚀。装有废铅酸蓄电池的容器必须粘贴符合</w:t>
                  </w:r>
                  <w:r w:rsidRPr="005A650C">
                    <w:rPr>
                      <w:rFonts w:ascii="Times New Roman" w:eastAsia="宋体" w:hAnsi="Times New Roman"/>
                      <w:sz w:val="21"/>
                      <w:szCs w:val="21"/>
                    </w:rPr>
                    <w:t>GB18597</w:t>
                  </w:r>
                  <w:r w:rsidRPr="005A650C">
                    <w:rPr>
                      <w:rFonts w:ascii="Times New Roman" w:eastAsia="宋体" w:hAnsi="Times New Roman"/>
                      <w:sz w:val="21"/>
                      <w:szCs w:val="21"/>
                    </w:rPr>
                    <w:t>中附录</w:t>
                  </w:r>
                  <w:r w:rsidRPr="005A650C">
                    <w:rPr>
                      <w:rFonts w:ascii="Times New Roman" w:eastAsia="宋体" w:hAnsi="Times New Roman"/>
                      <w:sz w:val="21"/>
                      <w:szCs w:val="21"/>
                    </w:rPr>
                    <w:t>A</w:t>
                  </w:r>
                  <w:r w:rsidRPr="005A650C">
                    <w:rPr>
                      <w:rFonts w:ascii="Times New Roman" w:eastAsia="宋体" w:hAnsi="Times New Roman"/>
                      <w:sz w:val="21"/>
                      <w:szCs w:val="21"/>
                    </w:rPr>
                    <w:t>所要求的危险废物标签。</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本项目采取专业车辆运输废旧铅酸蓄电池至仓库内，拟采用</w:t>
                  </w:r>
                  <w:r w:rsidRPr="005A650C">
                    <w:rPr>
                      <w:rFonts w:ascii="Times New Roman" w:eastAsia="宋体" w:hAnsi="Times New Roman"/>
                      <w:sz w:val="21"/>
                      <w:szCs w:val="21"/>
                    </w:rPr>
                    <w:t>PE</w:t>
                  </w:r>
                  <w:r w:rsidRPr="005A650C">
                    <w:rPr>
                      <w:rFonts w:ascii="Times New Roman" w:eastAsia="宋体" w:hAnsi="Times New Roman"/>
                      <w:sz w:val="21"/>
                      <w:szCs w:val="21"/>
                    </w:rPr>
                    <w:t>塑料专用容器贮存。装有废铅酸蓄电池的容器必须粘贴符合</w:t>
                  </w:r>
                  <w:r w:rsidRPr="005A650C">
                    <w:rPr>
                      <w:rFonts w:ascii="Times New Roman" w:eastAsia="宋体" w:hAnsi="Times New Roman"/>
                      <w:sz w:val="21"/>
                      <w:szCs w:val="21"/>
                    </w:rPr>
                    <w:t>GB18597</w:t>
                  </w:r>
                  <w:r w:rsidRPr="005A650C">
                    <w:rPr>
                      <w:rFonts w:ascii="Times New Roman" w:eastAsia="宋体" w:hAnsi="Times New Roman"/>
                      <w:sz w:val="21"/>
                      <w:szCs w:val="21"/>
                    </w:rPr>
                    <w:t>中附录</w:t>
                  </w:r>
                  <w:r w:rsidRPr="005A650C">
                    <w:rPr>
                      <w:rFonts w:ascii="Times New Roman" w:eastAsia="宋体" w:hAnsi="Times New Roman"/>
                      <w:sz w:val="21"/>
                      <w:szCs w:val="21"/>
                    </w:rPr>
                    <w:t>A</w:t>
                  </w:r>
                  <w:r w:rsidR="00FB5426">
                    <w:rPr>
                      <w:rFonts w:ascii="Times New Roman" w:eastAsia="宋体" w:hAnsi="Times New Roman"/>
                      <w:sz w:val="21"/>
                      <w:szCs w:val="21"/>
                    </w:rPr>
                    <w:t>所要求的危险废物标签</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转移废铅酸蓄电池时，应执行《危险废物转移联单管理办法》有关规定，禁止在转移过程中擅自拆解、破碎、丢弃废铅酸蓄电池。</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本项目建设运营后，将严格执行《危险废物转移联单管理办</w:t>
                  </w:r>
                  <w:r w:rsidR="00FB5426">
                    <w:rPr>
                      <w:rFonts w:ascii="Times New Roman" w:eastAsia="宋体" w:hAnsi="Times New Roman"/>
                      <w:sz w:val="21"/>
                      <w:szCs w:val="21"/>
                    </w:rPr>
                    <w:t>法》有关规定，禁止在转移过程中擅自拆解、破碎、丢弃废铅酸蓄电池</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restar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收</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集</w:t>
                  </w: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从事废铅酸蓄电池收集的单位应向县级以上商务主管部门进行再生资源回收经营者备案登记。</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本项目建设后，将向当地县级以上商务主管部门进行再生资源回收经营者备案登记</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鼓励铅酸蓄电池生产单位利用其销售渠道，推进生产者责任延伸，对废铅酸蓄电池统一集中回收、暂存后送有资质的铅回收企业进行处置。对铅酸蓄电池生产单位，其产品应有回收、再利用标志说明，以确保使用后能够采用有利于环境保护的方式利用或处置。</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本项目建成运营后，将对淮安区范围内</w:t>
                  </w:r>
                  <w:r w:rsidRPr="005A650C">
                    <w:rPr>
                      <w:rFonts w:ascii="Times New Roman" w:eastAsia="宋体" w:hAnsi="Times New Roman"/>
                      <w:sz w:val="21"/>
                      <w:szCs w:val="21"/>
                    </w:rPr>
                    <w:t>4S</w:t>
                  </w:r>
                  <w:r w:rsidRPr="005A650C">
                    <w:rPr>
                      <w:rFonts w:ascii="Times New Roman" w:eastAsia="宋体" w:hAnsi="Times New Roman"/>
                      <w:sz w:val="21"/>
                      <w:szCs w:val="21"/>
                    </w:rPr>
                    <w:t>店及汽车修理行业产生的废铅酸蓄电池统一集中回收，贮存后送有资质单位处置</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鼓励由铅酸蓄电池生产企业及再生铅生产企业共同建立国内跨行政区域废铅酸蓄电池的回收体系，推进废铅酸蓄电池的合理收集和处理</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本项目建成运行后，与废铅酸蓄电池运输及回收单位建立完善回收体系，推进废铅酸合理收集处理。</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收集者可在收集区域内设置再生资源社会回收亭，建设废铅酸蓄电池暂存库，以利于中转。</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本项目定点上门收集</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废铅酸蓄电池的收集和运输人员应配备必要的个人防护装备，如耐酸工作服、专用眼镜、耐酸手套等，防止收集和运输过程中对人体健康可能产生的潜在影响。</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本项目建成运营后，收集和运输人员配备必要的个人防护装备，如耐酸工作服、专用眼镜、耐酸手套等</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废铅酸蓄电池收集过程应以环境无害化的方式运行，应在收集过程中采取以下防范措施，避免可能引起人身和环境危害的事故发生。</w:t>
                  </w:r>
                </w:p>
                <w:p w:rsidR="00EC57A8" w:rsidRPr="005A650C" w:rsidRDefault="00EC57A8" w:rsidP="00EC57A8">
                  <w:pPr>
                    <w:pStyle w:val="ae"/>
                    <w:numPr>
                      <w:ilvl w:val="0"/>
                      <w:numId w:val="17"/>
                    </w:numPr>
                    <w:spacing w:line="400" w:lineRule="exact"/>
                    <w:rPr>
                      <w:rFonts w:ascii="Times New Roman" w:eastAsia="宋体" w:hAnsi="Times New Roman"/>
                      <w:sz w:val="21"/>
                      <w:szCs w:val="21"/>
                    </w:rPr>
                  </w:pPr>
                  <w:r w:rsidRPr="005A650C">
                    <w:rPr>
                      <w:rFonts w:ascii="Times New Roman" w:eastAsia="宋体" w:hAnsi="Times New Roman"/>
                      <w:sz w:val="21"/>
                      <w:szCs w:val="21"/>
                    </w:rPr>
                    <w:t>废铅酸蓄电池运输前，产生者应当自行或者委托有关单位进行合理包装，防止运输过程出现泄漏。不得擅自倾倒、丢弃废铅酸蓄电池中的电解液。</w:t>
                  </w:r>
                </w:p>
                <w:p w:rsidR="00EC57A8" w:rsidRPr="005A650C" w:rsidRDefault="00EC57A8" w:rsidP="00EC57A8">
                  <w:pPr>
                    <w:pStyle w:val="ae"/>
                    <w:numPr>
                      <w:ilvl w:val="0"/>
                      <w:numId w:val="17"/>
                    </w:numPr>
                    <w:spacing w:line="400" w:lineRule="exact"/>
                    <w:rPr>
                      <w:rFonts w:ascii="Times New Roman" w:eastAsia="宋体" w:hAnsi="Times New Roman"/>
                      <w:sz w:val="21"/>
                      <w:szCs w:val="21"/>
                    </w:rPr>
                  </w:pPr>
                  <w:r w:rsidRPr="005A650C">
                    <w:rPr>
                      <w:rFonts w:ascii="Times New Roman" w:eastAsia="宋体" w:hAnsi="Times New Roman"/>
                      <w:sz w:val="21"/>
                      <w:szCs w:val="21"/>
                    </w:rPr>
                    <w:t>废铅酸电池有电解液渗漏的，其渗漏液应贮存在耐酸容器中。</w:t>
                  </w:r>
                </w:p>
                <w:p w:rsidR="00EC57A8" w:rsidRPr="005A650C" w:rsidRDefault="00EC57A8" w:rsidP="00EC57A8">
                  <w:pPr>
                    <w:pStyle w:val="ae"/>
                    <w:numPr>
                      <w:ilvl w:val="0"/>
                      <w:numId w:val="17"/>
                    </w:numPr>
                    <w:spacing w:line="400" w:lineRule="exact"/>
                    <w:rPr>
                      <w:rFonts w:ascii="Times New Roman" w:eastAsia="宋体" w:hAnsi="Times New Roman"/>
                      <w:sz w:val="21"/>
                      <w:szCs w:val="21"/>
                    </w:rPr>
                  </w:pPr>
                  <w:r w:rsidRPr="005A650C">
                    <w:rPr>
                      <w:rFonts w:ascii="Times New Roman" w:eastAsia="宋体" w:hAnsi="Times New Roman"/>
                      <w:sz w:val="21"/>
                      <w:szCs w:val="21"/>
                    </w:rPr>
                    <w:t>拆装后的</w:t>
                  </w:r>
                  <w:proofErr w:type="gramStart"/>
                  <w:r w:rsidRPr="005A650C">
                    <w:rPr>
                      <w:rFonts w:ascii="Times New Roman" w:eastAsia="宋体" w:hAnsi="Times New Roman"/>
                      <w:sz w:val="21"/>
                      <w:szCs w:val="21"/>
                    </w:rPr>
                    <w:t>铅材料</w:t>
                  </w:r>
                  <w:proofErr w:type="gramEnd"/>
                  <w:r w:rsidRPr="005A650C">
                    <w:rPr>
                      <w:rFonts w:ascii="Times New Roman" w:eastAsia="宋体" w:hAnsi="Times New Roman"/>
                      <w:sz w:val="21"/>
                      <w:szCs w:val="21"/>
                    </w:rPr>
                    <w:t>应包装后收集。</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本项目采取措施：</w:t>
                  </w:r>
                </w:p>
                <w:p w:rsidR="00EC57A8" w:rsidRPr="005A650C" w:rsidRDefault="00EC57A8" w:rsidP="00EC57A8">
                  <w:pPr>
                    <w:pStyle w:val="ae"/>
                    <w:numPr>
                      <w:ilvl w:val="0"/>
                      <w:numId w:val="18"/>
                    </w:numPr>
                    <w:spacing w:line="400" w:lineRule="exact"/>
                    <w:rPr>
                      <w:rFonts w:ascii="Times New Roman" w:eastAsia="宋体" w:hAnsi="Times New Roman"/>
                      <w:sz w:val="21"/>
                      <w:szCs w:val="21"/>
                    </w:rPr>
                  </w:pPr>
                  <w:r w:rsidRPr="005A650C">
                    <w:rPr>
                      <w:rFonts w:ascii="Times New Roman" w:eastAsia="宋体" w:hAnsi="Times New Roman"/>
                      <w:sz w:val="21"/>
                      <w:szCs w:val="21"/>
                    </w:rPr>
                    <w:t>已与有资质单位签订</w:t>
                  </w:r>
                  <w:proofErr w:type="gramStart"/>
                  <w:r w:rsidRPr="005A650C">
                    <w:rPr>
                      <w:rFonts w:ascii="Times New Roman" w:eastAsia="宋体" w:hAnsi="Times New Roman"/>
                      <w:sz w:val="21"/>
                      <w:szCs w:val="21"/>
                    </w:rPr>
                    <w:t>危废运输</w:t>
                  </w:r>
                  <w:proofErr w:type="gramEnd"/>
                  <w:r w:rsidRPr="005A650C">
                    <w:rPr>
                      <w:rFonts w:ascii="Times New Roman" w:eastAsia="宋体" w:hAnsi="Times New Roman"/>
                      <w:sz w:val="21"/>
                      <w:szCs w:val="21"/>
                    </w:rPr>
                    <w:t>收集合同，详见附件</w:t>
                  </w:r>
                </w:p>
                <w:p w:rsidR="00EC57A8" w:rsidRPr="005A650C" w:rsidRDefault="00EC57A8" w:rsidP="00EC57A8">
                  <w:pPr>
                    <w:pStyle w:val="ae"/>
                    <w:numPr>
                      <w:ilvl w:val="0"/>
                      <w:numId w:val="18"/>
                    </w:numPr>
                    <w:spacing w:line="400" w:lineRule="exact"/>
                    <w:rPr>
                      <w:rFonts w:ascii="Times New Roman" w:eastAsia="宋体" w:hAnsi="Times New Roman"/>
                      <w:sz w:val="21"/>
                      <w:szCs w:val="21"/>
                    </w:rPr>
                  </w:pPr>
                  <w:r w:rsidRPr="005A650C">
                    <w:rPr>
                      <w:rFonts w:ascii="Times New Roman" w:eastAsia="宋体" w:hAnsi="Times New Roman"/>
                      <w:sz w:val="21"/>
                      <w:szCs w:val="21"/>
                    </w:rPr>
                    <w:t>将设置专用耐酸容器</w:t>
                  </w:r>
                </w:p>
                <w:p w:rsidR="00EC57A8" w:rsidRPr="005A650C" w:rsidRDefault="00EC57A8" w:rsidP="00EC57A8">
                  <w:pPr>
                    <w:pStyle w:val="ae"/>
                    <w:numPr>
                      <w:ilvl w:val="0"/>
                      <w:numId w:val="18"/>
                    </w:numPr>
                    <w:spacing w:line="400" w:lineRule="exact"/>
                    <w:rPr>
                      <w:rFonts w:ascii="Times New Roman" w:eastAsia="宋体" w:hAnsi="Times New Roman"/>
                      <w:sz w:val="21"/>
                      <w:szCs w:val="21"/>
                    </w:rPr>
                  </w:pPr>
                  <w:r w:rsidRPr="005A650C">
                    <w:rPr>
                      <w:rFonts w:ascii="Times New Roman" w:eastAsia="宋体" w:hAnsi="Times New Roman"/>
                      <w:sz w:val="21"/>
                      <w:szCs w:val="21"/>
                    </w:rPr>
                    <w:t>本项目不涉及拆解</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收集者不应大量贮存废铅酸蓄电池，暂存库贮存废铅酸蓄电池量不应大于</w:t>
                  </w:r>
                  <w:r w:rsidRPr="005A650C">
                    <w:rPr>
                      <w:rFonts w:ascii="Times New Roman" w:eastAsia="宋体" w:hAnsi="Times New Roman"/>
                      <w:sz w:val="21"/>
                      <w:szCs w:val="21"/>
                    </w:rPr>
                    <w:t xml:space="preserve"> 30 t</w:t>
                  </w:r>
                  <w:r w:rsidRPr="005A650C">
                    <w:rPr>
                      <w:rFonts w:ascii="Times New Roman" w:eastAsia="宋体" w:hAnsi="Times New Roman"/>
                      <w:sz w:val="21"/>
                      <w:szCs w:val="21"/>
                    </w:rPr>
                    <w:t>。</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项目最大单次贮存量为</w:t>
                  </w:r>
                  <w:r w:rsidRPr="005A650C">
                    <w:rPr>
                      <w:rFonts w:ascii="Times New Roman" w:eastAsia="宋体" w:hAnsi="Times New Roman"/>
                      <w:sz w:val="21"/>
                      <w:szCs w:val="21"/>
                    </w:rPr>
                    <w:t>30t</w:t>
                  </w:r>
                  <w:r w:rsidRPr="005A650C">
                    <w:rPr>
                      <w:rFonts w:ascii="Times New Roman" w:eastAsia="宋体" w:hAnsi="Times New Roman"/>
                      <w:sz w:val="21"/>
                      <w:szCs w:val="21"/>
                    </w:rPr>
                    <w:t>，收集后及时通知有资质下游单位。</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restart"/>
                  <w:vAlign w:val="center"/>
                </w:tcPr>
                <w:p w:rsidR="00EC57A8" w:rsidRPr="005A650C" w:rsidRDefault="00EC57A8" w:rsidP="00EC57A8">
                  <w:pPr>
                    <w:pStyle w:val="ae"/>
                    <w:rPr>
                      <w:rFonts w:ascii="Times New Roman" w:eastAsia="宋体" w:hAnsi="Times New Roman"/>
                      <w:sz w:val="21"/>
                      <w:szCs w:val="21"/>
                    </w:rPr>
                  </w:pPr>
                  <w:proofErr w:type="gramStart"/>
                  <w:r w:rsidRPr="005A650C">
                    <w:rPr>
                      <w:rFonts w:ascii="Times New Roman" w:eastAsia="宋体" w:hAnsi="Times New Roman"/>
                      <w:sz w:val="21"/>
                      <w:szCs w:val="21"/>
                    </w:rPr>
                    <w:t>贮</w:t>
                  </w:r>
                  <w:proofErr w:type="gramEnd"/>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存</w:t>
                  </w: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废铅酸蓄电池的贮存设施应参照</w:t>
                  </w:r>
                  <w:r w:rsidRPr="005A650C">
                    <w:rPr>
                      <w:rFonts w:ascii="Times New Roman" w:eastAsia="宋体" w:hAnsi="Times New Roman"/>
                      <w:sz w:val="21"/>
                      <w:szCs w:val="21"/>
                    </w:rPr>
                    <w:t xml:space="preserve"> GB 18597 </w:t>
                  </w:r>
                  <w:r w:rsidRPr="005A650C">
                    <w:rPr>
                      <w:rFonts w:ascii="Times New Roman" w:eastAsia="宋体" w:hAnsi="Times New Roman"/>
                      <w:sz w:val="21"/>
                      <w:szCs w:val="21"/>
                    </w:rPr>
                    <w:t>的有关要求进行建设和管理。基于废铅酸蓄电池收集和回收的特殊性，可以分为长期贮存和暂时贮存两种方式。</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废铅酸蓄电池的贮存设施应参照</w:t>
                  </w:r>
                  <w:r w:rsidRPr="005A650C">
                    <w:rPr>
                      <w:rFonts w:ascii="Times New Roman" w:eastAsia="宋体" w:hAnsi="Times New Roman"/>
                      <w:sz w:val="21"/>
                      <w:szCs w:val="21"/>
                    </w:rPr>
                    <w:t xml:space="preserve"> GB 18597 </w:t>
                  </w:r>
                  <w:r w:rsidRPr="005A650C">
                    <w:rPr>
                      <w:rFonts w:ascii="Times New Roman" w:eastAsia="宋体" w:hAnsi="Times New Roman"/>
                      <w:sz w:val="21"/>
                      <w:szCs w:val="21"/>
                    </w:rPr>
                    <w:t>的有关要求进行建设和管理。基于废铅酸蓄电池收集和回收的特殊性，项目为暂时贮存。</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rPr>
                <w:trHeight w:val="5480"/>
              </w:trPr>
              <w:tc>
                <w:tcPr>
                  <w:tcW w:w="367"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废铅酸蓄电池的长期贮存设施符合以下要求：</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1</w:t>
                  </w:r>
                  <w:r w:rsidRPr="005A650C">
                    <w:rPr>
                      <w:rFonts w:ascii="Times New Roman" w:eastAsia="宋体" w:hAnsi="Times New Roman"/>
                      <w:sz w:val="21"/>
                      <w:szCs w:val="21"/>
                    </w:rPr>
                    <w:t>）贮存点应防雨，必须远离其他水源和热源；</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2</w:t>
                  </w:r>
                  <w:r w:rsidRPr="005A650C">
                    <w:rPr>
                      <w:rFonts w:ascii="Times New Roman" w:eastAsia="宋体" w:hAnsi="Times New Roman"/>
                      <w:sz w:val="21"/>
                      <w:szCs w:val="21"/>
                    </w:rPr>
                    <w:t>）贮存点应有耐酸地面隔离层，以便于截留和收集废酸电解液；</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3</w:t>
                  </w:r>
                  <w:r w:rsidRPr="005A650C">
                    <w:rPr>
                      <w:rFonts w:ascii="Times New Roman" w:eastAsia="宋体" w:hAnsi="Times New Roman"/>
                      <w:sz w:val="21"/>
                      <w:szCs w:val="21"/>
                    </w:rPr>
                    <w:t>）应有足够的废水收集系统，以便溢出的溶液送到酸性电解液的处理站；</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4</w:t>
                  </w:r>
                  <w:r w:rsidRPr="005A650C">
                    <w:rPr>
                      <w:rFonts w:ascii="Times New Roman" w:eastAsia="宋体" w:hAnsi="Times New Roman"/>
                      <w:sz w:val="21"/>
                      <w:szCs w:val="21"/>
                    </w:rPr>
                    <w:t>）应只有一个入口，并且在一般情况下，应关闭此入口以避免灰尘的扩散；</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5</w:t>
                  </w:r>
                  <w:r w:rsidRPr="005A650C">
                    <w:rPr>
                      <w:rFonts w:ascii="Times New Roman" w:eastAsia="宋体" w:hAnsi="Times New Roman"/>
                      <w:sz w:val="21"/>
                      <w:szCs w:val="21"/>
                    </w:rPr>
                    <w:t>）应具有空气收集、排气系统，用以过滤空气中的含铅灰尘和更新空气；</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6</w:t>
                  </w:r>
                  <w:r w:rsidRPr="005A650C">
                    <w:rPr>
                      <w:rFonts w:ascii="Times New Roman" w:eastAsia="宋体" w:hAnsi="Times New Roman"/>
                      <w:sz w:val="21"/>
                      <w:szCs w:val="21"/>
                    </w:rPr>
                    <w:t>）应设有适当的防火装置；</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7</w:t>
                  </w:r>
                  <w:r w:rsidRPr="005A650C">
                    <w:rPr>
                      <w:rFonts w:ascii="Times New Roman" w:eastAsia="宋体" w:hAnsi="Times New Roman"/>
                      <w:sz w:val="21"/>
                      <w:szCs w:val="21"/>
                    </w:rPr>
                    <w:t>）作为危险品贮存点，必须设立警示标志，只允许专门人员进入贮存设施；</w:t>
                  </w:r>
                </w:p>
                <w:p w:rsidR="00EC57A8" w:rsidRPr="005A650C" w:rsidRDefault="00EC57A8" w:rsidP="00EC57A8">
                  <w:pPr>
                    <w:pStyle w:val="ae"/>
                    <w:rPr>
                      <w:rFonts w:ascii="Times New Roman" w:eastAsia="宋体" w:hAnsi="Times New Roman"/>
                      <w:color w:val="FF0000"/>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8</w:t>
                  </w:r>
                  <w:r w:rsidRPr="005A650C">
                    <w:rPr>
                      <w:rFonts w:ascii="Times New Roman" w:eastAsia="宋体" w:hAnsi="Times New Roman"/>
                      <w:sz w:val="21"/>
                      <w:szCs w:val="21"/>
                    </w:rPr>
                    <w:t>）应设立负压排气系统。</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1</w:t>
                  </w:r>
                  <w:r w:rsidRPr="005A650C">
                    <w:rPr>
                      <w:rFonts w:ascii="Times New Roman" w:eastAsia="宋体" w:hAnsi="Times New Roman"/>
                      <w:sz w:val="21"/>
                      <w:szCs w:val="21"/>
                    </w:rPr>
                    <w:t>）本项目仓库设置有防雨，供水来自当地供水管道，无其他热源。</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2</w:t>
                  </w:r>
                  <w:r w:rsidRPr="005A650C">
                    <w:rPr>
                      <w:rFonts w:ascii="Times New Roman" w:eastAsia="宋体" w:hAnsi="Times New Roman"/>
                      <w:sz w:val="21"/>
                      <w:szCs w:val="21"/>
                    </w:rPr>
                    <w:t>）贮存点将按规范设置耐酸隔离层，以截留和收集废酸电解液。</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3</w:t>
                  </w:r>
                  <w:r w:rsidRPr="005A650C">
                    <w:rPr>
                      <w:rFonts w:ascii="Times New Roman" w:eastAsia="宋体" w:hAnsi="Times New Roman"/>
                      <w:sz w:val="21"/>
                      <w:szCs w:val="21"/>
                    </w:rPr>
                    <w:t>）仓库拟设置</w:t>
                  </w:r>
                  <w:r w:rsidR="000218E8" w:rsidRPr="005A650C">
                    <w:rPr>
                      <w:rFonts w:ascii="Times New Roman" w:eastAsia="宋体" w:hAnsi="Times New Roman"/>
                      <w:sz w:val="21"/>
                      <w:szCs w:val="21"/>
                    </w:rPr>
                    <w:t>3.4</w:t>
                  </w:r>
                  <w:r w:rsidRPr="005A650C">
                    <w:rPr>
                      <w:rFonts w:ascii="Times New Roman" w:eastAsia="宋体" w:hAnsi="Times New Roman"/>
                      <w:sz w:val="21"/>
                      <w:szCs w:val="21"/>
                    </w:rPr>
                    <w:t>m</w:t>
                  </w:r>
                  <w:r w:rsidRPr="005A650C">
                    <w:rPr>
                      <w:rFonts w:ascii="Times New Roman" w:eastAsia="宋体" w:hAnsi="Times New Roman"/>
                      <w:sz w:val="21"/>
                      <w:szCs w:val="21"/>
                      <w:vertAlign w:val="superscript"/>
                    </w:rPr>
                    <w:t>3</w:t>
                  </w:r>
                  <w:r w:rsidRPr="005A650C">
                    <w:rPr>
                      <w:rFonts w:ascii="Times New Roman" w:eastAsia="宋体" w:hAnsi="Times New Roman"/>
                      <w:sz w:val="21"/>
                      <w:szCs w:val="21"/>
                    </w:rPr>
                    <w:t>收集池。</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4</w:t>
                  </w:r>
                  <w:r w:rsidRPr="005A650C">
                    <w:rPr>
                      <w:rFonts w:ascii="Times New Roman" w:eastAsia="宋体" w:hAnsi="Times New Roman"/>
                      <w:sz w:val="21"/>
                      <w:szCs w:val="21"/>
                    </w:rPr>
                    <w:t>）仓库将只设置一个入口。</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5</w:t>
                  </w:r>
                  <w:r w:rsidRPr="005A650C">
                    <w:rPr>
                      <w:rFonts w:ascii="Times New Roman" w:eastAsia="宋体" w:hAnsi="Times New Roman"/>
                      <w:sz w:val="21"/>
                      <w:szCs w:val="21"/>
                    </w:rPr>
                    <w:t>）仓库将按规范设置空气收集、排气系统，用以过滤空气中的含铅灰尘和更新空气。</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6</w:t>
                  </w:r>
                  <w:r w:rsidRPr="005A650C">
                    <w:rPr>
                      <w:rFonts w:ascii="Times New Roman" w:eastAsia="宋体" w:hAnsi="Times New Roman"/>
                      <w:sz w:val="21"/>
                      <w:szCs w:val="21"/>
                    </w:rPr>
                    <w:t>）项目将按规范设置防火装置。</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7</w:t>
                  </w:r>
                  <w:r w:rsidRPr="005A650C">
                    <w:rPr>
                      <w:rFonts w:ascii="Times New Roman" w:eastAsia="宋体" w:hAnsi="Times New Roman"/>
                      <w:sz w:val="21"/>
                      <w:szCs w:val="21"/>
                    </w:rPr>
                    <w:t>）项目按规范设立警示标志，只允许专门人员进入贮存设施。</w:t>
                  </w:r>
                </w:p>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w:t>
                  </w:r>
                  <w:r w:rsidRPr="005A650C">
                    <w:rPr>
                      <w:rFonts w:ascii="Times New Roman" w:eastAsia="宋体" w:hAnsi="Times New Roman"/>
                      <w:sz w:val="21"/>
                      <w:szCs w:val="21"/>
                    </w:rPr>
                    <w:t>8</w:t>
                  </w:r>
                  <w:r w:rsidRPr="005A650C">
                    <w:rPr>
                      <w:rFonts w:ascii="Times New Roman" w:eastAsia="宋体" w:hAnsi="Times New Roman"/>
                      <w:sz w:val="21"/>
                      <w:szCs w:val="21"/>
                    </w:rPr>
                    <w:t>）项目将设立负压排气系统。</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废铅酸蓄电池的暂时贮存设施可以以销售单位库房作为暂存库，但暂存库的设计应符合上述安全防护要求，并防止电解液泄漏，严格控制环境污染。禁止将废铅酸蓄电池堆放在露天场地，避免废蓄电池遭受雨淋水浸。</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本项目为废旧铅酸蓄电池专用贮存库，设计符合上述安全防护要求，并采取了防止电解液泄露，严格控制环境污染。废旧电瓶用专用车辆运至仓库，</w:t>
                  </w:r>
                  <w:proofErr w:type="gramStart"/>
                  <w:r w:rsidRPr="005A650C">
                    <w:rPr>
                      <w:rFonts w:ascii="Times New Roman" w:eastAsia="宋体" w:hAnsi="Times New Roman"/>
                      <w:sz w:val="21"/>
                      <w:szCs w:val="21"/>
                    </w:rPr>
                    <w:t>不</w:t>
                  </w:r>
                  <w:proofErr w:type="gramEnd"/>
                  <w:r w:rsidRPr="005A650C">
                    <w:rPr>
                      <w:rFonts w:ascii="Times New Roman" w:eastAsia="宋体" w:hAnsi="Times New Roman"/>
                      <w:sz w:val="21"/>
                      <w:szCs w:val="21"/>
                    </w:rPr>
                    <w:t>露天堆放。</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EC57A8">
              <w:tc>
                <w:tcPr>
                  <w:tcW w:w="367" w:type="pct"/>
                  <w:vMerge/>
                  <w:vAlign w:val="center"/>
                </w:tcPr>
                <w:p w:rsidR="00EC57A8" w:rsidRPr="005A650C" w:rsidRDefault="00EC57A8" w:rsidP="00EC57A8">
                  <w:pPr>
                    <w:pStyle w:val="ae"/>
                    <w:rPr>
                      <w:rFonts w:ascii="Times New Roman" w:eastAsia="宋体" w:hAnsi="Times New Roman"/>
                      <w:color w:val="FF0000"/>
                      <w:sz w:val="21"/>
                      <w:szCs w:val="21"/>
                    </w:rPr>
                  </w:pPr>
                </w:p>
              </w:tc>
              <w:tc>
                <w:tcPr>
                  <w:tcW w:w="23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应避免贮存大量的废铅酸蓄电池或贮存时间过长，贮存点应有足够的空间，暂存时间最长不得超过</w:t>
                  </w:r>
                  <w:r w:rsidRPr="005A650C">
                    <w:rPr>
                      <w:rFonts w:ascii="Times New Roman" w:eastAsia="宋体" w:hAnsi="Times New Roman"/>
                      <w:sz w:val="21"/>
                      <w:szCs w:val="21"/>
                    </w:rPr>
                    <w:t xml:space="preserve"> 60 d</w:t>
                  </w:r>
                  <w:r w:rsidRPr="005A650C">
                    <w:rPr>
                      <w:rFonts w:ascii="Times New Roman" w:eastAsia="宋体" w:hAnsi="Times New Roman"/>
                      <w:sz w:val="21"/>
                      <w:szCs w:val="21"/>
                    </w:rPr>
                    <w:t>，长期贮存时间最长不得超过</w:t>
                  </w:r>
                  <w:r w:rsidRPr="005A650C">
                    <w:rPr>
                      <w:rFonts w:ascii="Times New Roman" w:eastAsia="宋体" w:hAnsi="Times New Roman"/>
                      <w:sz w:val="21"/>
                      <w:szCs w:val="21"/>
                    </w:rPr>
                    <w:t xml:space="preserve"> 1 </w:t>
                  </w:r>
                  <w:r w:rsidRPr="005A650C">
                    <w:rPr>
                      <w:rFonts w:ascii="Times New Roman" w:eastAsia="宋体" w:hAnsi="Times New Roman"/>
                      <w:sz w:val="21"/>
                      <w:szCs w:val="21"/>
                    </w:rPr>
                    <w:t>年。</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本项目为暂存库房，暂存时间最长不得超过</w:t>
                  </w:r>
                  <w:r w:rsidRPr="005A650C">
                    <w:rPr>
                      <w:rFonts w:ascii="Times New Roman" w:eastAsia="宋体" w:hAnsi="Times New Roman"/>
                      <w:sz w:val="21"/>
                      <w:szCs w:val="21"/>
                    </w:rPr>
                    <w:t xml:space="preserve"> 60 d</w:t>
                  </w:r>
                  <w:r w:rsidRPr="005A650C">
                    <w:rPr>
                      <w:rFonts w:ascii="Times New Roman" w:eastAsia="宋体" w:hAnsi="Times New Roman"/>
                      <w:sz w:val="21"/>
                      <w:szCs w:val="21"/>
                    </w:rPr>
                    <w:t>。</w:t>
                  </w:r>
                </w:p>
              </w:tc>
              <w:tc>
                <w:tcPr>
                  <w:tcW w:w="483"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符合</w:t>
                  </w:r>
                </w:p>
              </w:tc>
            </w:tr>
          </w:tbl>
          <w:p w:rsidR="00EC57A8" w:rsidRPr="005C0BED" w:rsidRDefault="00EC57A8" w:rsidP="00EC57A8">
            <w:pPr>
              <w:pStyle w:val="aff2"/>
              <w:ind w:firstLineChars="0" w:firstLine="0"/>
              <w:jc w:val="center"/>
              <w:rPr>
                <w:b/>
              </w:rPr>
            </w:pPr>
            <w:r w:rsidRPr="005C0BED">
              <w:rPr>
                <w:b/>
              </w:rPr>
              <w:t>表</w:t>
            </w:r>
            <w:r w:rsidRPr="005C0BED">
              <w:rPr>
                <w:b/>
              </w:rPr>
              <w:t>1-6</w:t>
            </w:r>
            <w:r w:rsidR="005C0BED">
              <w:rPr>
                <w:rFonts w:hint="eastAsia"/>
                <w:b/>
              </w:rPr>
              <w:t xml:space="preserve">  </w:t>
            </w:r>
            <w:r w:rsidRPr="005C0BED">
              <w:rPr>
                <w:b/>
              </w:rPr>
              <w:t>《废矿物油回收利用污染控制技术规范》（</w:t>
            </w:r>
            <w:r w:rsidRPr="005C0BED">
              <w:rPr>
                <w:b/>
              </w:rPr>
              <w:t>HJ607-2011</w:t>
            </w:r>
            <w:r w:rsidRPr="005C0BED">
              <w:rPr>
                <w:b/>
              </w:rPr>
              <w:t>）相符性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4198"/>
              <w:gridCol w:w="3113"/>
              <w:gridCol w:w="851"/>
            </w:tblGrid>
            <w:tr w:rsidR="00EC57A8" w:rsidRPr="005A650C" w:rsidTr="00044F28">
              <w:tc>
                <w:tcPr>
                  <w:tcW w:w="3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项目</w:t>
                  </w:r>
                </w:p>
              </w:tc>
              <w:tc>
                <w:tcPr>
                  <w:tcW w:w="23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规范要求</w:t>
                  </w:r>
                </w:p>
              </w:tc>
              <w:tc>
                <w:tcPr>
                  <w:tcW w:w="17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项目建设条件</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符合性</w:t>
                  </w:r>
                </w:p>
              </w:tc>
            </w:tr>
            <w:tr w:rsidR="000218E8" w:rsidRPr="005A650C" w:rsidTr="00044F28">
              <w:tc>
                <w:tcPr>
                  <w:tcW w:w="367" w:type="pct"/>
                  <w:vMerge w:val="restar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总</w:t>
                  </w:r>
                </w:p>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体</w:t>
                  </w:r>
                </w:p>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要</w:t>
                  </w:r>
                </w:p>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求</w:t>
                  </w:r>
                </w:p>
              </w:tc>
              <w:tc>
                <w:tcPr>
                  <w:tcW w:w="2383" w:type="pct"/>
                  <w:vAlign w:val="center"/>
                </w:tcPr>
                <w:p w:rsidR="000218E8" w:rsidRPr="005A650C" w:rsidRDefault="000218E8" w:rsidP="00044F28">
                  <w:pPr>
                    <w:autoSpaceDE w:val="0"/>
                    <w:autoSpaceDN w:val="0"/>
                    <w:adjustRightInd w:val="0"/>
                    <w:jc w:val="center"/>
                    <w:rPr>
                      <w:kern w:val="0"/>
                      <w:szCs w:val="21"/>
                    </w:rPr>
                  </w:pPr>
                  <w:r w:rsidRPr="005A650C">
                    <w:rPr>
                      <w:kern w:val="0"/>
                      <w:szCs w:val="21"/>
                    </w:rPr>
                    <w:t>废矿物油焚烧、贮存和填埋厂址选择应符合</w:t>
                  </w:r>
                  <w:r w:rsidRPr="005A650C">
                    <w:rPr>
                      <w:kern w:val="0"/>
                      <w:szCs w:val="21"/>
                    </w:rPr>
                    <w:t>GB 18484</w:t>
                  </w:r>
                  <w:r w:rsidRPr="005A650C">
                    <w:rPr>
                      <w:kern w:val="0"/>
                      <w:szCs w:val="21"/>
                    </w:rPr>
                    <w:t>、</w:t>
                  </w:r>
                  <w:r w:rsidRPr="005A650C">
                    <w:rPr>
                      <w:kern w:val="0"/>
                      <w:szCs w:val="21"/>
                    </w:rPr>
                    <w:t>GB 18597</w:t>
                  </w:r>
                  <w:r w:rsidRPr="005A650C">
                    <w:rPr>
                      <w:kern w:val="0"/>
                      <w:szCs w:val="21"/>
                    </w:rPr>
                    <w:t>、</w:t>
                  </w:r>
                  <w:r w:rsidRPr="005A650C">
                    <w:rPr>
                      <w:kern w:val="0"/>
                      <w:szCs w:val="21"/>
                    </w:rPr>
                    <w:t xml:space="preserve">GB 18598 </w:t>
                  </w:r>
                  <w:r w:rsidRPr="005A650C">
                    <w:rPr>
                      <w:kern w:val="0"/>
                      <w:szCs w:val="21"/>
                    </w:rPr>
                    <w:t>中的有关规定，并符合当地的大气污染防治、水资源保护和自然生态保护要求。废矿物油再生利用的厂址选择应参照上述规定和要求执行。</w:t>
                  </w:r>
                </w:p>
              </w:tc>
              <w:tc>
                <w:tcPr>
                  <w:tcW w:w="1767"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本项目仅收集、贮存废机油，不涉及焚烧和填埋处置，该项目用地为工业用地，符合用地规划</w:t>
                  </w:r>
                </w:p>
              </w:tc>
              <w:tc>
                <w:tcPr>
                  <w:tcW w:w="483"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0218E8" w:rsidRPr="005A650C" w:rsidTr="00044F28">
              <w:tc>
                <w:tcPr>
                  <w:tcW w:w="367" w:type="pct"/>
                  <w:vMerge/>
                  <w:vAlign w:val="center"/>
                </w:tcPr>
                <w:p w:rsidR="000218E8" w:rsidRPr="005A650C" w:rsidRDefault="000218E8" w:rsidP="00044F28">
                  <w:pPr>
                    <w:pStyle w:val="ae"/>
                    <w:rPr>
                      <w:rFonts w:ascii="Times New Roman" w:eastAsia="宋体" w:hAnsi="Times New Roman"/>
                      <w:color w:val="FF0000"/>
                      <w:sz w:val="21"/>
                      <w:szCs w:val="21"/>
                    </w:rPr>
                  </w:pPr>
                </w:p>
              </w:tc>
              <w:tc>
                <w:tcPr>
                  <w:tcW w:w="2383" w:type="pct"/>
                  <w:vAlign w:val="center"/>
                </w:tcPr>
                <w:p w:rsidR="000218E8" w:rsidRPr="005A650C" w:rsidRDefault="000218E8" w:rsidP="00044F28">
                  <w:pPr>
                    <w:autoSpaceDE w:val="0"/>
                    <w:autoSpaceDN w:val="0"/>
                    <w:adjustRightInd w:val="0"/>
                    <w:jc w:val="center"/>
                    <w:rPr>
                      <w:kern w:val="0"/>
                      <w:szCs w:val="21"/>
                    </w:rPr>
                  </w:pPr>
                  <w:r w:rsidRPr="005A650C">
                    <w:rPr>
                      <w:kern w:val="0"/>
                      <w:szCs w:val="21"/>
                    </w:rPr>
                    <w:t>废矿物油产生单位和废矿物油经营单位应采取防扬散、防流失、防渗漏及其他防止污染环境的措施。</w:t>
                  </w:r>
                </w:p>
              </w:tc>
              <w:tc>
                <w:tcPr>
                  <w:tcW w:w="1767" w:type="pct"/>
                  <w:vAlign w:val="center"/>
                </w:tcPr>
                <w:p w:rsidR="000218E8" w:rsidRPr="005A650C" w:rsidRDefault="000218E8" w:rsidP="00FB5426">
                  <w:pPr>
                    <w:pStyle w:val="ae"/>
                    <w:rPr>
                      <w:rFonts w:ascii="Times New Roman" w:eastAsia="宋体" w:hAnsi="Times New Roman"/>
                      <w:sz w:val="21"/>
                      <w:szCs w:val="21"/>
                    </w:rPr>
                  </w:pPr>
                  <w:r w:rsidRPr="005A650C">
                    <w:rPr>
                      <w:rFonts w:ascii="Times New Roman" w:eastAsia="宋体" w:hAnsi="Times New Roman"/>
                      <w:sz w:val="21"/>
                      <w:szCs w:val="21"/>
                    </w:rPr>
                    <w:t>本项目储罐周边设置</w:t>
                  </w:r>
                  <w:r w:rsidRPr="005A650C">
                    <w:rPr>
                      <w:rFonts w:ascii="Times New Roman" w:eastAsia="宋体" w:hAnsi="Times New Roman"/>
                      <w:sz w:val="21"/>
                      <w:szCs w:val="21"/>
                    </w:rPr>
                    <w:t>0.</w:t>
                  </w:r>
                  <w:r w:rsidR="00FB5426">
                    <w:rPr>
                      <w:rFonts w:ascii="Times New Roman" w:eastAsia="宋体" w:hAnsi="Times New Roman" w:hint="eastAsia"/>
                      <w:sz w:val="21"/>
                      <w:szCs w:val="21"/>
                    </w:rPr>
                    <w:t>8</w:t>
                  </w:r>
                  <w:r w:rsidRPr="005A650C">
                    <w:rPr>
                      <w:rFonts w:ascii="Times New Roman" w:eastAsia="宋体" w:hAnsi="Times New Roman"/>
                      <w:sz w:val="21"/>
                      <w:szCs w:val="21"/>
                    </w:rPr>
                    <w:t>米高围堰，围堰内采用基础</w:t>
                  </w:r>
                  <w:r w:rsidRPr="005A650C">
                    <w:rPr>
                      <w:rFonts w:ascii="Times New Roman" w:eastAsia="宋体" w:hAnsi="Times New Roman"/>
                      <w:sz w:val="21"/>
                      <w:szCs w:val="21"/>
                    </w:rPr>
                    <w:t>+</w:t>
                  </w:r>
                  <w:r w:rsidRPr="005A650C">
                    <w:rPr>
                      <w:rFonts w:ascii="Times New Roman" w:eastAsia="宋体" w:hAnsi="Times New Roman"/>
                      <w:sz w:val="21"/>
                      <w:szCs w:val="21"/>
                    </w:rPr>
                    <w:t>水泥防渗处理</w:t>
                  </w:r>
                </w:p>
              </w:tc>
              <w:tc>
                <w:tcPr>
                  <w:tcW w:w="483"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0218E8" w:rsidRPr="005A650C" w:rsidTr="00044F28">
              <w:tc>
                <w:tcPr>
                  <w:tcW w:w="367" w:type="pct"/>
                  <w:vMerge/>
                  <w:vAlign w:val="center"/>
                </w:tcPr>
                <w:p w:rsidR="000218E8" w:rsidRPr="005A650C" w:rsidRDefault="000218E8" w:rsidP="00044F28">
                  <w:pPr>
                    <w:pStyle w:val="ae"/>
                    <w:rPr>
                      <w:rFonts w:ascii="Times New Roman" w:eastAsia="宋体" w:hAnsi="Times New Roman"/>
                      <w:color w:val="FF0000"/>
                      <w:sz w:val="21"/>
                      <w:szCs w:val="21"/>
                    </w:rPr>
                  </w:pPr>
                </w:p>
              </w:tc>
              <w:tc>
                <w:tcPr>
                  <w:tcW w:w="2383" w:type="pct"/>
                  <w:vAlign w:val="center"/>
                </w:tcPr>
                <w:p w:rsidR="000218E8" w:rsidRPr="005A650C" w:rsidRDefault="000218E8" w:rsidP="00044F28">
                  <w:pPr>
                    <w:autoSpaceDE w:val="0"/>
                    <w:autoSpaceDN w:val="0"/>
                    <w:adjustRightInd w:val="0"/>
                    <w:jc w:val="center"/>
                    <w:rPr>
                      <w:kern w:val="0"/>
                      <w:szCs w:val="21"/>
                    </w:rPr>
                  </w:pPr>
                  <w:r w:rsidRPr="005A650C">
                    <w:rPr>
                      <w:kern w:val="0"/>
                      <w:szCs w:val="21"/>
                    </w:rPr>
                    <w:t>废矿物油应按照来源、特性进行分类收集、贮存、利用和处置。</w:t>
                  </w:r>
                </w:p>
              </w:tc>
              <w:tc>
                <w:tcPr>
                  <w:tcW w:w="1767"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本项目收集的废机油主要来源于汽车修理行业，收集后储存在油罐中，定期委托有资质单位安全处置</w:t>
                  </w:r>
                </w:p>
              </w:tc>
              <w:tc>
                <w:tcPr>
                  <w:tcW w:w="483"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0218E8" w:rsidRPr="005A650C" w:rsidTr="00044F28">
              <w:tc>
                <w:tcPr>
                  <w:tcW w:w="367" w:type="pct"/>
                  <w:vMerge/>
                  <w:vAlign w:val="center"/>
                </w:tcPr>
                <w:p w:rsidR="000218E8" w:rsidRPr="005A650C" w:rsidRDefault="000218E8" w:rsidP="00044F28">
                  <w:pPr>
                    <w:pStyle w:val="ae"/>
                    <w:rPr>
                      <w:rFonts w:ascii="Times New Roman" w:eastAsia="宋体" w:hAnsi="Times New Roman"/>
                      <w:color w:val="FF0000"/>
                      <w:sz w:val="21"/>
                      <w:szCs w:val="21"/>
                    </w:rPr>
                  </w:pPr>
                </w:p>
              </w:tc>
              <w:tc>
                <w:tcPr>
                  <w:tcW w:w="2383" w:type="pct"/>
                  <w:vAlign w:val="center"/>
                </w:tcPr>
                <w:p w:rsidR="000218E8" w:rsidRPr="005A650C" w:rsidRDefault="000218E8" w:rsidP="00044F28">
                  <w:pPr>
                    <w:autoSpaceDE w:val="0"/>
                    <w:autoSpaceDN w:val="0"/>
                    <w:adjustRightInd w:val="0"/>
                    <w:jc w:val="center"/>
                    <w:rPr>
                      <w:kern w:val="0"/>
                      <w:szCs w:val="21"/>
                    </w:rPr>
                  </w:pPr>
                  <w:r w:rsidRPr="005A650C">
                    <w:rPr>
                      <w:kern w:val="0"/>
                      <w:szCs w:val="21"/>
                    </w:rPr>
                    <w:t>含多氯联苯废矿物油属于多氯（溴）联苯类废物，其收集、贮存、运输、利用和处置应</w:t>
                  </w:r>
                </w:p>
                <w:p w:rsidR="000218E8" w:rsidRPr="005A650C" w:rsidRDefault="000218E8" w:rsidP="00044F28">
                  <w:pPr>
                    <w:autoSpaceDE w:val="0"/>
                    <w:autoSpaceDN w:val="0"/>
                    <w:adjustRightInd w:val="0"/>
                    <w:jc w:val="center"/>
                    <w:rPr>
                      <w:kern w:val="0"/>
                      <w:szCs w:val="21"/>
                    </w:rPr>
                  </w:pPr>
                  <w:r w:rsidRPr="005A650C">
                    <w:rPr>
                      <w:kern w:val="0"/>
                      <w:szCs w:val="21"/>
                    </w:rPr>
                    <w:t>按</w:t>
                  </w:r>
                  <w:r w:rsidRPr="005A650C">
                    <w:rPr>
                      <w:kern w:val="0"/>
                      <w:szCs w:val="21"/>
                    </w:rPr>
                    <w:t xml:space="preserve">GB 13015 </w:t>
                  </w:r>
                  <w:r w:rsidRPr="005A650C">
                    <w:rPr>
                      <w:kern w:val="0"/>
                      <w:szCs w:val="21"/>
                    </w:rPr>
                    <w:t>和相关规定执行。</w:t>
                  </w:r>
                </w:p>
              </w:tc>
              <w:tc>
                <w:tcPr>
                  <w:tcW w:w="1767"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本项目贮存的废机油中不含</w:t>
                  </w:r>
                  <w:r w:rsidR="00FB5426">
                    <w:rPr>
                      <w:rFonts w:ascii="Times New Roman" w:eastAsia="宋体" w:hAnsi="Times New Roman"/>
                      <w:kern w:val="0"/>
                      <w:szCs w:val="21"/>
                    </w:rPr>
                    <w:t>多氯联苯</w:t>
                  </w:r>
                </w:p>
              </w:tc>
              <w:tc>
                <w:tcPr>
                  <w:tcW w:w="483" w:type="pct"/>
                  <w:vAlign w:val="center"/>
                </w:tcPr>
                <w:p w:rsidR="000218E8" w:rsidRPr="005A650C" w:rsidRDefault="000218E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restar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收</w:t>
                  </w:r>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sz w:val="21"/>
                      <w:szCs w:val="21"/>
                    </w:rPr>
                    <w:t>集</w:t>
                  </w: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废矿物油收集容器应完好无损，没有腐蚀、污染、损毁或其他能导致其使用效能减</w:t>
                  </w:r>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弱的缺陷。</w:t>
                  </w:r>
                </w:p>
              </w:tc>
              <w:tc>
                <w:tcPr>
                  <w:tcW w:w="17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本项目使用完好的油罐储存废机油，定期检查油罐是否有损坏</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废矿物油收集过程产生的废旧容器应按照危险废物进行处置，仍可转作他用的，应</w:t>
                  </w:r>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经过消除污染的处理。</w:t>
                  </w:r>
                </w:p>
              </w:tc>
              <w:tc>
                <w:tcPr>
                  <w:tcW w:w="1767" w:type="pct"/>
                  <w:vMerge w:val="restar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本项目废机油均由产生单位按照相关要求自行收集，由本公司上门统一收集</w:t>
                  </w:r>
                </w:p>
              </w:tc>
              <w:tc>
                <w:tcPr>
                  <w:tcW w:w="483" w:type="pct"/>
                  <w:vMerge w:val="restar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废矿物油应在产生源收集，不宜在产生源收集的应设置专用设施集中收集。</w:t>
                  </w:r>
                </w:p>
              </w:tc>
              <w:tc>
                <w:tcPr>
                  <w:tcW w:w="1767" w:type="pct"/>
                  <w:vMerge/>
                  <w:vAlign w:val="center"/>
                </w:tcPr>
                <w:p w:rsidR="00EC57A8" w:rsidRPr="005A650C" w:rsidRDefault="00EC57A8" w:rsidP="00044F28">
                  <w:pPr>
                    <w:pStyle w:val="ae"/>
                    <w:rPr>
                      <w:rFonts w:ascii="Times New Roman" w:eastAsia="宋体" w:hAnsi="Times New Roman"/>
                      <w:sz w:val="21"/>
                      <w:szCs w:val="21"/>
                    </w:rPr>
                  </w:pPr>
                </w:p>
              </w:tc>
              <w:tc>
                <w:tcPr>
                  <w:tcW w:w="483" w:type="pct"/>
                  <w:vMerge/>
                  <w:vAlign w:val="center"/>
                </w:tcPr>
                <w:p w:rsidR="00EC57A8" w:rsidRPr="005A650C" w:rsidRDefault="00EC57A8" w:rsidP="00044F28">
                  <w:pPr>
                    <w:pStyle w:val="ae"/>
                    <w:rPr>
                      <w:rFonts w:ascii="Times New Roman" w:eastAsia="宋体" w:hAnsi="Times New Roman"/>
                      <w:sz w:val="21"/>
                      <w:szCs w:val="21"/>
                    </w:rPr>
                  </w:pP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废矿物油收集过程产生的含油棉、含油毡</w:t>
                  </w:r>
                  <w:proofErr w:type="gramStart"/>
                  <w:r w:rsidRPr="005A650C">
                    <w:rPr>
                      <w:rFonts w:ascii="Times New Roman" w:eastAsia="宋体" w:hAnsi="Times New Roman"/>
                      <w:kern w:val="0"/>
                      <w:sz w:val="21"/>
                      <w:szCs w:val="21"/>
                    </w:rPr>
                    <w:t>等含废矿物油</w:t>
                  </w:r>
                  <w:proofErr w:type="gramEnd"/>
                  <w:r w:rsidRPr="005A650C">
                    <w:rPr>
                      <w:rFonts w:ascii="Times New Roman" w:eastAsia="宋体" w:hAnsi="Times New Roman"/>
                      <w:kern w:val="0"/>
                      <w:sz w:val="21"/>
                      <w:szCs w:val="21"/>
                    </w:rPr>
                    <w:t>废物应一并收集。</w:t>
                  </w:r>
                </w:p>
              </w:tc>
              <w:tc>
                <w:tcPr>
                  <w:tcW w:w="1767" w:type="pct"/>
                  <w:vMerge/>
                  <w:vAlign w:val="center"/>
                </w:tcPr>
                <w:p w:rsidR="00EC57A8" w:rsidRPr="005A650C" w:rsidRDefault="00EC57A8" w:rsidP="00044F28">
                  <w:pPr>
                    <w:pStyle w:val="ae"/>
                    <w:rPr>
                      <w:rFonts w:ascii="Times New Roman" w:eastAsia="宋体" w:hAnsi="Times New Roman"/>
                      <w:sz w:val="21"/>
                      <w:szCs w:val="21"/>
                    </w:rPr>
                  </w:pPr>
                </w:p>
              </w:tc>
              <w:tc>
                <w:tcPr>
                  <w:tcW w:w="483" w:type="pct"/>
                  <w:vMerge/>
                  <w:vAlign w:val="center"/>
                </w:tcPr>
                <w:p w:rsidR="00EC57A8" w:rsidRPr="005A650C" w:rsidRDefault="00EC57A8" w:rsidP="00044F28">
                  <w:pPr>
                    <w:pStyle w:val="ae"/>
                    <w:rPr>
                      <w:rFonts w:ascii="Times New Roman" w:eastAsia="宋体" w:hAnsi="Times New Roman"/>
                      <w:sz w:val="21"/>
                      <w:szCs w:val="21"/>
                    </w:rPr>
                  </w:pPr>
                </w:p>
              </w:tc>
            </w:tr>
            <w:tr w:rsidR="00EC57A8" w:rsidRPr="005A650C" w:rsidTr="00044F28">
              <w:tc>
                <w:tcPr>
                  <w:tcW w:w="367" w:type="pct"/>
                  <w:vMerge w:val="restart"/>
                  <w:vAlign w:val="center"/>
                </w:tcPr>
                <w:p w:rsidR="00EC57A8" w:rsidRPr="005A650C" w:rsidRDefault="00EC57A8" w:rsidP="00044F28">
                  <w:pPr>
                    <w:pStyle w:val="ae"/>
                    <w:rPr>
                      <w:rFonts w:ascii="Times New Roman" w:eastAsia="宋体" w:hAnsi="Times New Roman"/>
                      <w:sz w:val="21"/>
                      <w:szCs w:val="21"/>
                    </w:rPr>
                  </w:pPr>
                  <w:proofErr w:type="gramStart"/>
                  <w:r w:rsidRPr="005A650C">
                    <w:rPr>
                      <w:rFonts w:ascii="Times New Roman" w:eastAsia="宋体" w:hAnsi="Times New Roman"/>
                      <w:sz w:val="21"/>
                      <w:szCs w:val="21"/>
                    </w:rPr>
                    <w:t>贮</w:t>
                  </w:r>
                  <w:proofErr w:type="gramEnd"/>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sz w:val="21"/>
                      <w:szCs w:val="21"/>
                    </w:rPr>
                    <w:t>存</w:t>
                  </w:r>
                </w:p>
              </w:tc>
              <w:tc>
                <w:tcPr>
                  <w:tcW w:w="2383" w:type="pct"/>
                  <w:vAlign w:val="center"/>
                </w:tcPr>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废矿物油贮存污染控制应符合</w:t>
                  </w:r>
                  <w:r w:rsidRPr="005A650C">
                    <w:rPr>
                      <w:rFonts w:ascii="Times New Roman" w:eastAsia="宋体" w:hAnsi="Times New Roman"/>
                      <w:kern w:val="0"/>
                      <w:sz w:val="21"/>
                      <w:szCs w:val="21"/>
                    </w:rPr>
                    <w:t xml:space="preserve">GB 18597 </w:t>
                  </w:r>
                  <w:r w:rsidRPr="005A650C">
                    <w:rPr>
                      <w:rFonts w:ascii="Times New Roman" w:eastAsia="宋体" w:hAnsi="Times New Roman"/>
                      <w:kern w:val="0"/>
                      <w:sz w:val="21"/>
                      <w:szCs w:val="21"/>
                    </w:rPr>
                    <w:t>中的有关规定。</w:t>
                  </w:r>
                </w:p>
              </w:tc>
              <w:tc>
                <w:tcPr>
                  <w:tcW w:w="1767" w:type="pct"/>
                  <w:vAlign w:val="center"/>
                </w:tcPr>
                <w:p w:rsidR="00EC57A8" w:rsidRPr="005A650C" w:rsidRDefault="00EC57A8" w:rsidP="00EC57A8">
                  <w:pPr>
                    <w:pStyle w:val="ae"/>
                    <w:rPr>
                      <w:rFonts w:ascii="Times New Roman" w:eastAsia="宋体" w:hAnsi="Times New Roman"/>
                      <w:sz w:val="21"/>
                      <w:szCs w:val="21"/>
                    </w:rPr>
                  </w:pPr>
                  <w:r w:rsidRPr="005A650C">
                    <w:rPr>
                      <w:rFonts w:ascii="Times New Roman" w:eastAsia="宋体" w:hAnsi="Times New Roman"/>
                      <w:sz w:val="21"/>
                      <w:szCs w:val="21"/>
                    </w:rPr>
                    <w:t>详见表</w:t>
                  </w:r>
                  <w:r w:rsidRPr="005A650C">
                    <w:rPr>
                      <w:rFonts w:ascii="Times New Roman" w:eastAsia="宋体" w:hAnsi="Times New Roman"/>
                      <w:sz w:val="21"/>
                      <w:szCs w:val="21"/>
                    </w:rPr>
                    <w:t>1-4</w:t>
                  </w:r>
                  <w:r w:rsidRPr="005A650C">
                    <w:rPr>
                      <w:rFonts w:ascii="Times New Roman" w:eastAsia="宋体" w:hAnsi="Times New Roman"/>
                      <w:sz w:val="21"/>
                      <w:szCs w:val="21"/>
                    </w:rPr>
                    <w:t>，逐条对照均符合相关规定</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rPr>
                <w:trHeight w:val="968"/>
              </w:trPr>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废矿物油贮存设施的设计、建设除符合危险废物贮存设计原则外，还应符合有关消防</w:t>
                  </w:r>
                  <w:proofErr w:type="gramStart"/>
                  <w:r w:rsidRPr="005A650C">
                    <w:rPr>
                      <w:kern w:val="0"/>
                      <w:szCs w:val="21"/>
                    </w:rPr>
                    <w:t>和</w:t>
                  </w:r>
                  <w:proofErr w:type="gramEnd"/>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危险品贮存设计规范。</w:t>
                  </w:r>
                </w:p>
              </w:tc>
              <w:tc>
                <w:tcPr>
                  <w:tcW w:w="17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项目建筑物按《建筑设计防火规范》设计，并在建筑物内设置火灾报警装置，主要环节设置干粉灭火器，室内、外设置消防栓。</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kern w:val="0"/>
                      <w:sz w:val="21"/>
                      <w:szCs w:val="21"/>
                    </w:rPr>
                    <w:t>废矿物油贮存设施应远离火源，并避免高温和阳光直射。</w:t>
                  </w:r>
                </w:p>
              </w:tc>
              <w:tc>
                <w:tcPr>
                  <w:tcW w:w="1767" w:type="pct"/>
                  <w:vAlign w:val="center"/>
                </w:tcPr>
                <w:p w:rsidR="00EC57A8" w:rsidRPr="005A650C" w:rsidRDefault="00EC57A8" w:rsidP="00385920">
                  <w:pPr>
                    <w:pStyle w:val="ae"/>
                    <w:rPr>
                      <w:rFonts w:ascii="Times New Roman" w:eastAsia="宋体" w:hAnsi="Times New Roman"/>
                      <w:sz w:val="21"/>
                      <w:szCs w:val="21"/>
                    </w:rPr>
                  </w:pPr>
                  <w:r w:rsidRPr="005A650C">
                    <w:rPr>
                      <w:rFonts w:ascii="Times New Roman" w:eastAsia="宋体" w:hAnsi="Times New Roman"/>
                      <w:sz w:val="21"/>
                      <w:szCs w:val="21"/>
                    </w:rPr>
                    <w:t>本项目为废机油设置专用储油罐，设计符合上述安全防护要求，严格控制环境污染。废机油用专用车辆运至仓库，</w:t>
                  </w:r>
                  <w:proofErr w:type="gramStart"/>
                  <w:r w:rsidRPr="005A650C">
                    <w:rPr>
                      <w:rFonts w:ascii="Times New Roman" w:eastAsia="宋体" w:hAnsi="Times New Roman"/>
                      <w:sz w:val="21"/>
                      <w:szCs w:val="21"/>
                    </w:rPr>
                    <w:t>不</w:t>
                  </w:r>
                  <w:proofErr w:type="gramEnd"/>
                  <w:r w:rsidRPr="005A650C">
                    <w:rPr>
                      <w:rFonts w:ascii="Times New Roman" w:eastAsia="宋体" w:hAnsi="Times New Roman"/>
                      <w:sz w:val="21"/>
                      <w:szCs w:val="21"/>
                    </w:rPr>
                    <w:t>露天堆放</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废矿物油应使用专用设施贮存，贮存前应进行检验，不应与不相容的废物混合，实行分</w:t>
                  </w:r>
                </w:p>
                <w:p w:rsidR="00EC57A8" w:rsidRPr="005A650C" w:rsidRDefault="00EC57A8" w:rsidP="00044F28">
                  <w:pPr>
                    <w:pStyle w:val="ae"/>
                    <w:rPr>
                      <w:rFonts w:ascii="Times New Roman" w:eastAsia="宋体" w:hAnsi="Times New Roman"/>
                      <w:color w:val="FF0000"/>
                      <w:sz w:val="21"/>
                      <w:szCs w:val="21"/>
                    </w:rPr>
                  </w:pPr>
                  <w:r w:rsidRPr="005A650C">
                    <w:rPr>
                      <w:rFonts w:ascii="Times New Roman" w:eastAsia="宋体" w:hAnsi="Times New Roman"/>
                      <w:kern w:val="0"/>
                      <w:sz w:val="21"/>
                      <w:szCs w:val="21"/>
                    </w:rPr>
                    <w:t>类存放。</w:t>
                  </w:r>
                </w:p>
              </w:tc>
              <w:tc>
                <w:tcPr>
                  <w:tcW w:w="17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本项目使用专用的储油罐储存，进厂前需进行检验</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废矿物油贮存设施内地面应作防渗处理，并建设废矿物油收集和导流系统，用于收集不</w:t>
                  </w:r>
                </w:p>
                <w:p w:rsidR="00EC57A8" w:rsidRPr="005A650C" w:rsidRDefault="00EC57A8" w:rsidP="00044F28">
                  <w:pPr>
                    <w:autoSpaceDE w:val="0"/>
                    <w:autoSpaceDN w:val="0"/>
                    <w:adjustRightInd w:val="0"/>
                    <w:jc w:val="center"/>
                    <w:rPr>
                      <w:kern w:val="0"/>
                      <w:szCs w:val="21"/>
                    </w:rPr>
                  </w:pPr>
                  <w:r w:rsidRPr="005A650C">
                    <w:rPr>
                      <w:kern w:val="0"/>
                      <w:szCs w:val="21"/>
                    </w:rPr>
                    <w:t>慎泄露的废矿物油。</w:t>
                  </w:r>
                </w:p>
              </w:tc>
              <w:tc>
                <w:tcPr>
                  <w:tcW w:w="1767" w:type="pct"/>
                  <w:vAlign w:val="center"/>
                </w:tcPr>
                <w:p w:rsidR="00EC57A8" w:rsidRPr="005A650C" w:rsidRDefault="00BE0FFE" w:rsidP="005C0BED">
                  <w:pPr>
                    <w:pStyle w:val="ae"/>
                    <w:rPr>
                      <w:rFonts w:ascii="Times New Roman" w:eastAsia="宋体" w:hAnsi="Times New Roman"/>
                      <w:sz w:val="21"/>
                      <w:szCs w:val="21"/>
                    </w:rPr>
                  </w:pPr>
                  <w:r w:rsidRPr="005A650C">
                    <w:rPr>
                      <w:rFonts w:ascii="Times New Roman" w:eastAsia="宋体" w:hAnsi="Times New Roman"/>
                      <w:sz w:val="21"/>
                      <w:szCs w:val="21"/>
                    </w:rPr>
                    <w:t>本项目仓库内地面均做防渗处理，</w:t>
                  </w:r>
                  <w:r w:rsidRPr="006758D9">
                    <w:rPr>
                      <w:rFonts w:ascii="Times New Roman" w:eastAsia="宋体" w:hAnsi="Times New Roman"/>
                      <w:sz w:val="21"/>
                      <w:szCs w:val="21"/>
                    </w:rPr>
                    <w:t>并建设</w:t>
                  </w:r>
                  <w:r w:rsidR="001C12B9" w:rsidRPr="006758D9">
                    <w:rPr>
                      <w:rFonts w:ascii="Times New Roman" w:eastAsia="宋体" w:hAnsi="Times New Roman"/>
                      <w:sz w:val="21"/>
                      <w:szCs w:val="21"/>
                    </w:rPr>
                    <w:t>本项目储罐周边设置</w:t>
                  </w:r>
                  <w:r w:rsidR="001C12B9" w:rsidRPr="006758D9">
                    <w:rPr>
                      <w:rFonts w:ascii="Times New Roman" w:eastAsia="宋体" w:hAnsi="Times New Roman"/>
                      <w:sz w:val="21"/>
                      <w:szCs w:val="21"/>
                    </w:rPr>
                    <w:t>0.</w:t>
                  </w:r>
                  <w:r w:rsidR="001C12B9" w:rsidRPr="006758D9">
                    <w:rPr>
                      <w:rFonts w:ascii="Times New Roman" w:eastAsia="宋体" w:hAnsi="Times New Roman" w:hint="eastAsia"/>
                      <w:sz w:val="21"/>
                      <w:szCs w:val="21"/>
                    </w:rPr>
                    <w:t>8</w:t>
                  </w:r>
                  <w:r w:rsidR="001C12B9" w:rsidRPr="006758D9">
                    <w:rPr>
                      <w:rFonts w:ascii="Times New Roman" w:eastAsia="宋体" w:hAnsi="Times New Roman"/>
                      <w:sz w:val="21"/>
                      <w:szCs w:val="21"/>
                    </w:rPr>
                    <w:t>米高围堰</w:t>
                  </w:r>
                  <w:r w:rsidRPr="006758D9">
                    <w:rPr>
                      <w:rFonts w:ascii="Times New Roman" w:eastAsia="宋体" w:hAnsi="Times New Roman"/>
                      <w:sz w:val="21"/>
                      <w:szCs w:val="21"/>
                    </w:rPr>
                    <w:t>，</w:t>
                  </w:r>
                  <w:r w:rsidRPr="005A650C">
                    <w:rPr>
                      <w:rFonts w:ascii="Times New Roman" w:eastAsia="宋体" w:hAnsi="Times New Roman"/>
                      <w:sz w:val="21"/>
                      <w:szCs w:val="21"/>
                    </w:rPr>
                    <w:t>项目共有</w:t>
                  </w:r>
                  <w:r w:rsidRPr="005A650C">
                    <w:rPr>
                      <w:rFonts w:ascii="Times New Roman" w:eastAsia="宋体" w:hAnsi="Times New Roman"/>
                      <w:sz w:val="21"/>
                      <w:szCs w:val="21"/>
                    </w:rPr>
                    <w:t>4</w:t>
                  </w:r>
                  <w:r w:rsidRPr="005A650C">
                    <w:rPr>
                      <w:rFonts w:ascii="Times New Roman" w:eastAsia="宋体" w:hAnsi="Times New Roman"/>
                      <w:sz w:val="21"/>
                      <w:szCs w:val="21"/>
                    </w:rPr>
                    <w:t>个</w:t>
                  </w:r>
                  <w:r w:rsidR="005C0BED">
                    <w:rPr>
                      <w:rFonts w:ascii="Times New Roman" w:eastAsia="宋体" w:hAnsi="Times New Roman" w:hint="eastAsia"/>
                      <w:sz w:val="21"/>
                      <w:szCs w:val="21"/>
                    </w:rPr>
                    <w:t>5</w:t>
                  </w:r>
                  <w:r w:rsidRPr="005A650C">
                    <w:rPr>
                      <w:rFonts w:ascii="Times New Roman" w:eastAsia="宋体" w:hAnsi="Times New Roman"/>
                      <w:sz w:val="21"/>
                      <w:szCs w:val="21"/>
                    </w:rPr>
                    <w:t>0m</w:t>
                  </w:r>
                  <w:r w:rsidRPr="005A650C">
                    <w:rPr>
                      <w:rFonts w:ascii="Times New Roman" w:eastAsia="宋体" w:hAnsi="Times New Roman"/>
                      <w:sz w:val="21"/>
                      <w:szCs w:val="21"/>
                      <w:vertAlign w:val="superscript"/>
                    </w:rPr>
                    <w:t>3</w:t>
                  </w:r>
                  <w:r w:rsidRPr="005A650C">
                    <w:rPr>
                      <w:rFonts w:ascii="Times New Roman" w:eastAsia="宋体" w:hAnsi="Times New Roman"/>
                      <w:sz w:val="21"/>
                      <w:szCs w:val="21"/>
                    </w:rPr>
                    <w:t>的储油罐。</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废矿物油容器盛装液体废矿物油时，应留有足够的膨胀余量，预留容积应不少于总容积</w:t>
                  </w:r>
                </w:p>
                <w:p w:rsidR="00EC57A8" w:rsidRPr="005A650C" w:rsidRDefault="00EC57A8" w:rsidP="00044F28">
                  <w:pPr>
                    <w:autoSpaceDE w:val="0"/>
                    <w:autoSpaceDN w:val="0"/>
                    <w:adjustRightInd w:val="0"/>
                    <w:jc w:val="center"/>
                    <w:rPr>
                      <w:kern w:val="0"/>
                      <w:szCs w:val="21"/>
                    </w:rPr>
                  </w:pPr>
                  <w:r w:rsidRPr="005A650C">
                    <w:rPr>
                      <w:kern w:val="0"/>
                      <w:szCs w:val="21"/>
                    </w:rPr>
                    <w:t>的</w:t>
                  </w:r>
                  <w:r w:rsidRPr="005A650C">
                    <w:rPr>
                      <w:kern w:val="0"/>
                      <w:szCs w:val="21"/>
                    </w:rPr>
                    <w:t>5%</w:t>
                  </w:r>
                  <w:r w:rsidRPr="005A650C">
                    <w:rPr>
                      <w:kern w:val="0"/>
                      <w:szCs w:val="21"/>
                    </w:rPr>
                    <w:t>。</w:t>
                  </w:r>
                </w:p>
              </w:tc>
              <w:tc>
                <w:tcPr>
                  <w:tcW w:w="1767" w:type="pct"/>
                  <w:vAlign w:val="center"/>
                </w:tcPr>
                <w:p w:rsidR="00EC57A8" w:rsidRPr="005A650C" w:rsidRDefault="00EC57A8" w:rsidP="00BE0FFE">
                  <w:pPr>
                    <w:pStyle w:val="ae"/>
                    <w:rPr>
                      <w:rFonts w:ascii="Times New Roman" w:eastAsia="宋体" w:hAnsi="Times New Roman"/>
                      <w:sz w:val="21"/>
                      <w:szCs w:val="21"/>
                    </w:rPr>
                  </w:pPr>
                  <w:r w:rsidRPr="005A650C">
                    <w:rPr>
                      <w:rFonts w:ascii="Times New Roman" w:eastAsia="宋体" w:hAnsi="Times New Roman"/>
                      <w:sz w:val="21"/>
                      <w:szCs w:val="21"/>
                    </w:rPr>
                    <w:t>油罐最大贮存量约占油罐容积的</w:t>
                  </w:r>
                  <w:r w:rsidR="00BE0FFE" w:rsidRPr="005A650C">
                    <w:rPr>
                      <w:rFonts w:ascii="Times New Roman" w:eastAsia="宋体" w:hAnsi="Times New Roman"/>
                      <w:sz w:val="21"/>
                      <w:szCs w:val="21"/>
                    </w:rPr>
                    <w:t>8</w:t>
                  </w:r>
                  <w:r w:rsidRPr="005A650C">
                    <w:rPr>
                      <w:rFonts w:ascii="Times New Roman" w:eastAsia="宋体" w:hAnsi="Times New Roman"/>
                      <w:sz w:val="21"/>
                      <w:szCs w:val="21"/>
                    </w:rPr>
                    <w:t>0%</w:t>
                  </w:r>
                  <w:r w:rsidRPr="005A650C">
                    <w:rPr>
                      <w:rFonts w:ascii="Times New Roman" w:eastAsia="宋体" w:hAnsi="Times New Roman"/>
                      <w:sz w:val="21"/>
                      <w:szCs w:val="21"/>
                    </w:rPr>
                    <w:t>，预留容积约为总容积的</w:t>
                  </w:r>
                  <w:r w:rsidR="00BE0FFE" w:rsidRPr="005A650C">
                    <w:rPr>
                      <w:rFonts w:ascii="Times New Roman" w:eastAsia="宋体" w:hAnsi="Times New Roman"/>
                      <w:sz w:val="21"/>
                      <w:szCs w:val="21"/>
                    </w:rPr>
                    <w:t>2</w:t>
                  </w:r>
                  <w:r w:rsidRPr="005A650C">
                    <w:rPr>
                      <w:rFonts w:ascii="Times New Roman" w:eastAsia="宋体" w:hAnsi="Times New Roman"/>
                      <w:sz w:val="21"/>
                      <w:szCs w:val="21"/>
                    </w:rPr>
                    <w:t>0%</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r w:rsidR="00EC57A8" w:rsidRPr="005A650C" w:rsidTr="00044F28">
              <w:tc>
                <w:tcPr>
                  <w:tcW w:w="367" w:type="pct"/>
                  <w:vMerge/>
                  <w:vAlign w:val="center"/>
                </w:tcPr>
                <w:p w:rsidR="00EC57A8" w:rsidRPr="005A650C" w:rsidRDefault="00EC57A8" w:rsidP="00044F28">
                  <w:pPr>
                    <w:pStyle w:val="ae"/>
                    <w:rPr>
                      <w:rFonts w:ascii="Times New Roman" w:eastAsia="宋体" w:hAnsi="Times New Roman"/>
                      <w:color w:val="FF0000"/>
                      <w:sz w:val="21"/>
                      <w:szCs w:val="21"/>
                    </w:rPr>
                  </w:pPr>
                </w:p>
              </w:tc>
              <w:tc>
                <w:tcPr>
                  <w:tcW w:w="2383" w:type="pct"/>
                  <w:vAlign w:val="center"/>
                </w:tcPr>
                <w:p w:rsidR="00EC57A8" w:rsidRPr="005A650C" w:rsidRDefault="00EC57A8" w:rsidP="00044F28">
                  <w:pPr>
                    <w:autoSpaceDE w:val="0"/>
                    <w:autoSpaceDN w:val="0"/>
                    <w:adjustRightInd w:val="0"/>
                    <w:jc w:val="center"/>
                    <w:rPr>
                      <w:kern w:val="0"/>
                      <w:szCs w:val="21"/>
                    </w:rPr>
                  </w:pPr>
                  <w:r w:rsidRPr="005A650C">
                    <w:rPr>
                      <w:kern w:val="0"/>
                      <w:szCs w:val="21"/>
                    </w:rPr>
                    <w:t>已盛装废矿物油的容器应密封，贮油油罐应设置呼吸孔，防止气体膨胀，并安装防护罩，</w:t>
                  </w:r>
                </w:p>
                <w:p w:rsidR="00EC57A8" w:rsidRPr="005A650C" w:rsidRDefault="00EC57A8" w:rsidP="00044F28">
                  <w:pPr>
                    <w:autoSpaceDE w:val="0"/>
                    <w:autoSpaceDN w:val="0"/>
                    <w:adjustRightInd w:val="0"/>
                    <w:jc w:val="center"/>
                    <w:rPr>
                      <w:kern w:val="0"/>
                      <w:szCs w:val="21"/>
                    </w:rPr>
                  </w:pPr>
                  <w:r w:rsidRPr="005A650C">
                    <w:rPr>
                      <w:kern w:val="0"/>
                      <w:szCs w:val="21"/>
                    </w:rPr>
                    <w:t>防止杂质落入。</w:t>
                  </w:r>
                </w:p>
              </w:tc>
              <w:tc>
                <w:tcPr>
                  <w:tcW w:w="1767"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废机油在油罐内密闭储存，油罐设置呼吸孔，并安装防护罩</w:t>
                  </w:r>
                </w:p>
              </w:tc>
              <w:tc>
                <w:tcPr>
                  <w:tcW w:w="483" w:type="pct"/>
                  <w:vAlign w:val="center"/>
                </w:tcPr>
                <w:p w:rsidR="00EC57A8" w:rsidRPr="005A650C" w:rsidRDefault="00EC57A8" w:rsidP="00044F28">
                  <w:pPr>
                    <w:pStyle w:val="ae"/>
                    <w:rPr>
                      <w:rFonts w:ascii="Times New Roman" w:eastAsia="宋体" w:hAnsi="Times New Roman"/>
                      <w:sz w:val="21"/>
                      <w:szCs w:val="21"/>
                    </w:rPr>
                  </w:pPr>
                  <w:r w:rsidRPr="005A650C">
                    <w:rPr>
                      <w:rFonts w:ascii="Times New Roman" w:eastAsia="宋体" w:hAnsi="Times New Roman"/>
                      <w:sz w:val="21"/>
                      <w:szCs w:val="21"/>
                    </w:rPr>
                    <w:t>符合</w:t>
                  </w:r>
                </w:p>
              </w:tc>
            </w:tr>
          </w:tbl>
          <w:p w:rsidR="002446C9" w:rsidRPr="005A650C" w:rsidRDefault="00EC57A8" w:rsidP="004B2555">
            <w:pPr>
              <w:adjustRightInd w:val="0"/>
              <w:snapToGrid w:val="0"/>
              <w:spacing w:beforeLines="50" w:line="360" w:lineRule="auto"/>
              <w:ind w:firstLineChars="200" w:firstLine="480"/>
              <w:rPr>
                <w:sz w:val="24"/>
              </w:rPr>
            </w:pPr>
            <w:r w:rsidRPr="005A650C">
              <w:rPr>
                <w:sz w:val="24"/>
                <w:szCs w:val="24"/>
              </w:rPr>
              <w:t>4</w:t>
            </w:r>
            <w:r w:rsidR="002446C9" w:rsidRPr="005A650C">
              <w:rPr>
                <w:sz w:val="24"/>
                <w:szCs w:val="24"/>
              </w:rPr>
              <w:t>.</w:t>
            </w:r>
            <w:r w:rsidR="002446C9" w:rsidRPr="005A650C">
              <w:rPr>
                <w:sz w:val="24"/>
              </w:rPr>
              <w:t>选址与用地规划相符性</w:t>
            </w:r>
          </w:p>
          <w:p w:rsidR="002446C9" w:rsidRPr="005A650C" w:rsidRDefault="002446C9">
            <w:pPr>
              <w:adjustRightInd w:val="0"/>
              <w:snapToGrid w:val="0"/>
              <w:spacing w:line="360" w:lineRule="auto"/>
              <w:ind w:firstLineChars="200" w:firstLine="480"/>
              <w:rPr>
                <w:sz w:val="24"/>
                <w:szCs w:val="24"/>
              </w:rPr>
            </w:pPr>
            <w:r w:rsidRPr="005A650C">
              <w:rPr>
                <w:sz w:val="24"/>
                <w:szCs w:val="24"/>
              </w:rPr>
              <w:t>对照《限制用地项目目录（</w:t>
            </w:r>
            <w:r w:rsidRPr="005A650C">
              <w:rPr>
                <w:sz w:val="24"/>
                <w:szCs w:val="24"/>
              </w:rPr>
              <w:t>2013</w:t>
            </w:r>
            <w:r w:rsidRPr="005A650C">
              <w:rPr>
                <w:sz w:val="24"/>
                <w:szCs w:val="24"/>
              </w:rPr>
              <w:t>年本）》和《禁止用地项目目录（</w:t>
            </w:r>
            <w:r w:rsidRPr="005A650C">
              <w:rPr>
                <w:sz w:val="24"/>
                <w:szCs w:val="24"/>
              </w:rPr>
              <w:t>2013</w:t>
            </w:r>
            <w:r w:rsidRPr="005A650C">
              <w:rPr>
                <w:sz w:val="24"/>
                <w:szCs w:val="24"/>
              </w:rPr>
              <w:t>年本）》，本项目不属于其规定的限制用地和禁止用地项目范畴，属于允许类项目。</w:t>
            </w:r>
          </w:p>
          <w:p w:rsidR="002446C9" w:rsidRPr="005A650C" w:rsidRDefault="002446C9">
            <w:pPr>
              <w:adjustRightInd w:val="0"/>
              <w:snapToGrid w:val="0"/>
              <w:spacing w:line="360" w:lineRule="auto"/>
              <w:ind w:firstLineChars="200" w:firstLine="480"/>
              <w:rPr>
                <w:color w:val="FF0000"/>
                <w:sz w:val="24"/>
                <w:szCs w:val="24"/>
              </w:rPr>
            </w:pPr>
            <w:r w:rsidRPr="005A650C">
              <w:rPr>
                <w:sz w:val="24"/>
                <w:szCs w:val="24"/>
              </w:rPr>
              <w:lastRenderedPageBreak/>
              <w:t>本项目建于淮安区藏军洞路</w:t>
            </w:r>
            <w:r w:rsidRPr="005A650C">
              <w:rPr>
                <w:sz w:val="24"/>
                <w:szCs w:val="24"/>
              </w:rPr>
              <w:t>88</w:t>
            </w:r>
            <w:r w:rsidRPr="005A650C">
              <w:rPr>
                <w:sz w:val="24"/>
                <w:szCs w:val="24"/>
              </w:rPr>
              <w:t>号，属于淮安区工业园区，符合园区产业规划及进区条件。</w:t>
            </w:r>
            <w:r w:rsidR="00595736" w:rsidRPr="005A650C">
              <w:rPr>
                <w:sz w:val="24"/>
                <w:szCs w:val="24"/>
              </w:rPr>
              <w:t>项目周边主要为工业企业，距离最近的环境保护目标为项目东南侧</w:t>
            </w:r>
            <w:r w:rsidR="00595736" w:rsidRPr="005A650C">
              <w:rPr>
                <w:sz w:val="24"/>
                <w:szCs w:val="24"/>
              </w:rPr>
              <w:t>260</w:t>
            </w:r>
            <w:r w:rsidR="00595736" w:rsidRPr="005A650C">
              <w:rPr>
                <w:sz w:val="24"/>
                <w:szCs w:val="24"/>
              </w:rPr>
              <w:t>米的罗伶村</w:t>
            </w:r>
            <w:r w:rsidR="00655623" w:rsidRPr="005A650C">
              <w:rPr>
                <w:sz w:val="24"/>
                <w:szCs w:val="24"/>
              </w:rPr>
              <w:t>，项目选址符合《危险废物贮存污染控制标准》</w:t>
            </w:r>
            <w:r w:rsidR="00655623" w:rsidRPr="005A650C">
              <w:rPr>
                <w:sz w:val="24"/>
                <w:szCs w:val="24"/>
              </w:rPr>
              <w:t>GB18597-2001</w:t>
            </w:r>
            <w:r w:rsidR="00655623" w:rsidRPr="005A650C">
              <w:rPr>
                <w:sz w:val="24"/>
                <w:szCs w:val="24"/>
              </w:rPr>
              <w:t>（</w:t>
            </w:r>
            <w:r w:rsidR="00655623" w:rsidRPr="005A650C">
              <w:rPr>
                <w:sz w:val="24"/>
                <w:szCs w:val="24"/>
              </w:rPr>
              <w:t>2013</w:t>
            </w:r>
            <w:r w:rsidR="00655623" w:rsidRPr="005A650C">
              <w:rPr>
                <w:sz w:val="24"/>
                <w:szCs w:val="24"/>
              </w:rPr>
              <w:t>年修订）要求。</w:t>
            </w:r>
          </w:p>
          <w:p w:rsidR="002446C9" w:rsidRPr="005A650C" w:rsidRDefault="00EC57A8">
            <w:pPr>
              <w:adjustRightInd w:val="0"/>
              <w:snapToGrid w:val="0"/>
              <w:spacing w:line="360" w:lineRule="auto"/>
              <w:ind w:firstLineChars="200" w:firstLine="480"/>
              <w:jc w:val="left"/>
              <w:rPr>
                <w:sz w:val="24"/>
                <w:szCs w:val="24"/>
              </w:rPr>
            </w:pPr>
            <w:r w:rsidRPr="005A650C">
              <w:rPr>
                <w:sz w:val="24"/>
                <w:szCs w:val="24"/>
              </w:rPr>
              <w:t>5</w:t>
            </w:r>
            <w:r w:rsidR="002446C9" w:rsidRPr="005A650C">
              <w:rPr>
                <w:sz w:val="24"/>
                <w:szCs w:val="24"/>
              </w:rPr>
              <w:t>.</w:t>
            </w:r>
            <w:r w:rsidR="002446C9" w:rsidRPr="005A650C">
              <w:rPr>
                <w:sz w:val="24"/>
                <w:szCs w:val="24"/>
              </w:rPr>
              <w:t>建设内容</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项目名称：</w:t>
            </w:r>
            <w:r w:rsidRPr="005A650C">
              <w:rPr>
                <w:rFonts w:eastAsia="新宋体"/>
                <w:kern w:val="0"/>
                <w:sz w:val="24"/>
                <w:szCs w:val="24"/>
              </w:rPr>
              <w:t>淮安首创物资回收有限公司废旧物资回收项目</w:t>
            </w:r>
            <w:r w:rsidRPr="005A650C">
              <w:rPr>
                <w:sz w:val="24"/>
                <w:szCs w:val="24"/>
              </w:rPr>
              <w:t>；</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总投资：</w:t>
            </w:r>
            <w:r w:rsidRPr="005A650C">
              <w:rPr>
                <w:sz w:val="24"/>
                <w:szCs w:val="24"/>
              </w:rPr>
              <w:t>100</w:t>
            </w:r>
            <w:r w:rsidRPr="005A650C">
              <w:rPr>
                <w:sz w:val="24"/>
                <w:szCs w:val="24"/>
              </w:rPr>
              <w:t>万元；</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工作时数：</w:t>
            </w:r>
            <w:r w:rsidRPr="005A650C">
              <w:rPr>
                <w:sz w:val="24"/>
                <w:szCs w:val="24"/>
              </w:rPr>
              <w:t>1</w:t>
            </w:r>
            <w:r w:rsidRPr="005A650C">
              <w:rPr>
                <w:sz w:val="24"/>
                <w:szCs w:val="24"/>
              </w:rPr>
              <w:t>班制，每班</w:t>
            </w:r>
            <w:r w:rsidRPr="005A650C">
              <w:rPr>
                <w:sz w:val="24"/>
                <w:szCs w:val="24"/>
              </w:rPr>
              <w:t>8</w:t>
            </w:r>
            <w:r w:rsidRPr="005A650C">
              <w:rPr>
                <w:sz w:val="24"/>
                <w:szCs w:val="24"/>
              </w:rPr>
              <w:t>小时，年运行天数为</w:t>
            </w:r>
            <w:r w:rsidRPr="005A650C">
              <w:rPr>
                <w:sz w:val="24"/>
                <w:szCs w:val="24"/>
              </w:rPr>
              <w:t>300</w:t>
            </w:r>
            <w:r w:rsidRPr="005A650C">
              <w:rPr>
                <w:sz w:val="24"/>
                <w:szCs w:val="24"/>
              </w:rPr>
              <w:t>天；</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员工人数：本项目员工</w:t>
            </w:r>
            <w:r w:rsidRPr="005A650C">
              <w:rPr>
                <w:sz w:val="24"/>
                <w:szCs w:val="24"/>
              </w:rPr>
              <w:t>10</w:t>
            </w:r>
            <w:r w:rsidRPr="005A650C">
              <w:rPr>
                <w:sz w:val="24"/>
                <w:szCs w:val="24"/>
              </w:rPr>
              <w:t>人；</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项目规模：年收集、贮存废电池</w:t>
            </w:r>
            <w:r w:rsidRPr="005A650C">
              <w:rPr>
                <w:sz w:val="24"/>
                <w:szCs w:val="24"/>
              </w:rPr>
              <w:t>30000</w:t>
            </w:r>
            <w:r w:rsidRPr="005A650C">
              <w:rPr>
                <w:sz w:val="24"/>
                <w:szCs w:val="24"/>
              </w:rPr>
              <w:t>吨、废机油</w:t>
            </w:r>
            <w:r w:rsidRPr="005A650C">
              <w:rPr>
                <w:sz w:val="24"/>
                <w:szCs w:val="24"/>
              </w:rPr>
              <w:t>6000</w:t>
            </w:r>
            <w:r w:rsidRPr="005A650C">
              <w:rPr>
                <w:sz w:val="24"/>
                <w:szCs w:val="24"/>
              </w:rPr>
              <w:t>吨、废机油滤芯</w:t>
            </w:r>
            <w:r w:rsidRPr="005A650C">
              <w:rPr>
                <w:sz w:val="24"/>
                <w:szCs w:val="24"/>
              </w:rPr>
              <w:t>500</w:t>
            </w:r>
            <w:r w:rsidRPr="005A650C">
              <w:rPr>
                <w:sz w:val="24"/>
                <w:szCs w:val="24"/>
              </w:rPr>
              <w:t>吨、废机油壶</w:t>
            </w:r>
            <w:r w:rsidRPr="005A650C">
              <w:rPr>
                <w:sz w:val="24"/>
                <w:szCs w:val="24"/>
              </w:rPr>
              <w:t>300</w:t>
            </w:r>
            <w:r w:rsidRPr="005A650C">
              <w:rPr>
                <w:sz w:val="24"/>
                <w:szCs w:val="24"/>
              </w:rPr>
              <w:t>吨、废活性炭</w:t>
            </w:r>
            <w:r w:rsidRPr="005A650C">
              <w:rPr>
                <w:sz w:val="24"/>
                <w:szCs w:val="24"/>
              </w:rPr>
              <w:t>200</w:t>
            </w:r>
            <w:r w:rsidRPr="005A650C">
              <w:rPr>
                <w:sz w:val="24"/>
                <w:szCs w:val="24"/>
              </w:rPr>
              <w:t>吨、废轮胎</w:t>
            </w:r>
            <w:r w:rsidRPr="005A650C">
              <w:rPr>
                <w:sz w:val="24"/>
                <w:szCs w:val="24"/>
              </w:rPr>
              <w:t>100000</w:t>
            </w:r>
            <w:r w:rsidRPr="005A650C">
              <w:rPr>
                <w:sz w:val="24"/>
                <w:szCs w:val="24"/>
              </w:rPr>
              <w:t>条。</w:t>
            </w:r>
          </w:p>
          <w:p w:rsidR="009953EE" w:rsidRPr="005A650C" w:rsidRDefault="009953EE" w:rsidP="009953EE">
            <w:pPr>
              <w:adjustRightInd w:val="0"/>
              <w:snapToGrid w:val="0"/>
              <w:ind w:firstLineChars="200" w:firstLine="482"/>
              <w:jc w:val="center"/>
              <w:rPr>
                <w:b/>
                <w:sz w:val="24"/>
                <w:szCs w:val="24"/>
              </w:rPr>
            </w:pPr>
            <w:r w:rsidRPr="005A650C">
              <w:rPr>
                <w:b/>
                <w:sz w:val="24"/>
                <w:szCs w:val="24"/>
              </w:rPr>
              <w:t>表</w:t>
            </w:r>
            <w:r w:rsidRPr="005A650C">
              <w:rPr>
                <w:b/>
                <w:sz w:val="24"/>
                <w:szCs w:val="24"/>
              </w:rPr>
              <w:t>1-</w:t>
            </w:r>
            <w:r w:rsidR="00EC57A8" w:rsidRPr="005A650C">
              <w:rPr>
                <w:b/>
                <w:sz w:val="24"/>
                <w:szCs w:val="24"/>
              </w:rPr>
              <w:t>7</w:t>
            </w:r>
            <w:r w:rsidRPr="005A650C">
              <w:rPr>
                <w:b/>
                <w:sz w:val="24"/>
                <w:szCs w:val="24"/>
              </w:rPr>
              <w:t xml:space="preserve">  </w:t>
            </w:r>
            <w:proofErr w:type="gramStart"/>
            <w:r w:rsidRPr="005A650C">
              <w:rPr>
                <w:b/>
                <w:sz w:val="24"/>
                <w:szCs w:val="24"/>
              </w:rPr>
              <w:t>项目危废贮存</w:t>
            </w:r>
            <w:proofErr w:type="gramEnd"/>
            <w:r w:rsidRPr="005A650C">
              <w:rPr>
                <w:b/>
                <w:sz w:val="24"/>
                <w:szCs w:val="24"/>
              </w:rPr>
              <w:t>情况一览表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447"/>
              <w:gridCol w:w="989"/>
              <w:gridCol w:w="1243"/>
              <w:gridCol w:w="1310"/>
              <w:gridCol w:w="871"/>
              <w:gridCol w:w="983"/>
              <w:gridCol w:w="1418"/>
              <w:gridCol w:w="1558"/>
            </w:tblGrid>
            <w:tr w:rsidR="00977CC8" w:rsidRPr="005A650C" w:rsidTr="00DA358D">
              <w:tc>
                <w:tcPr>
                  <w:tcW w:w="447" w:type="dxa"/>
                  <w:vAlign w:val="center"/>
                </w:tcPr>
                <w:p w:rsidR="00977CC8" w:rsidRPr="005A650C" w:rsidRDefault="00977CC8" w:rsidP="003C3C28">
                  <w:pPr>
                    <w:adjustRightInd w:val="0"/>
                    <w:snapToGrid w:val="0"/>
                    <w:jc w:val="center"/>
                    <w:rPr>
                      <w:b/>
                      <w:szCs w:val="24"/>
                    </w:rPr>
                  </w:pPr>
                  <w:r w:rsidRPr="005A650C">
                    <w:rPr>
                      <w:b/>
                      <w:szCs w:val="24"/>
                    </w:rPr>
                    <w:t>序号</w:t>
                  </w:r>
                </w:p>
              </w:tc>
              <w:tc>
                <w:tcPr>
                  <w:tcW w:w="989" w:type="dxa"/>
                  <w:vAlign w:val="center"/>
                </w:tcPr>
                <w:p w:rsidR="00977CC8" w:rsidRPr="005A650C" w:rsidRDefault="00977CC8" w:rsidP="003C3C28">
                  <w:pPr>
                    <w:adjustRightInd w:val="0"/>
                    <w:snapToGrid w:val="0"/>
                    <w:jc w:val="center"/>
                    <w:rPr>
                      <w:b/>
                      <w:szCs w:val="24"/>
                    </w:rPr>
                  </w:pPr>
                  <w:proofErr w:type="gramStart"/>
                  <w:r w:rsidRPr="005A650C">
                    <w:rPr>
                      <w:b/>
                      <w:szCs w:val="24"/>
                    </w:rPr>
                    <w:t>危废编号</w:t>
                  </w:r>
                  <w:proofErr w:type="gramEnd"/>
                </w:p>
              </w:tc>
              <w:tc>
                <w:tcPr>
                  <w:tcW w:w="1243" w:type="dxa"/>
                  <w:vAlign w:val="center"/>
                </w:tcPr>
                <w:p w:rsidR="00977CC8" w:rsidRPr="005A650C" w:rsidRDefault="00977CC8" w:rsidP="00EF0287">
                  <w:pPr>
                    <w:adjustRightInd w:val="0"/>
                    <w:snapToGrid w:val="0"/>
                    <w:jc w:val="center"/>
                    <w:rPr>
                      <w:b/>
                      <w:szCs w:val="24"/>
                    </w:rPr>
                  </w:pPr>
                  <w:proofErr w:type="gramStart"/>
                  <w:r w:rsidRPr="005A650C">
                    <w:rPr>
                      <w:b/>
                      <w:szCs w:val="24"/>
                    </w:rPr>
                    <w:t>危废代码</w:t>
                  </w:r>
                  <w:proofErr w:type="gramEnd"/>
                </w:p>
              </w:tc>
              <w:tc>
                <w:tcPr>
                  <w:tcW w:w="1310" w:type="dxa"/>
                  <w:vAlign w:val="center"/>
                </w:tcPr>
                <w:p w:rsidR="00977CC8" w:rsidRPr="005A650C" w:rsidRDefault="00977CC8" w:rsidP="003C3C28">
                  <w:pPr>
                    <w:adjustRightInd w:val="0"/>
                    <w:snapToGrid w:val="0"/>
                    <w:jc w:val="center"/>
                    <w:rPr>
                      <w:b/>
                      <w:szCs w:val="24"/>
                    </w:rPr>
                  </w:pPr>
                  <w:r w:rsidRPr="005A650C">
                    <w:rPr>
                      <w:b/>
                      <w:szCs w:val="24"/>
                    </w:rPr>
                    <w:t>废物名称</w:t>
                  </w:r>
                </w:p>
              </w:tc>
              <w:tc>
                <w:tcPr>
                  <w:tcW w:w="871" w:type="dxa"/>
                  <w:vAlign w:val="center"/>
                </w:tcPr>
                <w:p w:rsidR="00977CC8" w:rsidRPr="005A650C" w:rsidRDefault="00977CC8" w:rsidP="003C3C28">
                  <w:pPr>
                    <w:adjustRightInd w:val="0"/>
                    <w:snapToGrid w:val="0"/>
                    <w:jc w:val="center"/>
                    <w:rPr>
                      <w:b/>
                      <w:szCs w:val="24"/>
                    </w:rPr>
                  </w:pPr>
                  <w:r w:rsidRPr="005A650C">
                    <w:rPr>
                      <w:b/>
                      <w:szCs w:val="24"/>
                    </w:rPr>
                    <w:t>最大贮存量（</w:t>
                  </w:r>
                  <w:r w:rsidRPr="005A650C">
                    <w:rPr>
                      <w:b/>
                      <w:szCs w:val="24"/>
                    </w:rPr>
                    <w:t>t/a</w:t>
                  </w:r>
                  <w:r w:rsidRPr="005A650C">
                    <w:rPr>
                      <w:b/>
                      <w:szCs w:val="24"/>
                    </w:rPr>
                    <w:t>）</w:t>
                  </w:r>
                </w:p>
              </w:tc>
              <w:tc>
                <w:tcPr>
                  <w:tcW w:w="983" w:type="dxa"/>
                  <w:vAlign w:val="center"/>
                </w:tcPr>
                <w:p w:rsidR="00977CC8" w:rsidRPr="005A650C" w:rsidRDefault="00977CC8" w:rsidP="003C3C28">
                  <w:pPr>
                    <w:adjustRightInd w:val="0"/>
                    <w:snapToGrid w:val="0"/>
                    <w:jc w:val="center"/>
                    <w:rPr>
                      <w:b/>
                      <w:szCs w:val="24"/>
                    </w:rPr>
                  </w:pPr>
                  <w:r w:rsidRPr="005A650C">
                    <w:rPr>
                      <w:b/>
                      <w:szCs w:val="24"/>
                    </w:rPr>
                    <w:t>年收集量（</w:t>
                  </w:r>
                  <w:r w:rsidRPr="005A650C">
                    <w:rPr>
                      <w:b/>
                      <w:szCs w:val="24"/>
                    </w:rPr>
                    <w:t>t/a</w:t>
                  </w:r>
                  <w:r w:rsidRPr="005A650C">
                    <w:rPr>
                      <w:b/>
                      <w:szCs w:val="24"/>
                    </w:rPr>
                    <w:t>）</w:t>
                  </w:r>
                </w:p>
              </w:tc>
              <w:tc>
                <w:tcPr>
                  <w:tcW w:w="1418" w:type="dxa"/>
                  <w:vAlign w:val="center"/>
                </w:tcPr>
                <w:p w:rsidR="00977CC8" w:rsidRPr="005A650C" w:rsidRDefault="00977CC8" w:rsidP="0067095F">
                  <w:pPr>
                    <w:adjustRightInd w:val="0"/>
                    <w:snapToGrid w:val="0"/>
                    <w:jc w:val="center"/>
                    <w:rPr>
                      <w:b/>
                      <w:szCs w:val="24"/>
                    </w:rPr>
                  </w:pPr>
                  <w:r>
                    <w:rPr>
                      <w:b/>
                      <w:szCs w:val="24"/>
                    </w:rPr>
                    <w:t>贮存</w:t>
                  </w:r>
                  <w:r w:rsidR="0067095F">
                    <w:rPr>
                      <w:rFonts w:hint="eastAsia"/>
                      <w:b/>
                      <w:szCs w:val="24"/>
                    </w:rPr>
                    <w:t>周期</w:t>
                  </w:r>
                </w:p>
              </w:tc>
              <w:tc>
                <w:tcPr>
                  <w:tcW w:w="1558" w:type="dxa"/>
                  <w:vAlign w:val="center"/>
                </w:tcPr>
                <w:p w:rsidR="00977CC8" w:rsidRPr="005A650C" w:rsidRDefault="00977CC8" w:rsidP="003C3C28">
                  <w:pPr>
                    <w:adjustRightInd w:val="0"/>
                    <w:snapToGrid w:val="0"/>
                    <w:jc w:val="center"/>
                    <w:rPr>
                      <w:b/>
                      <w:szCs w:val="24"/>
                    </w:rPr>
                  </w:pPr>
                  <w:r w:rsidRPr="005A650C">
                    <w:rPr>
                      <w:b/>
                      <w:szCs w:val="24"/>
                    </w:rPr>
                    <w:t>备注</w:t>
                  </w:r>
                </w:p>
              </w:tc>
            </w:tr>
            <w:tr w:rsidR="00977CC8" w:rsidRPr="005A650C" w:rsidTr="00DA358D">
              <w:tc>
                <w:tcPr>
                  <w:tcW w:w="447" w:type="dxa"/>
                  <w:vAlign w:val="center"/>
                </w:tcPr>
                <w:p w:rsidR="00977CC8" w:rsidRPr="005A650C" w:rsidRDefault="00977CC8" w:rsidP="003C3C28">
                  <w:pPr>
                    <w:adjustRightInd w:val="0"/>
                    <w:snapToGrid w:val="0"/>
                    <w:jc w:val="center"/>
                    <w:rPr>
                      <w:szCs w:val="24"/>
                    </w:rPr>
                  </w:pPr>
                  <w:r w:rsidRPr="005A650C">
                    <w:rPr>
                      <w:szCs w:val="24"/>
                    </w:rPr>
                    <w:t>1</w:t>
                  </w:r>
                </w:p>
              </w:tc>
              <w:tc>
                <w:tcPr>
                  <w:tcW w:w="989" w:type="dxa"/>
                  <w:vAlign w:val="center"/>
                </w:tcPr>
                <w:p w:rsidR="00977CC8" w:rsidRPr="005A650C" w:rsidRDefault="00977CC8" w:rsidP="003C3C28">
                  <w:pPr>
                    <w:adjustRightInd w:val="0"/>
                    <w:snapToGrid w:val="0"/>
                    <w:jc w:val="center"/>
                    <w:rPr>
                      <w:szCs w:val="24"/>
                    </w:rPr>
                  </w:pPr>
                  <w:r w:rsidRPr="005A650C">
                    <w:rPr>
                      <w:szCs w:val="24"/>
                    </w:rPr>
                    <w:t>HW49</w:t>
                  </w:r>
                </w:p>
              </w:tc>
              <w:tc>
                <w:tcPr>
                  <w:tcW w:w="1243" w:type="dxa"/>
                  <w:vAlign w:val="center"/>
                </w:tcPr>
                <w:p w:rsidR="00977CC8" w:rsidRPr="005A650C" w:rsidRDefault="00977CC8" w:rsidP="00EF0287">
                  <w:pPr>
                    <w:adjustRightInd w:val="0"/>
                    <w:snapToGrid w:val="0"/>
                    <w:jc w:val="center"/>
                    <w:rPr>
                      <w:szCs w:val="24"/>
                    </w:rPr>
                  </w:pPr>
                  <w:r w:rsidRPr="005A650C">
                    <w:rPr>
                      <w:kern w:val="0"/>
                      <w:szCs w:val="21"/>
                    </w:rPr>
                    <w:t>900-044-49</w:t>
                  </w:r>
                </w:p>
              </w:tc>
              <w:tc>
                <w:tcPr>
                  <w:tcW w:w="1310" w:type="dxa"/>
                  <w:vAlign w:val="center"/>
                </w:tcPr>
                <w:p w:rsidR="00977CC8" w:rsidRPr="005A650C" w:rsidRDefault="00977CC8" w:rsidP="003C3C28">
                  <w:pPr>
                    <w:adjustRightInd w:val="0"/>
                    <w:snapToGrid w:val="0"/>
                    <w:jc w:val="center"/>
                    <w:rPr>
                      <w:szCs w:val="24"/>
                    </w:rPr>
                  </w:pPr>
                  <w:r w:rsidRPr="005A650C">
                    <w:rPr>
                      <w:szCs w:val="24"/>
                    </w:rPr>
                    <w:t>废电池</w:t>
                  </w:r>
                </w:p>
              </w:tc>
              <w:tc>
                <w:tcPr>
                  <w:tcW w:w="871" w:type="dxa"/>
                  <w:vAlign w:val="center"/>
                </w:tcPr>
                <w:p w:rsidR="00977CC8" w:rsidRPr="005A650C" w:rsidRDefault="00977CC8" w:rsidP="003C3C28">
                  <w:pPr>
                    <w:adjustRightInd w:val="0"/>
                    <w:snapToGrid w:val="0"/>
                    <w:jc w:val="center"/>
                    <w:rPr>
                      <w:szCs w:val="24"/>
                    </w:rPr>
                  </w:pPr>
                  <w:r w:rsidRPr="005A650C">
                    <w:rPr>
                      <w:szCs w:val="24"/>
                    </w:rPr>
                    <w:t>30</w:t>
                  </w:r>
                </w:p>
              </w:tc>
              <w:tc>
                <w:tcPr>
                  <w:tcW w:w="983" w:type="dxa"/>
                  <w:vAlign w:val="center"/>
                </w:tcPr>
                <w:p w:rsidR="00977CC8" w:rsidRPr="005A650C" w:rsidRDefault="00977CC8" w:rsidP="003C3C28">
                  <w:pPr>
                    <w:adjustRightInd w:val="0"/>
                    <w:snapToGrid w:val="0"/>
                    <w:jc w:val="center"/>
                    <w:rPr>
                      <w:szCs w:val="24"/>
                    </w:rPr>
                  </w:pPr>
                  <w:r w:rsidRPr="005A650C">
                    <w:rPr>
                      <w:szCs w:val="24"/>
                    </w:rPr>
                    <w:t>30000</w:t>
                  </w:r>
                </w:p>
              </w:tc>
              <w:tc>
                <w:tcPr>
                  <w:tcW w:w="1418" w:type="dxa"/>
                  <w:vAlign w:val="center"/>
                </w:tcPr>
                <w:p w:rsidR="00977CC8" w:rsidRPr="005A650C" w:rsidRDefault="0067095F" w:rsidP="00977CC8">
                  <w:pPr>
                    <w:adjustRightInd w:val="0"/>
                    <w:snapToGrid w:val="0"/>
                    <w:jc w:val="center"/>
                    <w:rPr>
                      <w:szCs w:val="24"/>
                    </w:rPr>
                  </w:pPr>
                  <w:r>
                    <w:rPr>
                      <w:rFonts w:hint="eastAsia"/>
                    </w:rPr>
                    <w:t>1</w:t>
                  </w:r>
                  <w:r>
                    <w:rPr>
                      <w:rFonts w:hint="eastAsia"/>
                    </w:rPr>
                    <w:t>天</w:t>
                  </w:r>
                  <w:r>
                    <w:rPr>
                      <w:rFonts w:hint="eastAsia"/>
                    </w:rPr>
                    <w:t>/3~4</w:t>
                  </w:r>
                  <w:r>
                    <w:rPr>
                      <w:rFonts w:hint="eastAsia"/>
                    </w:rPr>
                    <w:t>次</w:t>
                  </w:r>
                </w:p>
              </w:tc>
              <w:tc>
                <w:tcPr>
                  <w:tcW w:w="1558" w:type="dxa"/>
                  <w:vAlign w:val="center"/>
                </w:tcPr>
                <w:p w:rsidR="00977CC8" w:rsidRPr="005A650C" w:rsidRDefault="00977CC8" w:rsidP="003C3C28">
                  <w:pPr>
                    <w:adjustRightInd w:val="0"/>
                    <w:snapToGrid w:val="0"/>
                    <w:jc w:val="center"/>
                    <w:rPr>
                      <w:szCs w:val="24"/>
                    </w:rPr>
                  </w:pPr>
                  <w:r w:rsidRPr="005A650C">
                    <w:rPr>
                      <w:szCs w:val="24"/>
                    </w:rPr>
                    <w:t>箱装</w:t>
                  </w:r>
                </w:p>
              </w:tc>
            </w:tr>
            <w:tr w:rsidR="00977CC8" w:rsidRPr="005A650C" w:rsidTr="00DA358D">
              <w:tc>
                <w:tcPr>
                  <w:tcW w:w="447" w:type="dxa"/>
                  <w:vAlign w:val="center"/>
                </w:tcPr>
                <w:p w:rsidR="00977CC8" w:rsidRPr="005A650C" w:rsidRDefault="00977CC8" w:rsidP="003C3C28">
                  <w:pPr>
                    <w:adjustRightInd w:val="0"/>
                    <w:snapToGrid w:val="0"/>
                    <w:jc w:val="center"/>
                    <w:rPr>
                      <w:szCs w:val="24"/>
                    </w:rPr>
                  </w:pPr>
                  <w:r w:rsidRPr="005A650C">
                    <w:rPr>
                      <w:szCs w:val="24"/>
                    </w:rPr>
                    <w:t>2</w:t>
                  </w:r>
                </w:p>
              </w:tc>
              <w:tc>
                <w:tcPr>
                  <w:tcW w:w="989" w:type="dxa"/>
                  <w:vAlign w:val="center"/>
                </w:tcPr>
                <w:p w:rsidR="00977CC8" w:rsidRPr="005A650C" w:rsidRDefault="00977CC8" w:rsidP="003C3C28">
                  <w:pPr>
                    <w:adjustRightInd w:val="0"/>
                    <w:snapToGrid w:val="0"/>
                    <w:jc w:val="center"/>
                    <w:rPr>
                      <w:szCs w:val="24"/>
                    </w:rPr>
                  </w:pPr>
                  <w:r w:rsidRPr="005A650C">
                    <w:rPr>
                      <w:szCs w:val="24"/>
                    </w:rPr>
                    <w:t>HW08</w:t>
                  </w:r>
                </w:p>
              </w:tc>
              <w:tc>
                <w:tcPr>
                  <w:tcW w:w="1243" w:type="dxa"/>
                  <w:vAlign w:val="center"/>
                </w:tcPr>
                <w:p w:rsidR="00977CC8" w:rsidRPr="005A650C" w:rsidRDefault="00977CC8" w:rsidP="00EF0287">
                  <w:pPr>
                    <w:adjustRightInd w:val="0"/>
                    <w:snapToGrid w:val="0"/>
                    <w:jc w:val="center"/>
                    <w:rPr>
                      <w:szCs w:val="24"/>
                    </w:rPr>
                  </w:pPr>
                  <w:r w:rsidRPr="005A650C">
                    <w:rPr>
                      <w:kern w:val="0"/>
                      <w:szCs w:val="21"/>
                    </w:rPr>
                    <w:t>900-214-08</w:t>
                  </w:r>
                </w:p>
              </w:tc>
              <w:tc>
                <w:tcPr>
                  <w:tcW w:w="1310" w:type="dxa"/>
                  <w:vAlign w:val="center"/>
                </w:tcPr>
                <w:p w:rsidR="00977CC8" w:rsidRPr="005A650C" w:rsidRDefault="00977CC8" w:rsidP="003C3C28">
                  <w:pPr>
                    <w:adjustRightInd w:val="0"/>
                    <w:snapToGrid w:val="0"/>
                    <w:jc w:val="center"/>
                    <w:rPr>
                      <w:szCs w:val="24"/>
                    </w:rPr>
                  </w:pPr>
                  <w:r w:rsidRPr="005A650C">
                    <w:rPr>
                      <w:szCs w:val="24"/>
                    </w:rPr>
                    <w:t>废机油</w:t>
                  </w:r>
                </w:p>
              </w:tc>
              <w:tc>
                <w:tcPr>
                  <w:tcW w:w="871" w:type="dxa"/>
                  <w:vAlign w:val="center"/>
                </w:tcPr>
                <w:p w:rsidR="00977CC8" w:rsidRPr="005A650C" w:rsidRDefault="00977CC8" w:rsidP="003C3C28">
                  <w:pPr>
                    <w:adjustRightInd w:val="0"/>
                    <w:snapToGrid w:val="0"/>
                    <w:jc w:val="center"/>
                    <w:rPr>
                      <w:szCs w:val="24"/>
                    </w:rPr>
                  </w:pPr>
                  <w:r>
                    <w:rPr>
                      <w:szCs w:val="24"/>
                    </w:rPr>
                    <w:t>160</w:t>
                  </w:r>
                </w:p>
              </w:tc>
              <w:tc>
                <w:tcPr>
                  <w:tcW w:w="983" w:type="dxa"/>
                  <w:vAlign w:val="center"/>
                </w:tcPr>
                <w:p w:rsidR="00977CC8" w:rsidRPr="005A650C" w:rsidRDefault="00977CC8" w:rsidP="003C3C28">
                  <w:pPr>
                    <w:adjustRightInd w:val="0"/>
                    <w:snapToGrid w:val="0"/>
                    <w:jc w:val="center"/>
                    <w:rPr>
                      <w:szCs w:val="24"/>
                    </w:rPr>
                  </w:pPr>
                  <w:r w:rsidRPr="005A650C">
                    <w:rPr>
                      <w:szCs w:val="24"/>
                    </w:rPr>
                    <w:t>6000</w:t>
                  </w:r>
                </w:p>
              </w:tc>
              <w:tc>
                <w:tcPr>
                  <w:tcW w:w="1418" w:type="dxa"/>
                  <w:vAlign w:val="center"/>
                </w:tcPr>
                <w:p w:rsidR="00977CC8" w:rsidRPr="005A650C" w:rsidRDefault="00E933E3" w:rsidP="00977CC8">
                  <w:pPr>
                    <w:adjustRightInd w:val="0"/>
                    <w:snapToGrid w:val="0"/>
                    <w:jc w:val="center"/>
                    <w:rPr>
                      <w:szCs w:val="24"/>
                    </w:rPr>
                  </w:pPr>
                  <w:r>
                    <w:rPr>
                      <w:rFonts w:hint="eastAsia"/>
                      <w:szCs w:val="24"/>
                    </w:rPr>
                    <w:t>1</w:t>
                  </w:r>
                  <w:r>
                    <w:rPr>
                      <w:rFonts w:hint="eastAsia"/>
                      <w:szCs w:val="24"/>
                    </w:rPr>
                    <w:t>个月</w:t>
                  </w:r>
                  <w:r>
                    <w:rPr>
                      <w:rFonts w:hint="eastAsia"/>
                      <w:szCs w:val="24"/>
                    </w:rPr>
                    <w:t>/1</w:t>
                  </w:r>
                  <w:r>
                    <w:rPr>
                      <w:rFonts w:hint="eastAsia"/>
                      <w:szCs w:val="24"/>
                    </w:rPr>
                    <w:t>次</w:t>
                  </w:r>
                </w:p>
              </w:tc>
              <w:tc>
                <w:tcPr>
                  <w:tcW w:w="1558" w:type="dxa"/>
                  <w:vAlign w:val="center"/>
                </w:tcPr>
                <w:p w:rsidR="00977CC8" w:rsidRPr="005A650C" w:rsidRDefault="00977CC8" w:rsidP="003C3C28">
                  <w:pPr>
                    <w:adjustRightInd w:val="0"/>
                    <w:snapToGrid w:val="0"/>
                    <w:jc w:val="center"/>
                  </w:pPr>
                  <w:r w:rsidRPr="005A650C">
                    <w:rPr>
                      <w:szCs w:val="24"/>
                    </w:rPr>
                    <w:t>油罐</w:t>
                  </w:r>
                </w:p>
              </w:tc>
            </w:tr>
            <w:tr w:rsidR="00977CC8" w:rsidRPr="005A650C" w:rsidTr="00DA358D">
              <w:tc>
                <w:tcPr>
                  <w:tcW w:w="447" w:type="dxa"/>
                  <w:vAlign w:val="center"/>
                </w:tcPr>
                <w:p w:rsidR="00977CC8" w:rsidRPr="005A650C" w:rsidRDefault="00977CC8" w:rsidP="003C3C28">
                  <w:pPr>
                    <w:adjustRightInd w:val="0"/>
                    <w:snapToGrid w:val="0"/>
                    <w:jc w:val="center"/>
                    <w:rPr>
                      <w:szCs w:val="24"/>
                    </w:rPr>
                  </w:pPr>
                  <w:r w:rsidRPr="005A650C">
                    <w:rPr>
                      <w:szCs w:val="24"/>
                    </w:rPr>
                    <w:t>3</w:t>
                  </w:r>
                </w:p>
              </w:tc>
              <w:tc>
                <w:tcPr>
                  <w:tcW w:w="989" w:type="dxa"/>
                  <w:vAlign w:val="center"/>
                </w:tcPr>
                <w:p w:rsidR="00977CC8" w:rsidRPr="005A650C" w:rsidRDefault="00977CC8" w:rsidP="003C3C28">
                  <w:pPr>
                    <w:adjustRightInd w:val="0"/>
                    <w:snapToGrid w:val="0"/>
                    <w:jc w:val="center"/>
                    <w:rPr>
                      <w:szCs w:val="24"/>
                    </w:rPr>
                  </w:pPr>
                  <w:r w:rsidRPr="005A650C">
                    <w:rPr>
                      <w:szCs w:val="24"/>
                    </w:rPr>
                    <w:t>HW49</w:t>
                  </w:r>
                </w:p>
              </w:tc>
              <w:tc>
                <w:tcPr>
                  <w:tcW w:w="1243" w:type="dxa"/>
                  <w:vAlign w:val="center"/>
                </w:tcPr>
                <w:p w:rsidR="00977CC8" w:rsidRPr="005A650C" w:rsidRDefault="00977CC8" w:rsidP="00EF0287">
                  <w:pPr>
                    <w:adjustRightInd w:val="0"/>
                    <w:snapToGrid w:val="0"/>
                    <w:jc w:val="center"/>
                    <w:rPr>
                      <w:szCs w:val="24"/>
                    </w:rPr>
                  </w:pPr>
                  <w:r w:rsidRPr="005A650C">
                    <w:rPr>
                      <w:kern w:val="0"/>
                      <w:szCs w:val="21"/>
                    </w:rPr>
                    <w:t>900-041-49</w:t>
                  </w:r>
                </w:p>
              </w:tc>
              <w:tc>
                <w:tcPr>
                  <w:tcW w:w="1310" w:type="dxa"/>
                  <w:vAlign w:val="center"/>
                </w:tcPr>
                <w:p w:rsidR="00977CC8" w:rsidRPr="005A650C" w:rsidRDefault="00977CC8" w:rsidP="003C3C28">
                  <w:pPr>
                    <w:adjustRightInd w:val="0"/>
                    <w:snapToGrid w:val="0"/>
                    <w:jc w:val="center"/>
                    <w:rPr>
                      <w:szCs w:val="24"/>
                    </w:rPr>
                  </w:pPr>
                  <w:r w:rsidRPr="005A650C">
                    <w:rPr>
                      <w:szCs w:val="24"/>
                    </w:rPr>
                    <w:t>废机油滤芯</w:t>
                  </w:r>
                </w:p>
              </w:tc>
              <w:tc>
                <w:tcPr>
                  <w:tcW w:w="871" w:type="dxa"/>
                  <w:vAlign w:val="center"/>
                </w:tcPr>
                <w:p w:rsidR="00977CC8" w:rsidRPr="005A650C" w:rsidRDefault="00977CC8" w:rsidP="003C3C28">
                  <w:pPr>
                    <w:adjustRightInd w:val="0"/>
                    <w:snapToGrid w:val="0"/>
                    <w:jc w:val="center"/>
                    <w:rPr>
                      <w:szCs w:val="24"/>
                    </w:rPr>
                  </w:pPr>
                  <w:r w:rsidRPr="005A650C">
                    <w:rPr>
                      <w:szCs w:val="24"/>
                    </w:rPr>
                    <w:t>50</w:t>
                  </w:r>
                </w:p>
              </w:tc>
              <w:tc>
                <w:tcPr>
                  <w:tcW w:w="983" w:type="dxa"/>
                  <w:vAlign w:val="center"/>
                </w:tcPr>
                <w:p w:rsidR="00977CC8" w:rsidRPr="006D382D" w:rsidRDefault="00977CC8" w:rsidP="0009756A">
                  <w:pPr>
                    <w:adjustRightInd w:val="0"/>
                    <w:snapToGrid w:val="0"/>
                    <w:jc w:val="center"/>
                    <w:rPr>
                      <w:szCs w:val="24"/>
                    </w:rPr>
                  </w:pPr>
                  <w:r w:rsidRPr="006D382D">
                    <w:rPr>
                      <w:szCs w:val="24"/>
                    </w:rPr>
                    <w:t>500</w:t>
                  </w:r>
                </w:p>
              </w:tc>
              <w:tc>
                <w:tcPr>
                  <w:tcW w:w="1418" w:type="dxa"/>
                  <w:vAlign w:val="center"/>
                </w:tcPr>
                <w:p w:rsidR="00977CC8" w:rsidRPr="006D382D" w:rsidRDefault="00E933E3" w:rsidP="006D382D">
                  <w:pPr>
                    <w:adjustRightInd w:val="0"/>
                    <w:snapToGrid w:val="0"/>
                    <w:jc w:val="center"/>
                    <w:rPr>
                      <w:szCs w:val="24"/>
                    </w:rPr>
                  </w:pPr>
                  <w:r w:rsidRPr="006D382D">
                    <w:rPr>
                      <w:rFonts w:hint="eastAsia"/>
                      <w:szCs w:val="24"/>
                    </w:rPr>
                    <w:t>1</w:t>
                  </w:r>
                  <w:r w:rsidR="006D382D" w:rsidRPr="006D382D">
                    <w:rPr>
                      <w:rFonts w:hint="eastAsia"/>
                      <w:szCs w:val="24"/>
                    </w:rPr>
                    <w:t>个月</w:t>
                  </w:r>
                  <w:r w:rsidRPr="006D382D">
                    <w:rPr>
                      <w:rFonts w:hint="eastAsia"/>
                      <w:szCs w:val="24"/>
                    </w:rPr>
                    <w:t>/</w:t>
                  </w:r>
                  <w:r w:rsidR="006D382D" w:rsidRPr="006D382D">
                    <w:rPr>
                      <w:rFonts w:hint="eastAsia"/>
                      <w:szCs w:val="24"/>
                    </w:rPr>
                    <w:t>1</w:t>
                  </w:r>
                  <w:r w:rsidRPr="006D382D">
                    <w:rPr>
                      <w:rFonts w:hint="eastAsia"/>
                      <w:szCs w:val="24"/>
                    </w:rPr>
                    <w:t>次</w:t>
                  </w:r>
                </w:p>
              </w:tc>
              <w:tc>
                <w:tcPr>
                  <w:tcW w:w="1558" w:type="dxa"/>
                  <w:vAlign w:val="center"/>
                </w:tcPr>
                <w:p w:rsidR="00977CC8" w:rsidRPr="005A650C" w:rsidRDefault="00977CC8" w:rsidP="003C3C28">
                  <w:pPr>
                    <w:adjustRightInd w:val="0"/>
                    <w:snapToGrid w:val="0"/>
                    <w:jc w:val="center"/>
                  </w:pPr>
                  <w:r w:rsidRPr="005A650C">
                    <w:rPr>
                      <w:szCs w:val="24"/>
                    </w:rPr>
                    <w:t>桶装</w:t>
                  </w:r>
                </w:p>
              </w:tc>
            </w:tr>
            <w:tr w:rsidR="00977CC8" w:rsidRPr="005A650C" w:rsidTr="00DA358D">
              <w:tc>
                <w:tcPr>
                  <w:tcW w:w="447" w:type="dxa"/>
                  <w:vAlign w:val="center"/>
                </w:tcPr>
                <w:p w:rsidR="00977CC8" w:rsidRPr="005A650C" w:rsidRDefault="00977CC8" w:rsidP="003C3C28">
                  <w:pPr>
                    <w:adjustRightInd w:val="0"/>
                    <w:snapToGrid w:val="0"/>
                    <w:jc w:val="center"/>
                    <w:rPr>
                      <w:szCs w:val="24"/>
                    </w:rPr>
                  </w:pPr>
                  <w:r w:rsidRPr="005A650C">
                    <w:rPr>
                      <w:szCs w:val="24"/>
                    </w:rPr>
                    <w:t>4</w:t>
                  </w:r>
                </w:p>
              </w:tc>
              <w:tc>
                <w:tcPr>
                  <w:tcW w:w="989" w:type="dxa"/>
                  <w:vAlign w:val="center"/>
                </w:tcPr>
                <w:p w:rsidR="00977CC8" w:rsidRPr="005A650C" w:rsidRDefault="00977CC8" w:rsidP="003C3C28">
                  <w:pPr>
                    <w:adjustRightInd w:val="0"/>
                    <w:snapToGrid w:val="0"/>
                    <w:jc w:val="center"/>
                    <w:rPr>
                      <w:szCs w:val="24"/>
                    </w:rPr>
                  </w:pPr>
                  <w:r w:rsidRPr="005A650C">
                    <w:rPr>
                      <w:szCs w:val="24"/>
                    </w:rPr>
                    <w:t>HW49</w:t>
                  </w:r>
                </w:p>
              </w:tc>
              <w:tc>
                <w:tcPr>
                  <w:tcW w:w="1243" w:type="dxa"/>
                  <w:vAlign w:val="center"/>
                </w:tcPr>
                <w:p w:rsidR="00977CC8" w:rsidRPr="005A650C" w:rsidRDefault="00977CC8" w:rsidP="00EF0287">
                  <w:pPr>
                    <w:adjustRightInd w:val="0"/>
                    <w:snapToGrid w:val="0"/>
                    <w:jc w:val="center"/>
                    <w:rPr>
                      <w:szCs w:val="24"/>
                    </w:rPr>
                  </w:pPr>
                  <w:r w:rsidRPr="005A650C">
                    <w:rPr>
                      <w:kern w:val="0"/>
                      <w:szCs w:val="21"/>
                    </w:rPr>
                    <w:t>900-041-49</w:t>
                  </w:r>
                </w:p>
              </w:tc>
              <w:tc>
                <w:tcPr>
                  <w:tcW w:w="1310" w:type="dxa"/>
                  <w:vAlign w:val="center"/>
                </w:tcPr>
                <w:p w:rsidR="00977CC8" w:rsidRPr="005A650C" w:rsidRDefault="00977CC8" w:rsidP="003C3C28">
                  <w:pPr>
                    <w:adjustRightInd w:val="0"/>
                    <w:snapToGrid w:val="0"/>
                    <w:jc w:val="center"/>
                    <w:rPr>
                      <w:szCs w:val="24"/>
                    </w:rPr>
                  </w:pPr>
                  <w:r w:rsidRPr="005A650C">
                    <w:rPr>
                      <w:szCs w:val="24"/>
                    </w:rPr>
                    <w:t>废机油壶</w:t>
                  </w:r>
                </w:p>
              </w:tc>
              <w:tc>
                <w:tcPr>
                  <w:tcW w:w="871" w:type="dxa"/>
                  <w:vAlign w:val="center"/>
                </w:tcPr>
                <w:p w:rsidR="00977CC8" w:rsidRPr="005A650C" w:rsidRDefault="00977CC8" w:rsidP="003C3C28">
                  <w:pPr>
                    <w:adjustRightInd w:val="0"/>
                    <w:snapToGrid w:val="0"/>
                    <w:jc w:val="center"/>
                    <w:rPr>
                      <w:szCs w:val="24"/>
                    </w:rPr>
                  </w:pPr>
                  <w:r w:rsidRPr="005A650C">
                    <w:rPr>
                      <w:szCs w:val="24"/>
                    </w:rPr>
                    <w:t>50</w:t>
                  </w:r>
                </w:p>
              </w:tc>
              <w:tc>
                <w:tcPr>
                  <w:tcW w:w="983" w:type="dxa"/>
                  <w:vAlign w:val="center"/>
                </w:tcPr>
                <w:p w:rsidR="00977CC8" w:rsidRPr="006D382D" w:rsidRDefault="00977CC8" w:rsidP="0009756A">
                  <w:pPr>
                    <w:adjustRightInd w:val="0"/>
                    <w:snapToGrid w:val="0"/>
                    <w:jc w:val="center"/>
                    <w:rPr>
                      <w:szCs w:val="24"/>
                    </w:rPr>
                  </w:pPr>
                  <w:r w:rsidRPr="006D382D">
                    <w:rPr>
                      <w:szCs w:val="24"/>
                    </w:rPr>
                    <w:t>300</w:t>
                  </w:r>
                </w:p>
              </w:tc>
              <w:tc>
                <w:tcPr>
                  <w:tcW w:w="1418" w:type="dxa"/>
                  <w:vAlign w:val="center"/>
                </w:tcPr>
                <w:p w:rsidR="00977CC8" w:rsidRPr="006D382D" w:rsidRDefault="006D382D" w:rsidP="006D382D">
                  <w:pPr>
                    <w:adjustRightInd w:val="0"/>
                    <w:snapToGrid w:val="0"/>
                    <w:jc w:val="center"/>
                    <w:rPr>
                      <w:szCs w:val="24"/>
                    </w:rPr>
                  </w:pPr>
                  <w:r w:rsidRPr="006D382D">
                    <w:rPr>
                      <w:rFonts w:hint="eastAsia"/>
                      <w:szCs w:val="24"/>
                    </w:rPr>
                    <w:t>2</w:t>
                  </w:r>
                  <w:r w:rsidR="00E933E3" w:rsidRPr="006D382D">
                    <w:rPr>
                      <w:rFonts w:hint="eastAsia"/>
                      <w:szCs w:val="24"/>
                    </w:rPr>
                    <w:t>个月</w:t>
                  </w:r>
                  <w:r w:rsidR="00E933E3" w:rsidRPr="006D382D">
                    <w:rPr>
                      <w:rFonts w:hint="eastAsia"/>
                      <w:szCs w:val="24"/>
                    </w:rPr>
                    <w:t>/</w:t>
                  </w:r>
                  <w:r w:rsidRPr="006D382D">
                    <w:rPr>
                      <w:rFonts w:hint="eastAsia"/>
                      <w:szCs w:val="24"/>
                    </w:rPr>
                    <w:t>1</w:t>
                  </w:r>
                  <w:r w:rsidR="00E933E3" w:rsidRPr="006D382D">
                    <w:rPr>
                      <w:rFonts w:hint="eastAsia"/>
                      <w:szCs w:val="24"/>
                    </w:rPr>
                    <w:t>次</w:t>
                  </w:r>
                </w:p>
              </w:tc>
              <w:tc>
                <w:tcPr>
                  <w:tcW w:w="1558" w:type="dxa"/>
                  <w:vAlign w:val="center"/>
                </w:tcPr>
                <w:p w:rsidR="00977CC8" w:rsidRPr="005A650C" w:rsidRDefault="00DA358D" w:rsidP="00DA358D">
                  <w:pPr>
                    <w:adjustRightInd w:val="0"/>
                    <w:snapToGrid w:val="0"/>
                    <w:jc w:val="center"/>
                  </w:pPr>
                  <w:r>
                    <w:rPr>
                      <w:rFonts w:hint="eastAsia"/>
                      <w:szCs w:val="24"/>
                    </w:rPr>
                    <w:t>内粘膜</w:t>
                  </w:r>
                  <w:r>
                    <w:rPr>
                      <w:rFonts w:hint="eastAsia"/>
                      <w:szCs w:val="24"/>
                    </w:rPr>
                    <w:t>PE</w:t>
                  </w:r>
                  <w:r>
                    <w:rPr>
                      <w:rFonts w:hint="eastAsia"/>
                      <w:szCs w:val="24"/>
                    </w:rPr>
                    <w:t>编织袋</w:t>
                  </w:r>
                </w:p>
              </w:tc>
            </w:tr>
            <w:tr w:rsidR="00977CC8" w:rsidRPr="005A650C" w:rsidTr="00DA358D">
              <w:tc>
                <w:tcPr>
                  <w:tcW w:w="447" w:type="dxa"/>
                  <w:vAlign w:val="center"/>
                </w:tcPr>
                <w:p w:rsidR="00977CC8" w:rsidRPr="005A650C" w:rsidRDefault="00977CC8" w:rsidP="003C3C28">
                  <w:pPr>
                    <w:adjustRightInd w:val="0"/>
                    <w:snapToGrid w:val="0"/>
                    <w:jc w:val="center"/>
                    <w:rPr>
                      <w:szCs w:val="24"/>
                    </w:rPr>
                  </w:pPr>
                  <w:r w:rsidRPr="005A650C">
                    <w:rPr>
                      <w:szCs w:val="24"/>
                    </w:rPr>
                    <w:t>5</w:t>
                  </w:r>
                </w:p>
              </w:tc>
              <w:tc>
                <w:tcPr>
                  <w:tcW w:w="989" w:type="dxa"/>
                  <w:vAlign w:val="center"/>
                </w:tcPr>
                <w:p w:rsidR="00977CC8" w:rsidRPr="005A650C" w:rsidRDefault="00977CC8" w:rsidP="003C3C28">
                  <w:pPr>
                    <w:adjustRightInd w:val="0"/>
                    <w:snapToGrid w:val="0"/>
                    <w:jc w:val="center"/>
                    <w:rPr>
                      <w:szCs w:val="24"/>
                    </w:rPr>
                  </w:pPr>
                  <w:r w:rsidRPr="005A650C">
                    <w:rPr>
                      <w:szCs w:val="24"/>
                    </w:rPr>
                    <w:t>HW49</w:t>
                  </w:r>
                </w:p>
              </w:tc>
              <w:tc>
                <w:tcPr>
                  <w:tcW w:w="1243" w:type="dxa"/>
                  <w:vAlign w:val="center"/>
                </w:tcPr>
                <w:p w:rsidR="00977CC8" w:rsidRPr="005A650C" w:rsidRDefault="00977CC8" w:rsidP="00EF0287">
                  <w:pPr>
                    <w:adjustRightInd w:val="0"/>
                    <w:snapToGrid w:val="0"/>
                    <w:jc w:val="center"/>
                    <w:rPr>
                      <w:szCs w:val="24"/>
                    </w:rPr>
                  </w:pPr>
                  <w:r w:rsidRPr="005A650C">
                    <w:rPr>
                      <w:kern w:val="0"/>
                      <w:szCs w:val="21"/>
                    </w:rPr>
                    <w:t>900-041-49</w:t>
                  </w:r>
                </w:p>
              </w:tc>
              <w:tc>
                <w:tcPr>
                  <w:tcW w:w="1310" w:type="dxa"/>
                  <w:vAlign w:val="center"/>
                </w:tcPr>
                <w:p w:rsidR="00977CC8" w:rsidRPr="005A650C" w:rsidRDefault="00977CC8" w:rsidP="003C3C28">
                  <w:pPr>
                    <w:adjustRightInd w:val="0"/>
                    <w:snapToGrid w:val="0"/>
                    <w:jc w:val="center"/>
                    <w:rPr>
                      <w:szCs w:val="24"/>
                    </w:rPr>
                  </w:pPr>
                  <w:r w:rsidRPr="005A650C">
                    <w:rPr>
                      <w:szCs w:val="24"/>
                    </w:rPr>
                    <w:t>废活性炭</w:t>
                  </w:r>
                </w:p>
              </w:tc>
              <w:tc>
                <w:tcPr>
                  <w:tcW w:w="871" w:type="dxa"/>
                  <w:vAlign w:val="center"/>
                </w:tcPr>
                <w:p w:rsidR="00977CC8" w:rsidRPr="005A650C" w:rsidRDefault="00977CC8" w:rsidP="003C3C28">
                  <w:pPr>
                    <w:adjustRightInd w:val="0"/>
                    <w:snapToGrid w:val="0"/>
                    <w:jc w:val="center"/>
                    <w:rPr>
                      <w:szCs w:val="24"/>
                    </w:rPr>
                  </w:pPr>
                  <w:r w:rsidRPr="005A650C">
                    <w:rPr>
                      <w:szCs w:val="24"/>
                    </w:rPr>
                    <w:t>50</w:t>
                  </w:r>
                </w:p>
              </w:tc>
              <w:tc>
                <w:tcPr>
                  <w:tcW w:w="983" w:type="dxa"/>
                  <w:vAlign w:val="center"/>
                </w:tcPr>
                <w:p w:rsidR="00977CC8" w:rsidRPr="006D382D" w:rsidRDefault="00977CC8" w:rsidP="0009756A">
                  <w:pPr>
                    <w:adjustRightInd w:val="0"/>
                    <w:snapToGrid w:val="0"/>
                    <w:jc w:val="center"/>
                    <w:rPr>
                      <w:szCs w:val="24"/>
                    </w:rPr>
                  </w:pPr>
                  <w:r w:rsidRPr="006D382D">
                    <w:rPr>
                      <w:szCs w:val="24"/>
                    </w:rPr>
                    <w:t>200</w:t>
                  </w:r>
                </w:p>
              </w:tc>
              <w:tc>
                <w:tcPr>
                  <w:tcW w:w="1418" w:type="dxa"/>
                </w:tcPr>
                <w:p w:rsidR="00977CC8" w:rsidRPr="006D382D" w:rsidRDefault="006D382D" w:rsidP="006D382D">
                  <w:pPr>
                    <w:adjustRightInd w:val="0"/>
                    <w:snapToGrid w:val="0"/>
                    <w:jc w:val="center"/>
                    <w:rPr>
                      <w:szCs w:val="24"/>
                    </w:rPr>
                  </w:pPr>
                  <w:r w:rsidRPr="006D382D">
                    <w:rPr>
                      <w:rFonts w:hint="eastAsia"/>
                    </w:rPr>
                    <w:t>3</w:t>
                  </w:r>
                  <w:r w:rsidR="00E933E3" w:rsidRPr="006D382D">
                    <w:rPr>
                      <w:rFonts w:hint="eastAsia"/>
                    </w:rPr>
                    <w:t>个月</w:t>
                  </w:r>
                  <w:r w:rsidR="00E933E3" w:rsidRPr="006D382D">
                    <w:rPr>
                      <w:rFonts w:hint="eastAsia"/>
                    </w:rPr>
                    <w:t>/</w:t>
                  </w:r>
                  <w:r w:rsidRPr="006D382D">
                    <w:rPr>
                      <w:rFonts w:hint="eastAsia"/>
                    </w:rPr>
                    <w:t>1</w:t>
                  </w:r>
                  <w:r w:rsidR="00E933E3" w:rsidRPr="006D382D">
                    <w:rPr>
                      <w:rFonts w:hint="eastAsia"/>
                    </w:rPr>
                    <w:t>次</w:t>
                  </w:r>
                </w:p>
              </w:tc>
              <w:tc>
                <w:tcPr>
                  <w:tcW w:w="1558" w:type="dxa"/>
                  <w:vAlign w:val="center"/>
                </w:tcPr>
                <w:p w:rsidR="00977CC8" w:rsidRPr="005A650C" w:rsidRDefault="00977CC8" w:rsidP="003C3C28">
                  <w:pPr>
                    <w:adjustRightInd w:val="0"/>
                    <w:snapToGrid w:val="0"/>
                    <w:jc w:val="center"/>
                  </w:pPr>
                  <w:r w:rsidRPr="005A650C">
                    <w:rPr>
                      <w:szCs w:val="24"/>
                    </w:rPr>
                    <w:t>桶装</w:t>
                  </w:r>
                </w:p>
              </w:tc>
            </w:tr>
          </w:tbl>
          <w:p w:rsidR="002446C9" w:rsidRPr="00C576B6" w:rsidRDefault="00EC57A8" w:rsidP="004B2555">
            <w:pPr>
              <w:adjustRightInd w:val="0"/>
              <w:snapToGrid w:val="0"/>
              <w:spacing w:beforeLines="50" w:line="360" w:lineRule="auto"/>
              <w:ind w:firstLineChars="200" w:firstLine="480"/>
              <w:jc w:val="left"/>
              <w:rPr>
                <w:sz w:val="24"/>
                <w:szCs w:val="24"/>
              </w:rPr>
            </w:pPr>
            <w:r w:rsidRPr="00C576B6">
              <w:rPr>
                <w:sz w:val="24"/>
                <w:szCs w:val="24"/>
              </w:rPr>
              <w:t>6</w:t>
            </w:r>
            <w:r w:rsidR="002446C9" w:rsidRPr="00C576B6">
              <w:rPr>
                <w:sz w:val="24"/>
                <w:szCs w:val="24"/>
              </w:rPr>
              <w:t>.</w:t>
            </w:r>
            <w:r w:rsidR="002446C9" w:rsidRPr="00C576B6">
              <w:rPr>
                <w:sz w:val="24"/>
                <w:szCs w:val="24"/>
              </w:rPr>
              <w:t>公辅工程</w:t>
            </w:r>
          </w:p>
          <w:p w:rsidR="002446C9" w:rsidRPr="005A650C" w:rsidRDefault="002446C9">
            <w:pPr>
              <w:adjustRightInd w:val="0"/>
              <w:snapToGrid w:val="0"/>
              <w:spacing w:line="360" w:lineRule="auto"/>
              <w:ind w:firstLineChars="200" w:firstLine="480"/>
              <w:jc w:val="left"/>
              <w:rPr>
                <w:sz w:val="24"/>
                <w:szCs w:val="24"/>
              </w:rPr>
            </w:pPr>
            <w:r w:rsidRPr="005A650C">
              <w:rPr>
                <w:sz w:val="24"/>
                <w:szCs w:val="24"/>
              </w:rPr>
              <w:t>公用和辅助工程见表</w:t>
            </w:r>
            <w:r w:rsidRPr="005A650C">
              <w:rPr>
                <w:sz w:val="24"/>
                <w:szCs w:val="24"/>
              </w:rPr>
              <w:t>1-</w:t>
            </w:r>
            <w:r w:rsidR="00EC57A8" w:rsidRPr="005A650C">
              <w:rPr>
                <w:sz w:val="24"/>
                <w:szCs w:val="24"/>
              </w:rPr>
              <w:t>8</w:t>
            </w:r>
            <w:r w:rsidRPr="005A650C">
              <w:rPr>
                <w:sz w:val="24"/>
                <w:szCs w:val="24"/>
              </w:rPr>
              <w:t>。</w:t>
            </w: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1-</w:t>
            </w:r>
            <w:r w:rsidR="00EC57A8" w:rsidRPr="005A650C">
              <w:rPr>
                <w:b/>
                <w:sz w:val="24"/>
                <w:szCs w:val="24"/>
              </w:rPr>
              <w:t>8</w:t>
            </w:r>
            <w:r w:rsidRPr="005A650C">
              <w:rPr>
                <w:b/>
                <w:sz w:val="24"/>
                <w:szCs w:val="24"/>
              </w:rPr>
              <w:t xml:space="preserve">  </w:t>
            </w:r>
            <w:r w:rsidRPr="005A650C">
              <w:rPr>
                <w:b/>
                <w:sz w:val="24"/>
                <w:szCs w:val="24"/>
              </w:rPr>
              <w:t>项目公用及辅助工程一览表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453"/>
              <w:gridCol w:w="427"/>
              <w:gridCol w:w="713"/>
              <w:gridCol w:w="2834"/>
              <w:gridCol w:w="1416"/>
              <w:gridCol w:w="2976"/>
            </w:tblGrid>
            <w:tr w:rsidR="00A33345" w:rsidRPr="005A650C" w:rsidTr="00CF24D4">
              <w:trPr>
                <w:trHeight w:val="461"/>
              </w:trPr>
              <w:tc>
                <w:tcPr>
                  <w:tcW w:w="256" w:type="pct"/>
                  <w:tcBorders>
                    <w:left w:val="nil"/>
                  </w:tcBorders>
                  <w:vAlign w:val="center"/>
                </w:tcPr>
                <w:p w:rsidR="00A33345" w:rsidRPr="005A650C" w:rsidRDefault="00A33345">
                  <w:pPr>
                    <w:jc w:val="center"/>
                    <w:rPr>
                      <w:szCs w:val="21"/>
                    </w:rPr>
                  </w:pPr>
                  <w:r w:rsidRPr="005A650C">
                    <w:rPr>
                      <w:szCs w:val="21"/>
                    </w:rPr>
                    <w:t>类别</w:t>
                  </w:r>
                </w:p>
              </w:tc>
              <w:tc>
                <w:tcPr>
                  <w:tcW w:w="646" w:type="pct"/>
                  <w:gridSpan w:val="2"/>
                  <w:vAlign w:val="center"/>
                </w:tcPr>
                <w:p w:rsidR="00A33345" w:rsidRPr="005A650C" w:rsidRDefault="00A33345">
                  <w:pPr>
                    <w:jc w:val="center"/>
                    <w:rPr>
                      <w:szCs w:val="21"/>
                    </w:rPr>
                  </w:pPr>
                  <w:r w:rsidRPr="005A650C">
                    <w:rPr>
                      <w:szCs w:val="21"/>
                    </w:rPr>
                    <w:t>建设</w:t>
                  </w:r>
                </w:p>
                <w:p w:rsidR="00A33345" w:rsidRPr="005A650C" w:rsidRDefault="00A33345">
                  <w:pPr>
                    <w:jc w:val="center"/>
                    <w:rPr>
                      <w:szCs w:val="21"/>
                    </w:rPr>
                  </w:pPr>
                  <w:r w:rsidRPr="005A650C">
                    <w:rPr>
                      <w:szCs w:val="21"/>
                    </w:rPr>
                    <w:t>名称</w:t>
                  </w:r>
                </w:p>
              </w:tc>
              <w:tc>
                <w:tcPr>
                  <w:tcW w:w="2410" w:type="pct"/>
                  <w:gridSpan w:val="2"/>
                  <w:tcBorders>
                    <w:bottom w:val="single" w:sz="2" w:space="0" w:color="auto"/>
                    <w:right w:val="nil"/>
                  </w:tcBorders>
                  <w:vAlign w:val="center"/>
                </w:tcPr>
                <w:p w:rsidR="00A33345" w:rsidRPr="005A650C" w:rsidRDefault="00A33345">
                  <w:pPr>
                    <w:jc w:val="center"/>
                    <w:rPr>
                      <w:szCs w:val="21"/>
                    </w:rPr>
                  </w:pPr>
                  <w:r w:rsidRPr="005A650C">
                    <w:rPr>
                      <w:szCs w:val="21"/>
                    </w:rPr>
                    <w:t>建设情况</w:t>
                  </w:r>
                </w:p>
              </w:tc>
              <w:tc>
                <w:tcPr>
                  <w:tcW w:w="1687" w:type="pct"/>
                  <w:tcBorders>
                    <w:bottom w:val="single" w:sz="2" w:space="0" w:color="auto"/>
                    <w:right w:val="nil"/>
                  </w:tcBorders>
                </w:tcPr>
                <w:p w:rsidR="00A33345" w:rsidRPr="005A650C" w:rsidRDefault="00A33345">
                  <w:pPr>
                    <w:jc w:val="center"/>
                    <w:rPr>
                      <w:szCs w:val="21"/>
                    </w:rPr>
                  </w:pPr>
                  <w:r w:rsidRPr="005A650C">
                    <w:rPr>
                      <w:szCs w:val="21"/>
                    </w:rPr>
                    <w:t>备注</w:t>
                  </w:r>
                </w:p>
              </w:tc>
            </w:tr>
            <w:tr w:rsidR="0067095F" w:rsidRPr="005A650C" w:rsidTr="00CF24D4">
              <w:trPr>
                <w:trHeight w:val="280"/>
              </w:trPr>
              <w:tc>
                <w:tcPr>
                  <w:tcW w:w="256" w:type="pct"/>
                  <w:vMerge w:val="restart"/>
                  <w:tcBorders>
                    <w:left w:val="nil"/>
                  </w:tcBorders>
                  <w:vAlign w:val="center"/>
                </w:tcPr>
                <w:p w:rsidR="0067095F" w:rsidRPr="005A650C" w:rsidRDefault="0067095F">
                  <w:pPr>
                    <w:jc w:val="center"/>
                    <w:rPr>
                      <w:szCs w:val="21"/>
                    </w:rPr>
                  </w:pPr>
                  <w:r w:rsidRPr="005A650C">
                    <w:rPr>
                      <w:szCs w:val="21"/>
                    </w:rPr>
                    <w:t>主体</w:t>
                  </w:r>
                </w:p>
                <w:p w:rsidR="0067095F" w:rsidRPr="005A650C" w:rsidRDefault="0067095F" w:rsidP="00005074">
                  <w:pPr>
                    <w:jc w:val="center"/>
                    <w:rPr>
                      <w:szCs w:val="21"/>
                    </w:rPr>
                  </w:pPr>
                  <w:r w:rsidRPr="005A650C">
                    <w:rPr>
                      <w:szCs w:val="21"/>
                    </w:rPr>
                    <w:t>工程</w:t>
                  </w:r>
                </w:p>
              </w:tc>
              <w:tc>
                <w:tcPr>
                  <w:tcW w:w="646" w:type="pct"/>
                  <w:gridSpan w:val="2"/>
                  <w:vMerge w:val="restart"/>
                  <w:vAlign w:val="center"/>
                </w:tcPr>
                <w:p w:rsidR="0067095F" w:rsidRPr="005A650C" w:rsidRDefault="0067095F">
                  <w:pPr>
                    <w:jc w:val="center"/>
                    <w:rPr>
                      <w:szCs w:val="21"/>
                    </w:rPr>
                  </w:pPr>
                  <w:r w:rsidRPr="005A650C">
                    <w:rPr>
                      <w:szCs w:val="21"/>
                    </w:rPr>
                    <w:t>贮存</w:t>
                  </w:r>
                </w:p>
                <w:p w:rsidR="0067095F" w:rsidRPr="005A650C" w:rsidRDefault="0067095F" w:rsidP="00005074">
                  <w:pPr>
                    <w:jc w:val="center"/>
                    <w:rPr>
                      <w:szCs w:val="21"/>
                    </w:rPr>
                  </w:pPr>
                  <w:r w:rsidRPr="005A650C">
                    <w:rPr>
                      <w:szCs w:val="21"/>
                    </w:rPr>
                    <w:t>车间</w:t>
                  </w:r>
                </w:p>
              </w:tc>
              <w:tc>
                <w:tcPr>
                  <w:tcW w:w="1607" w:type="pct"/>
                  <w:tcBorders>
                    <w:bottom w:val="single" w:sz="2" w:space="0" w:color="auto"/>
                    <w:right w:val="single" w:sz="2" w:space="0" w:color="auto"/>
                  </w:tcBorders>
                  <w:vAlign w:val="center"/>
                </w:tcPr>
                <w:p w:rsidR="0067095F" w:rsidRPr="005A650C" w:rsidRDefault="0067095F" w:rsidP="005C0BED">
                  <w:pPr>
                    <w:jc w:val="center"/>
                    <w:rPr>
                      <w:szCs w:val="21"/>
                    </w:rPr>
                  </w:pPr>
                  <w:r>
                    <w:rPr>
                      <w:szCs w:val="21"/>
                    </w:rPr>
                    <w:t>油罐区</w:t>
                  </w:r>
                </w:p>
              </w:tc>
              <w:tc>
                <w:tcPr>
                  <w:tcW w:w="803" w:type="pct"/>
                  <w:tcBorders>
                    <w:left w:val="single" w:sz="2" w:space="0" w:color="auto"/>
                    <w:bottom w:val="single" w:sz="2" w:space="0" w:color="auto"/>
                    <w:right w:val="nil"/>
                  </w:tcBorders>
                  <w:vAlign w:val="center"/>
                </w:tcPr>
                <w:p w:rsidR="0067095F" w:rsidRPr="005A650C" w:rsidRDefault="0067095F" w:rsidP="005C0BED">
                  <w:pPr>
                    <w:jc w:val="center"/>
                    <w:rPr>
                      <w:szCs w:val="21"/>
                    </w:rPr>
                  </w:pPr>
                  <w:r>
                    <w:rPr>
                      <w:rFonts w:hint="eastAsia"/>
                      <w:szCs w:val="21"/>
                    </w:rPr>
                    <w:t>144 m</w:t>
                  </w:r>
                  <w:r w:rsidRPr="0067095F">
                    <w:rPr>
                      <w:rFonts w:hint="eastAsia"/>
                      <w:szCs w:val="21"/>
                      <w:vertAlign w:val="superscript"/>
                    </w:rPr>
                    <w:t>2</w:t>
                  </w:r>
                </w:p>
              </w:tc>
              <w:tc>
                <w:tcPr>
                  <w:tcW w:w="1687" w:type="pct"/>
                  <w:tcBorders>
                    <w:bottom w:val="single" w:sz="2" w:space="0" w:color="auto"/>
                    <w:right w:val="nil"/>
                  </w:tcBorders>
                  <w:vAlign w:val="center"/>
                </w:tcPr>
                <w:p w:rsidR="0067095F" w:rsidRPr="005A650C" w:rsidRDefault="0067095F" w:rsidP="00A33345">
                  <w:pPr>
                    <w:jc w:val="center"/>
                    <w:rPr>
                      <w:szCs w:val="21"/>
                    </w:rPr>
                  </w:pPr>
                  <w:r>
                    <w:rPr>
                      <w:szCs w:val="21"/>
                    </w:rPr>
                    <w:t>共设置两个油罐区</w:t>
                  </w:r>
                  <w:r>
                    <w:rPr>
                      <w:rFonts w:hint="eastAsia"/>
                      <w:szCs w:val="21"/>
                    </w:rPr>
                    <w:t>，</w:t>
                  </w:r>
                  <w:r>
                    <w:rPr>
                      <w:szCs w:val="21"/>
                    </w:rPr>
                    <w:t>面积各为</w:t>
                  </w:r>
                  <w:r>
                    <w:rPr>
                      <w:rFonts w:hint="eastAsia"/>
                      <w:szCs w:val="21"/>
                    </w:rPr>
                    <w:t>72m</w:t>
                  </w:r>
                  <w:r w:rsidRPr="0067095F">
                    <w:rPr>
                      <w:rFonts w:hint="eastAsia"/>
                      <w:szCs w:val="21"/>
                      <w:vertAlign w:val="superscript"/>
                    </w:rPr>
                    <w:t>2</w:t>
                  </w:r>
                </w:p>
              </w:tc>
            </w:tr>
            <w:tr w:rsidR="0067095F" w:rsidRPr="005A650C" w:rsidTr="00CF24D4">
              <w:trPr>
                <w:trHeight w:val="252"/>
              </w:trPr>
              <w:tc>
                <w:tcPr>
                  <w:tcW w:w="256" w:type="pct"/>
                  <w:vMerge/>
                  <w:tcBorders>
                    <w:left w:val="nil"/>
                  </w:tcBorders>
                  <w:vAlign w:val="center"/>
                </w:tcPr>
                <w:p w:rsidR="0067095F" w:rsidRPr="005A650C" w:rsidRDefault="0067095F" w:rsidP="00005074">
                  <w:pPr>
                    <w:jc w:val="center"/>
                    <w:rPr>
                      <w:szCs w:val="21"/>
                    </w:rPr>
                  </w:pPr>
                </w:p>
              </w:tc>
              <w:tc>
                <w:tcPr>
                  <w:tcW w:w="646" w:type="pct"/>
                  <w:gridSpan w:val="2"/>
                  <w:vMerge/>
                  <w:vAlign w:val="center"/>
                </w:tcPr>
                <w:p w:rsidR="0067095F" w:rsidRPr="005A650C" w:rsidRDefault="0067095F" w:rsidP="00005074">
                  <w:pPr>
                    <w:jc w:val="center"/>
                    <w:rPr>
                      <w:szCs w:val="21"/>
                    </w:rPr>
                  </w:pPr>
                </w:p>
              </w:tc>
              <w:tc>
                <w:tcPr>
                  <w:tcW w:w="1607" w:type="pct"/>
                  <w:tcBorders>
                    <w:top w:val="single" w:sz="2" w:space="0" w:color="auto"/>
                    <w:bottom w:val="single" w:sz="2" w:space="0" w:color="auto"/>
                    <w:right w:val="single" w:sz="2" w:space="0" w:color="auto"/>
                  </w:tcBorders>
                  <w:vAlign w:val="center"/>
                </w:tcPr>
                <w:p w:rsidR="0067095F" w:rsidRPr="005A650C" w:rsidRDefault="0067095F" w:rsidP="005C0BED">
                  <w:pPr>
                    <w:jc w:val="center"/>
                    <w:rPr>
                      <w:szCs w:val="21"/>
                    </w:rPr>
                  </w:pPr>
                  <w:r>
                    <w:rPr>
                      <w:szCs w:val="21"/>
                    </w:rPr>
                    <w:t>废机油滤芯</w:t>
                  </w:r>
                  <w:proofErr w:type="gramStart"/>
                  <w:r>
                    <w:rPr>
                      <w:szCs w:val="21"/>
                    </w:rPr>
                    <w:t>贮存区</w:t>
                  </w:r>
                  <w:proofErr w:type="gramEnd"/>
                </w:p>
              </w:tc>
              <w:tc>
                <w:tcPr>
                  <w:tcW w:w="803" w:type="pct"/>
                  <w:tcBorders>
                    <w:top w:val="single" w:sz="2" w:space="0" w:color="auto"/>
                    <w:left w:val="single" w:sz="2" w:space="0" w:color="auto"/>
                    <w:bottom w:val="single" w:sz="2" w:space="0" w:color="auto"/>
                    <w:right w:val="nil"/>
                  </w:tcBorders>
                  <w:vAlign w:val="center"/>
                </w:tcPr>
                <w:p w:rsidR="0067095F" w:rsidRPr="005A650C" w:rsidRDefault="0067095F" w:rsidP="005C0BED">
                  <w:pPr>
                    <w:jc w:val="center"/>
                    <w:rPr>
                      <w:szCs w:val="21"/>
                    </w:rPr>
                  </w:pPr>
                  <w:r>
                    <w:rPr>
                      <w:rFonts w:hint="eastAsia"/>
                      <w:szCs w:val="21"/>
                    </w:rPr>
                    <w:t>72 m</w:t>
                  </w:r>
                  <w:r w:rsidRPr="0067095F">
                    <w:rPr>
                      <w:rFonts w:hint="eastAsia"/>
                      <w:szCs w:val="21"/>
                      <w:vertAlign w:val="superscript"/>
                    </w:rPr>
                    <w:t>2</w:t>
                  </w:r>
                </w:p>
              </w:tc>
              <w:tc>
                <w:tcPr>
                  <w:tcW w:w="1687" w:type="pct"/>
                  <w:tcBorders>
                    <w:top w:val="single" w:sz="2" w:space="0" w:color="auto"/>
                    <w:bottom w:val="single" w:sz="2" w:space="0" w:color="auto"/>
                    <w:right w:val="nil"/>
                  </w:tcBorders>
                  <w:vAlign w:val="center"/>
                </w:tcPr>
                <w:p w:rsidR="0067095F" w:rsidRPr="005A650C" w:rsidRDefault="0067095F" w:rsidP="00A33345">
                  <w:pPr>
                    <w:jc w:val="center"/>
                    <w:rPr>
                      <w:szCs w:val="21"/>
                    </w:rPr>
                  </w:pPr>
                  <w:r>
                    <w:rPr>
                      <w:rFonts w:hint="eastAsia"/>
                      <w:szCs w:val="21"/>
                    </w:rPr>
                    <w:t>/</w:t>
                  </w:r>
                </w:p>
              </w:tc>
            </w:tr>
            <w:tr w:rsidR="0067095F" w:rsidRPr="005A650C" w:rsidTr="00CF24D4">
              <w:trPr>
                <w:trHeight w:val="216"/>
              </w:trPr>
              <w:tc>
                <w:tcPr>
                  <w:tcW w:w="256" w:type="pct"/>
                  <w:vMerge/>
                  <w:tcBorders>
                    <w:left w:val="nil"/>
                  </w:tcBorders>
                  <w:vAlign w:val="center"/>
                </w:tcPr>
                <w:p w:rsidR="0067095F" w:rsidRPr="005A650C" w:rsidRDefault="0067095F" w:rsidP="00005074">
                  <w:pPr>
                    <w:jc w:val="center"/>
                    <w:rPr>
                      <w:szCs w:val="21"/>
                    </w:rPr>
                  </w:pPr>
                </w:p>
              </w:tc>
              <w:tc>
                <w:tcPr>
                  <w:tcW w:w="646" w:type="pct"/>
                  <w:gridSpan w:val="2"/>
                  <w:vMerge/>
                  <w:vAlign w:val="center"/>
                </w:tcPr>
                <w:p w:rsidR="0067095F" w:rsidRPr="005A650C" w:rsidRDefault="0067095F" w:rsidP="00005074">
                  <w:pPr>
                    <w:jc w:val="center"/>
                    <w:rPr>
                      <w:szCs w:val="21"/>
                    </w:rPr>
                  </w:pPr>
                </w:p>
              </w:tc>
              <w:tc>
                <w:tcPr>
                  <w:tcW w:w="1607" w:type="pct"/>
                  <w:tcBorders>
                    <w:top w:val="single" w:sz="2" w:space="0" w:color="auto"/>
                    <w:bottom w:val="single" w:sz="2" w:space="0" w:color="auto"/>
                    <w:right w:val="single" w:sz="2" w:space="0" w:color="auto"/>
                  </w:tcBorders>
                  <w:vAlign w:val="center"/>
                </w:tcPr>
                <w:p w:rsidR="0067095F" w:rsidRPr="005A650C" w:rsidRDefault="0067095F" w:rsidP="005C0BED">
                  <w:pPr>
                    <w:jc w:val="center"/>
                    <w:rPr>
                      <w:szCs w:val="21"/>
                    </w:rPr>
                  </w:pPr>
                  <w:r>
                    <w:rPr>
                      <w:szCs w:val="21"/>
                    </w:rPr>
                    <w:t>废机油壶</w:t>
                  </w:r>
                  <w:proofErr w:type="gramStart"/>
                  <w:r>
                    <w:rPr>
                      <w:szCs w:val="21"/>
                    </w:rPr>
                    <w:t>贮存区</w:t>
                  </w:r>
                  <w:proofErr w:type="gramEnd"/>
                </w:p>
              </w:tc>
              <w:tc>
                <w:tcPr>
                  <w:tcW w:w="803" w:type="pct"/>
                  <w:tcBorders>
                    <w:top w:val="single" w:sz="2" w:space="0" w:color="auto"/>
                    <w:left w:val="single" w:sz="2" w:space="0" w:color="auto"/>
                    <w:bottom w:val="single" w:sz="2" w:space="0" w:color="auto"/>
                    <w:right w:val="nil"/>
                  </w:tcBorders>
                  <w:vAlign w:val="center"/>
                </w:tcPr>
                <w:p w:rsidR="0067095F" w:rsidRPr="005A650C" w:rsidRDefault="0067095F" w:rsidP="005C0BED">
                  <w:pPr>
                    <w:jc w:val="center"/>
                    <w:rPr>
                      <w:szCs w:val="21"/>
                    </w:rPr>
                  </w:pPr>
                  <w:r>
                    <w:rPr>
                      <w:rFonts w:hint="eastAsia"/>
                      <w:szCs w:val="21"/>
                    </w:rPr>
                    <w:t>72 m</w:t>
                  </w:r>
                  <w:r w:rsidRPr="0067095F">
                    <w:rPr>
                      <w:rFonts w:hint="eastAsia"/>
                      <w:szCs w:val="21"/>
                      <w:vertAlign w:val="superscript"/>
                    </w:rPr>
                    <w:t>2</w:t>
                  </w:r>
                </w:p>
              </w:tc>
              <w:tc>
                <w:tcPr>
                  <w:tcW w:w="1687" w:type="pct"/>
                  <w:tcBorders>
                    <w:top w:val="single" w:sz="2" w:space="0" w:color="auto"/>
                    <w:bottom w:val="single" w:sz="2" w:space="0" w:color="auto"/>
                    <w:right w:val="nil"/>
                  </w:tcBorders>
                  <w:vAlign w:val="center"/>
                </w:tcPr>
                <w:p w:rsidR="0067095F" w:rsidRPr="005A650C" w:rsidRDefault="0067095F" w:rsidP="00A33345">
                  <w:pPr>
                    <w:jc w:val="center"/>
                    <w:rPr>
                      <w:szCs w:val="21"/>
                    </w:rPr>
                  </w:pPr>
                  <w:r>
                    <w:rPr>
                      <w:rFonts w:hint="eastAsia"/>
                      <w:szCs w:val="21"/>
                    </w:rPr>
                    <w:t>/</w:t>
                  </w:r>
                </w:p>
              </w:tc>
            </w:tr>
            <w:tr w:rsidR="0067095F" w:rsidRPr="005A650C" w:rsidTr="00CF24D4">
              <w:trPr>
                <w:trHeight w:val="137"/>
              </w:trPr>
              <w:tc>
                <w:tcPr>
                  <w:tcW w:w="256" w:type="pct"/>
                  <w:vMerge/>
                  <w:tcBorders>
                    <w:left w:val="nil"/>
                  </w:tcBorders>
                  <w:vAlign w:val="center"/>
                </w:tcPr>
                <w:p w:rsidR="0067095F" w:rsidRPr="005A650C" w:rsidRDefault="0067095F" w:rsidP="00005074">
                  <w:pPr>
                    <w:jc w:val="center"/>
                    <w:rPr>
                      <w:szCs w:val="21"/>
                    </w:rPr>
                  </w:pPr>
                </w:p>
              </w:tc>
              <w:tc>
                <w:tcPr>
                  <w:tcW w:w="646" w:type="pct"/>
                  <w:gridSpan w:val="2"/>
                  <w:vMerge/>
                  <w:vAlign w:val="center"/>
                </w:tcPr>
                <w:p w:rsidR="0067095F" w:rsidRPr="005A650C" w:rsidRDefault="0067095F" w:rsidP="00005074">
                  <w:pPr>
                    <w:jc w:val="center"/>
                    <w:rPr>
                      <w:szCs w:val="21"/>
                    </w:rPr>
                  </w:pPr>
                </w:p>
              </w:tc>
              <w:tc>
                <w:tcPr>
                  <w:tcW w:w="1607" w:type="pct"/>
                  <w:tcBorders>
                    <w:top w:val="single" w:sz="2" w:space="0" w:color="auto"/>
                    <w:bottom w:val="single" w:sz="2" w:space="0" w:color="auto"/>
                    <w:right w:val="single" w:sz="2" w:space="0" w:color="auto"/>
                  </w:tcBorders>
                  <w:vAlign w:val="center"/>
                </w:tcPr>
                <w:p w:rsidR="0067095F" w:rsidRPr="005A650C" w:rsidRDefault="0067095F" w:rsidP="005C0BED">
                  <w:pPr>
                    <w:jc w:val="center"/>
                    <w:rPr>
                      <w:szCs w:val="21"/>
                    </w:rPr>
                  </w:pPr>
                  <w:r>
                    <w:rPr>
                      <w:szCs w:val="21"/>
                    </w:rPr>
                    <w:t>废活性炭</w:t>
                  </w:r>
                  <w:proofErr w:type="gramStart"/>
                  <w:r>
                    <w:rPr>
                      <w:szCs w:val="21"/>
                    </w:rPr>
                    <w:t>贮存区</w:t>
                  </w:r>
                  <w:proofErr w:type="gramEnd"/>
                </w:p>
              </w:tc>
              <w:tc>
                <w:tcPr>
                  <w:tcW w:w="803" w:type="pct"/>
                  <w:tcBorders>
                    <w:top w:val="single" w:sz="2" w:space="0" w:color="auto"/>
                    <w:left w:val="single" w:sz="2" w:space="0" w:color="auto"/>
                    <w:bottom w:val="single" w:sz="2" w:space="0" w:color="auto"/>
                    <w:right w:val="nil"/>
                  </w:tcBorders>
                  <w:vAlign w:val="center"/>
                </w:tcPr>
                <w:p w:rsidR="0067095F" w:rsidRPr="005A650C" w:rsidRDefault="0067095F" w:rsidP="005C0BED">
                  <w:pPr>
                    <w:jc w:val="center"/>
                    <w:rPr>
                      <w:szCs w:val="21"/>
                    </w:rPr>
                  </w:pPr>
                  <w:r>
                    <w:rPr>
                      <w:rFonts w:hint="eastAsia"/>
                      <w:szCs w:val="21"/>
                    </w:rPr>
                    <w:t>36 m</w:t>
                  </w:r>
                  <w:r w:rsidRPr="0067095F">
                    <w:rPr>
                      <w:rFonts w:hint="eastAsia"/>
                      <w:szCs w:val="21"/>
                      <w:vertAlign w:val="superscript"/>
                    </w:rPr>
                    <w:t>2</w:t>
                  </w:r>
                </w:p>
              </w:tc>
              <w:tc>
                <w:tcPr>
                  <w:tcW w:w="1687" w:type="pct"/>
                  <w:tcBorders>
                    <w:top w:val="single" w:sz="2" w:space="0" w:color="auto"/>
                    <w:bottom w:val="single" w:sz="2" w:space="0" w:color="auto"/>
                    <w:right w:val="nil"/>
                  </w:tcBorders>
                  <w:vAlign w:val="center"/>
                </w:tcPr>
                <w:p w:rsidR="0067095F" w:rsidRPr="005A650C" w:rsidRDefault="0067095F" w:rsidP="00A33345">
                  <w:pPr>
                    <w:jc w:val="center"/>
                    <w:rPr>
                      <w:szCs w:val="21"/>
                    </w:rPr>
                  </w:pPr>
                  <w:r>
                    <w:rPr>
                      <w:rFonts w:hint="eastAsia"/>
                      <w:szCs w:val="21"/>
                    </w:rPr>
                    <w:t>/</w:t>
                  </w:r>
                </w:p>
              </w:tc>
            </w:tr>
            <w:tr w:rsidR="0067095F" w:rsidRPr="005A650C" w:rsidTr="00CF24D4">
              <w:trPr>
                <w:trHeight w:val="168"/>
              </w:trPr>
              <w:tc>
                <w:tcPr>
                  <w:tcW w:w="256" w:type="pct"/>
                  <w:vMerge/>
                  <w:tcBorders>
                    <w:left w:val="nil"/>
                  </w:tcBorders>
                  <w:vAlign w:val="center"/>
                </w:tcPr>
                <w:p w:rsidR="0067095F" w:rsidRPr="005A650C" w:rsidRDefault="0067095F" w:rsidP="00005074">
                  <w:pPr>
                    <w:jc w:val="center"/>
                    <w:rPr>
                      <w:szCs w:val="21"/>
                    </w:rPr>
                  </w:pPr>
                </w:p>
              </w:tc>
              <w:tc>
                <w:tcPr>
                  <w:tcW w:w="646" w:type="pct"/>
                  <w:gridSpan w:val="2"/>
                  <w:vMerge/>
                  <w:vAlign w:val="center"/>
                </w:tcPr>
                <w:p w:rsidR="0067095F" w:rsidRPr="005A650C" w:rsidRDefault="0067095F" w:rsidP="00005074">
                  <w:pPr>
                    <w:jc w:val="center"/>
                    <w:rPr>
                      <w:szCs w:val="21"/>
                    </w:rPr>
                  </w:pPr>
                </w:p>
              </w:tc>
              <w:tc>
                <w:tcPr>
                  <w:tcW w:w="1607" w:type="pct"/>
                  <w:tcBorders>
                    <w:top w:val="single" w:sz="2" w:space="0" w:color="auto"/>
                    <w:right w:val="single" w:sz="2" w:space="0" w:color="auto"/>
                  </w:tcBorders>
                  <w:vAlign w:val="center"/>
                </w:tcPr>
                <w:p w:rsidR="0067095F" w:rsidRPr="005A650C" w:rsidRDefault="0067095F" w:rsidP="005C0BED">
                  <w:pPr>
                    <w:jc w:val="center"/>
                    <w:rPr>
                      <w:szCs w:val="21"/>
                    </w:rPr>
                  </w:pPr>
                  <w:r>
                    <w:rPr>
                      <w:szCs w:val="21"/>
                    </w:rPr>
                    <w:t>废电池</w:t>
                  </w:r>
                  <w:proofErr w:type="gramStart"/>
                  <w:r>
                    <w:rPr>
                      <w:szCs w:val="21"/>
                    </w:rPr>
                    <w:t>贮存区</w:t>
                  </w:r>
                  <w:proofErr w:type="gramEnd"/>
                </w:p>
              </w:tc>
              <w:tc>
                <w:tcPr>
                  <w:tcW w:w="803" w:type="pct"/>
                  <w:tcBorders>
                    <w:top w:val="single" w:sz="2" w:space="0" w:color="auto"/>
                    <w:left w:val="single" w:sz="2" w:space="0" w:color="auto"/>
                    <w:right w:val="nil"/>
                  </w:tcBorders>
                  <w:vAlign w:val="center"/>
                </w:tcPr>
                <w:p w:rsidR="0067095F" w:rsidRPr="005A650C" w:rsidRDefault="00863700" w:rsidP="0067095F">
                  <w:pPr>
                    <w:jc w:val="center"/>
                    <w:rPr>
                      <w:szCs w:val="21"/>
                    </w:rPr>
                  </w:pPr>
                  <w:r>
                    <w:rPr>
                      <w:rFonts w:hint="eastAsia"/>
                      <w:szCs w:val="21"/>
                    </w:rPr>
                    <w:t>110</w:t>
                  </w:r>
                  <w:r w:rsidR="0067095F">
                    <w:rPr>
                      <w:rFonts w:hint="eastAsia"/>
                      <w:szCs w:val="21"/>
                    </w:rPr>
                    <w:t>m</w:t>
                  </w:r>
                  <w:r w:rsidR="0067095F" w:rsidRPr="0067095F">
                    <w:rPr>
                      <w:rFonts w:hint="eastAsia"/>
                      <w:szCs w:val="21"/>
                      <w:vertAlign w:val="superscript"/>
                    </w:rPr>
                    <w:t>2</w:t>
                  </w:r>
                </w:p>
              </w:tc>
              <w:tc>
                <w:tcPr>
                  <w:tcW w:w="1687" w:type="pct"/>
                  <w:tcBorders>
                    <w:top w:val="single" w:sz="2" w:space="0" w:color="auto"/>
                    <w:right w:val="nil"/>
                  </w:tcBorders>
                  <w:vAlign w:val="center"/>
                </w:tcPr>
                <w:p w:rsidR="0067095F" w:rsidRPr="00863700" w:rsidRDefault="0067095F" w:rsidP="00844789">
                  <w:pPr>
                    <w:jc w:val="center"/>
                    <w:rPr>
                      <w:szCs w:val="21"/>
                    </w:rPr>
                  </w:pPr>
                  <w:r>
                    <w:rPr>
                      <w:rFonts w:hint="eastAsia"/>
                      <w:szCs w:val="21"/>
                    </w:rPr>
                    <w:t>其中破损电池</w:t>
                  </w:r>
                  <w:proofErr w:type="gramStart"/>
                  <w:r>
                    <w:rPr>
                      <w:rFonts w:hint="eastAsia"/>
                      <w:szCs w:val="21"/>
                    </w:rPr>
                    <w:t>贮存区</w:t>
                  </w:r>
                  <w:proofErr w:type="gramEnd"/>
                  <w:r w:rsidR="00844789">
                    <w:rPr>
                      <w:rFonts w:hint="eastAsia"/>
                      <w:szCs w:val="21"/>
                    </w:rPr>
                    <w:t>5</w:t>
                  </w:r>
                  <w:r>
                    <w:rPr>
                      <w:rFonts w:hint="eastAsia"/>
                      <w:szCs w:val="21"/>
                    </w:rPr>
                    <w:t>m</w:t>
                  </w:r>
                  <w:r w:rsidRPr="0067095F">
                    <w:rPr>
                      <w:rFonts w:hint="eastAsia"/>
                      <w:szCs w:val="21"/>
                      <w:vertAlign w:val="superscript"/>
                    </w:rPr>
                    <w:t>2</w:t>
                  </w:r>
                </w:p>
              </w:tc>
            </w:tr>
            <w:tr w:rsidR="0067095F" w:rsidRPr="005A650C" w:rsidTr="00CF24D4">
              <w:trPr>
                <w:trHeight w:val="464"/>
              </w:trPr>
              <w:tc>
                <w:tcPr>
                  <w:tcW w:w="256" w:type="pct"/>
                  <w:vMerge/>
                  <w:tcBorders>
                    <w:left w:val="nil"/>
                  </w:tcBorders>
                  <w:vAlign w:val="center"/>
                </w:tcPr>
                <w:p w:rsidR="0067095F" w:rsidRPr="005A650C" w:rsidRDefault="0067095F">
                  <w:pPr>
                    <w:jc w:val="center"/>
                    <w:rPr>
                      <w:szCs w:val="21"/>
                    </w:rPr>
                  </w:pPr>
                </w:p>
              </w:tc>
              <w:tc>
                <w:tcPr>
                  <w:tcW w:w="646" w:type="pct"/>
                  <w:gridSpan w:val="2"/>
                  <w:vMerge/>
                  <w:vAlign w:val="center"/>
                </w:tcPr>
                <w:p w:rsidR="0067095F" w:rsidRPr="005A650C" w:rsidRDefault="0067095F">
                  <w:pPr>
                    <w:jc w:val="center"/>
                    <w:rPr>
                      <w:szCs w:val="21"/>
                    </w:rPr>
                  </w:pPr>
                </w:p>
              </w:tc>
              <w:tc>
                <w:tcPr>
                  <w:tcW w:w="1607" w:type="pct"/>
                  <w:tcBorders>
                    <w:right w:val="single" w:sz="2" w:space="0" w:color="auto"/>
                  </w:tcBorders>
                  <w:vAlign w:val="center"/>
                </w:tcPr>
                <w:p w:rsidR="0067095F" w:rsidRPr="005A650C" w:rsidRDefault="0067095F" w:rsidP="005C0BED">
                  <w:pPr>
                    <w:jc w:val="center"/>
                    <w:rPr>
                      <w:szCs w:val="21"/>
                    </w:rPr>
                  </w:pPr>
                  <w:r>
                    <w:rPr>
                      <w:szCs w:val="21"/>
                    </w:rPr>
                    <w:t>废轮胎</w:t>
                  </w:r>
                  <w:proofErr w:type="gramStart"/>
                  <w:r>
                    <w:rPr>
                      <w:szCs w:val="21"/>
                    </w:rPr>
                    <w:t>贮存区</w:t>
                  </w:r>
                  <w:proofErr w:type="gramEnd"/>
                </w:p>
              </w:tc>
              <w:tc>
                <w:tcPr>
                  <w:tcW w:w="803" w:type="pct"/>
                  <w:tcBorders>
                    <w:left w:val="single" w:sz="2" w:space="0" w:color="auto"/>
                    <w:right w:val="nil"/>
                  </w:tcBorders>
                  <w:vAlign w:val="center"/>
                </w:tcPr>
                <w:p w:rsidR="0067095F" w:rsidRPr="005A650C" w:rsidRDefault="0067095F" w:rsidP="005C0BED">
                  <w:pPr>
                    <w:jc w:val="center"/>
                    <w:rPr>
                      <w:szCs w:val="21"/>
                    </w:rPr>
                  </w:pPr>
                  <w:r>
                    <w:rPr>
                      <w:rFonts w:hint="eastAsia"/>
                      <w:szCs w:val="21"/>
                    </w:rPr>
                    <w:t>72 m</w:t>
                  </w:r>
                  <w:r w:rsidRPr="0067095F">
                    <w:rPr>
                      <w:rFonts w:hint="eastAsia"/>
                      <w:szCs w:val="21"/>
                      <w:vertAlign w:val="superscript"/>
                    </w:rPr>
                    <w:t>2</w:t>
                  </w:r>
                </w:p>
              </w:tc>
              <w:tc>
                <w:tcPr>
                  <w:tcW w:w="1687" w:type="pct"/>
                  <w:tcBorders>
                    <w:right w:val="nil"/>
                  </w:tcBorders>
                  <w:vAlign w:val="center"/>
                </w:tcPr>
                <w:p w:rsidR="0067095F" w:rsidRPr="005A650C" w:rsidRDefault="0067095F" w:rsidP="00A33345">
                  <w:pPr>
                    <w:jc w:val="center"/>
                    <w:rPr>
                      <w:szCs w:val="21"/>
                    </w:rPr>
                  </w:pPr>
                  <w:r w:rsidRPr="005A650C">
                    <w:rPr>
                      <w:szCs w:val="21"/>
                    </w:rPr>
                    <w:t>/</w:t>
                  </w:r>
                </w:p>
              </w:tc>
            </w:tr>
            <w:tr w:rsidR="00A33345" w:rsidRPr="005A650C" w:rsidTr="00CF24D4">
              <w:trPr>
                <w:trHeight w:val="286"/>
              </w:trPr>
              <w:tc>
                <w:tcPr>
                  <w:tcW w:w="256" w:type="pct"/>
                  <w:vMerge w:val="restart"/>
                  <w:tcBorders>
                    <w:left w:val="nil"/>
                  </w:tcBorders>
                  <w:vAlign w:val="center"/>
                </w:tcPr>
                <w:p w:rsidR="00A33345" w:rsidRPr="005A650C" w:rsidRDefault="00A33345">
                  <w:pPr>
                    <w:jc w:val="center"/>
                    <w:rPr>
                      <w:szCs w:val="21"/>
                    </w:rPr>
                  </w:pPr>
                  <w:r w:rsidRPr="005A650C">
                    <w:rPr>
                      <w:szCs w:val="21"/>
                    </w:rPr>
                    <w:t>公用</w:t>
                  </w:r>
                </w:p>
                <w:p w:rsidR="00A33345" w:rsidRPr="005A650C" w:rsidRDefault="00A33345">
                  <w:pPr>
                    <w:jc w:val="center"/>
                    <w:rPr>
                      <w:szCs w:val="21"/>
                    </w:rPr>
                  </w:pPr>
                  <w:r w:rsidRPr="005A650C">
                    <w:rPr>
                      <w:szCs w:val="21"/>
                    </w:rPr>
                    <w:lastRenderedPageBreak/>
                    <w:t>工程</w:t>
                  </w:r>
                </w:p>
              </w:tc>
              <w:tc>
                <w:tcPr>
                  <w:tcW w:w="646" w:type="pct"/>
                  <w:gridSpan w:val="2"/>
                  <w:vAlign w:val="center"/>
                </w:tcPr>
                <w:p w:rsidR="00A33345" w:rsidRPr="005A650C" w:rsidRDefault="00A33345">
                  <w:pPr>
                    <w:jc w:val="center"/>
                    <w:rPr>
                      <w:szCs w:val="21"/>
                    </w:rPr>
                  </w:pPr>
                  <w:r w:rsidRPr="005A650C">
                    <w:rPr>
                      <w:szCs w:val="21"/>
                    </w:rPr>
                    <w:lastRenderedPageBreak/>
                    <w:t>给水</w:t>
                  </w:r>
                </w:p>
              </w:tc>
              <w:tc>
                <w:tcPr>
                  <w:tcW w:w="2410" w:type="pct"/>
                  <w:gridSpan w:val="2"/>
                  <w:tcBorders>
                    <w:bottom w:val="single" w:sz="4" w:space="0" w:color="auto"/>
                    <w:right w:val="nil"/>
                  </w:tcBorders>
                  <w:vAlign w:val="center"/>
                </w:tcPr>
                <w:p w:rsidR="00A33345" w:rsidRPr="005A650C" w:rsidRDefault="00A33345">
                  <w:pPr>
                    <w:jc w:val="center"/>
                    <w:rPr>
                      <w:szCs w:val="21"/>
                    </w:rPr>
                  </w:pPr>
                  <w:r w:rsidRPr="005A650C">
                    <w:rPr>
                      <w:szCs w:val="21"/>
                    </w:rPr>
                    <w:t>150t/a</w:t>
                  </w:r>
                </w:p>
              </w:tc>
              <w:tc>
                <w:tcPr>
                  <w:tcW w:w="1687" w:type="pct"/>
                  <w:tcBorders>
                    <w:bottom w:val="single" w:sz="4" w:space="0" w:color="auto"/>
                    <w:right w:val="nil"/>
                  </w:tcBorders>
                  <w:vAlign w:val="center"/>
                </w:tcPr>
                <w:p w:rsidR="00A33345" w:rsidRPr="005A650C" w:rsidRDefault="00A33345" w:rsidP="00A33345">
                  <w:pPr>
                    <w:jc w:val="center"/>
                    <w:rPr>
                      <w:szCs w:val="21"/>
                    </w:rPr>
                  </w:pPr>
                  <w:r w:rsidRPr="005A650C">
                    <w:rPr>
                      <w:color w:val="000000"/>
                      <w:szCs w:val="21"/>
                    </w:rPr>
                    <w:t>利用厂区现有市政给水管网</w:t>
                  </w:r>
                </w:p>
              </w:tc>
            </w:tr>
            <w:tr w:rsidR="00A33345" w:rsidRPr="005A650C" w:rsidTr="00CF24D4">
              <w:trPr>
                <w:trHeight w:val="332"/>
              </w:trPr>
              <w:tc>
                <w:tcPr>
                  <w:tcW w:w="256" w:type="pct"/>
                  <w:vMerge/>
                  <w:tcBorders>
                    <w:left w:val="nil"/>
                  </w:tcBorders>
                  <w:vAlign w:val="center"/>
                </w:tcPr>
                <w:p w:rsidR="00A33345" w:rsidRPr="005A650C" w:rsidRDefault="00A33345">
                  <w:pPr>
                    <w:jc w:val="center"/>
                    <w:rPr>
                      <w:szCs w:val="21"/>
                    </w:rPr>
                  </w:pPr>
                </w:p>
              </w:tc>
              <w:tc>
                <w:tcPr>
                  <w:tcW w:w="646" w:type="pct"/>
                  <w:gridSpan w:val="2"/>
                  <w:vAlign w:val="center"/>
                </w:tcPr>
                <w:p w:rsidR="00A33345" w:rsidRPr="005A650C" w:rsidRDefault="00A33345">
                  <w:pPr>
                    <w:jc w:val="center"/>
                    <w:rPr>
                      <w:szCs w:val="21"/>
                    </w:rPr>
                  </w:pPr>
                  <w:r w:rsidRPr="005A650C">
                    <w:rPr>
                      <w:szCs w:val="21"/>
                    </w:rPr>
                    <w:t>排水</w:t>
                  </w:r>
                </w:p>
              </w:tc>
              <w:tc>
                <w:tcPr>
                  <w:tcW w:w="2410" w:type="pct"/>
                  <w:gridSpan w:val="2"/>
                  <w:tcBorders>
                    <w:right w:val="nil"/>
                  </w:tcBorders>
                  <w:vAlign w:val="center"/>
                </w:tcPr>
                <w:p w:rsidR="00A33345" w:rsidRPr="005A650C" w:rsidRDefault="00A33345">
                  <w:pPr>
                    <w:jc w:val="center"/>
                    <w:rPr>
                      <w:szCs w:val="21"/>
                    </w:rPr>
                  </w:pPr>
                  <w:r w:rsidRPr="005A650C">
                    <w:rPr>
                      <w:szCs w:val="21"/>
                    </w:rPr>
                    <w:t>120t/a</w:t>
                  </w:r>
                </w:p>
              </w:tc>
              <w:tc>
                <w:tcPr>
                  <w:tcW w:w="1687" w:type="pct"/>
                  <w:tcBorders>
                    <w:right w:val="nil"/>
                  </w:tcBorders>
                  <w:vAlign w:val="center"/>
                </w:tcPr>
                <w:p w:rsidR="00A33345" w:rsidRPr="005A650C" w:rsidRDefault="00A33345" w:rsidP="00A33345">
                  <w:pPr>
                    <w:jc w:val="center"/>
                    <w:rPr>
                      <w:szCs w:val="21"/>
                    </w:rPr>
                  </w:pPr>
                  <w:r w:rsidRPr="005A650C">
                    <w:rPr>
                      <w:color w:val="000000"/>
                      <w:szCs w:val="21"/>
                    </w:rPr>
                    <w:t>雨污分流，清污分流</w:t>
                  </w:r>
                </w:p>
              </w:tc>
            </w:tr>
            <w:tr w:rsidR="00A33345" w:rsidRPr="005A650C" w:rsidTr="00CF24D4">
              <w:trPr>
                <w:trHeight w:val="170"/>
              </w:trPr>
              <w:tc>
                <w:tcPr>
                  <w:tcW w:w="256" w:type="pct"/>
                  <w:vMerge/>
                  <w:tcBorders>
                    <w:left w:val="nil"/>
                  </w:tcBorders>
                  <w:vAlign w:val="center"/>
                </w:tcPr>
                <w:p w:rsidR="00A33345" w:rsidRPr="005A650C" w:rsidRDefault="00A33345">
                  <w:pPr>
                    <w:jc w:val="center"/>
                    <w:rPr>
                      <w:szCs w:val="21"/>
                    </w:rPr>
                  </w:pPr>
                </w:p>
              </w:tc>
              <w:tc>
                <w:tcPr>
                  <w:tcW w:w="646" w:type="pct"/>
                  <w:gridSpan w:val="2"/>
                  <w:vAlign w:val="center"/>
                </w:tcPr>
                <w:p w:rsidR="00A33345" w:rsidRPr="005A650C" w:rsidRDefault="00A33345">
                  <w:pPr>
                    <w:jc w:val="center"/>
                    <w:rPr>
                      <w:szCs w:val="21"/>
                    </w:rPr>
                  </w:pPr>
                  <w:r w:rsidRPr="005A650C">
                    <w:rPr>
                      <w:szCs w:val="21"/>
                    </w:rPr>
                    <w:t>供电</w:t>
                  </w:r>
                </w:p>
              </w:tc>
              <w:tc>
                <w:tcPr>
                  <w:tcW w:w="2410" w:type="pct"/>
                  <w:gridSpan w:val="2"/>
                  <w:tcBorders>
                    <w:right w:val="nil"/>
                  </w:tcBorders>
                  <w:vAlign w:val="center"/>
                </w:tcPr>
                <w:p w:rsidR="00A33345" w:rsidRPr="005A650C" w:rsidRDefault="00A33345">
                  <w:pPr>
                    <w:jc w:val="center"/>
                    <w:rPr>
                      <w:szCs w:val="21"/>
                    </w:rPr>
                  </w:pPr>
                  <w:r w:rsidRPr="005A650C">
                    <w:rPr>
                      <w:szCs w:val="21"/>
                    </w:rPr>
                    <w:t>2</w:t>
                  </w:r>
                  <w:r w:rsidRPr="005A650C">
                    <w:rPr>
                      <w:szCs w:val="21"/>
                    </w:rPr>
                    <w:t>万</w:t>
                  </w:r>
                  <w:r w:rsidRPr="005A650C">
                    <w:rPr>
                      <w:szCs w:val="21"/>
                    </w:rPr>
                    <w:t>KWh/a</w:t>
                  </w:r>
                </w:p>
              </w:tc>
              <w:tc>
                <w:tcPr>
                  <w:tcW w:w="1687" w:type="pct"/>
                  <w:tcBorders>
                    <w:right w:val="nil"/>
                  </w:tcBorders>
                  <w:vAlign w:val="center"/>
                </w:tcPr>
                <w:p w:rsidR="00A33345" w:rsidRPr="005A650C" w:rsidRDefault="00A33345" w:rsidP="00A33345">
                  <w:pPr>
                    <w:jc w:val="center"/>
                    <w:rPr>
                      <w:szCs w:val="21"/>
                    </w:rPr>
                  </w:pPr>
                  <w:r w:rsidRPr="005A650C">
                    <w:rPr>
                      <w:color w:val="000000"/>
                      <w:szCs w:val="21"/>
                    </w:rPr>
                    <w:t>利用厂区现有市政电网</w:t>
                  </w:r>
                </w:p>
              </w:tc>
            </w:tr>
            <w:tr w:rsidR="00A33345" w:rsidRPr="005A650C" w:rsidTr="00CF24D4">
              <w:trPr>
                <w:trHeight w:val="170"/>
              </w:trPr>
              <w:tc>
                <w:tcPr>
                  <w:tcW w:w="256" w:type="pct"/>
                  <w:vMerge/>
                  <w:tcBorders>
                    <w:left w:val="nil"/>
                  </w:tcBorders>
                  <w:vAlign w:val="center"/>
                </w:tcPr>
                <w:p w:rsidR="00A33345" w:rsidRPr="005A650C" w:rsidRDefault="00A33345">
                  <w:pPr>
                    <w:jc w:val="center"/>
                    <w:rPr>
                      <w:szCs w:val="21"/>
                    </w:rPr>
                  </w:pPr>
                </w:p>
              </w:tc>
              <w:tc>
                <w:tcPr>
                  <w:tcW w:w="646" w:type="pct"/>
                  <w:gridSpan w:val="2"/>
                  <w:vAlign w:val="center"/>
                </w:tcPr>
                <w:p w:rsidR="00A33345" w:rsidRPr="005A650C" w:rsidRDefault="00A33345">
                  <w:pPr>
                    <w:jc w:val="center"/>
                    <w:rPr>
                      <w:szCs w:val="21"/>
                    </w:rPr>
                  </w:pPr>
                  <w:r w:rsidRPr="005A650C">
                    <w:rPr>
                      <w:szCs w:val="21"/>
                    </w:rPr>
                    <w:t>消防</w:t>
                  </w:r>
                </w:p>
              </w:tc>
              <w:tc>
                <w:tcPr>
                  <w:tcW w:w="2410" w:type="pct"/>
                  <w:gridSpan w:val="2"/>
                  <w:tcBorders>
                    <w:right w:val="nil"/>
                  </w:tcBorders>
                  <w:vAlign w:val="center"/>
                </w:tcPr>
                <w:p w:rsidR="00A33345" w:rsidRPr="005A650C" w:rsidRDefault="00A33345">
                  <w:pPr>
                    <w:jc w:val="center"/>
                    <w:rPr>
                      <w:szCs w:val="21"/>
                    </w:rPr>
                  </w:pPr>
                  <w:r w:rsidRPr="005A650C">
                    <w:rPr>
                      <w:szCs w:val="21"/>
                    </w:rPr>
                    <w:t>项目建筑物按《建筑设计防火规范》设计，并在建筑物内设置火灾报警装置，主要环节设置干粉灭火器，室内、外设置消防栓。消防用水来自自来水，不足时采用生活用水补充。</w:t>
                  </w:r>
                </w:p>
              </w:tc>
              <w:tc>
                <w:tcPr>
                  <w:tcW w:w="1687" w:type="pct"/>
                  <w:tcBorders>
                    <w:right w:val="nil"/>
                  </w:tcBorders>
                  <w:vAlign w:val="center"/>
                </w:tcPr>
                <w:p w:rsidR="00A33345" w:rsidRPr="005A650C" w:rsidRDefault="00A33345" w:rsidP="00A33345">
                  <w:pPr>
                    <w:jc w:val="center"/>
                    <w:rPr>
                      <w:szCs w:val="21"/>
                    </w:rPr>
                  </w:pPr>
                  <w:r w:rsidRPr="005A650C">
                    <w:rPr>
                      <w:szCs w:val="21"/>
                    </w:rPr>
                    <w:t>新建</w:t>
                  </w:r>
                </w:p>
              </w:tc>
            </w:tr>
            <w:tr w:rsidR="00A33345" w:rsidRPr="005A650C" w:rsidTr="00CF24D4">
              <w:trPr>
                <w:trHeight w:val="170"/>
              </w:trPr>
              <w:tc>
                <w:tcPr>
                  <w:tcW w:w="256" w:type="pct"/>
                  <w:tcBorders>
                    <w:left w:val="nil"/>
                  </w:tcBorders>
                  <w:vAlign w:val="center"/>
                </w:tcPr>
                <w:p w:rsidR="00A33345" w:rsidRPr="005A650C" w:rsidRDefault="00A33345">
                  <w:pPr>
                    <w:jc w:val="center"/>
                    <w:rPr>
                      <w:szCs w:val="21"/>
                    </w:rPr>
                  </w:pPr>
                  <w:r w:rsidRPr="005A650C">
                    <w:rPr>
                      <w:szCs w:val="21"/>
                    </w:rPr>
                    <w:t>贮运</w:t>
                  </w:r>
                </w:p>
                <w:p w:rsidR="00A33345" w:rsidRPr="005A650C" w:rsidRDefault="00A33345">
                  <w:pPr>
                    <w:jc w:val="center"/>
                    <w:rPr>
                      <w:szCs w:val="21"/>
                    </w:rPr>
                  </w:pPr>
                  <w:r w:rsidRPr="005A650C">
                    <w:rPr>
                      <w:szCs w:val="21"/>
                    </w:rPr>
                    <w:t>工程</w:t>
                  </w:r>
                </w:p>
              </w:tc>
              <w:tc>
                <w:tcPr>
                  <w:tcW w:w="646" w:type="pct"/>
                  <w:gridSpan w:val="2"/>
                  <w:vAlign w:val="center"/>
                </w:tcPr>
                <w:p w:rsidR="00A33345" w:rsidRPr="005A650C" w:rsidRDefault="00A33345">
                  <w:pPr>
                    <w:jc w:val="center"/>
                    <w:rPr>
                      <w:szCs w:val="21"/>
                    </w:rPr>
                  </w:pPr>
                  <w:r w:rsidRPr="005A650C">
                    <w:rPr>
                      <w:szCs w:val="21"/>
                    </w:rPr>
                    <w:t>运输</w:t>
                  </w:r>
                </w:p>
              </w:tc>
              <w:tc>
                <w:tcPr>
                  <w:tcW w:w="2410" w:type="pct"/>
                  <w:gridSpan w:val="2"/>
                  <w:tcBorders>
                    <w:right w:val="nil"/>
                  </w:tcBorders>
                  <w:vAlign w:val="center"/>
                </w:tcPr>
                <w:p w:rsidR="00A33345" w:rsidRPr="005A650C" w:rsidRDefault="00A33345">
                  <w:pPr>
                    <w:jc w:val="center"/>
                    <w:rPr>
                      <w:szCs w:val="21"/>
                    </w:rPr>
                  </w:pPr>
                  <w:r w:rsidRPr="005A650C">
                    <w:rPr>
                      <w:szCs w:val="21"/>
                    </w:rPr>
                    <w:t>公路汽车、槽罐车运输，委托有</w:t>
                  </w:r>
                  <w:proofErr w:type="gramStart"/>
                  <w:r w:rsidRPr="005A650C">
                    <w:rPr>
                      <w:szCs w:val="21"/>
                    </w:rPr>
                    <w:t>危废运输</w:t>
                  </w:r>
                  <w:proofErr w:type="gramEnd"/>
                  <w:r w:rsidRPr="005A650C">
                    <w:rPr>
                      <w:szCs w:val="21"/>
                    </w:rPr>
                    <w:t>资质的单位承担运输工作。</w:t>
                  </w:r>
                </w:p>
              </w:tc>
              <w:tc>
                <w:tcPr>
                  <w:tcW w:w="1687" w:type="pct"/>
                  <w:tcBorders>
                    <w:right w:val="nil"/>
                  </w:tcBorders>
                  <w:vAlign w:val="center"/>
                </w:tcPr>
                <w:p w:rsidR="00A33345" w:rsidRPr="005A650C" w:rsidRDefault="00A33345" w:rsidP="00A33345">
                  <w:pPr>
                    <w:jc w:val="center"/>
                    <w:rPr>
                      <w:szCs w:val="21"/>
                    </w:rPr>
                  </w:pPr>
                  <w:r w:rsidRPr="005A650C">
                    <w:rPr>
                      <w:szCs w:val="21"/>
                    </w:rPr>
                    <w:t>/</w:t>
                  </w:r>
                </w:p>
              </w:tc>
            </w:tr>
            <w:tr w:rsidR="00D52313" w:rsidRPr="005A650C" w:rsidTr="00CF24D4">
              <w:trPr>
                <w:trHeight w:val="1032"/>
              </w:trPr>
              <w:tc>
                <w:tcPr>
                  <w:tcW w:w="256" w:type="pct"/>
                  <w:vMerge w:val="restart"/>
                  <w:tcBorders>
                    <w:left w:val="nil"/>
                  </w:tcBorders>
                  <w:vAlign w:val="center"/>
                </w:tcPr>
                <w:p w:rsidR="00D52313" w:rsidRPr="005A650C" w:rsidRDefault="00D52313">
                  <w:pPr>
                    <w:jc w:val="center"/>
                    <w:rPr>
                      <w:szCs w:val="21"/>
                    </w:rPr>
                  </w:pPr>
                  <w:r w:rsidRPr="005A650C">
                    <w:rPr>
                      <w:szCs w:val="21"/>
                    </w:rPr>
                    <w:t>环保</w:t>
                  </w:r>
                </w:p>
                <w:p w:rsidR="00D52313" w:rsidRPr="005A650C" w:rsidRDefault="00D52313">
                  <w:pPr>
                    <w:jc w:val="center"/>
                    <w:rPr>
                      <w:szCs w:val="21"/>
                    </w:rPr>
                  </w:pPr>
                  <w:r w:rsidRPr="005A650C">
                    <w:rPr>
                      <w:szCs w:val="21"/>
                    </w:rPr>
                    <w:t>工程</w:t>
                  </w:r>
                </w:p>
              </w:tc>
              <w:tc>
                <w:tcPr>
                  <w:tcW w:w="242" w:type="pct"/>
                  <w:vMerge w:val="restart"/>
                  <w:tcBorders>
                    <w:right w:val="single" w:sz="4" w:space="0" w:color="auto"/>
                  </w:tcBorders>
                  <w:vAlign w:val="center"/>
                </w:tcPr>
                <w:p w:rsidR="00D52313" w:rsidRPr="005A650C" w:rsidRDefault="00D52313">
                  <w:pPr>
                    <w:jc w:val="center"/>
                    <w:rPr>
                      <w:szCs w:val="21"/>
                    </w:rPr>
                  </w:pPr>
                  <w:r w:rsidRPr="005A650C">
                    <w:rPr>
                      <w:szCs w:val="21"/>
                    </w:rPr>
                    <w:t>废气治理</w:t>
                  </w:r>
                </w:p>
              </w:tc>
              <w:tc>
                <w:tcPr>
                  <w:tcW w:w="404" w:type="pct"/>
                  <w:tcBorders>
                    <w:left w:val="single" w:sz="4" w:space="0" w:color="auto"/>
                    <w:bottom w:val="single" w:sz="2" w:space="0" w:color="auto"/>
                  </w:tcBorders>
                  <w:vAlign w:val="center"/>
                </w:tcPr>
                <w:p w:rsidR="00D52313" w:rsidRPr="005A650C" w:rsidRDefault="00D52313">
                  <w:pPr>
                    <w:jc w:val="center"/>
                    <w:rPr>
                      <w:szCs w:val="21"/>
                    </w:rPr>
                  </w:pPr>
                  <w:r w:rsidRPr="005A650C">
                    <w:rPr>
                      <w:szCs w:val="21"/>
                    </w:rPr>
                    <w:t>非甲烷总烃</w:t>
                  </w:r>
                </w:p>
              </w:tc>
              <w:tc>
                <w:tcPr>
                  <w:tcW w:w="2410" w:type="pct"/>
                  <w:gridSpan w:val="2"/>
                  <w:tcBorders>
                    <w:bottom w:val="single" w:sz="2" w:space="0" w:color="auto"/>
                    <w:right w:val="nil"/>
                  </w:tcBorders>
                  <w:vAlign w:val="center"/>
                </w:tcPr>
                <w:p w:rsidR="00D52313" w:rsidRPr="005A650C" w:rsidRDefault="00D52313">
                  <w:pPr>
                    <w:jc w:val="center"/>
                    <w:rPr>
                      <w:szCs w:val="21"/>
                    </w:rPr>
                  </w:pPr>
                  <w:r w:rsidRPr="005A650C">
                    <w:rPr>
                      <w:szCs w:val="21"/>
                    </w:rPr>
                    <w:t>无组织排放</w:t>
                  </w:r>
                </w:p>
              </w:tc>
              <w:tc>
                <w:tcPr>
                  <w:tcW w:w="1687" w:type="pct"/>
                  <w:tcBorders>
                    <w:bottom w:val="single" w:sz="2" w:space="0" w:color="auto"/>
                    <w:right w:val="nil"/>
                  </w:tcBorders>
                  <w:vAlign w:val="center"/>
                </w:tcPr>
                <w:p w:rsidR="00D52313" w:rsidRPr="005A650C" w:rsidRDefault="00D52313" w:rsidP="00A33345">
                  <w:pPr>
                    <w:jc w:val="center"/>
                    <w:rPr>
                      <w:szCs w:val="21"/>
                    </w:rPr>
                  </w:pPr>
                  <w:r w:rsidRPr="005A650C">
                    <w:rPr>
                      <w:szCs w:val="21"/>
                    </w:rPr>
                    <w:t>/</w:t>
                  </w:r>
                </w:p>
              </w:tc>
            </w:tr>
            <w:tr w:rsidR="00D52313" w:rsidRPr="005A650C" w:rsidTr="00CF24D4">
              <w:trPr>
                <w:trHeight w:val="228"/>
              </w:trPr>
              <w:tc>
                <w:tcPr>
                  <w:tcW w:w="256" w:type="pct"/>
                  <w:vMerge/>
                  <w:tcBorders>
                    <w:left w:val="nil"/>
                  </w:tcBorders>
                  <w:vAlign w:val="center"/>
                </w:tcPr>
                <w:p w:rsidR="00D52313" w:rsidRPr="005A650C" w:rsidRDefault="00D52313">
                  <w:pPr>
                    <w:jc w:val="center"/>
                    <w:rPr>
                      <w:szCs w:val="21"/>
                    </w:rPr>
                  </w:pPr>
                </w:p>
              </w:tc>
              <w:tc>
                <w:tcPr>
                  <w:tcW w:w="242" w:type="pct"/>
                  <w:vMerge/>
                  <w:tcBorders>
                    <w:right w:val="single" w:sz="4" w:space="0" w:color="auto"/>
                  </w:tcBorders>
                  <w:vAlign w:val="center"/>
                </w:tcPr>
                <w:p w:rsidR="00D52313" w:rsidRPr="005A650C" w:rsidRDefault="00D52313">
                  <w:pPr>
                    <w:jc w:val="center"/>
                    <w:rPr>
                      <w:szCs w:val="21"/>
                    </w:rPr>
                  </w:pPr>
                </w:p>
              </w:tc>
              <w:tc>
                <w:tcPr>
                  <w:tcW w:w="404" w:type="pct"/>
                  <w:tcBorders>
                    <w:top w:val="single" w:sz="2" w:space="0" w:color="auto"/>
                    <w:left w:val="single" w:sz="4" w:space="0" w:color="auto"/>
                    <w:bottom w:val="single" w:sz="2" w:space="0" w:color="auto"/>
                  </w:tcBorders>
                  <w:vAlign w:val="center"/>
                </w:tcPr>
                <w:p w:rsidR="00D52313" w:rsidRPr="005A650C" w:rsidRDefault="00D52313" w:rsidP="005D434B">
                  <w:pPr>
                    <w:jc w:val="center"/>
                    <w:rPr>
                      <w:szCs w:val="21"/>
                    </w:rPr>
                  </w:pPr>
                  <w:r>
                    <w:rPr>
                      <w:szCs w:val="21"/>
                    </w:rPr>
                    <w:t>硫酸雾</w:t>
                  </w:r>
                </w:p>
              </w:tc>
              <w:tc>
                <w:tcPr>
                  <w:tcW w:w="2410" w:type="pct"/>
                  <w:gridSpan w:val="2"/>
                  <w:tcBorders>
                    <w:top w:val="single" w:sz="2" w:space="0" w:color="auto"/>
                    <w:bottom w:val="single" w:sz="2" w:space="0" w:color="auto"/>
                    <w:right w:val="nil"/>
                  </w:tcBorders>
                  <w:vAlign w:val="center"/>
                </w:tcPr>
                <w:p w:rsidR="00D52313" w:rsidRPr="005A650C" w:rsidRDefault="0029386D" w:rsidP="005D434B">
                  <w:pPr>
                    <w:jc w:val="center"/>
                    <w:rPr>
                      <w:szCs w:val="21"/>
                    </w:rPr>
                  </w:pPr>
                  <w:r>
                    <w:rPr>
                      <w:rFonts w:hint="eastAsia"/>
                    </w:rPr>
                    <w:t>经车间微负压排气系统收集进入水吸收塔处理后，</w:t>
                  </w:r>
                  <w:r>
                    <w:t>15</w:t>
                  </w:r>
                  <w:r>
                    <w:rPr>
                      <w:rFonts w:hint="eastAsia"/>
                    </w:rPr>
                    <w:t>米高排气筒排放</w:t>
                  </w:r>
                </w:p>
              </w:tc>
              <w:tc>
                <w:tcPr>
                  <w:tcW w:w="1687" w:type="pct"/>
                  <w:tcBorders>
                    <w:top w:val="single" w:sz="2" w:space="0" w:color="auto"/>
                    <w:bottom w:val="single" w:sz="2" w:space="0" w:color="auto"/>
                    <w:right w:val="nil"/>
                  </w:tcBorders>
                  <w:vAlign w:val="center"/>
                </w:tcPr>
                <w:p w:rsidR="00D52313" w:rsidRPr="005A650C" w:rsidRDefault="00D52313" w:rsidP="00A33345">
                  <w:pPr>
                    <w:jc w:val="center"/>
                    <w:rPr>
                      <w:szCs w:val="21"/>
                    </w:rPr>
                  </w:pPr>
                  <w:r>
                    <w:rPr>
                      <w:rFonts w:hint="eastAsia"/>
                      <w:szCs w:val="21"/>
                    </w:rPr>
                    <w:t>/</w:t>
                  </w:r>
                </w:p>
              </w:tc>
            </w:tr>
            <w:tr w:rsidR="00D52313" w:rsidRPr="005A650C" w:rsidTr="00CF24D4">
              <w:trPr>
                <w:trHeight w:val="346"/>
              </w:trPr>
              <w:tc>
                <w:tcPr>
                  <w:tcW w:w="256" w:type="pct"/>
                  <w:vMerge/>
                  <w:tcBorders>
                    <w:left w:val="nil"/>
                  </w:tcBorders>
                  <w:vAlign w:val="center"/>
                </w:tcPr>
                <w:p w:rsidR="00D52313" w:rsidRPr="005A650C" w:rsidRDefault="00D52313">
                  <w:pPr>
                    <w:jc w:val="center"/>
                    <w:rPr>
                      <w:szCs w:val="21"/>
                    </w:rPr>
                  </w:pPr>
                </w:p>
              </w:tc>
              <w:tc>
                <w:tcPr>
                  <w:tcW w:w="242" w:type="pct"/>
                  <w:tcBorders>
                    <w:right w:val="single" w:sz="4" w:space="0" w:color="auto"/>
                  </w:tcBorders>
                  <w:vAlign w:val="center"/>
                </w:tcPr>
                <w:p w:rsidR="00D52313" w:rsidRPr="005A650C" w:rsidRDefault="00D52313">
                  <w:pPr>
                    <w:jc w:val="center"/>
                    <w:rPr>
                      <w:szCs w:val="21"/>
                    </w:rPr>
                  </w:pPr>
                  <w:r w:rsidRPr="005A650C">
                    <w:rPr>
                      <w:szCs w:val="21"/>
                    </w:rPr>
                    <w:t>废水治理</w:t>
                  </w:r>
                </w:p>
              </w:tc>
              <w:tc>
                <w:tcPr>
                  <w:tcW w:w="404" w:type="pct"/>
                  <w:tcBorders>
                    <w:left w:val="single" w:sz="4" w:space="0" w:color="auto"/>
                  </w:tcBorders>
                  <w:vAlign w:val="center"/>
                </w:tcPr>
                <w:p w:rsidR="00D52313" w:rsidRPr="005A650C" w:rsidRDefault="00D52313">
                  <w:pPr>
                    <w:jc w:val="center"/>
                    <w:rPr>
                      <w:szCs w:val="21"/>
                    </w:rPr>
                  </w:pPr>
                  <w:r w:rsidRPr="005A650C">
                    <w:rPr>
                      <w:szCs w:val="21"/>
                    </w:rPr>
                    <w:t>生活</w:t>
                  </w:r>
                </w:p>
                <w:p w:rsidR="00D52313" w:rsidRPr="005A650C" w:rsidRDefault="00D52313">
                  <w:pPr>
                    <w:jc w:val="center"/>
                    <w:rPr>
                      <w:szCs w:val="21"/>
                    </w:rPr>
                  </w:pPr>
                  <w:r w:rsidRPr="005A650C">
                    <w:rPr>
                      <w:szCs w:val="21"/>
                    </w:rPr>
                    <w:t>废水</w:t>
                  </w:r>
                </w:p>
              </w:tc>
              <w:tc>
                <w:tcPr>
                  <w:tcW w:w="2410" w:type="pct"/>
                  <w:gridSpan w:val="2"/>
                  <w:tcBorders>
                    <w:bottom w:val="single" w:sz="4" w:space="0" w:color="auto"/>
                    <w:right w:val="nil"/>
                  </w:tcBorders>
                  <w:vAlign w:val="center"/>
                </w:tcPr>
                <w:p w:rsidR="00D52313" w:rsidRPr="005A650C" w:rsidRDefault="00D52313">
                  <w:pPr>
                    <w:jc w:val="center"/>
                    <w:rPr>
                      <w:szCs w:val="21"/>
                    </w:rPr>
                  </w:pPr>
                  <w:r w:rsidRPr="005A650C">
                    <w:rPr>
                      <w:szCs w:val="21"/>
                    </w:rPr>
                    <w:t>生活污水经化粪池处理后接管</w:t>
                  </w:r>
                </w:p>
              </w:tc>
              <w:tc>
                <w:tcPr>
                  <w:tcW w:w="1687" w:type="pct"/>
                  <w:tcBorders>
                    <w:bottom w:val="single" w:sz="4" w:space="0" w:color="auto"/>
                    <w:right w:val="nil"/>
                  </w:tcBorders>
                  <w:vAlign w:val="center"/>
                </w:tcPr>
                <w:p w:rsidR="00D52313" w:rsidRPr="005A650C" w:rsidRDefault="00D52313" w:rsidP="00A33345">
                  <w:pPr>
                    <w:jc w:val="center"/>
                    <w:rPr>
                      <w:szCs w:val="21"/>
                    </w:rPr>
                  </w:pPr>
                  <w:r w:rsidRPr="005A650C">
                    <w:rPr>
                      <w:szCs w:val="21"/>
                    </w:rPr>
                    <w:t>化粪池</w:t>
                  </w:r>
                  <w:r w:rsidRPr="005A650C">
                    <w:rPr>
                      <w:szCs w:val="21"/>
                    </w:rPr>
                    <w:t>+</w:t>
                  </w:r>
                  <w:r w:rsidRPr="005A650C">
                    <w:rPr>
                      <w:szCs w:val="21"/>
                    </w:rPr>
                    <w:t>接管，与井神钻采公用化粪池</w:t>
                  </w:r>
                </w:p>
              </w:tc>
            </w:tr>
            <w:tr w:rsidR="00D52313" w:rsidRPr="005A650C" w:rsidTr="00CF24D4">
              <w:trPr>
                <w:trHeight w:val="429"/>
              </w:trPr>
              <w:tc>
                <w:tcPr>
                  <w:tcW w:w="256" w:type="pct"/>
                  <w:vMerge/>
                  <w:tcBorders>
                    <w:left w:val="nil"/>
                  </w:tcBorders>
                  <w:vAlign w:val="center"/>
                </w:tcPr>
                <w:p w:rsidR="00D52313" w:rsidRPr="005A650C" w:rsidRDefault="00D52313">
                  <w:pPr>
                    <w:jc w:val="center"/>
                    <w:rPr>
                      <w:szCs w:val="21"/>
                    </w:rPr>
                  </w:pPr>
                </w:p>
              </w:tc>
              <w:tc>
                <w:tcPr>
                  <w:tcW w:w="646" w:type="pct"/>
                  <w:gridSpan w:val="2"/>
                  <w:vAlign w:val="center"/>
                </w:tcPr>
                <w:p w:rsidR="00D52313" w:rsidRPr="005A650C" w:rsidRDefault="00D52313">
                  <w:pPr>
                    <w:jc w:val="center"/>
                    <w:rPr>
                      <w:szCs w:val="21"/>
                    </w:rPr>
                  </w:pPr>
                  <w:r w:rsidRPr="005A650C">
                    <w:rPr>
                      <w:szCs w:val="21"/>
                    </w:rPr>
                    <w:t>噪声治理</w:t>
                  </w:r>
                </w:p>
              </w:tc>
              <w:tc>
                <w:tcPr>
                  <w:tcW w:w="2410" w:type="pct"/>
                  <w:gridSpan w:val="2"/>
                  <w:tcBorders>
                    <w:right w:val="nil"/>
                  </w:tcBorders>
                  <w:vAlign w:val="center"/>
                </w:tcPr>
                <w:p w:rsidR="00D52313" w:rsidRPr="005A650C" w:rsidRDefault="00D52313">
                  <w:pPr>
                    <w:jc w:val="center"/>
                    <w:rPr>
                      <w:szCs w:val="21"/>
                    </w:rPr>
                  </w:pPr>
                  <w:r w:rsidRPr="005A650C">
                    <w:rPr>
                      <w:szCs w:val="21"/>
                    </w:rPr>
                    <w:t>厂房隔音、安装减振装置、做防声围墙等降噪措施</w:t>
                  </w:r>
                </w:p>
              </w:tc>
              <w:tc>
                <w:tcPr>
                  <w:tcW w:w="1687" w:type="pct"/>
                  <w:tcBorders>
                    <w:right w:val="nil"/>
                  </w:tcBorders>
                  <w:vAlign w:val="center"/>
                </w:tcPr>
                <w:p w:rsidR="00D52313" w:rsidRPr="005A650C" w:rsidRDefault="00D52313" w:rsidP="00A33345">
                  <w:pPr>
                    <w:jc w:val="center"/>
                    <w:rPr>
                      <w:szCs w:val="21"/>
                    </w:rPr>
                  </w:pPr>
                  <w:r w:rsidRPr="005A650C">
                    <w:rPr>
                      <w:szCs w:val="21"/>
                    </w:rPr>
                    <w:t>厂界达标</w:t>
                  </w:r>
                </w:p>
              </w:tc>
            </w:tr>
            <w:tr w:rsidR="00D52313" w:rsidRPr="005A650C" w:rsidTr="00CF24D4">
              <w:trPr>
                <w:trHeight w:val="407"/>
              </w:trPr>
              <w:tc>
                <w:tcPr>
                  <w:tcW w:w="256" w:type="pct"/>
                  <w:vMerge/>
                  <w:tcBorders>
                    <w:left w:val="nil"/>
                  </w:tcBorders>
                  <w:vAlign w:val="center"/>
                </w:tcPr>
                <w:p w:rsidR="00D52313" w:rsidRPr="005A650C" w:rsidRDefault="00D52313">
                  <w:pPr>
                    <w:jc w:val="center"/>
                    <w:rPr>
                      <w:szCs w:val="21"/>
                    </w:rPr>
                  </w:pPr>
                </w:p>
              </w:tc>
              <w:tc>
                <w:tcPr>
                  <w:tcW w:w="646" w:type="pct"/>
                  <w:gridSpan w:val="2"/>
                  <w:vAlign w:val="center"/>
                </w:tcPr>
                <w:p w:rsidR="00D52313" w:rsidRPr="005A650C" w:rsidRDefault="00B369E5">
                  <w:pPr>
                    <w:jc w:val="center"/>
                    <w:rPr>
                      <w:szCs w:val="21"/>
                    </w:rPr>
                  </w:pPr>
                  <w:r>
                    <w:rPr>
                      <w:rFonts w:hint="eastAsia"/>
                      <w:szCs w:val="21"/>
                    </w:rPr>
                    <w:t>固废</w:t>
                  </w:r>
                </w:p>
              </w:tc>
              <w:tc>
                <w:tcPr>
                  <w:tcW w:w="2410" w:type="pct"/>
                  <w:gridSpan w:val="2"/>
                  <w:tcBorders>
                    <w:right w:val="nil"/>
                  </w:tcBorders>
                  <w:vAlign w:val="center"/>
                </w:tcPr>
                <w:p w:rsidR="00D52313" w:rsidRPr="005A650C" w:rsidRDefault="00B369E5">
                  <w:pPr>
                    <w:jc w:val="center"/>
                    <w:rPr>
                      <w:szCs w:val="21"/>
                    </w:rPr>
                  </w:pPr>
                  <w:r>
                    <w:rPr>
                      <w:rFonts w:hint="eastAsia"/>
                    </w:rPr>
                    <w:t>分类收集</w:t>
                  </w:r>
                </w:p>
              </w:tc>
              <w:tc>
                <w:tcPr>
                  <w:tcW w:w="1687" w:type="pct"/>
                  <w:tcBorders>
                    <w:right w:val="nil"/>
                  </w:tcBorders>
                  <w:vAlign w:val="center"/>
                </w:tcPr>
                <w:p w:rsidR="00D52313" w:rsidRPr="005A650C" w:rsidRDefault="00D52313" w:rsidP="00A33345">
                  <w:pPr>
                    <w:jc w:val="center"/>
                  </w:pPr>
                  <w:r>
                    <w:rPr>
                      <w:rFonts w:hint="eastAsia"/>
                      <w:color w:val="000000"/>
                      <w:szCs w:val="21"/>
                    </w:rPr>
                    <w:t>/</w:t>
                  </w:r>
                </w:p>
              </w:tc>
            </w:tr>
            <w:tr w:rsidR="00D52313" w:rsidRPr="005A650C" w:rsidTr="00CF24D4">
              <w:trPr>
                <w:trHeight w:val="407"/>
              </w:trPr>
              <w:tc>
                <w:tcPr>
                  <w:tcW w:w="256" w:type="pct"/>
                  <w:vMerge/>
                  <w:tcBorders>
                    <w:left w:val="nil"/>
                  </w:tcBorders>
                  <w:vAlign w:val="center"/>
                </w:tcPr>
                <w:p w:rsidR="00D52313" w:rsidRPr="005A650C" w:rsidRDefault="00D52313">
                  <w:pPr>
                    <w:jc w:val="center"/>
                    <w:rPr>
                      <w:szCs w:val="21"/>
                    </w:rPr>
                  </w:pPr>
                </w:p>
              </w:tc>
              <w:tc>
                <w:tcPr>
                  <w:tcW w:w="646" w:type="pct"/>
                  <w:gridSpan w:val="2"/>
                  <w:vAlign w:val="center"/>
                </w:tcPr>
                <w:p w:rsidR="00D52313" w:rsidRPr="005A650C" w:rsidRDefault="00D52313">
                  <w:pPr>
                    <w:jc w:val="center"/>
                    <w:rPr>
                      <w:szCs w:val="21"/>
                    </w:rPr>
                  </w:pPr>
                  <w:r>
                    <w:rPr>
                      <w:rFonts w:hint="eastAsia"/>
                      <w:szCs w:val="21"/>
                    </w:rPr>
                    <w:t>防腐防渗</w:t>
                  </w:r>
                </w:p>
              </w:tc>
              <w:tc>
                <w:tcPr>
                  <w:tcW w:w="2410" w:type="pct"/>
                  <w:gridSpan w:val="2"/>
                  <w:tcBorders>
                    <w:right w:val="nil"/>
                  </w:tcBorders>
                  <w:vAlign w:val="center"/>
                </w:tcPr>
                <w:p w:rsidR="00D52313" w:rsidRPr="005A650C" w:rsidRDefault="00D52313" w:rsidP="005C0BED">
                  <w:pPr>
                    <w:jc w:val="left"/>
                    <w:rPr>
                      <w:szCs w:val="21"/>
                    </w:rPr>
                  </w:pPr>
                  <w:r>
                    <w:rPr>
                      <w:rFonts w:hint="eastAsia"/>
                    </w:rPr>
                    <w:t>仓库采用耐酸水泥</w:t>
                  </w:r>
                  <w:r>
                    <w:rPr>
                      <w:rFonts w:hint="eastAsia"/>
                    </w:rPr>
                    <w:t>+</w:t>
                  </w:r>
                  <w:r>
                    <w:rPr>
                      <w:rFonts w:hint="eastAsia"/>
                    </w:rPr>
                    <w:t>环氧树脂</w:t>
                  </w:r>
                  <w:r>
                    <w:rPr>
                      <w:rFonts w:hint="eastAsia"/>
                    </w:rPr>
                    <w:t>+</w:t>
                  </w:r>
                  <w:r>
                    <w:rPr>
                      <w:rFonts w:hint="eastAsia"/>
                    </w:rPr>
                    <w:t>环氧地坪漆进行防渗，渗透系数不大于</w:t>
                  </w:r>
                  <w:r>
                    <w:rPr>
                      <w:rFonts w:hint="eastAsia"/>
                    </w:rPr>
                    <w:t>10</w:t>
                  </w:r>
                  <w:r>
                    <w:rPr>
                      <w:rFonts w:hint="eastAsia"/>
                      <w:vertAlign w:val="superscript"/>
                    </w:rPr>
                    <w:t>-10</w:t>
                  </w:r>
                  <w:r>
                    <w:rPr>
                      <w:rFonts w:hint="eastAsia"/>
                    </w:rPr>
                    <w:t>cm/s</w:t>
                  </w:r>
                  <w:r>
                    <w:rPr>
                      <w:rFonts w:hint="eastAsia"/>
                    </w:rPr>
                    <w:t>；</w:t>
                  </w:r>
                  <w:r>
                    <w:rPr>
                      <w:bCs/>
                      <w:snapToGrid w:val="0"/>
                      <w:kern w:val="20"/>
                      <w:szCs w:val="22"/>
                    </w:rPr>
                    <w:t>渗滤液收集池、导流沟、</w:t>
                  </w:r>
                  <w:r>
                    <w:rPr>
                      <w:rFonts w:hint="eastAsia"/>
                      <w:bCs/>
                      <w:snapToGrid w:val="0"/>
                      <w:kern w:val="20"/>
                      <w:szCs w:val="22"/>
                    </w:rPr>
                    <w:t>事故</w:t>
                  </w:r>
                  <w:proofErr w:type="gramStart"/>
                  <w:r>
                    <w:rPr>
                      <w:rFonts w:hint="eastAsia"/>
                      <w:bCs/>
                      <w:snapToGrid w:val="0"/>
                      <w:kern w:val="20"/>
                      <w:szCs w:val="22"/>
                    </w:rPr>
                    <w:t>池</w:t>
                  </w:r>
                  <w:r>
                    <w:rPr>
                      <w:bCs/>
                      <w:snapToGrid w:val="0"/>
                      <w:kern w:val="20"/>
                      <w:szCs w:val="22"/>
                    </w:rPr>
                    <w:t>设计</w:t>
                  </w:r>
                  <w:proofErr w:type="gramEnd"/>
                  <w:r>
                    <w:rPr>
                      <w:bCs/>
                      <w:snapToGrid w:val="0"/>
                      <w:kern w:val="20"/>
                      <w:szCs w:val="22"/>
                    </w:rPr>
                    <w:t>采用抗渗钢筋混凝土结构，混凝土强度等级不宜小于</w:t>
                  </w:r>
                  <w:r>
                    <w:rPr>
                      <w:bCs/>
                      <w:snapToGrid w:val="0"/>
                      <w:kern w:val="20"/>
                      <w:szCs w:val="22"/>
                    </w:rPr>
                    <w:t>C30</w:t>
                  </w:r>
                  <w:r>
                    <w:rPr>
                      <w:bCs/>
                      <w:snapToGrid w:val="0"/>
                      <w:kern w:val="20"/>
                      <w:szCs w:val="22"/>
                    </w:rPr>
                    <w:t>，抗渗等级不应小于</w:t>
                  </w:r>
                  <w:r>
                    <w:rPr>
                      <w:bCs/>
                      <w:snapToGrid w:val="0"/>
                      <w:kern w:val="20"/>
                      <w:szCs w:val="22"/>
                    </w:rPr>
                    <w:t>P8</w:t>
                  </w:r>
                  <w:r>
                    <w:rPr>
                      <w:bCs/>
                      <w:snapToGrid w:val="0"/>
                      <w:kern w:val="20"/>
                      <w:szCs w:val="22"/>
                    </w:rPr>
                    <w:t>，并在内表面涂刷防水涂料。</w:t>
                  </w:r>
                </w:p>
              </w:tc>
              <w:tc>
                <w:tcPr>
                  <w:tcW w:w="1687" w:type="pct"/>
                  <w:tcBorders>
                    <w:right w:val="nil"/>
                  </w:tcBorders>
                  <w:vAlign w:val="center"/>
                </w:tcPr>
                <w:p w:rsidR="00D52313" w:rsidRPr="005A650C" w:rsidRDefault="00D52313" w:rsidP="00A33345">
                  <w:pPr>
                    <w:jc w:val="center"/>
                    <w:rPr>
                      <w:szCs w:val="21"/>
                    </w:rPr>
                  </w:pPr>
                  <w:r w:rsidRPr="005A650C">
                    <w:rPr>
                      <w:szCs w:val="21"/>
                    </w:rPr>
                    <w:t>新建</w:t>
                  </w:r>
                </w:p>
              </w:tc>
            </w:tr>
            <w:tr w:rsidR="00D52313" w:rsidRPr="005A650C" w:rsidTr="00CF24D4">
              <w:trPr>
                <w:trHeight w:val="407"/>
              </w:trPr>
              <w:tc>
                <w:tcPr>
                  <w:tcW w:w="256" w:type="pct"/>
                  <w:vMerge/>
                  <w:tcBorders>
                    <w:left w:val="nil"/>
                  </w:tcBorders>
                  <w:vAlign w:val="center"/>
                </w:tcPr>
                <w:p w:rsidR="00D52313" w:rsidRPr="005A650C" w:rsidRDefault="00D52313">
                  <w:pPr>
                    <w:jc w:val="center"/>
                    <w:rPr>
                      <w:szCs w:val="21"/>
                    </w:rPr>
                  </w:pPr>
                </w:p>
              </w:tc>
              <w:tc>
                <w:tcPr>
                  <w:tcW w:w="646" w:type="pct"/>
                  <w:gridSpan w:val="2"/>
                  <w:vAlign w:val="center"/>
                </w:tcPr>
                <w:p w:rsidR="00D52313" w:rsidRDefault="00D52313" w:rsidP="00D52313">
                  <w:pPr>
                    <w:jc w:val="center"/>
                    <w:rPr>
                      <w:szCs w:val="21"/>
                    </w:rPr>
                  </w:pPr>
                  <w:r>
                    <w:rPr>
                      <w:rFonts w:hint="eastAsia"/>
                      <w:szCs w:val="21"/>
                    </w:rPr>
                    <w:t>事故储罐</w:t>
                  </w:r>
                </w:p>
              </w:tc>
              <w:tc>
                <w:tcPr>
                  <w:tcW w:w="2410" w:type="pct"/>
                  <w:gridSpan w:val="2"/>
                  <w:tcBorders>
                    <w:right w:val="nil"/>
                  </w:tcBorders>
                  <w:vAlign w:val="center"/>
                </w:tcPr>
                <w:p w:rsidR="00D52313" w:rsidRDefault="00D52313" w:rsidP="00D52313">
                  <w:pPr>
                    <w:jc w:val="center"/>
                  </w:pPr>
                  <w:r>
                    <w:rPr>
                      <w:rFonts w:hint="eastAsia"/>
                    </w:rPr>
                    <w:t>38m</w:t>
                  </w:r>
                  <w:r w:rsidRPr="00D52313">
                    <w:rPr>
                      <w:rFonts w:hint="eastAsia"/>
                      <w:vertAlign w:val="superscript"/>
                    </w:rPr>
                    <w:t>3</w:t>
                  </w:r>
                </w:p>
              </w:tc>
              <w:tc>
                <w:tcPr>
                  <w:tcW w:w="1687" w:type="pct"/>
                  <w:tcBorders>
                    <w:right w:val="nil"/>
                  </w:tcBorders>
                  <w:vAlign w:val="center"/>
                </w:tcPr>
                <w:p w:rsidR="00D52313" w:rsidRPr="005A650C" w:rsidRDefault="00D52313" w:rsidP="00A33345">
                  <w:pPr>
                    <w:jc w:val="center"/>
                    <w:rPr>
                      <w:szCs w:val="21"/>
                    </w:rPr>
                  </w:pPr>
                  <w:r>
                    <w:rPr>
                      <w:szCs w:val="21"/>
                    </w:rPr>
                    <w:t>新建</w:t>
                  </w:r>
                </w:p>
              </w:tc>
            </w:tr>
          </w:tbl>
          <w:p w:rsidR="00D22CD6" w:rsidRPr="008D56ED" w:rsidRDefault="00D22CD6" w:rsidP="004B2555">
            <w:pPr>
              <w:adjustRightInd w:val="0"/>
              <w:snapToGrid w:val="0"/>
              <w:spacing w:beforeLines="50" w:line="360" w:lineRule="auto"/>
              <w:ind w:firstLineChars="200" w:firstLine="480"/>
              <w:rPr>
                <w:sz w:val="24"/>
                <w:szCs w:val="24"/>
              </w:rPr>
            </w:pPr>
            <w:r>
              <w:rPr>
                <w:rFonts w:hint="eastAsia"/>
                <w:sz w:val="24"/>
                <w:szCs w:val="24"/>
              </w:rPr>
              <w:t>7.</w:t>
            </w:r>
            <w:r w:rsidRPr="008D56ED">
              <w:rPr>
                <w:sz w:val="24"/>
                <w:szCs w:val="24"/>
              </w:rPr>
              <w:t>依托现有废水处理设施可行性分析</w:t>
            </w:r>
          </w:p>
          <w:p w:rsidR="00D22CD6" w:rsidRPr="00DA358D" w:rsidRDefault="008C6575" w:rsidP="00D22CD6">
            <w:pPr>
              <w:adjustRightInd w:val="0"/>
              <w:snapToGrid w:val="0"/>
              <w:spacing w:line="360" w:lineRule="auto"/>
              <w:ind w:firstLineChars="200" w:firstLine="480"/>
              <w:rPr>
                <w:sz w:val="24"/>
                <w:szCs w:val="24"/>
              </w:rPr>
            </w:pPr>
            <w:bookmarkStart w:id="0" w:name="_Hlk486369774"/>
            <w:r w:rsidRPr="00DA358D">
              <w:rPr>
                <w:sz w:val="24"/>
                <w:szCs w:val="24"/>
              </w:rPr>
              <w:t>井神钻采</w:t>
            </w:r>
            <w:r w:rsidR="00D22CD6" w:rsidRPr="00DA358D">
              <w:rPr>
                <w:sz w:val="24"/>
                <w:szCs w:val="24"/>
              </w:rPr>
              <w:t>厂内现有化粪池处理能力为</w:t>
            </w:r>
            <w:r w:rsidR="0027540E" w:rsidRPr="00DA358D">
              <w:rPr>
                <w:rFonts w:hint="eastAsia"/>
                <w:sz w:val="24"/>
                <w:szCs w:val="24"/>
              </w:rPr>
              <w:t>4</w:t>
            </w:r>
            <w:r w:rsidR="00D22CD6" w:rsidRPr="00DA358D">
              <w:rPr>
                <w:sz w:val="24"/>
                <w:szCs w:val="24"/>
              </w:rPr>
              <w:t>m</w:t>
            </w:r>
            <w:r w:rsidR="00D22CD6" w:rsidRPr="00DA358D">
              <w:rPr>
                <w:sz w:val="24"/>
                <w:szCs w:val="24"/>
                <w:vertAlign w:val="superscript"/>
              </w:rPr>
              <w:t>3</w:t>
            </w:r>
            <w:r w:rsidR="00D22CD6" w:rsidRPr="00DA358D">
              <w:rPr>
                <w:sz w:val="24"/>
                <w:szCs w:val="24"/>
              </w:rPr>
              <w:t>/d</w:t>
            </w:r>
            <w:r w:rsidR="00D22CD6" w:rsidRPr="00DA358D">
              <w:rPr>
                <w:sz w:val="24"/>
                <w:szCs w:val="24"/>
              </w:rPr>
              <w:t>，现有废水处理量约</w:t>
            </w:r>
            <w:r w:rsidRPr="00DA358D">
              <w:rPr>
                <w:rFonts w:hint="eastAsia"/>
                <w:sz w:val="24"/>
                <w:szCs w:val="24"/>
              </w:rPr>
              <w:t>1.05</w:t>
            </w:r>
            <w:r w:rsidR="00D22CD6" w:rsidRPr="00DA358D">
              <w:rPr>
                <w:sz w:val="24"/>
                <w:szCs w:val="24"/>
              </w:rPr>
              <w:t>m</w:t>
            </w:r>
            <w:r w:rsidR="00D22CD6" w:rsidRPr="00DA358D">
              <w:rPr>
                <w:sz w:val="24"/>
                <w:szCs w:val="24"/>
                <w:vertAlign w:val="superscript"/>
              </w:rPr>
              <w:t>3</w:t>
            </w:r>
            <w:r w:rsidR="00D22CD6" w:rsidRPr="00DA358D">
              <w:rPr>
                <w:sz w:val="24"/>
                <w:szCs w:val="24"/>
              </w:rPr>
              <w:t>/d</w:t>
            </w:r>
            <w:r w:rsidR="00D22CD6" w:rsidRPr="00DA358D">
              <w:rPr>
                <w:sz w:val="24"/>
                <w:szCs w:val="24"/>
              </w:rPr>
              <w:t>，</w:t>
            </w:r>
            <w:bookmarkEnd w:id="0"/>
            <w:r w:rsidR="00D22CD6" w:rsidRPr="00DA358D">
              <w:rPr>
                <w:sz w:val="24"/>
                <w:szCs w:val="24"/>
              </w:rPr>
              <w:t>本项目</w:t>
            </w:r>
            <w:r w:rsidRPr="00DA358D">
              <w:rPr>
                <w:sz w:val="24"/>
                <w:szCs w:val="24"/>
              </w:rPr>
              <w:t>依托该化粪池</w:t>
            </w:r>
            <w:r w:rsidRPr="00DA358D">
              <w:rPr>
                <w:rFonts w:hint="eastAsia"/>
                <w:sz w:val="24"/>
                <w:szCs w:val="24"/>
              </w:rPr>
              <w:t>，</w:t>
            </w:r>
            <w:r w:rsidR="00D22CD6" w:rsidRPr="00DA358D">
              <w:rPr>
                <w:sz w:val="24"/>
                <w:szCs w:val="24"/>
              </w:rPr>
              <w:t>新增废水量约</w:t>
            </w:r>
            <w:r w:rsidRPr="00DA358D">
              <w:rPr>
                <w:rFonts w:hint="eastAsia"/>
                <w:sz w:val="24"/>
                <w:szCs w:val="24"/>
              </w:rPr>
              <w:t>0.4</w:t>
            </w:r>
            <w:r w:rsidR="00D22CD6" w:rsidRPr="00DA358D">
              <w:rPr>
                <w:sz w:val="24"/>
                <w:szCs w:val="24"/>
              </w:rPr>
              <w:t>m</w:t>
            </w:r>
            <w:r w:rsidR="00D22CD6" w:rsidRPr="00DA358D">
              <w:rPr>
                <w:sz w:val="24"/>
                <w:szCs w:val="24"/>
                <w:vertAlign w:val="superscript"/>
              </w:rPr>
              <w:t>3</w:t>
            </w:r>
            <w:r w:rsidR="00D22CD6" w:rsidRPr="00DA358D">
              <w:rPr>
                <w:sz w:val="24"/>
                <w:szCs w:val="24"/>
              </w:rPr>
              <w:t>/d</w:t>
            </w:r>
            <w:r w:rsidRPr="00DA358D">
              <w:rPr>
                <w:sz w:val="24"/>
                <w:szCs w:val="24"/>
              </w:rPr>
              <w:t>，化粪池有余量接纳本项目新增生活废水</w:t>
            </w:r>
            <w:r w:rsidRPr="00DA358D">
              <w:rPr>
                <w:rFonts w:hint="eastAsia"/>
                <w:sz w:val="24"/>
                <w:szCs w:val="24"/>
              </w:rPr>
              <w:t>，</w:t>
            </w:r>
            <w:r w:rsidR="00D22CD6" w:rsidRPr="00DA358D">
              <w:rPr>
                <w:sz w:val="24"/>
                <w:szCs w:val="24"/>
              </w:rPr>
              <w:t>因此</w:t>
            </w:r>
            <w:r w:rsidRPr="00DA358D">
              <w:rPr>
                <w:rFonts w:hint="eastAsia"/>
                <w:sz w:val="24"/>
                <w:szCs w:val="24"/>
              </w:rPr>
              <w:t>本</w:t>
            </w:r>
            <w:r w:rsidR="00D22CD6" w:rsidRPr="00DA358D">
              <w:rPr>
                <w:sz w:val="24"/>
                <w:szCs w:val="24"/>
              </w:rPr>
              <w:t>项目建成后可依托</w:t>
            </w:r>
            <w:r w:rsidR="00502001" w:rsidRPr="00DA358D">
              <w:rPr>
                <w:sz w:val="24"/>
                <w:szCs w:val="24"/>
              </w:rPr>
              <w:t>井神钻采公司</w:t>
            </w:r>
            <w:r w:rsidR="00D22CD6" w:rsidRPr="00DA358D">
              <w:rPr>
                <w:sz w:val="24"/>
                <w:szCs w:val="24"/>
              </w:rPr>
              <w:t>的化粪池对废水进行处理</w:t>
            </w:r>
            <w:r w:rsidR="00502001" w:rsidRPr="00DA358D">
              <w:rPr>
                <w:rFonts w:hint="eastAsia"/>
                <w:sz w:val="24"/>
                <w:szCs w:val="24"/>
              </w:rPr>
              <w:t>，不会对其产生不良影响</w:t>
            </w:r>
            <w:r w:rsidR="00D22CD6" w:rsidRPr="00DA358D">
              <w:rPr>
                <w:sz w:val="24"/>
                <w:szCs w:val="24"/>
              </w:rPr>
              <w:t>。</w:t>
            </w:r>
            <w:r w:rsidR="00502001" w:rsidRPr="00DA358D">
              <w:rPr>
                <w:rFonts w:hint="eastAsia"/>
                <w:sz w:val="24"/>
                <w:szCs w:val="24"/>
              </w:rPr>
              <w:t>为便于结算污水处理费用及环保监测，项目废水进入淮安井神钻采机具有限公司化粪池前，应加装监控水量的水表或流量计。</w:t>
            </w:r>
          </w:p>
          <w:p w:rsidR="002446C9" w:rsidRPr="005A650C" w:rsidRDefault="00D22CD6" w:rsidP="00D22CD6">
            <w:pPr>
              <w:adjustRightInd w:val="0"/>
              <w:snapToGrid w:val="0"/>
              <w:spacing w:line="360" w:lineRule="auto"/>
              <w:ind w:firstLineChars="200" w:firstLine="480"/>
              <w:jc w:val="left"/>
              <w:rPr>
                <w:sz w:val="24"/>
                <w:szCs w:val="24"/>
              </w:rPr>
            </w:pPr>
            <w:r>
              <w:rPr>
                <w:rFonts w:hint="eastAsia"/>
                <w:sz w:val="24"/>
                <w:szCs w:val="24"/>
              </w:rPr>
              <w:t>8</w:t>
            </w:r>
            <w:r w:rsidR="002446C9" w:rsidRPr="005A650C">
              <w:rPr>
                <w:sz w:val="24"/>
                <w:szCs w:val="24"/>
              </w:rPr>
              <w:t>.</w:t>
            </w:r>
            <w:r w:rsidR="002446C9" w:rsidRPr="005A650C">
              <w:rPr>
                <w:sz w:val="24"/>
                <w:szCs w:val="24"/>
              </w:rPr>
              <w:t>编制依据</w:t>
            </w:r>
          </w:p>
          <w:p w:rsidR="002446C9" w:rsidRPr="005A650C" w:rsidRDefault="002446C9">
            <w:pPr>
              <w:adjustRightInd w:val="0"/>
              <w:snapToGrid w:val="0"/>
              <w:spacing w:line="360" w:lineRule="auto"/>
              <w:ind w:firstLineChars="200" w:firstLine="480"/>
              <w:rPr>
                <w:sz w:val="24"/>
                <w:szCs w:val="24"/>
              </w:rPr>
            </w:pPr>
            <w:r w:rsidRPr="005A650C">
              <w:rPr>
                <w:sz w:val="24"/>
                <w:szCs w:val="24"/>
              </w:rPr>
              <w:t>据《建设项目环境影响评价分类管理名录（</w:t>
            </w:r>
            <w:r w:rsidRPr="005A650C">
              <w:rPr>
                <w:sz w:val="24"/>
                <w:szCs w:val="24"/>
              </w:rPr>
              <w:t>2017</w:t>
            </w:r>
            <w:r w:rsidRPr="005A650C">
              <w:rPr>
                <w:sz w:val="24"/>
                <w:szCs w:val="24"/>
              </w:rPr>
              <w:t>）》，项目属于四十九、交通运输</w:t>
            </w:r>
            <w:r w:rsidRPr="005A650C">
              <w:rPr>
                <w:sz w:val="24"/>
                <w:szCs w:val="24"/>
              </w:rPr>
              <w:lastRenderedPageBreak/>
              <w:t>业、管道运输业和仓储业，第</w:t>
            </w:r>
            <w:r w:rsidRPr="005A650C">
              <w:rPr>
                <w:sz w:val="24"/>
                <w:szCs w:val="24"/>
              </w:rPr>
              <w:t>180</w:t>
            </w:r>
            <w:r w:rsidRPr="005A650C">
              <w:rPr>
                <w:sz w:val="24"/>
                <w:szCs w:val="24"/>
              </w:rPr>
              <w:t>条、仓储（不含油库、气库、煤炭储存）中的有毒、有害及危险品的仓储、物流配送项目，属于报告表类别，因此本项目编制报告表。</w:t>
            </w:r>
          </w:p>
          <w:p w:rsidR="002446C9" w:rsidRPr="005A650C" w:rsidRDefault="00D22CD6">
            <w:pPr>
              <w:adjustRightInd w:val="0"/>
              <w:snapToGrid w:val="0"/>
              <w:spacing w:line="360" w:lineRule="auto"/>
              <w:ind w:firstLineChars="200" w:firstLine="480"/>
              <w:jc w:val="left"/>
              <w:rPr>
                <w:sz w:val="24"/>
                <w:szCs w:val="24"/>
              </w:rPr>
            </w:pPr>
            <w:r>
              <w:rPr>
                <w:rFonts w:hint="eastAsia"/>
                <w:sz w:val="24"/>
                <w:szCs w:val="24"/>
              </w:rPr>
              <w:t>9</w:t>
            </w:r>
            <w:r w:rsidR="002446C9" w:rsidRPr="005A650C">
              <w:rPr>
                <w:sz w:val="24"/>
                <w:szCs w:val="24"/>
              </w:rPr>
              <w:t>.</w:t>
            </w:r>
            <w:r w:rsidR="002446C9" w:rsidRPr="005A650C">
              <w:rPr>
                <w:sz w:val="24"/>
                <w:szCs w:val="24"/>
              </w:rPr>
              <w:t>项目地理位置、平面布置及周边关系</w:t>
            </w:r>
          </w:p>
          <w:p w:rsidR="002446C9" w:rsidRPr="005A650C" w:rsidRDefault="002446C9">
            <w:pPr>
              <w:adjustRightInd w:val="0"/>
              <w:snapToGrid w:val="0"/>
              <w:spacing w:line="360" w:lineRule="auto"/>
              <w:ind w:firstLineChars="200" w:firstLine="480"/>
              <w:rPr>
                <w:sz w:val="24"/>
                <w:szCs w:val="24"/>
              </w:rPr>
            </w:pPr>
            <w:r w:rsidRPr="005A650C">
              <w:rPr>
                <w:sz w:val="24"/>
                <w:szCs w:val="24"/>
              </w:rPr>
              <w:t>地理位置：本项目位于淮安市淮安区工业园区内，详细地理位置见</w:t>
            </w:r>
            <w:r w:rsidRPr="005A650C">
              <w:rPr>
                <w:b/>
                <w:sz w:val="24"/>
                <w:szCs w:val="24"/>
              </w:rPr>
              <w:t>附图</w:t>
            </w:r>
            <w:r w:rsidRPr="005A650C">
              <w:rPr>
                <w:b/>
                <w:sz w:val="24"/>
                <w:szCs w:val="24"/>
              </w:rPr>
              <w:t>1</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周边关系：本项目位于</w:t>
            </w:r>
            <w:r w:rsidRPr="005A650C">
              <w:rPr>
                <w:sz w:val="24"/>
                <w:szCs w:val="21"/>
              </w:rPr>
              <w:t>淮安区藏军洞路</w:t>
            </w:r>
            <w:r w:rsidRPr="005A650C">
              <w:rPr>
                <w:sz w:val="24"/>
                <w:szCs w:val="21"/>
              </w:rPr>
              <w:t>88</w:t>
            </w:r>
            <w:r w:rsidRPr="005A650C">
              <w:rPr>
                <w:sz w:val="24"/>
                <w:szCs w:val="21"/>
              </w:rPr>
              <w:t>号</w:t>
            </w:r>
            <w:r w:rsidRPr="005A650C">
              <w:rPr>
                <w:sz w:val="24"/>
                <w:szCs w:val="24"/>
              </w:rPr>
              <w:t>，项目周边环境状况图详见</w:t>
            </w:r>
            <w:r w:rsidRPr="005A650C">
              <w:rPr>
                <w:b/>
                <w:sz w:val="24"/>
                <w:szCs w:val="24"/>
              </w:rPr>
              <w:t>附图</w:t>
            </w:r>
            <w:r w:rsidRPr="005A650C">
              <w:rPr>
                <w:b/>
                <w:sz w:val="24"/>
                <w:szCs w:val="24"/>
              </w:rPr>
              <w:t>2</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平面布置：项目平面布置图详见</w:t>
            </w:r>
            <w:r w:rsidRPr="005A650C">
              <w:rPr>
                <w:b/>
                <w:sz w:val="24"/>
                <w:szCs w:val="24"/>
              </w:rPr>
              <w:t>附图</w:t>
            </w:r>
            <w:r w:rsidRPr="005A650C">
              <w:rPr>
                <w:b/>
                <w:sz w:val="24"/>
                <w:szCs w:val="24"/>
              </w:rPr>
              <w:t>3</w:t>
            </w:r>
            <w:r w:rsidRPr="005A650C">
              <w:rPr>
                <w:sz w:val="24"/>
                <w:szCs w:val="24"/>
              </w:rPr>
              <w:t>。</w:t>
            </w:r>
          </w:p>
          <w:p w:rsidR="002446C9" w:rsidRPr="005A650C" w:rsidRDefault="008C6575">
            <w:pPr>
              <w:adjustRightInd w:val="0"/>
              <w:snapToGrid w:val="0"/>
              <w:spacing w:line="360" w:lineRule="auto"/>
              <w:ind w:firstLineChars="200" w:firstLine="480"/>
              <w:jc w:val="left"/>
              <w:rPr>
                <w:sz w:val="24"/>
                <w:szCs w:val="24"/>
              </w:rPr>
            </w:pPr>
            <w:r>
              <w:rPr>
                <w:rFonts w:hint="eastAsia"/>
                <w:sz w:val="24"/>
                <w:szCs w:val="24"/>
              </w:rPr>
              <w:t>10.</w:t>
            </w:r>
            <w:r w:rsidR="002446C9" w:rsidRPr="005A650C">
              <w:rPr>
                <w:sz w:val="24"/>
                <w:szCs w:val="24"/>
              </w:rPr>
              <w:t>生态红线相符性</w:t>
            </w:r>
          </w:p>
          <w:p w:rsidR="002446C9" w:rsidRPr="005A650C" w:rsidRDefault="002446C9" w:rsidP="00AA1C69">
            <w:pPr>
              <w:adjustRightInd w:val="0"/>
              <w:snapToGrid w:val="0"/>
              <w:spacing w:line="360" w:lineRule="auto"/>
              <w:ind w:firstLineChars="200" w:firstLine="480"/>
              <w:rPr>
                <w:sz w:val="24"/>
                <w:szCs w:val="24"/>
              </w:rPr>
            </w:pPr>
            <w:r w:rsidRPr="005A650C">
              <w:rPr>
                <w:sz w:val="24"/>
                <w:szCs w:val="24"/>
              </w:rPr>
              <w:t>根据《江苏省生态红线区域保护规划》（苏政发〔</w:t>
            </w:r>
            <w:r w:rsidRPr="005A650C">
              <w:rPr>
                <w:sz w:val="24"/>
                <w:szCs w:val="24"/>
              </w:rPr>
              <w:t>2013</w:t>
            </w:r>
            <w:r w:rsidRPr="005A650C">
              <w:rPr>
                <w:sz w:val="24"/>
                <w:szCs w:val="24"/>
              </w:rPr>
              <w:t>〕</w:t>
            </w:r>
            <w:r w:rsidRPr="005A650C">
              <w:rPr>
                <w:sz w:val="24"/>
                <w:szCs w:val="24"/>
              </w:rPr>
              <w:t>113</w:t>
            </w:r>
            <w:r w:rsidRPr="005A650C">
              <w:rPr>
                <w:sz w:val="24"/>
                <w:szCs w:val="24"/>
              </w:rPr>
              <w:t>号），淮安区范围内生态红线区域图见附图</w:t>
            </w:r>
            <w:r w:rsidRPr="005A650C">
              <w:rPr>
                <w:sz w:val="24"/>
                <w:szCs w:val="24"/>
              </w:rPr>
              <w:t>4</w:t>
            </w:r>
            <w:r w:rsidRPr="005A650C">
              <w:rPr>
                <w:sz w:val="24"/>
                <w:szCs w:val="24"/>
              </w:rPr>
              <w:t>。距离本项目较近的生态红线区域为位于项目南侧</w:t>
            </w:r>
            <w:r w:rsidRPr="005A650C">
              <w:rPr>
                <w:sz w:val="24"/>
                <w:szCs w:val="24"/>
              </w:rPr>
              <w:t>3</w:t>
            </w:r>
            <w:r w:rsidR="00CE50E9" w:rsidRPr="005A650C">
              <w:rPr>
                <w:sz w:val="24"/>
                <w:szCs w:val="24"/>
              </w:rPr>
              <w:t>3</w:t>
            </w:r>
            <w:r w:rsidRPr="005A650C">
              <w:rPr>
                <w:sz w:val="24"/>
                <w:szCs w:val="24"/>
              </w:rPr>
              <w:t>00m</w:t>
            </w:r>
            <w:r w:rsidRPr="005A650C">
              <w:rPr>
                <w:sz w:val="24"/>
                <w:szCs w:val="24"/>
              </w:rPr>
              <w:t>处的</w:t>
            </w:r>
            <w:r w:rsidRPr="005A650C">
              <w:rPr>
                <w:sz w:val="24"/>
                <w:szCs w:val="21"/>
              </w:rPr>
              <w:t>苏北灌溉总渠（淮安区）生态公益林</w:t>
            </w:r>
            <w:r w:rsidRPr="005A650C">
              <w:rPr>
                <w:sz w:val="24"/>
                <w:szCs w:val="24"/>
              </w:rPr>
              <w:t>保护区，</w:t>
            </w:r>
            <w:r w:rsidR="00155B0E" w:rsidRPr="005A650C">
              <w:rPr>
                <w:sz w:val="24"/>
                <w:szCs w:val="24"/>
              </w:rPr>
              <w:t>不在其二级管控区范围内。因此，本项目与《江苏省生态红线区域保护规划》相符。</w:t>
            </w:r>
            <w:r w:rsidRPr="005A650C">
              <w:rPr>
                <w:sz w:val="24"/>
                <w:szCs w:val="24"/>
              </w:rPr>
              <w:t>红线区域范围见下表</w:t>
            </w:r>
            <w:r w:rsidRPr="005A650C">
              <w:rPr>
                <w:sz w:val="24"/>
                <w:szCs w:val="24"/>
              </w:rPr>
              <w:t>1-</w:t>
            </w:r>
            <w:r w:rsidR="00EC57A8" w:rsidRPr="005A650C">
              <w:rPr>
                <w:sz w:val="24"/>
                <w:szCs w:val="24"/>
              </w:rPr>
              <w:t>9</w:t>
            </w:r>
            <w:r w:rsidRPr="005A650C">
              <w:rPr>
                <w:sz w:val="24"/>
                <w:szCs w:val="24"/>
              </w:rPr>
              <w:t>。</w:t>
            </w:r>
          </w:p>
          <w:p w:rsidR="002446C9" w:rsidRPr="005A650C" w:rsidRDefault="002446C9">
            <w:pPr>
              <w:spacing w:line="360" w:lineRule="exact"/>
              <w:jc w:val="center"/>
              <w:rPr>
                <w:b/>
                <w:sz w:val="24"/>
                <w:szCs w:val="24"/>
              </w:rPr>
            </w:pPr>
            <w:r w:rsidRPr="005A650C">
              <w:rPr>
                <w:b/>
                <w:sz w:val="24"/>
                <w:szCs w:val="24"/>
              </w:rPr>
              <w:t>表</w:t>
            </w:r>
            <w:r w:rsidRPr="005A650C">
              <w:rPr>
                <w:b/>
                <w:sz w:val="24"/>
                <w:szCs w:val="24"/>
              </w:rPr>
              <w:t>1-</w:t>
            </w:r>
            <w:r w:rsidR="00EC57A8" w:rsidRPr="005A650C">
              <w:rPr>
                <w:b/>
                <w:sz w:val="24"/>
                <w:szCs w:val="24"/>
              </w:rPr>
              <w:t>9</w:t>
            </w:r>
            <w:r w:rsidRPr="005A650C">
              <w:rPr>
                <w:b/>
                <w:sz w:val="24"/>
                <w:szCs w:val="24"/>
              </w:rPr>
              <w:t xml:space="preserve">  </w:t>
            </w:r>
            <w:r w:rsidRPr="005A650C">
              <w:rPr>
                <w:b/>
                <w:sz w:val="24"/>
                <w:szCs w:val="24"/>
              </w:rPr>
              <w:t>生态红线区域范围一览表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1753"/>
              <w:gridCol w:w="1228"/>
              <w:gridCol w:w="2789"/>
              <w:gridCol w:w="3049"/>
            </w:tblGrid>
            <w:tr w:rsidR="002446C9" w:rsidRPr="005A650C" w:rsidTr="00A33345">
              <w:trPr>
                <w:trHeight w:val="340"/>
              </w:trPr>
              <w:tc>
                <w:tcPr>
                  <w:tcW w:w="1783" w:type="dxa"/>
                  <w:vMerge w:val="restart"/>
                  <w:vAlign w:val="center"/>
                </w:tcPr>
                <w:p w:rsidR="002446C9" w:rsidRPr="005A650C" w:rsidRDefault="002446C9">
                  <w:pPr>
                    <w:adjustRightInd w:val="0"/>
                    <w:snapToGrid w:val="0"/>
                    <w:jc w:val="center"/>
                    <w:rPr>
                      <w:sz w:val="24"/>
                      <w:szCs w:val="24"/>
                    </w:rPr>
                  </w:pPr>
                  <w:r w:rsidRPr="005A650C">
                    <w:rPr>
                      <w:szCs w:val="21"/>
                    </w:rPr>
                    <w:t>红线区域名称</w:t>
                  </w:r>
                </w:p>
              </w:tc>
              <w:tc>
                <w:tcPr>
                  <w:tcW w:w="1249" w:type="dxa"/>
                  <w:vMerge w:val="restart"/>
                  <w:vAlign w:val="center"/>
                </w:tcPr>
                <w:p w:rsidR="002446C9" w:rsidRPr="005A650C" w:rsidRDefault="002446C9">
                  <w:pPr>
                    <w:adjustRightInd w:val="0"/>
                    <w:snapToGrid w:val="0"/>
                    <w:jc w:val="center"/>
                    <w:rPr>
                      <w:sz w:val="24"/>
                      <w:szCs w:val="24"/>
                    </w:rPr>
                  </w:pPr>
                  <w:r w:rsidRPr="005A650C">
                    <w:rPr>
                      <w:szCs w:val="21"/>
                    </w:rPr>
                    <w:t>主导生态功能</w:t>
                  </w:r>
                </w:p>
              </w:tc>
              <w:tc>
                <w:tcPr>
                  <w:tcW w:w="5963" w:type="dxa"/>
                  <w:gridSpan w:val="2"/>
                  <w:vAlign w:val="center"/>
                </w:tcPr>
                <w:p w:rsidR="002446C9" w:rsidRPr="005A650C" w:rsidRDefault="002446C9">
                  <w:pPr>
                    <w:adjustRightInd w:val="0"/>
                    <w:snapToGrid w:val="0"/>
                    <w:jc w:val="center"/>
                    <w:rPr>
                      <w:sz w:val="24"/>
                      <w:szCs w:val="24"/>
                    </w:rPr>
                  </w:pPr>
                  <w:r w:rsidRPr="005A650C">
                    <w:rPr>
                      <w:szCs w:val="21"/>
                    </w:rPr>
                    <w:t>红线区域范围</w:t>
                  </w:r>
                </w:p>
              </w:tc>
            </w:tr>
            <w:tr w:rsidR="002446C9" w:rsidRPr="005A650C" w:rsidTr="00A33345">
              <w:trPr>
                <w:trHeight w:val="340"/>
              </w:trPr>
              <w:tc>
                <w:tcPr>
                  <w:tcW w:w="1783" w:type="dxa"/>
                  <w:vMerge/>
                  <w:vAlign w:val="center"/>
                </w:tcPr>
                <w:p w:rsidR="002446C9" w:rsidRPr="005A650C" w:rsidRDefault="002446C9">
                  <w:pPr>
                    <w:adjustRightInd w:val="0"/>
                    <w:snapToGrid w:val="0"/>
                    <w:jc w:val="center"/>
                    <w:rPr>
                      <w:szCs w:val="21"/>
                    </w:rPr>
                  </w:pPr>
                </w:p>
              </w:tc>
              <w:tc>
                <w:tcPr>
                  <w:tcW w:w="1249" w:type="dxa"/>
                  <w:vMerge/>
                  <w:vAlign w:val="center"/>
                </w:tcPr>
                <w:p w:rsidR="002446C9" w:rsidRPr="005A650C" w:rsidRDefault="002446C9">
                  <w:pPr>
                    <w:adjustRightInd w:val="0"/>
                    <w:snapToGrid w:val="0"/>
                    <w:jc w:val="center"/>
                    <w:rPr>
                      <w:szCs w:val="21"/>
                    </w:rPr>
                  </w:pPr>
                </w:p>
              </w:tc>
              <w:tc>
                <w:tcPr>
                  <w:tcW w:w="2851" w:type="dxa"/>
                  <w:vAlign w:val="center"/>
                </w:tcPr>
                <w:p w:rsidR="002446C9" w:rsidRPr="005A650C" w:rsidRDefault="002446C9">
                  <w:pPr>
                    <w:adjustRightInd w:val="0"/>
                    <w:snapToGrid w:val="0"/>
                    <w:jc w:val="center"/>
                    <w:rPr>
                      <w:szCs w:val="21"/>
                    </w:rPr>
                  </w:pPr>
                  <w:r w:rsidRPr="005A650C">
                    <w:rPr>
                      <w:szCs w:val="21"/>
                    </w:rPr>
                    <w:t>一级管控区</w:t>
                  </w:r>
                </w:p>
              </w:tc>
              <w:tc>
                <w:tcPr>
                  <w:tcW w:w="3112" w:type="dxa"/>
                  <w:vAlign w:val="center"/>
                </w:tcPr>
                <w:p w:rsidR="002446C9" w:rsidRPr="005A650C" w:rsidRDefault="002446C9">
                  <w:pPr>
                    <w:adjustRightInd w:val="0"/>
                    <w:snapToGrid w:val="0"/>
                    <w:jc w:val="center"/>
                    <w:rPr>
                      <w:szCs w:val="21"/>
                    </w:rPr>
                  </w:pPr>
                  <w:r w:rsidRPr="005A650C">
                    <w:rPr>
                      <w:szCs w:val="21"/>
                    </w:rPr>
                    <w:t>二级管控区</w:t>
                  </w:r>
                </w:p>
              </w:tc>
            </w:tr>
            <w:tr w:rsidR="002446C9" w:rsidRPr="005A650C" w:rsidTr="00A33345">
              <w:trPr>
                <w:trHeight w:val="340"/>
              </w:trPr>
              <w:tc>
                <w:tcPr>
                  <w:tcW w:w="1783" w:type="dxa"/>
                  <w:vAlign w:val="center"/>
                </w:tcPr>
                <w:p w:rsidR="002446C9" w:rsidRPr="005A650C" w:rsidRDefault="002446C9">
                  <w:pPr>
                    <w:jc w:val="left"/>
                    <w:rPr>
                      <w:szCs w:val="21"/>
                    </w:rPr>
                  </w:pPr>
                  <w:r w:rsidRPr="005A650C">
                    <w:rPr>
                      <w:szCs w:val="21"/>
                    </w:rPr>
                    <w:t>苏北灌溉总渠（淮安区）生态公益林</w:t>
                  </w:r>
                </w:p>
              </w:tc>
              <w:tc>
                <w:tcPr>
                  <w:tcW w:w="1249" w:type="dxa"/>
                  <w:vAlign w:val="center"/>
                </w:tcPr>
                <w:p w:rsidR="002446C9" w:rsidRPr="005A650C" w:rsidRDefault="002446C9">
                  <w:pPr>
                    <w:jc w:val="left"/>
                    <w:rPr>
                      <w:szCs w:val="21"/>
                    </w:rPr>
                  </w:pPr>
                  <w:r w:rsidRPr="005A650C">
                    <w:rPr>
                      <w:szCs w:val="21"/>
                    </w:rPr>
                    <w:t>水土保持</w:t>
                  </w:r>
                </w:p>
              </w:tc>
              <w:tc>
                <w:tcPr>
                  <w:tcW w:w="2851" w:type="dxa"/>
                  <w:vAlign w:val="center"/>
                </w:tcPr>
                <w:p w:rsidR="002446C9" w:rsidRPr="005A650C" w:rsidRDefault="002446C9">
                  <w:pPr>
                    <w:spacing w:line="235" w:lineRule="auto"/>
                    <w:jc w:val="center"/>
                    <w:rPr>
                      <w:szCs w:val="21"/>
                    </w:rPr>
                  </w:pPr>
                </w:p>
              </w:tc>
              <w:tc>
                <w:tcPr>
                  <w:tcW w:w="3112" w:type="dxa"/>
                  <w:vAlign w:val="center"/>
                </w:tcPr>
                <w:p w:rsidR="002446C9" w:rsidRPr="005A650C" w:rsidRDefault="002446C9">
                  <w:pPr>
                    <w:spacing w:line="235" w:lineRule="auto"/>
                    <w:rPr>
                      <w:szCs w:val="21"/>
                    </w:rPr>
                  </w:pPr>
                  <w:r w:rsidRPr="005A650C">
                    <w:rPr>
                      <w:szCs w:val="21"/>
                    </w:rPr>
                    <w:t>位于淮安区中部，西起运东闸，东止复兴镇的南季村。二级管控区范围为：</w:t>
                  </w:r>
                  <w:proofErr w:type="gramStart"/>
                  <w:r w:rsidRPr="005A650C">
                    <w:rPr>
                      <w:szCs w:val="21"/>
                    </w:rPr>
                    <w:t>除仇桥南</w:t>
                  </w:r>
                  <w:proofErr w:type="gramEnd"/>
                  <w:r w:rsidRPr="005A650C">
                    <w:rPr>
                      <w:szCs w:val="21"/>
                    </w:rPr>
                    <w:t>徐五组至下游</w:t>
                  </w:r>
                  <w:r w:rsidRPr="005A650C">
                    <w:rPr>
                      <w:szCs w:val="21"/>
                    </w:rPr>
                    <w:t>2000</w:t>
                  </w:r>
                  <w:r w:rsidRPr="005A650C">
                    <w:rPr>
                      <w:szCs w:val="21"/>
                    </w:rPr>
                    <w:t>米处共</w:t>
                  </w:r>
                  <w:r w:rsidRPr="005A650C">
                    <w:rPr>
                      <w:szCs w:val="21"/>
                    </w:rPr>
                    <w:t>2000</w:t>
                  </w:r>
                  <w:r w:rsidRPr="005A650C">
                    <w:rPr>
                      <w:szCs w:val="21"/>
                    </w:rPr>
                    <w:t>米范围、复兴</w:t>
                  </w:r>
                  <w:proofErr w:type="gramStart"/>
                  <w:r w:rsidRPr="005A650C">
                    <w:rPr>
                      <w:szCs w:val="21"/>
                    </w:rPr>
                    <w:t>南季东西</w:t>
                  </w:r>
                  <w:proofErr w:type="gramEnd"/>
                  <w:r w:rsidRPr="005A650C">
                    <w:rPr>
                      <w:szCs w:val="21"/>
                    </w:rPr>
                    <w:t>各</w:t>
                  </w:r>
                  <w:r w:rsidRPr="005A650C">
                    <w:rPr>
                      <w:szCs w:val="21"/>
                    </w:rPr>
                    <w:t>1000</w:t>
                  </w:r>
                  <w:r w:rsidRPr="005A650C">
                    <w:rPr>
                      <w:szCs w:val="21"/>
                    </w:rPr>
                    <w:t>米范围、复兴</w:t>
                  </w:r>
                  <w:proofErr w:type="gramStart"/>
                  <w:r w:rsidRPr="005A650C">
                    <w:rPr>
                      <w:szCs w:val="21"/>
                    </w:rPr>
                    <w:t>渔滨东西</w:t>
                  </w:r>
                  <w:proofErr w:type="gramEnd"/>
                  <w:r w:rsidRPr="005A650C">
                    <w:rPr>
                      <w:szCs w:val="21"/>
                    </w:rPr>
                    <w:t>各</w:t>
                  </w:r>
                  <w:r w:rsidRPr="005A650C">
                    <w:rPr>
                      <w:szCs w:val="21"/>
                    </w:rPr>
                    <w:t>1000</w:t>
                  </w:r>
                  <w:r w:rsidRPr="005A650C">
                    <w:rPr>
                      <w:szCs w:val="21"/>
                    </w:rPr>
                    <w:t>米范围、朱桥盐矿上下游各</w:t>
                  </w:r>
                  <w:r w:rsidRPr="005A650C">
                    <w:rPr>
                      <w:szCs w:val="21"/>
                    </w:rPr>
                    <w:t>500</w:t>
                  </w:r>
                  <w:r w:rsidRPr="005A650C">
                    <w:rPr>
                      <w:szCs w:val="21"/>
                    </w:rPr>
                    <w:t>米等区域以外，复兴镇复兴居委会至</w:t>
                  </w:r>
                  <w:proofErr w:type="gramStart"/>
                  <w:r w:rsidRPr="005A650C">
                    <w:rPr>
                      <w:szCs w:val="21"/>
                    </w:rPr>
                    <w:t>墩郎段</w:t>
                  </w:r>
                  <w:proofErr w:type="gramEnd"/>
                  <w:r w:rsidRPr="005A650C">
                    <w:rPr>
                      <w:szCs w:val="21"/>
                    </w:rPr>
                    <w:t>3000</w:t>
                  </w:r>
                  <w:r w:rsidRPr="005A650C">
                    <w:rPr>
                      <w:szCs w:val="21"/>
                    </w:rPr>
                    <w:t>米以内为总渠及南岸外侧</w:t>
                  </w:r>
                  <w:r w:rsidRPr="005A650C">
                    <w:rPr>
                      <w:szCs w:val="21"/>
                    </w:rPr>
                    <w:t>50</w:t>
                  </w:r>
                  <w:r w:rsidRPr="005A650C">
                    <w:rPr>
                      <w:szCs w:val="21"/>
                    </w:rPr>
                    <w:t>米范围内，其余区域为总渠及南岸外侧</w:t>
                  </w:r>
                  <w:r w:rsidRPr="005A650C">
                    <w:rPr>
                      <w:szCs w:val="21"/>
                    </w:rPr>
                    <w:t>100</w:t>
                  </w:r>
                  <w:r w:rsidRPr="005A650C">
                    <w:rPr>
                      <w:szCs w:val="21"/>
                    </w:rPr>
                    <w:t>米范围</w:t>
                  </w:r>
                </w:p>
              </w:tc>
            </w:tr>
          </w:tbl>
          <w:p w:rsidR="002446C9" w:rsidRPr="005A650C" w:rsidRDefault="002446C9">
            <w:pPr>
              <w:adjustRightInd w:val="0"/>
              <w:snapToGrid w:val="0"/>
              <w:spacing w:line="360" w:lineRule="auto"/>
              <w:jc w:val="left"/>
              <w:rPr>
                <w:b/>
                <w:sz w:val="24"/>
                <w:szCs w:val="24"/>
              </w:rPr>
            </w:pPr>
            <w:r w:rsidRPr="005A650C">
              <w:rPr>
                <w:b/>
                <w:sz w:val="24"/>
                <w:szCs w:val="24"/>
              </w:rPr>
              <w:t>1.3</w:t>
            </w:r>
            <w:r w:rsidRPr="005A650C">
              <w:rPr>
                <w:b/>
                <w:sz w:val="24"/>
                <w:szCs w:val="24"/>
              </w:rPr>
              <w:t>与本项目有关的原有污染情况及主要环境问题</w:t>
            </w:r>
          </w:p>
          <w:p w:rsidR="002446C9" w:rsidRPr="005A650C" w:rsidRDefault="002446C9">
            <w:pPr>
              <w:adjustRightInd w:val="0"/>
              <w:snapToGrid w:val="0"/>
              <w:spacing w:line="360" w:lineRule="auto"/>
              <w:ind w:firstLine="480"/>
              <w:jc w:val="left"/>
              <w:rPr>
                <w:sz w:val="24"/>
              </w:rPr>
            </w:pPr>
            <w:r w:rsidRPr="005A650C">
              <w:rPr>
                <w:sz w:val="24"/>
              </w:rPr>
              <w:t>拟建</w:t>
            </w:r>
            <w:r w:rsidR="009A3780" w:rsidRPr="005A650C">
              <w:rPr>
                <w:sz w:val="24"/>
              </w:rPr>
              <w:t>项目</w:t>
            </w:r>
            <w:r w:rsidRPr="005A650C">
              <w:rPr>
                <w:sz w:val="24"/>
              </w:rPr>
              <w:t>租赁淮安井神钻采机具有限公司厂房作为仓储车间，无与本项目有关的原有污染情况及主要环境问题。</w:t>
            </w:r>
          </w:p>
          <w:p w:rsidR="002446C9" w:rsidRPr="005A650C" w:rsidRDefault="002446C9">
            <w:pPr>
              <w:adjustRightInd w:val="0"/>
              <w:snapToGrid w:val="0"/>
              <w:spacing w:line="360" w:lineRule="auto"/>
              <w:ind w:firstLineChars="200" w:firstLine="480"/>
              <w:jc w:val="center"/>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954B5A" w:rsidRPr="005A650C" w:rsidRDefault="00954B5A" w:rsidP="006D382D">
            <w:pPr>
              <w:spacing w:line="360" w:lineRule="auto"/>
              <w:rPr>
                <w:color w:val="FF0000"/>
                <w:sz w:val="24"/>
                <w:szCs w:val="24"/>
              </w:rPr>
            </w:pPr>
          </w:p>
        </w:tc>
      </w:tr>
    </w:tbl>
    <w:p w:rsidR="002446C9" w:rsidRPr="005A650C" w:rsidRDefault="002446C9" w:rsidP="00CE3E90">
      <w:pPr>
        <w:spacing w:line="360" w:lineRule="auto"/>
        <w:ind w:firstLineChars="200" w:firstLine="422"/>
        <w:rPr>
          <w:b/>
          <w:color w:val="FF0000"/>
        </w:rPr>
        <w:sectPr w:rsidR="002446C9" w:rsidRPr="005A650C">
          <w:footerReference w:type="default" r:id="rId12"/>
          <w:pgSz w:w="11907" w:h="16840"/>
          <w:pgMar w:top="1701" w:right="1418" w:bottom="1418" w:left="1701" w:header="851" w:footer="1134" w:gutter="0"/>
          <w:pgNumType w:start="1"/>
          <w:cols w:space="720"/>
          <w:docGrid w:type="linesAndChars" w:linePitch="317"/>
        </w:sectPr>
      </w:pPr>
    </w:p>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2.</w:t>
      </w:r>
      <w:r w:rsidRPr="005A650C">
        <w:rPr>
          <w:rFonts w:ascii="Times New Roman"/>
          <w:b/>
          <w:sz w:val="24"/>
        </w:rPr>
        <w:t>建设项目所在地环境概况</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6"/>
      </w:tblGrid>
      <w:tr w:rsidR="002446C9" w:rsidRPr="005A650C">
        <w:trPr>
          <w:trHeight w:val="11618"/>
        </w:trPr>
        <w:tc>
          <w:tcPr>
            <w:tcW w:w="9196" w:type="dxa"/>
          </w:tcPr>
          <w:p w:rsidR="002446C9" w:rsidRPr="005A650C" w:rsidRDefault="002446C9">
            <w:pPr>
              <w:adjustRightInd w:val="0"/>
              <w:snapToGrid w:val="0"/>
              <w:spacing w:line="360" w:lineRule="auto"/>
              <w:rPr>
                <w:b/>
                <w:bCs/>
                <w:sz w:val="24"/>
              </w:rPr>
            </w:pPr>
            <w:r w:rsidRPr="005A650C">
              <w:rPr>
                <w:b/>
                <w:bCs/>
                <w:sz w:val="24"/>
              </w:rPr>
              <w:t>自然环境简况（地形、地貌、地质、气候、气象、水文、植被、生物多样性等）：</w:t>
            </w:r>
          </w:p>
          <w:p w:rsidR="002446C9" w:rsidRPr="005A650C" w:rsidRDefault="002446C9">
            <w:pPr>
              <w:pStyle w:val="20"/>
              <w:adjustRightInd w:val="0"/>
              <w:snapToGrid w:val="0"/>
            </w:pPr>
            <w:r w:rsidRPr="005A650C">
              <w:t>1.</w:t>
            </w:r>
            <w:r w:rsidRPr="005A650C">
              <w:t>地理位置</w:t>
            </w:r>
          </w:p>
          <w:p w:rsidR="002446C9" w:rsidRPr="005A650C" w:rsidRDefault="002446C9">
            <w:pPr>
              <w:pStyle w:val="20"/>
              <w:adjustRightInd w:val="0"/>
              <w:snapToGrid w:val="0"/>
            </w:pPr>
            <w:r w:rsidRPr="005A650C">
              <w:t>淮安市淮安区位于东经</w:t>
            </w:r>
            <w:r w:rsidRPr="005A650C">
              <w:t>118°59′~119°37′</w:t>
            </w:r>
            <w:r w:rsidRPr="005A650C">
              <w:t>，北纬</w:t>
            </w:r>
            <w:r w:rsidRPr="005A650C">
              <w:t>33°16′~33°45′</w:t>
            </w:r>
            <w:r w:rsidRPr="005A650C">
              <w:t>之间，地处江苏省苏北中部，淮河下游，江淮和黄淮两平原交界处，东邻阜宁、建湖两县，西与洪泽县、清浦区接壤，南邻宝应县，北与涟水县交界。全区东西长</w:t>
            </w:r>
            <w:r w:rsidRPr="005A650C">
              <w:t>64km</w:t>
            </w:r>
            <w:r w:rsidRPr="005A650C">
              <w:t>，南北宽</w:t>
            </w:r>
            <w:r w:rsidRPr="005A650C">
              <w:t>43km</w:t>
            </w:r>
            <w:r w:rsidRPr="005A650C">
              <w:t>，总面积</w:t>
            </w:r>
            <w:r w:rsidRPr="005A650C">
              <w:t>1600</w:t>
            </w:r>
            <w:r w:rsidRPr="005A650C">
              <w:t>余</w:t>
            </w:r>
            <w:r w:rsidRPr="005A650C">
              <w:t>km2</w:t>
            </w:r>
            <w:r w:rsidRPr="005A650C">
              <w:t>。境内地势平坦，由西北向东南坡降，标高由</w:t>
            </w:r>
            <w:r w:rsidRPr="005A650C">
              <w:t>9m</w:t>
            </w:r>
            <w:r w:rsidRPr="005A650C">
              <w:t>降至</w:t>
            </w:r>
            <w:r w:rsidRPr="005A650C">
              <w:t>1m</w:t>
            </w:r>
            <w:r w:rsidRPr="005A650C">
              <w:t>。京杭大运河与苏北灌溉总渠交汇于淮城南门外，将全区分为渠南、渠北和运西三个自然区。</w:t>
            </w:r>
          </w:p>
          <w:p w:rsidR="002446C9" w:rsidRPr="005A650C" w:rsidRDefault="002446C9">
            <w:pPr>
              <w:pStyle w:val="20"/>
              <w:adjustRightInd w:val="0"/>
              <w:snapToGrid w:val="0"/>
            </w:pPr>
            <w:r w:rsidRPr="005A650C">
              <w:t>淮安北距亚欧大陆东桥头堡</w:t>
            </w:r>
            <w:r w:rsidRPr="005A650C">
              <w:t>——</w:t>
            </w:r>
            <w:r w:rsidRPr="005A650C">
              <w:t>连云港市</w:t>
            </w:r>
            <w:r w:rsidRPr="005A650C">
              <w:t>120km</w:t>
            </w:r>
            <w:r w:rsidRPr="005A650C">
              <w:t>，南距江苏省会南京市</w:t>
            </w:r>
            <w:r w:rsidRPr="005A650C">
              <w:t>200km</w:t>
            </w:r>
            <w:r w:rsidRPr="005A650C">
              <w:t>。新长铁路、京沪高速公路、宁连高速公路、同三高速公路、淮江公路等国家重点交通干线穿境而过。到上海、北京、南京行车分别仅需</w:t>
            </w:r>
            <w:r w:rsidRPr="005A650C">
              <w:t>4h</w:t>
            </w:r>
            <w:r w:rsidRPr="005A650C">
              <w:t>、</w:t>
            </w:r>
            <w:r w:rsidRPr="005A650C">
              <w:t>8h</w:t>
            </w:r>
            <w:r w:rsidRPr="005A650C">
              <w:t>和</w:t>
            </w:r>
            <w:r w:rsidRPr="005A650C">
              <w:t>2h</w:t>
            </w:r>
            <w:r w:rsidRPr="005A650C">
              <w:t>，辅之以京杭大运河和苏北灌溉总渠的水上运输，交通十分便利。</w:t>
            </w:r>
          </w:p>
          <w:p w:rsidR="002446C9" w:rsidRPr="005A650C" w:rsidRDefault="002446C9">
            <w:pPr>
              <w:pStyle w:val="20"/>
              <w:adjustRightInd w:val="0"/>
              <w:snapToGrid w:val="0"/>
            </w:pPr>
            <w:r w:rsidRPr="005A650C">
              <w:t>2.</w:t>
            </w:r>
            <w:r w:rsidRPr="005A650C">
              <w:t>地形、地貌</w:t>
            </w:r>
          </w:p>
          <w:p w:rsidR="002446C9" w:rsidRPr="005A650C" w:rsidRDefault="002446C9">
            <w:pPr>
              <w:pStyle w:val="20"/>
              <w:adjustRightInd w:val="0"/>
              <w:snapToGrid w:val="0"/>
            </w:pPr>
            <w:r w:rsidRPr="005A650C">
              <w:t>淮安区属杨子准地台的</w:t>
            </w:r>
            <w:proofErr w:type="gramStart"/>
            <w:r w:rsidRPr="005A650C">
              <w:t>苏北断拗的</w:t>
            </w:r>
            <w:proofErr w:type="gramEnd"/>
            <w:r w:rsidRPr="005A650C">
              <w:t>北缘，基底为元古代的变质岩，上部为</w:t>
            </w:r>
            <w:proofErr w:type="gramStart"/>
            <w:r w:rsidRPr="005A650C">
              <w:t>晚台生界至</w:t>
            </w:r>
            <w:proofErr w:type="gramEnd"/>
            <w:r w:rsidRPr="005A650C">
              <w:t>中生界的一套陆相</w:t>
            </w:r>
            <w:r w:rsidRPr="005A650C">
              <w:t>—</w:t>
            </w:r>
            <w:r w:rsidRPr="005A650C">
              <w:t>滨海相煤系和碳酸盐建造。在漫长的历史年代中，逐渐构成了本区目前西高东低的地面形态，土壤成土母质</w:t>
            </w:r>
            <w:proofErr w:type="gramStart"/>
            <w:r w:rsidRPr="005A650C">
              <w:t>为黄泛冲积物</w:t>
            </w:r>
            <w:proofErr w:type="gramEnd"/>
            <w:r w:rsidRPr="005A650C">
              <w:t>和湖相沉积物，苏北灌溉总渠以北多为沙土壤，总渠南多为粘壤土。根据国家地震局、</w:t>
            </w:r>
            <w:proofErr w:type="gramStart"/>
            <w:r w:rsidRPr="005A650C">
              <w:t>建设部震发办</w:t>
            </w:r>
            <w:proofErr w:type="gramEnd"/>
            <w:r w:rsidRPr="005A650C">
              <w:t>（</w:t>
            </w:r>
            <w:r w:rsidRPr="005A650C">
              <w:t>1992</w:t>
            </w:r>
            <w:r w:rsidRPr="005A650C">
              <w:t>）</w:t>
            </w:r>
            <w:r w:rsidRPr="005A650C">
              <w:t>160</w:t>
            </w:r>
            <w:r w:rsidRPr="005A650C">
              <w:t>号文及现行的《中国地震裂度区划图》，厂址区地震基本烈度为</w:t>
            </w:r>
            <w:r w:rsidRPr="005A650C">
              <w:t>7</w:t>
            </w:r>
            <w:r w:rsidRPr="005A650C">
              <w:t>度远震。</w:t>
            </w:r>
          </w:p>
          <w:p w:rsidR="002446C9" w:rsidRPr="005A650C" w:rsidRDefault="002446C9">
            <w:pPr>
              <w:pStyle w:val="20"/>
              <w:adjustRightInd w:val="0"/>
              <w:snapToGrid w:val="0"/>
            </w:pPr>
            <w:r w:rsidRPr="005A650C">
              <w:t>淮安区境内地势西高东低，气候温和，四季分明，日照充足，雨量充沛。年平均降水量</w:t>
            </w:r>
            <w:r w:rsidRPr="005A650C">
              <w:t>1000mm</w:t>
            </w:r>
            <w:r w:rsidRPr="005A650C">
              <w:t>左右，平均温度</w:t>
            </w:r>
            <w:r w:rsidRPr="005A650C">
              <w:t>14℃</w:t>
            </w:r>
            <w:r w:rsidRPr="005A650C">
              <w:t>左右，全年以东南风及东北风为主，年平均风速</w:t>
            </w:r>
            <w:r w:rsidRPr="005A650C">
              <w:t>2.56m/s</w:t>
            </w:r>
            <w:r w:rsidRPr="005A650C">
              <w:t>。</w:t>
            </w:r>
          </w:p>
          <w:p w:rsidR="002446C9" w:rsidRPr="005A650C" w:rsidRDefault="002446C9">
            <w:pPr>
              <w:pStyle w:val="20"/>
              <w:adjustRightInd w:val="0"/>
              <w:snapToGrid w:val="0"/>
            </w:pPr>
            <w:r w:rsidRPr="005A650C">
              <w:t>3.</w:t>
            </w:r>
            <w:r w:rsidRPr="005A650C">
              <w:t>水文状况</w:t>
            </w:r>
          </w:p>
          <w:p w:rsidR="002446C9" w:rsidRPr="005A650C" w:rsidRDefault="002446C9">
            <w:pPr>
              <w:pStyle w:val="20"/>
              <w:adjustRightInd w:val="0"/>
              <w:snapToGrid w:val="0"/>
            </w:pPr>
            <w:r w:rsidRPr="005A650C">
              <w:t>淮安区境内有纵贯南北的京杭大运河及横穿东西的苏北灌溉总渠和淮河入海水道。区内地势平坦，沟渠纵横成网，全区有一、二级河流</w:t>
            </w:r>
            <w:r w:rsidRPr="005A650C">
              <w:t>39</w:t>
            </w:r>
            <w:r w:rsidRPr="005A650C">
              <w:t>条，大沟</w:t>
            </w:r>
            <w:r w:rsidRPr="005A650C">
              <w:t>226</w:t>
            </w:r>
            <w:r w:rsidRPr="005A650C">
              <w:t>条，大运河、里运河、废黄河、苏北灌溉总渠在境内总长</w:t>
            </w:r>
            <w:r w:rsidRPr="005A650C">
              <w:t>147km</w:t>
            </w:r>
            <w:r w:rsidRPr="005A650C">
              <w:t>。</w:t>
            </w:r>
          </w:p>
          <w:p w:rsidR="002446C9" w:rsidRPr="005A650C" w:rsidRDefault="002446C9">
            <w:pPr>
              <w:pStyle w:val="20"/>
              <w:adjustRightInd w:val="0"/>
              <w:snapToGrid w:val="0"/>
            </w:pPr>
            <w:r w:rsidRPr="005A650C">
              <w:t>京杭大运河。淮安市境内河段长约</w:t>
            </w:r>
            <w:r w:rsidRPr="005A650C">
              <w:t>24km</w:t>
            </w:r>
            <w:r w:rsidRPr="005A650C">
              <w:t>，河床底标高约</w:t>
            </w:r>
            <w:r w:rsidRPr="005A650C">
              <w:t>4.5m</w:t>
            </w:r>
            <w:r w:rsidRPr="005A650C">
              <w:t>，河底宽</w:t>
            </w:r>
            <w:r w:rsidRPr="005A650C">
              <w:t>70m</w:t>
            </w:r>
            <w:r w:rsidRPr="005A650C">
              <w:t>，边坡</w:t>
            </w:r>
            <w:r w:rsidRPr="005A650C">
              <w:t>1</w:t>
            </w:r>
            <w:r w:rsidRPr="005A650C">
              <w:t>：</w:t>
            </w:r>
            <w:r w:rsidRPr="005A650C">
              <w:t>3</w:t>
            </w:r>
            <w:r w:rsidRPr="005A650C">
              <w:t>，正常水位时河面宽约</w:t>
            </w:r>
            <w:r w:rsidRPr="005A650C">
              <w:t>100m</w:t>
            </w:r>
            <w:r w:rsidRPr="005A650C">
              <w:t>，为该地区主要通航河道（国家二级航道）。大运河流向为由北向南，年平均流量为</w:t>
            </w:r>
            <w:r w:rsidRPr="005A650C">
              <w:t>108m</w:t>
            </w:r>
            <w:r w:rsidRPr="005A650C">
              <w:rPr>
                <w:vertAlign w:val="superscript"/>
              </w:rPr>
              <w:t>3</w:t>
            </w:r>
            <w:r w:rsidRPr="005A650C">
              <w:t>/s</w:t>
            </w:r>
            <w:r w:rsidRPr="005A650C">
              <w:t>，洪水</w:t>
            </w:r>
            <w:proofErr w:type="gramStart"/>
            <w:r w:rsidRPr="005A650C">
              <w:t>期最大</w:t>
            </w:r>
            <w:proofErr w:type="gramEnd"/>
            <w:r w:rsidRPr="005A650C">
              <w:t>流量达</w:t>
            </w:r>
            <w:r w:rsidRPr="005A650C">
              <w:t>600m</w:t>
            </w:r>
            <w:r w:rsidRPr="005A650C">
              <w:rPr>
                <w:vertAlign w:val="superscript"/>
              </w:rPr>
              <w:t>3</w:t>
            </w:r>
            <w:r w:rsidRPr="005A650C">
              <w:t>/s</w:t>
            </w:r>
            <w:r w:rsidRPr="005A650C">
              <w:t>，在淮安段水位标高</w:t>
            </w:r>
            <w:r w:rsidRPr="005A650C">
              <w:lastRenderedPageBreak/>
              <w:t>一般为</w:t>
            </w:r>
            <w:r w:rsidRPr="005A650C">
              <w:t>8.6</w:t>
            </w:r>
            <w:r w:rsidRPr="005A650C">
              <w:t>～</w:t>
            </w:r>
            <w:r w:rsidRPr="005A650C">
              <w:t>11.2m</w:t>
            </w:r>
            <w:r w:rsidRPr="005A650C">
              <w:t>。</w:t>
            </w:r>
          </w:p>
          <w:p w:rsidR="002446C9" w:rsidRPr="005A650C" w:rsidRDefault="002446C9">
            <w:pPr>
              <w:pStyle w:val="20"/>
              <w:adjustRightInd w:val="0"/>
              <w:snapToGrid w:val="0"/>
            </w:pPr>
            <w:r w:rsidRPr="005A650C">
              <w:t>苏北灌溉总渠。西起高良白马湖下游引，东经淮安区和阜宁、滨海等县，由扁担港入黄海，全长</w:t>
            </w:r>
            <w:r w:rsidRPr="005A650C">
              <w:t>163.5km</w:t>
            </w:r>
            <w:r w:rsidRPr="005A650C">
              <w:t>，淮安区境内长</w:t>
            </w:r>
            <w:r w:rsidRPr="005A650C">
              <w:t>53.5km</w:t>
            </w:r>
            <w:r w:rsidRPr="005A650C">
              <w:t>，年平均流量</w:t>
            </w:r>
            <w:r w:rsidRPr="005A650C">
              <w:t>270m³/s</w:t>
            </w:r>
            <w:r w:rsidRPr="005A650C">
              <w:t>，洪水期流量不小于</w:t>
            </w:r>
            <w:r w:rsidRPr="005A650C">
              <w:t>600m³/s</w:t>
            </w:r>
            <w:r w:rsidRPr="005A650C">
              <w:t>，最大流量达</w:t>
            </w:r>
            <w:r w:rsidRPr="005A650C">
              <w:t>800m³/s</w:t>
            </w:r>
            <w:r w:rsidRPr="005A650C">
              <w:t>。渠南侧还开挖有灌区，主要引用洪泽湖水灌溉农田。苏北灌溉总渠的主要功能为灌溉和航运。</w:t>
            </w:r>
          </w:p>
          <w:p w:rsidR="002446C9" w:rsidRPr="005A650C" w:rsidRDefault="002446C9">
            <w:pPr>
              <w:pStyle w:val="20"/>
              <w:adjustRightInd w:val="0"/>
              <w:snapToGrid w:val="0"/>
            </w:pPr>
            <w:proofErr w:type="gramStart"/>
            <w:r w:rsidRPr="005A650C">
              <w:t>清安河是</w:t>
            </w:r>
            <w:proofErr w:type="gramEnd"/>
            <w:r w:rsidRPr="005A650C">
              <w:t>淮安市的主要纳污河道，西起淮安市区西南的清江橡胶厂，沿京杭大运河北侧向东，穿过淮安市区并</w:t>
            </w:r>
            <w:proofErr w:type="gramStart"/>
            <w:r w:rsidRPr="005A650C">
              <w:t>与文曲河</w:t>
            </w:r>
            <w:proofErr w:type="gramEnd"/>
            <w:r w:rsidRPr="005A650C">
              <w:t>汇合，再经淮安区南郊依次</w:t>
            </w:r>
            <w:proofErr w:type="gramStart"/>
            <w:r w:rsidRPr="005A650C">
              <w:t>穿越里</w:t>
            </w:r>
            <w:proofErr w:type="gramEnd"/>
            <w:r w:rsidRPr="005A650C">
              <w:t>运河、淮河入海水道北泓，进入淮河入海水道南泓，全长</w:t>
            </w:r>
            <w:r w:rsidRPr="005A650C">
              <w:t>22.04km</w:t>
            </w:r>
            <w:r w:rsidRPr="005A650C">
              <w:t>。清安河与京杭大运河、苏北灌溉总渠不发生水力联系。</w:t>
            </w:r>
          </w:p>
          <w:p w:rsidR="002446C9" w:rsidRPr="005A650C" w:rsidRDefault="002446C9">
            <w:pPr>
              <w:adjustRightInd w:val="0"/>
              <w:snapToGrid w:val="0"/>
              <w:spacing w:line="360" w:lineRule="auto"/>
              <w:ind w:firstLineChars="200" w:firstLine="480"/>
              <w:rPr>
                <w:sz w:val="24"/>
              </w:rPr>
            </w:pPr>
            <w:r w:rsidRPr="005A650C">
              <w:rPr>
                <w:sz w:val="24"/>
              </w:rPr>
              <w:t>入海水道为本项目的纳污水体。功能为排洪、排水，该河枯水期分为</w:t>
            </w:r>
            <w:proofErr w:type="gramStart"/>
            <w:r w:rsidRPr="005A650C">
              <w:rPr>
                <w:sz w:val="24"/>
              </w:rPr>
              <w:t>南泓和</w:t>
            </w:r>
            <w:proofErr w:type="gramEnd"/>
            <w:r w:rsidRPr="005A650C">
              <w:rPr>
                <w:sz w:val="24"/>
              </w:rPr>
              <w:t>北泓。泄洪时，</w:t>
            </w:r>
            <w:proofErr w:type="gramStart"/>
            <w:r w:rsidRPr="005A650C">
              <w:rPr>
                <w:sz w:val="24"/>
              </w:rPr>
              <w:t>南泓和北泓</w:t>
            </w:r>
            <w:proofErr w:type="gramEnd"/>
            <w:r w:rsidRPr="005A650C">
              <w:rPr>
                <w:sz w:val="24"/>
              </w:rPr>
              <w:t>汇合成一条大河。</w:t>
            </w:r>
            <w:proofErr w:type="gramStart"/>
            <w:r w:rsidRPr="005A650C">
              <w:rPr>
                <w:sz w:val="24"/>
              </w:rPr>
              <w:t>南泓起源于</w:t>
            </w:r>
            <w:proofErr w:type="gramEnd"/>
            <w:r w:rsidRPr="005A650C">
              <w:rPr>
                <w:sz w:val="24"/>
              </w:rPr>
              <w:t>淮安市的清安河，其河水主要来源于清安河及部分农田回归水。</w:t>
            </w:r>
            <w:proofErr w:type="gramStart"/>
            <w:r w:rsidRPr="005A650C">
              <w:rPr>
                <w:sz w:val="24"/>
              </w:rPr>
              <w:t>北泓起源于</w:t>
            </w:r>
            <w:proofErr w:type="gramEnd"/>
            <w:r w:rsidRPr="005A650C">
              <w:rPr>
                <w:sz w:val="24"/>
              </w:rPr>
              <w:t>淮安，其河水主要来源于里运河水、部分城市生活污水及大量农田回归水。由于源头水即为废水，加之接纳了沿岸工业及生活污水，</w:t>
            </w:r>
            <w:proofErr w:type="gramStart"/>
            <w:r w:rsidRPr="005A650C">
              <w:rPr>
                <w:sz w:val="24"/>
              </w:rPr>
              <w:t>使南泓水质</w:t>
            </w:r>
            <w:proofErr w:type="gramEnd"/>
            <w:r w:rsidRPr="005A650C">
              <w:rPr>
                <w:sz w:val="24"/>
              </w:rPr>
              <w:t>达不到规划功能要求。根据《江苏省地表水（环境）功能区划》，入海水</w:t>
            </w:r>
            <w:proofErr w:type="gramStart"/>
            <w:r w:rsidRPr="005A650C">
              <w:rPr>
                <w:sz w:val="24"/>
              </w:rPr>
              <w:t>道主要</w:t>
            </w:r>
            <w:proofErr w:type="gramEnd"/>
            <w:r w:rsidRPr="005A650C">
              <w:rPr>
                <w:sz w:val="24"/>
              </w:rPr>
              <w:t>功能是景观、农业，水质目标为</w:t>
            </w:r>
            <w:r w:rsidRPr="005A650C">
              <w:rPr>
                <w:sz w:val="24"/>
              </w:rPr>
              <w:t>Ⅲ</w:t>
            </w:r>
            <w:r w:rsidRPr="005A650C">
              <w:rPr>
                <w:sz w:val="24"/>
              </w:rPr>
              <w:t>类。</w:t>
            </w:r>
          </w:p>
          <w:p w:rsidR="002446C9" w:rsidRPr="005A650C" w:rsidRDefault="002446C9">
            <w:pPr>
              <w:pStyle w:val="20"/>
              <w:adjustRightInd w:val="0"/>
              <w:snapToGrid w:val="0"/>
            </w:pPr>
            <w:r w:rsidRPr="005A650C">
              <w:t>4.</w:t>
            </w:r>
            <w:r w:rsidRPr="005A650C">
              <w:t>气候、气象状况</w:t>
            </w:r>
          </w:p>
          <w:p w:rsidR="002446C9" w:rsidRPr="005A650C" w:rsidRDefault="002446C9">
            <w:pPr>
              <w:pStyle w:val="20"/>
              <w:adjustRightInd w:val="0"/>
              <w:snapToGrid w:val="0"/>
            </w:pPr>
            <w:r w:rsidRPr="005A650C">
              <w:t>淮安区地处北亚热带和暖温带过渡地带，季风气候显著，气候温和，四季分明，光照充足，雨水充沛。正常气候下，淮安区冬季主导风向为东北风，夏秋季主导风为东南风，年平均风速</w:t>
            </w:r>
            <w:r w:rsidRPr="005A650C">
              <w:t>2.56m/s</w:t>
            </w:r>
            <w:r w:rsidRPr="005A650C">
              <w:t>，春冬季风速略高于夏秋季。夏季炎热多雨，秋季一般天晴爽朗，冬季寒冷干燥。年平均无霜期超过</w:t>
            </w:r>
            <w:r w:rsidRPr="005A650C">
              <w:t>250d</w:t>
            </w:r>
            <w:r w:rsidRPr="005A650C">
              <w:t>，平均日照时数</w:t>
            </w:r>
            <w:r w:rsidRPr="005A650C">
              <w:t>2269.8h</w:t>
            </w:r>
            <w:r w:rsidRPr="005A650C">
              <w:t>，冬季日照时数略少。</w:t>
            </w:r>
          </w:p>
          <w:p w:rsidR="002446C9" w:rsidRPr="005A650C" w:rsidRDefault="002446C9">
            <w:pPr>
              <w:pStyle w:val="20"/>
              <w:adjustRightInd w:val="0"/>
              <w:snapToGrid w:val="0"/>
            </w:pPr>
            <w:r w:rsidRPr="005A650C">
              <w:t>年均气温</w:t>
            </w:r>
            <w:r w:rsidRPr="005A650C">
              <w:t>14.3℃</w:t>
            </w:r>
            <w:r w:rsidRPr="005A650C">
              <w:t>，年均气压</w:t>
            </w:r>
            <w:r w:rsidRPr="005A650C">
              <w:t>1016.3hPa</w:t>
            </w:r>
            <w:r w:rsidRPr="005A650C">
              <w:t>，平均相对湿度</w:t>
            </w:r>
            <w:r w:rsidRPr="005A650C">
              <w:t>79%</w:t>
            </w:r>
            <w:r w:rsidRPr="005A650C">
              <w:t>，全年各月相对湿度变化不大，最高月为</w:t>
            </w:r>
            <w:r w:rsidRPr="005A650C">
              <w:t>7</w:t>
            </w:r>
            <w:r w:rsidRPr="005A650C">
              <w:t>、</w:t>
            </w:r>
            <w:r w:rsidRPr="005A650C">
              <w:t>8</w:t>
            </w:r>
            <w:proofErr w:type="gramStart"/>
            <w:r w:rsidRPr="005A650C">
              <w:t>两</w:t>
            </w:r>
            <w:proofErr w:type="gramEnd"/>
            <w:r w:rsidRPr="005A650C">
              <w:t>月；最低月是</w:t>
            </w:r>
            <w:r w:rsidRPr="005A650C">
              <w:t>1</w:t>
            </w:r>
            <w:r w:rsidRPr="005A650C">
              <w:t>、</w:t>
            </w:r>
            <w:r w:rsidRPr="005A650C">
              <w:t>2</w:t>
            </w:r>
            <w:r w:rsidRPr="005A650C">
              <w:t>、</w:t>
            </w:r>
            <w:r w:rsidRPr="005A650C">
              <w:t>3</w:t>
            </w:r>
            <w:r w:rsidRPr="005A650C">
              <w:t>、</w:t>
            </w:r>
            <w:r w:rsidRPr="005A650C">
              <w:t>12</w:t>
            </w:r>
            <w:r w:rsidRPr="005A650C">
              <w:t>四个月。</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5.</w:t>
            </w:r>
            <w:r w:rsidRPr="005A650C">
              <w:rPr>
                <w:sz w:val="24"/>
              </w:rPr>
              <w:t>自然生态环境</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w:t>
            </w:r>
            <w:r w:rsidRPr="005A650C">
              <w:rPr>
                <w:sz w:val="24"/>
              </w:rPr>
              <w:t>1</w:t>
            </w:r>
            <w:r w:rsidRPr="005A650C">
              <w:rPr>
                <w:sz w:val="24"/>
              </w:rPr>
              <w:t>）地下水资源概况</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淮安市地下水主要为</w:t>
            </w:r>
            <w:proofErr w:type="gramStart"/>
            <w:r w:rsidRPr="005A650C">
              <w:rPr>
                <w:sz w:val="24"/>
              </w:rPr>
              <w:t>松散岩类孔隙</w:t>
            </w:r>
            <w:proofErr w:type="gramEnd"/>
            <w:r w:rsidRPr="005A650C">
              <w:rPr>
                <w:sz w:val="24"/>
              </w:rPr>
              <w:t>及碳酸盐类岩溶裂隙水两大类型。</w:t>
            </w:r>
            <w:proofErr w:type="gramStart"/>
            <w:r w:rsidRPr="005A650C">
              <w:rPr>
                <w:sz w:val="24"/>
              </w:rPr>
              <w:t>松散岩类孔隙水</w:t>
            </w:r>
            <w:proofErr w:type="gramEnd"/>
            <w:r w:rsidRPr="005A650C">
              <w:rPr>
                <w:sz w:val="24"/>
              </w:rPr>
              <w:t>根据地层时代、成因及埋藏条件分为潜水和微承压水、浅层承压水及两个承压水共四个含水岩组。第</w:t>
            </w:r>
            <w:r w:rsidRPr="005A650C">
              <w:rPr>
                <w:sz w:val="24"/>
              </w:rPr>
              <w:t>I</w:t>
            </w:r>
            <w:r w:rsidRPr="005A650C">
              <w:rPr>
                <w:sz w:val="24"/>
              </w:rPr>
              <w:t>含水岩组已被污染，不宜作为饮用水，第三含水岩组为饮用水开</w:t>
            </w:r>
            <w:r w:rsidRPr="005A650C">
              <w:rPr>
                <w:sz w:val="24"/>
              </w:rPr>
              <w:lastRenderedPageBreak/>
              <w:t>采利用层，第</w:t>
            </w:r>
            <w:r w:rsidRPr="005A650C">
              <w:rPr>
                <w:sz w:val="24"/>
              </w:rPr>
              <w:t>IV</w:t>
            </w:r>
            <w:r w:rsidRPr="005A650C">
              <w:rPr>
                <w:sz w:val="24"/>
              </w:rPr>
              <w:t>含水岩组以及碳酸岩类裂隙水基本未开采。</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w:t>
            </w:r>
            <w:r w:rsidRPr="005A650C">
              <w:rPr>
                <w:sz w:val="24"/>
              </w:rPr>
              <w:t>2</w:t>
            </w:r>
            <w:r w:rsidRPr="005A650C">
              <w:rPr>
                <w:sz w:val="24"/>
              </w:rPr>
              <w:t>）动植物资源</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淮安市南北植被兼有，适宜生长的树种比较丰富。其中以暖温带落叶阔叶树种占优势，其次为常绿针叶树种，还有少数常绿阔叶树种分布。</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淮安市位于冬候鸟迁徙途径的东线上，同时地处淮河下游，境内湖泊众多，较大面积的湿地为冬候鸟提供了丰富的</w:t>
            </w:r>
            <w:proofErr w:type="gramStart"/>
            <w:r w:rsidRPr="005A650C">
              <w:rPr>
                <w:sz w:val="24"/>
              </w:rPr>
              <w:t>饵</w:t>
            </w:r>
            <w:proofErr w:type="gramEnd"/>
            <w:r w:rsidRPr="005A650C">
              <w:rPr>
                <w:sz w:val="24"/>
              </w:rPr>
              <w:t>源和良好的栖息场所，据调查统计，常见鸟类有一百多种，属国家级保护的鸟类主要有白鹤、灰鹤、天鹅、白鹳等珍稀鸟类，还有国家二级保护动物草獐等野生动物资源。</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w:t>
            </w:r>
            <w:r w:rsidRPr="005A650C">
              <w:rPr>
                <w:sz w:val="24"/>
              </w:rPr>
              <w:t>3</w:t>
            </w:r>
            <w:r w:rsidRPr="005A650C">
              <w:rPr>
                <w:sz w:val="24"/>
              </w:rPr>
              <w:t>）矿产资源</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市域非金属矿产资源丰富，已探明的有岩盐、凹凸棒粘土、石灰石、石油、矿泉水等，尤其是地下岩盐，地质储量高达</w:t>
            </w:r>
            <w:r w:rsidRPr="005A650C">
              <w:rPr>
                <w:sz w:val="24"/>
              </w:rPr>
              <w:t>3.38×10</w:t>
            </w:r>
            <w:r w:rsidRPr="005A650C">
              <w:rPr>
                <w:sz w:val="24"/>
                <w:vertAlign w:val="superscript"/>
              </w:rPr>
              <w:t>11</w:t>
            </w:r>
            <w:r w:rsidRPr="005A650C">
              <w:rPr>
                <w:sz w:val="24"/>
              </w:rPr>
              <w:t>吨，是世界上少有的大型岩盐矿床，而且具有地质构造简单、品位较高等优点。</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w:t>
            </w:r>
            <w:r w:rsidRPr="005A650C">
              <w:rPr>
                <w:sz w:val="24"/>
              </w:rPr>
              <w:t>4</w:t>
            </w:r>
            <w:r w:rsidRPr="005A650C">
              <w:rPr>
                <w:sz w:val="24"/>
              </w:rPr>
              <w:t>）耕地与农副产品</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市域耕地</w:t>
            </w:r>
            <w:r w:rsidRPr="005A650C">
              <w:rPr>
                <w:sz w:val="24"/>
              </w:rPr>
              <w:t>732.2</w:t>
            </w:r>
            <w:r w:rsidRPr="005A650C">
              <w:rPr>
                <w:sz w:val="24"/>
              </w:rPr>
              <w:t>万亩，人均耕地</w:t>
            </w:r>
            <w:r w:rsidRPr="005A650C">
              <w:rPr>
                <w:sz w:val="24"/>
              </w:rPr>
              <w:t>1.46</w:t>
            </w:r>
            <w:r w:rsidRPr="005A650C">
              <w:rPr>
                <w:sz w:val="24"/>
              </w:rPr>
              <w:t>亩。地势平坦、土壤肥沃，排灌系统较为发达，水产资源丰富多样。农副产品种类齐全，是我国重要的商品粮基地之一。</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w:t>
            </w:r>
            <w:r w:rsidRPr="005A650C">
              <w:rPr>
                <w:sz w:val="24"/>
              </w:rPr>
              <w:t>5</w:t>
            </w:r>
            <w:r w:rsidRPr="005A650C">
              <w:rPr>
                <w:sz w:val="24"/>
              </w:rPr>
              <w:t>）土壤</w:t>
            </w:r>
          </w:p>
          <w:p w:rsidR="002446C9" w:rsidRPr="005A650C" w:rsidRDefault="002446C9">
            <w:pPr>
              <w:adjustRightInd w:val="0"/>
              <w:snapToGrid w:val="0"/>
              <w:spacing w:line="360" w:lineRule="auto"/>
              <w:ind w:firstLineChars="200" w:firstLine="480"/>
              <w:rPr>
                <w:rFonts w:eastAsia="Times New Roman"/>
                <w:sz w:val="24"/>
              </w:rPr>
            </w:pPr>
            <w:r w:rsidRPr="005A650C">
              <w:rPr>
                <w:sz w:val="24"/>
              </w:rPr>
              <w:t>淮安市属黄淮和江淮冲积平原。土壤主要为水稻土类、潮土类、砂礓黑土类、黄棕壤土类、基性岩土类、石灰岩土类。有机质含量低，一般不足</w:t>
            </w:r>
            <w:r w:rsidRPr="005A650C">
              <w:rPr>
                <w:sz w:val="24"/>
              </w:rPr>
              <w:t>0.2%</w:t>
            </w:r>
            <w:r w:rsidRPr="005A650C">
              <w:rPr>
                <w:sz w:val="24"/>
              </w:rPr>
              <w:t>，</w:t>
            </w:r>
            <w:r w:rsidRPr="005A650C">
              <w:rPr>
                <w:sz w:val="24"/>
              </w:rPr>
              <w:t>PH</w:t>
            </w:r>
            <w:r w:rsidRPr="005A650C">
              <w:rPr>
                <w:sz w:val="24"/>
              </w:rPr>
              <w:t>值在</w:t>
            </w:r>
            <w:r w:rsidRPr="005A650C">
              <w:rPr>
                <w:sz w:val="24"/>
              </w:rPr>
              <w:t>7</w:t>
            </w:r>
            <w:r w:rsidRPr="005A650C">
              <w:rPr>
                <w:sz w:val="24"/>
              </w:rPr>
              <w:t>～</w:t>
            </w:r>
            <w:r w:rsidRPr="005A650C">
              <w:rPr>
                <w:sz w:val="24"/>
              </w:rPr>
              <w:t>8</w:t>
            </w:r>
            <w:r w:rsidRPr="005A650C">
              <w:rPr>
                <w:sz w:val="24"/>
              </w:rPr>
              <w:t>之间。</w:t>
            </w: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spacing w:line="360" w:lineRule="auto"/>
              <w:rPr>
                <w:color w:val="FF0000"/>
                <w:sz w:val="24"/>
                <w:szCs w:val="24"/>
              </w:rPr>
            </w:pPr>
          </w:p>
          <w:p w:rsidR="002446C9" w:rsidRPr="005A650C" w:rsidRDefault="002446C9">
            <w:pPr>
              <w:tabs>
                <w:tab w:val="left" w:pos="1305"/>
              </w:tabs>
              <w:spacing w:line="360" w:lineRule="auto"/>
              <w:rPr>
                <w:color w:val="FF0000"/>
                <w:sz w:val="24"/>
                <w:szCs w:val="24"/>
              </w:rPr>
            </w:pPr>
            <w:r w:rsidRPr="005A650C">
              <w:rPr>
                <w:color w:val="FF0000"/>
                <w:sz w:val="24"/>
                <w:szCs w:val="24"/>
              </w:rPr>
              <w:tab/>
            </w:r>
          </w:p>
        </w:tc>
      </w:tr>
    </w:tbl>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3.</w:t>
      </w:r>
      <w:r w:rsidRPr="005A650C">
        <w:rPr>
          <w:rFonts w:ascii="Times New Roman"/>
          <w:b/>
          <w:sz w:val="24"/>
        </w:rPr>
        <w:t>环境质量状况及保护目标</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94"/>
      </w:tblGrid>
      <w:tr w:rsidR="002446C9" w:rsidRPr="005A650C">
        <w:trPr>
          <w:trHeight w:val="12752"/>
        </w:trPr>
        <w:tc>
          <w:tcPr>
            <w:tcW w:w="9294" w:type="dxa"/>
            <w:tcBorders>
              <w:bottom w:val="single" w:sz="2" w:space="0" w:color="auto"/>
            </w:tcBorders>
          </w:tcPr>
          <w:p w:rsidR="002446C9" w:rsidRPr="005A650C" w:rsidRDefault="002446C9">
            <w:pPr>
              <w:adjustRightInd w:val="0"/>
              <w:snapToGrid w:val="0"/>
              <w:spacing w:line="360" w:lineRule="auto"/>
              <w:rPr>
                <w:b/>
                <w:sz w:val="24"/>
                <w:szCs w:val="24"/>
              </w:rPr>
            </w:pPr>
            <w:r w:rsidRPr="005A650C">
              <w:rPr>
                <w:b/>
                <w:sz w:val="24"/>
                <w:szCs w:val="24"/>
              </w:rPr>
              <w:t>3.1</w:t>
            </w:r>
            <w:r w:rsidRPr="005A650C">
              <w:rPr>
                <w:b/>
                <w:sz w:val="24"/>
                <w:szCs w:val="24"/>
              </w:rPr>
              <w:t>建设项目所在区域环境质量现状及主要环境问题（环境空气、地面水、地下水、声环境、生态环境等）：</w:t>
            </w:r>
          </w:p>
          <w:p w:rsidR="002446C9" w:rsidRPr="005A650C" w:rsidRDefault="002446C9">
            <w:pPr>
              <w:adjustRightInd w:val="0"/>
              <w:snapToGrid w:val="0"/>
              <w:spacing w:line="360" w:lineRule="auto"/>
              <w:ind w:firstLineChars="200" w:firstLine="480"/>
              <w:rPr>
                <w:sz w:val="24"/>
                <w:szCs w:val="24"/>
              </w:rPr>
            </w:pPr>
            <w:r w:rsidRPr="005A650C">
              <w:rPr>
                <w:sz w:val="24"/>
              </w:rPr>
              <w:t>1.</w:t>
            </w:r>
            <w:r w:rsidRPr="005A650C">
              <w:rPr>
                <w:sz w:val="24"/>
              </w:rPr>
              <w:t>大气环境质量现状</w:t>
            </w:r>
          </w:p>
          <w:p w:rsidR="002446C9" w:rsidRPr="005A650C" w:rsidRDefault="002446C9">
            <w:pPr>
              <w:adjustRightInd w:val="0"/>
              <w:snapToGrid w:val="0"/>
              <w:spacing w:line="360" w:lineRule="auto"/>
              <w:ind w:firstLineChars="200" w:firstLine="480"/>
              <w:rPr>
                <w:sz w:val="24"/>
                <w:szCs w:val="24"/>
              </w:rPr>
            </w:pPr>
            <w:r w:rsidRPr="005A650C">
              <w:rPr>
                <w:sz w:val="24"/>
                <w:szCs w:val="24"/>
              </w:rPr>
              <w:t>引用江苏恒正检测技术有限公司于</w:t>
            </w:r>
            <w:r w:rsidRPr="005A650C">
              <w:rPr>
                <w:sz w:val="24"/>
                <w:szCs w:val="24"/>
              </w:rPr>
              <w:t>2017</w:t>
            </w:r>
            <w:r w:rsidRPr="005A650C">
              <w:rPr>
                <w:sz w:val="24"/>
                <w:szCs w:val="24"/>
              </w:rPr>
              <w:t>年</w:t>
            </w:r>
            <w:r w:rsidRPr="005A650C">
              <w:rPr>
                <w:sz w:val="24"/>
                <w:szCs w:val="24"/>
              </w:rPr>
              <w:t>7</w:t>
            </w:r>
            <w:r w:rsidRPr="005A650C">
              <w:rPr>
                <w:sz w:val="24"/>
                <w:szCs w:val="24"/>
              </w:rPr>
              <w:t>月</w:t>
            </w:r>
            <w:r w:rsidRPr="005A650C">
              <w:rPr>
                <w:sz w:val="24"/>
                <w:szCs w:val="24"/>
              </w:rPr>
              <w:t>5</w:t>
            </w:r>
            <w:r w:rsidRPr="005A650C">
              <w:rPr>
                <w:sz w:val="24"/>
                <w:szCs w:val="24"/>
              </w:rPr>
              <w:t>日对</w:t>
            </w:r>
            <w:r w:rsidR="00C9539A" w:rsidRPr="005A650C">
              <w:rPr>
                <w:sz w:val="24"/>
                <w:szCs w:val="24"/>
              </w:rPr>
              <w:t>江苏华鹏金属材料有限公司</w:t>
            </w:r>
            <w:r w:rsidR="005A7579" w:rsidRPr="005A650C">
              <w:rPr>
                <w:sz w:val="24"/>
                <w:szCs w:val="24"/>
              </w:rPr>
              <w:t>（</w:t>
            </w:r>
            <w:r w:rsidR="005A7579" w:rsidRPr="005A650C">
              <w:rPr>
                <w:sz w:val="24"/>
                <w:szCs w:val="24"/>
              </w:rPr>
              <w:t>K1</w:t>
            </w:r>
            <w:r w:rsidR="005A7579" w:rsidRPr="005A650C">
              <w:rPr>
                <w:sz w:val="24"/>
                <w:szCs w:val="24"/>
              </w:rPr>
              <w:t>）</w:t>
            </w:r>
            <w:r w:rsidRPr="005A650C">
              <w:rPr>
                <w:sz w:val="24"/>
                <w:szCs w:val="24"/>
              </w:rPr>
              <w:t>点的检测数据，检测报告《</w:t>
            </w:r>
            <w:r w:rsidRPr="005A650C">
              <w:rPr>
                <w:sz w:val="24"/>
                <w:szCs w:val="24"/>
              </w:rPr>
              <w:t>HZHT1732601</w:t>
            </w:r>
            <w:r w:rsidRPr="005A650C">
              <w:rPr>
                <w:sz w:val="24"/>
                <w:szCs w:val="24"/>
              </w:rPr>
              <w:t>》的检测结果统计数据如下：</w:t>
            </w:r>
          </w:p>
          <w:p w:rsidR="002446C9" w:rsidRPr="005A650C" w:rsidRDefault="002446C9">
            <w:pPr>
              <w:adjustRightInd w:val="0"/>
              <w:snapToGrid w:val="0"/>
              <w:jc w:val="center"/>
              <w:rPr>
                <w:b/>
                <w:sz w:val="24"/>
                <w:szCs w:val="24"/>
                <w:vertAlign w:val="superscript"/>
              </w:rPr>
            </w:pPr>
            <w:r w:rsidRPr="005A650C">
              <w:rPr>
                <w:b/>
                <w:sz w:val="24"/>
                <w:szCs w:val="24"/>
              </w:rPr>
              <w:t>表</w:t>
            </w:r>
            <w:r w:rsidRPr="005A650C">
              <w:rPr>
                <w:b/>
                <w:sz w:val="24"/>
                <w:szCs w:val="24"/>
              </w:rPr>
              <w:t xml:space="preserve">3-1  </w:t>
            </w:r>
            <w:r w:rsidRPr="005A650C">
              <w:rPr>
                <w:b/>
                <w:sz w:val="24"/>
                <w:szCs w:val="24"/>
              </w:rPr>
              <w:t>环境空气质量检测结果表</w:t>
            </w:r>
            <w:r w:rsidRPr="005A650C">
              <w:rPr>
                <w:b/>
                <w:sz w:val="24"/>
                <w:szCs w:val="24"/>
              </w:rPr>
              <w:t xml:space="preserve">    </w:t>
            </w:r>
            <w:r w:rsidRPr="005A650C">
              <w:rPr>
                <w:szCs w:val="24"/>
              </w:rPr>
              <w:t>单位：</w:t>
            </w:r>
            <w:r w:rsidRPr="005A650C">
              <w:rPr>
                <w:szCs w:val="24"/>
              </w:rPr>
              <w:t>mg/Nm</w:t>
            </w:r>
            <w:r w:rsidRPr="005A650C">
              <w:rPr>
                <w:szCs w:val="24"/>
                <w:vertAlign w:val="superscript"/>
              </w:rPr>
              <w:t>3</w:t>
            </w:r>
          </w:p>
          <w:tbl>
            <w:tblPr>
              <w:tblW w:w="0" w:type="auto"/>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00"/>
            </w:tblPr>
            <w:tblGrid>
              <w:gridCol w:w="2573"/>
              <w:gridCol w:w="1890"/>
              <w:gridCol w:w="2313"/>
              <w:gridCol w:w="2302"/>
            </w:tblGrid>
            <w:tr w:rsidR="002446C9" w:rsidRPr="005A650C">
              <w:trPr>
                <w:cantSplit/>
                <w:trHeight w:val="135"/>
              </w:trPr>
              <w:tc>
                <w:tcPr>
                  <w:tcW w:w="2573" w:type="dxa"/>
                  <w:vMerge w:val="restart"/>
                  <w:vAlign w:val="center"/>
                </w:tcPr>
                <w:p w:rsidR="002446C9" w:rsidRPr="005A650C" w:rsidRDefault="002446C9">
                  <w:pPr>
                    <w:tabs>
                      <w:tab w:val="left" w:pos="1800"/>
                    </w:tabs>
                    <w:adjustRightInd w:val="0"/>
                    <w:snapToGrid w:val="0"/>
                    <w:jc w:val="center"/>
                    <w:rPr>
                      <w:bCs/>
                      <w:szCs w:val="21"/>
                    </w:rPr>
                  </w:pPr>
                  <w:r w:rsidRPr="005A650C">
                    <w:rPr>
                      <w:bCs/>
                      <w:szCs w:val="21"/>
                    </w:rPr>
                    <w:t>测点名称</w:t>
                  </w:r>
                </w:p>
              </w:tc>
              <w:tc>
                <w:tcPr>
                  <w:tcW w:w="4203" w:type="dxa"/>
                  <w:gridSpan w:val="2"/>
                  <w:vAlign w:val="center"/>
                </w:tcPr>
                <w:p w:rsidR="002446C9" w:rsidRPr="005A650C" w:rsidRDefault="002446C9">
                  <w:pPr>
                    <w:tabs>
                      <w:tab w:val="left" w:pos="1800"/>
                    </w:tabs>
                    <w:adjustRightInd w:val="0"/>
                    <w:snapToGrid w:val="0"/>
                    <w:jc w:val="center"/>
                    <w:rPr>
                      <w:bCs/>
                      <w:szCs w:val="21"/>
                    </w:rPr>
                  </w:pPr>
                  <w:r w:rsidRPr="005A650C">
                    <w:rPr>
                      <w:bCs/>
                      <w:szCs w:val="21"/>
                    </w:rPr>
                    <w:t>1</w:t>
                  </w:r>
                  <w:r w:rsidRPr="005A650C">
                    <w:rPr>
                      <w:bCs/>
                      <w:szCs w:val="21"/>
                    </w:rPr>
                    <w:t>小时平均</w:t>
                  </w:r>
                </w:p>
              </w:tc>
              <w:tc>
                <w:tcPr>
                  <w:tcW w:w="2302" w:type="dxa"/>
                  <w:vAlign w:val="center"/>
                </w:tcPr>
                <w:p w:rsidR="002446C9" w:rsidRPr="005A650C" w:rsidRDefault="002446C9">
                  <w:pPr>
                    <w:tabs>
                      <w:tab w:val="left" w:pos="1800"/>
                    </w:tabs>
                    <w:adjustRightInd w:val="0"/>
                    <w:snapToGrid w:val="0"/>
                    <w:jc w:val="center"/>
                    <w:rPr>
                      <w:bCs/>
                      <w:szCs w:val="21"/>
                    </w:rPr>
                  </w:pPr>
                  <w:r w:rsidRPr="005A650C">
                    <w:rPr>
                      <w:bCs/>
                      <w:szCs w:val="21"/>
                    </w:rPr>
                    <w:t>日平均</w:t>
                  </w:r>
                </w:p>
              </w:tc>
            </w:tr>
            <w:tr w:rsidR="002446C9" w:rsidRPr="005A650C">
              <w:trPr>
                <w:cantSplit/>
                <w:trHeight w:val="195"/>
              </w:trPr>
              <w:tc>
                <w:tcPr>
                  <w:tcW w:w="2573" w:type="dxa"/>
                  <w:vMerge/>
                  <w:vAlign w:val="center"/>
                </w:tcPr>
                <w:p w:rsidR="002446C9" w:rsidRPr="005A650C" w:rsidRDefault="002446C9">
                  <w:pPr>
                    <w:tabs>
                      <w:tab w:val="left" w:pos="1800"/>
                    </w:tabs>
                    <w:adjustRightInd w:val="0"/>
                    <w:snapToGrid w:val="0"/>
                    <w:jc w:val="center"/>
                    <w:rPr>
                      <w:bCs/>
                      <w:szCs w:val="21"/>
                    </w:rPr>
                  </w:pPr>
                </w:p>
              </w:tc>
              <w:tc>
                <w:tcPr>
                  <w:tcW w:w="1890" w:type="dxa"/>
                  <w:vAlign w:val="center"/>
                </w:tcPr>
                <w:p w:rsidR="002446C9" w:rsidRPr="005A650C" w:rsidRDefault="002446C9">
                  <w:pPr>
                    <w:tabs>
                      <w:tab w:val="left" w:pos="1800"/>
                    </w:tabs>
                    <w:adjustRightInd w:val="0"/>
                    <w:snapToGrid w:val="0"/>
                    <w:jc w:val="center"/>
                    <w:rPr>
                      <w:bCs/>
                      <w:szCs w:val="21"/>
                    </w:rPr>
                  </w:pPr>
                  <w:r w:rsidRPr="005A650C">
                    <w:rPr>
                      <w:bCs/>
                      <w:szCs w:val="21"/>
                    </w:rPr>
                    <w:t>二氧化硫</w:t>
                  </w:r>
                </w:p>
              </w:tc>
              <w:tc>
                <w:tcPr>
                  <w:tcW w:w="2313" w:type="dxa"/>
                  <w:vAlign w:val="center"/>
                </w:tcPr>
                <w:p w:rsidR="002446C9" w:rsidRPr="005A650C" w:rsidRDefault="002446C9">
                  <w:pPr>
                    <w:tabs>
                      <w:tab w:val="left" w:pos="1800"/>
                    </w:tabs>
                    <w:adjustRightInd w:val="0"/>
                    <w:snapToGrid w:val="0"/>
                    <w:jc w:val="center"/>
                    <w:rPr>
                      <w:bCs/>
                      <w:szCs w:val="21"/>
                    </w:rPr>
                  </w:pPr>
                  <w:r w:rsidRPr="005A650C">
                    <w:rPr>
                      <w:bCs/>
                      <w:szCs w:val="21"/>
                    </w:rPr>
                    <w:t>二氧化氮</w:t>
                  </w:r>
                </w:p>
              </w:tc>
              <w:tc>
                <w:tcPr>
                  <w:tcW w:w="2302" w:type="dxa"/>
                  <w:vAlign w:val="center"/>
                </w:tcPr>
                <w:p w:rsidR="002446C9" w:rsidRPr="005A650C" w:rsidRDefault="002446C9">
                  <w:pPr>
                    <w:tabs>
                      <w:tab w:val="left" w:pos="1800"/>
                    </w:tabs>
                    <w:adjustRightInd w:val="0"/>
                    <w:snapToGrid w:val="0"/>
                    <w:jc w:val="center"/>
                    <w:rPr>
                      <w:bCs/>
                      <w:szCs w:val="21"/>
                    </w:rPr>
                  </w:pPr>
                  <w:r w:rsidRPr="005A650C">
                    <w:rPr>
                      <w:bCs/>
                      <w:szCs w:val="21"/>
                    </w:rPr>
                    <w:t>PM</w:t>
                  </w:r>
                  <w:r w:rsidRPr="005A650C">
                    <w:rPr>
                      <w:bCs/>
                      <w:szCs w:val="21"/>
                      <w:vertAlign w:val="subscript"/>
                    </w:rPr>
                    <w:t>10</w:t>
                  </w:r>
                </w:p>
              </w:tc>
            </w:tr>
            <w:tr w:rsidR="002446C9" w:rsidRPr="005A650C">
              <w:trPr>
                <w:cantSplit/>
                <w:trHeight w:val="340"/>
              </w:trPr>
              <w:tc>
                <w:tcPr>
                  <w:tcW w:w="2573" w:type="dxa"/>
                  <w:vAlign w:val="center"/>
                </w:tcPr>
                <w:p w:rsidR="002446C9" w:rsidRPr="005A650C" w:rsidRDefault="00023EE8">
                  <w:pPr>
                    <w:tabs>
                      <w:tab w:val="left" w:pos="1800"/>
                    </w:tabs>
                    <w:adjustRightInd w:val="0"/>
                    <w:snapToGrid w:val="0"/>
                    <w:jc w:val="center"/>
                    <w:rPr>
                      <w:bCs/>
                      <w:szCs w:val="21"/>
                    </w:rPr>
                  </w:pPr>
                  <w:r w:rsidRPr="005A650C">
                    <w:rPr>
                      <w:szCs w:val="21"/>
                    </w:rPr>
                    <w:t>江苏华鹏金属材料有限公司</w:t>
                  </w:r>
                  <w:r w:rsidR="005A7579" w:rsidRPr="005A650C">
                    <w:rPr>
                      <w:szCs w:val="21"/>
                    </w:rPr>
                    <w:t>（</w:t>
                  </w:r>
                  <w:r w:rsidR="005A7579" w:rsidRPr="005A650C">
                    <w:rPr>
                      <w:szCs w:val="21"/>
                    </w:rPr>
                    <w:t>K1</w:t>
                  </w:r>
                  <w:r w:rsidR="005A7579" w:rsidRPr="005A650C">
                    <w:rPr>
                      <w:szCs w:val="21"/>
                    </w:rPr>
                    <w:t>）</w:t>
                  </w:r>
                </w:p>
              </w:tc>
              <w:tc>
                <w:tcPr>
                  <w:tcW w:w="1890" w:type="dxa"/>
                  <w:vAlign w:val="center"/>
                </w:tcPr>
                <w:p w:rsidR="002446C9" w:rsidRPr="005A650C" w:rsidRDefault="002446C9">
                  <w:pPr>
                    <w:tabs>
                      <w:tab w:val="left" w:pos="1800"/>
                    </w:tabs>
                    <w:adjustRightInd w:val="0"/>
                    <w:snapToGrid w:val="0"/>
                    <w:jc w:val="center"/>
                    <w:rPr>
                      <w:bCs/>
                      <w:szCs w:val="21"/>
                    </w:rPr>
                  </w:pPr>
                  <w:r w:rsidRPr="005A650C">
                    <w:rPr>
                      <w:szCs w:val="21"/>
                    </w:rPr>
                    <w:t>0.017-0.024</w:t>
                  </w:r>
                </w:p>
              </w:tc>
              <w:tc>
                <w:tcPr>
                  <w:tcW w:w="2313" w:type="dxa"/>
                  <w:vAlign w:val="center"/>
                </w:tcPr>
                <w:p w:rsidR="002446C9" w:rsidRPr="005A650C" w:rsidRDefault="002446C9">
                  <w:pPr>
                    <w:tabs>
                      <w:tab w:val="left" w:pos="1800"/>
                    </w:tabs>
                    <w:adjustRightInd w:val="0"/>
                    <w:snapToGrid w:val="0"/>
                    <w:jc w:val="center"/>
                    <w:rPr>
                      <w:bCs/>
                      <w:szCs w:val="21"/>
                    </w:rPr>
                  </w:pPr>
                  <w:r w:rsidRPr="005A650C">
                    <w:rPr>
                      <w:szCs w:val="21"/>
                    </w:rPr>
                    <w:t>0.008-0.012</w:t>
                  </w:r>
                </w:p>
              </w:tc>
              <w:tc>
                <w:tcPr>
                  <w:tcW w:w="2302" w:type="dxa"/>
                  <w:vAlign w:val="center"/>
                </w:tcPr>
                <w:p w:rsidR="002446C9" w:rsidRPr="005A650C" w:rsidRDefault="005A7579">
                  <w:pPr>
                    <w:tabs>
                      <w:tab w:val="left" w:pos="1800"/>
                    </w:tabs>
                    <w:adjustRightInd w:val="0"/>
                    <w:snapToGrid w:val="0"/>
                    <w:jc w:val="center"/>
                    <w:rPr>
                      <w:bCs/>
                      <w:szCs w:val="21"/>
                    </w:rPr>
                  </w:pPr>
                  <w:r w:rsidRPr="005A650C">
                    <w:rPr>
                      <w:szCs w:val="21"/>
                    </w:rPr>
                    <w:t>0.0499</w:t>
                  </w:r>
                </w:p>
              </w:tc>
            </w:tr>
            <w:tr w:rsidR="002446C9" w:rsidRPr="005A650C">
              <w:trPr>
                <w:cantSplit/>
                <w:trHeight w:val="340"/>
              </w:trPr>
              <w:tc>
                <w:tcPr>
                  <w:tcW w:w="2573" w:type="dxa"/>
                  <w:vAlign w:val="center"/>
                </w:tcPr>
                <w:p w:rsidR="002446C9" w:rsidRPr="005A650C" w:rsidRDefault="002446C9">
                  <w:pPr>
                    <w:pStyle w:val="ae"/>
                    <w:tabs>
                      <w:tab w:val="left" w:pos="1800"/>
                    </w:tabs>
                    <w:rPr>
                      <w:rFonts w:ascii="Times New Roman" w:eastAsia="宋体" w:hAnsi="Times New Roman"/>
                      <w:kern w:val="2"/>
                      <w:sz w:val="21"/>
                      <w:szCs w:val="21"/>
                    </w:rPr>
                  </w:pPr>
                  <w:r w:rsidRPr="005A650C">
                    <w:rPr>
                      <w:rFonts w:ascii="Times New Roman" w:eastAsia="宋体" w:hAnsi="Times New Roman"/>
                      <w:kern w:val="2"/>
                      <w:sz w:val="21"/>
                      <w:szCs w:val="21"/>
                    </w:rPr>
                    <w:t>二级标准</w:t>
                  </w:r>
                </w:p>
              </w:tc>
              <w:tc>
                <w:tcPr>
                  <w:tcW w:w="1890" w:type="dxa"/>
                  <w:vAlign w:val="center"/>
                </w:tcPr>
                <w:p w:rsidR="002446C9" w:rsidRPr="005A650C" w:rsidRDefault="002446C9">
                  <w:pPr>
                    <w:pStyle w:val="ae"/>
                    <w:tabs>
                      <w:tab w:val="left" w:pos="1800"/>
                    </w:tabs>
                    <w:rPr>
                      <w:rFonts w:ascii="Times New Roman" w:eastAsia="宋体" w:hAnsi="Times New Roman"/>
                      <w:kern w:val="2"/>
                      <w:sz w:val="21"/>
                      <w:szCs w:val="21"/>
                    </w:rPr>
                  </w:pPr>
                  <w:r w:rsidRPr="005A650C">
                    <w:rPr>
                      <w:rFonts w:ascii="Times New Roman" w:eastAsia="宋体" w:hAnsi="Times New Roman"/>
                      <w:kern w:val="2"/>
                      <w:sz w:val="21"/>
                      <w:szCs w:val="21"/>
                    </w:rPr>
                    <w:t>0.5</w:t>
                  </w:r>
                </w:p>
              </w:tc>
              <w:tc>
                <w:tcPr>
                  <w:tcW w:w="2313" w:type="dxa"/>
                  <w:vAlign w:val="center"/>
                </w:tcPr>
                <w:p w:rsidR="002446C9" w:rsidRPr="005A650C" w:rsidRDefault="002446C9">
                  <w:pPr>
                    <w:pStyle w:val="ae"/>
                    <w:tabs>
                      <w:tab w:val="left" w:pos="1800"/>
                    </w:tabs>
                    <w:rPr>
                      <w:rFonts w:ascii="Times New Roman" w:eastAsia="宋体" w:hAnsi="Times New Roman"/>
                      <w:kern w:val="2"/>
                      <w:sz w:val="21"/>
                      <w:szCs w:val="21"/>
                    </w:rPr>
                  </w:pPr>
                  <w:r w:rsidRPr="005A650C">
                    <w:rPr>
                      <w:rFonts w:ascii="Times New Roman" w:eastAsia="宋体" w:hAnsi="Times New Roman"/>
                      <w:kern w:val="2"/>
                      <w:sz w:val="21"/>
                      <w:szCs w:val="21"/>
                    </w:rPr>
                    <w:t>0.2</w:t>
                  </w:r>
                </w:p>
              </w:tc>
              <w:tc>
                <w:tcPr>
                  <w:tcW w:w="2302" w:type="dxa"/>
                  <w:vAlign w:val="center"/>
                </w:tcPr>
                <w:p w:rsidR="002446C9" w:rsidRPr="005A650C" w:rsidRDefault="005A7579">
                  <w:pPr>
                    <w:pStyle w:val="ae"/>
                    <w:tabs>
                      <w:tab w:val="left" w:pos="1800"/>
                    </w:tabs>
                    <w:rPr>
                      <w:rFonts w:ascii="Times New Roman" w:eastAsia="宋体" w:hAnsi="Times New Roman"/>
                      <w:kern w:val="2"/>
                      <w:sz w:val="21"/>
                      <w:szCs w:val="21"/>
                    </w:rPr>
                  </w:pPr>
                  <w:r w:rsidRPr="005A650C">
                    <w:rPr>
                      <w:rFonts w:ascii="Times New Roman" w:eastAsia="宋体" w:hAnsi="Times New Roman"/>
                      <w:kern w:val="2"/>
                      <w:sz w:val="21"/>
                      <w:szCs w:val="21"/>
                    </w:rPr>
                    <w:t>0.15</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由表</w:t>
            </w:r>
            <w:r w:rsidRPr="005A650C">
              <w:rPr>
                <w:sz w:val="24"/>
                <w:szCs w:val="24"/>
              </w:rPr>
              <w:t>3-1</w:t>
            </w:r>
            <w:r w:rsidRPr="005A650C">
              <w:rPr>
                <w:sz w:val="24"/>
                <w:szCs w:val="24"/>
              </w:rPr>
              <w:t>可知，</w:t>
            </w:r>
            <w:r w:rsidRPr="005A650C">
              <w:rPr>
                <w:sz w:val="24"/>
              </w:rPr>
              <w:t>项目区域环境空气各污染物浓度值达到了《环境空气质量标准》（</w:t>
            </w:r>
            <w:r w:rsidRPr="005A650C">
              <w:rPr>
                <w:sz w:val="24"/>
              </w:rPr>
              <w:t>GB3095-2012</w:t>
            </w:r>
            <w:r w:rsidRPr="005A650C">
              <w:rPr>
                <w:sz w:val="24"/>
              </w:rPr>
              <w:t>）二级标准要求，表明项目区域大气环境质量较好。</w:t>
            </w:r>
          </w:p>
          <w:p w:rsidR="002446C9" w:rsidRPr="005A650C" w:rsidRDefault="002446C9">
            <w:pPr>
              <w:adjustRightInd w:val="0"/>
              <w:snapToGrid w:val="0"/>
              <w:spacing w:line="360" w:lineRule="auto"/>
              <w:ind w:firstLineChars="200" w:firstLine="480"/>
              <w:rPr>
                <w:sz w:val="24"/>
              </w:rPr>
            </w:pPr>
            <w:r w:rsidRPr="005A650C">
              <w:rPr>
                <w:sz w:val="24"/>
              </w:rPr>
              <w:t>2.</w:t>
            </w:r>
            <w:r w:rsidRPr="005A650C">
              <w:rPr>
                <w:sz w:val="24"/>
              </w:rPr>
              <w:t>地表水环境质量现状</w:t>
            </w:r>
          </w:p>
          <w:p w:rsidR="002446C9" w:rsidRPr="005A650C" w:rsidRDefault="002446C9">
            <w:pPr>
              <w:adjustRightInd w:val="0"/>
              <w:snapToGrid w:val="0"/>
              <w:spacing w:line="360" w:lineRule="auto"/>
              <w:ind w:firstLineChars="200" w:firstLine="480"/>
              <w:rPr>
                <w:sz w:val="24"/>
                <w:szCs w:val="24"/>
              </w:rPr>
            </w:pPr>
            <w:r w:rsidRPr="005A650C">
              <w:rPr>
                <w:sz w:val="24"/>
                <w:szCs w:val="24"/>
              </w:rPr>
              <w:t>引用江苏恒正检测技术有限公司于</w:t>
            </w:r>
            <w:r w:rsidRPr="005A650C">
              <w:rPr>
                <w:sz w:val="24"/>
                <w:szCs w:val="24"/>
              </w:rPr>
              <w:t>2017</w:t>
            </w:r>
            <w:r w:rsidRPr="005A650C">
              <w:rPr>
                <w:sz w:val="24"/>
                <w:szCs w:val="24"/>
              </w:rPr>
              <w:t>年</w:t>
            </w:r>
            <w:r w:rsidRPr="005A650C">
              <w:rPr>
                <w:sz w:val="24"/>
                <w:szCs w:val="24"/>
              </w:rPr>
              <w:t>7</w:t>
            </w:r>
            <w:r w:rsidRPr="005A650C">
              <w:rPr>
                <w:sz w:val="24"/>
                <w:szCs w:val="24"/>
              </w:rPr>
              <w:t>月</w:t>
            </w:r>
            <w:r w:rsidRPr="005A650C">
              <w:rPr>
                <w:sz w:val="24"/>
                <w:szCs w:val="24"/>
              </w:rPr>
              <w:t>5</w:t>
            </w:r>
            <w:r w:rsidRPr="005A650C">
              <w:rPr>
                <w:sz w:val="24"/>
                <w:szCs w:val="24"/>
              </w:rPr>
              <w:t>日对淮河入海水道</w:t>
            </w:r>
            <w:proofErr w:type="gramStart"/>
            <w:r w:rsidRPr="005A650C">
              <w:rPr>
                <w:sz w:val="24"/>
                <w:szCs w:val="24"/>
              </w:rPr>
              <w:t>北偏泓</w:t>
            </w:r>
            <w:proofErr w:type="gramEnd"/>
            <w:r w:rsidRPr="005A650C">
              <w:rPr>
                <w:sz w:val="24"/>
                <w:szCs w:val="24"/>
              </w:rPr>
              <w:t>的检测数据，检测报告《</w:t>
            </w:r>
            <w:r w:rsidRPr="005A650C">
              <w:rPr>
                <w:sz w:val="24"/>
                <w:szCs w:val="24"/>
              </w:rPr>
              <w:t>HZHT1732601</w:t>
            </w:r>
            <w:r w:rsidRPr="005A650C">
              <w:rPr>
                <w:sz w:val="24"/>
                <w:szCs w:val="24"/>
              </w:rPr>
              <w:t>》的检测结果统计数据如下：</w:t>
            </w: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 xml:space="preserve">3-2  </w:t>
            </w:r>
            <w:r w:rsidRPr="005A650C">
              <w:rPr>
                <w:b/>
                <w:sz w:val="24"/>
                <w:szCs w:val="24"/>
              </w:rPr>
              <w:t>地表水水环境监测结果表</w:t>
            </w:r>
            <w:r w:rsidRPr="005A650C">
              <w:rPr>
                <w:b/>
                <w:sz w:val="24"/>
                <w:szCs w:val="24"/>
              </w:rPr>
              <w:t xml:space="preserve">    </w:t>
            </w:r>
            <w:r w:rsidRPr="005A650C">
              <w:rPr>
                <w:szCs w:val="24"/>
              </w:rPr>
              <w:t>单位：</w:t>
            </w:r>
            <w:r w:rsidRPr="005A650C">
              <w:rPr>
                <w:szCs w:val="24"/>
              </w:rPr>
              <w:t>mg/L</w:t>
            </w:r>
            <w:r w:rsidRPr="005A650C">
              <w:rPr>
                <w:szCs w:val="24"/>
              </w:rPr>
              <w:t>（</w:t>
            </w:r>
            <w:r w:rsidRPr="005A650C">
              <w:rPr>
                <w:szCs w:val="24"/>
              </w:rPr>
              <w:t>pH</w:t>
            </w:r>
            <w:r w:rsidRPr="005A650C">
              <w:rPr>
                <w:szCs w:val="24"/>
              </w:rPr>
              <w:t>无量纲）</w:t>
            </w:r>
          </w:p>
          <w:tbl>
            <w:tblPr>
              <w:tblW w:w="0" w:type="auto"/>
              <w:tblBorders>
                <w:top w:val="single" w:sz="12" w:space="0" w:color="auto"/>
                <w:bottom w:val="single" w:sz="12" w:space="0" w:color="auto"/>
                <w:insideH w:val="single" w:sz="8" w:space="0" w:color="auto"/>
                <w:insideV w:val="single" w:sz="8" w:space="0" w:color="auto"/>
              </w:tblBorders>
              <w:tblLayout w:type="fixed"/>
              <w:tblCellMar>
                <w:left w:w="28" w:type="dxa"/>
                <w:right w:w="28" w:type="dxa"/>
              </w:tblCellMar>
              <w:tblLook w:val="0000"/>
            </w:tblPr>
            <w:tblGrid>
              <w:gridCol w:w="1161"/>
              <w:gridCol w:w="1980"/>
              <w:gridCol w:w="1979"/>
              <w:gridCol w:w="1979"/>
              <w:gridCol w:w="1979"/>
            </w:tblGrid>
            <w:tr w:rsidR="002446C9" w:rsidRPr="005A650C">
              <w:trPr>
                <w:trHeight w:val="340"/>
              </w:trPr>
              <w:tc>
                <w:tcPr>
                  <w:tcW w:w="1161" w:type="dxa"/>
                  <w:tcBorders>
                    <w:top w:val="single" w:sz="12"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断面</w:t>
                  </w:r>
                </w:p>
              </w:tc>
              <w:tc>
                <w:tcPr>
                  <w:tcW w:w="1980" w:type="dxa"/>
                  <w:tcBorders>
                    <w:top w:val="single" w:sz="12"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pH</w:t>
                  </w:r>
                </w:p>
              </w:tc>
              <w:tc>
                <w:tcPr>
                  <w:tcW w:w="1979" w:type="dxa"/>
                  <w:tcBorders>
                    <w:top w:val="single" w:sz="12"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COD</w:t>
                  </w:r>
                </w:p>
              </w:tc>
              <w:tc>
                <w:tcPr>
                  <w:tcW w:w="1979" w:type="dxa"/>
                  <w:tcBorders>
                    <w:top w:val="single" w:sz="12"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氨氮</w:t>
                  </w:r>
                </w:p>
              </w:tc>
              <w:tc>
                <w:tcPr>
                  <w:tcW w:w="1979" w:type="dxa"/>
                  <w:tcBorders>
                    <w:top w:val="single" w:sz="12" w:space="0" w:color="auto"/>
                    <w:left w:val="single" w:sz="6" w:space="0" w:color="auto"/>
                    <w:bottom w:val="single" w:sz="6" w:space="0" w:color="auto"/>
                    <w:right w:val="nil"/>
                  </w:tcBorders>
                  <w:vAlign w:val="center"/>
                </w:tcPr>
                <w:p w:rsidR="002446C9" w:rsidRPr="005A650C" w:rsidRDefault="002446C9">
                  <w:pPr>
                    <w:adjustRightInd w:val="0"/>
                    <w:snapToGrid w:val="0"/>
                    <w:jc w:val="center"/>
                    <w:rPr>
                      <w:szCs w:val="21"/>
                    </w:rPr>
                  </w:pPr>
                  <w:r w:rsidRPr="005A650C">
                    <w:rPr>
                      <w:szCs w:val="21"/>
                    </w:rPr>
                    <w:t>总磷</w:t>
                  </w:r>
                </w:p>
              </w:tc>
            </w:tr>
            <w:tr w:rsidR="002446C9" w:rsidRPr="005A650C">
              <w:trPr>
                <w:trHeight w:val="340"/>
              </w:trPr>
              <w:tc>
                <w:tcPr>
                  <w:tcW w:w="1161" w:type="dxa"/>
                  <w:tcBorders>
                    <w:top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D1</w:t>
                  </w:r>
                </w:p>
              </w:tc>
              <w:tc>
                <w:tcPr>
                  <w:tcW w:w="1980" w:type="dxa"/>
                  <w:tcBorders>
                    <w:top w:val="single" w:sz="6"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7.44</w:t>
                  </w:r>
                </w:p>
              </w:tc>
              <w:tc>
                <w:tcPr>
                  <w:tcW w:w="1979" w:type="dxa"/>
                  <w:tcBorders>
                    <w:top w:val="single" w:sz="6"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14</w:t>
                  </w:r>
                </w:p>
              </w:tc>
              <w:tc>
                <w:tcPr>
                  <w:tcW w:w="1979" w:type="dxa"/>
                  <w:tcBorders>
                    <w:top w:val="single" w:sz="6" w:space="0" w:color="auto"/>
                    <w:left w:val="single" w:sz="6" w:space="0" w:color="auto"/>
                    <w:bottom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0.388</w:t>
                  </w:r>
                </w:p>
              </w:tc>
              <w:tc>
                <w:tcPr>
                  <w:tcW w:w="1979" w:type="dxa"/>
                  <w:tcBorders>
                    <w:top w:val="single" w:sz="6" w:space="0" w:color="auto"/>
                    <w:left w:val="single" w:sz="6" w:space="0" w:color="auto"/>
                    <w:bottom w:val="single" w:sz="6" w:space="0" w:color="auto"/>
                    <w:right w:val="nil"/>
                  </w:tcBorders>
                  <w:vAlign w:val="center"/>
                </w:tcPr>
                <w:p w:rsidR="002446C9" w:rsidRPr="005A650C" w:rsidRDefault="002446C9">
                  <w:pPr>
                    <w:adjustRightInd w:val="0"/>
                    <w:snapToGrid w:val="0"/>
                    <w:jc w:val="center"/>
                    <w:rPr>
                      <w:szCs w:val="21"/>
                    </w:rPr>
                  </w:pPr>
                  <w:r w:rsidRPr="005A650C">
                    <w:rPr>
                      <w:szCs w:val="21"/>
                    </w:rPr>
                    <w:t>0.121</w:t>
                  </w:r>
                </w:p>
              </w:tc>
            </w:tr>
            <w:tr w:rsidR="002446C9" w:rsidRPr="005A650C">
              <w:trPr>
                <w:trHeight w:val="340"/>
              </w:trPr>
              <w:tc>
                <w:tcPr>
                  <w:tcW w:w="1161" w:type="dxa"/>
                  <w:tcBorders>
                    <w:top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Ⅲ</w:t>
                  </w:r>
                  <w:r w:rsidRPr="005A650C">
                    <w:rPr>
                      <w:szCs w:val="21"/>
                    </w:rPr>
                    <w:t>标准</w:t>
                  </w:r>
                </w:p>
              </w:tc>
              <w:tc>
                <w:tcPr>
                  <w:tcW w:w="1980" w:type="dxa"/>
                  <w:tcBorders>
                    <w:top w:val="single" w:sz="6" w:space="0" w:color="auto"/>
                    <w:left w:val="single" w:sz="6" w:space="0" w:color="auto"/>
                    <w:bottom w:val="single" w:sz="12"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6-9</w:t>
                  </w:r>
                </w:p>
              </w:tc>
              <w:tc>
                <w:tcPr>
                  <w:tcW w:w="1979" w:type="dxa"/>
                  <w:tcBorders>
                    <w:top w:val="single" w:sz="6" w:space="0" w:color="auto"/>
                    <w:left w:val="single" w:sz="6"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20</w:t>
                  </w:r>
                </w:p>
              </w:tc>
              <w:tc>
                <w:tcPr>
                  <w:tcW w:w="1979" w:type="dxa"/>
                  <w:tcBorders>
                    <w:top w:val="single" w:sz="6" w:space="0" w:color="auto"/>
                    <w:left w:val="single" w:sz="6" w:space="0" w:color="auto"/>
                    <w:bottom w:val="single" w:sz="12" w:space="0" w:color="auto"/>
                    <w:right w:val="single" w:sz="6" w:space="0" w:color="auto"/>
                  </w:tcBorders>
                  <w:vAlign w:val="center"/>
                </w:tcPr>
                <w:p w:rsidR="002446C9" w:rsidRPr="005A650C" w:rsidRDefault="002446C9">
                  <w:pPr>
                    <w:adjustRightInd w:val="0"/>
                    <w:snapToGrid w:val="0"/>
                    <w:jc w:val="center"/>
                    <w:rPr>
                      <w:szCs w:val="21"/>
                    </w:rPr>
                  </w:pPr>
                  <w:r w:rsidRPr="005A650C">
                    <w:rPr>
                      <w:szCs w:val="21"/>
                    </w:rPr>
                    <w:t>1.0</w:t>
                  </w:r>
                </w:p>
              </w:tc>
              <w:tc>
                <w:tcPr>
                  <w:tcW w:w="1979" w:type="dxa"/>
                  <w:tcBorders>
                    <w:top w:val="single" w:sz="6" w:space="0" w:color="auto"/>
                    <w:left w:val="single" w:sz="6" w:space="0" w:color="auto"/>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0.2</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由表</w:t>
            </w:r>
            <w:r w:rsidRPr="005A650C">
              <w:rPr>
                <w:sz w:val="24"/>
                <w:szCs w:val="24"/>
              </w:rPr>
              <w:t>3-2</w:t>
            </w:r>
            <w:r w:rsidRPr="005A650C">
              <w:rPr>
                <w:sz w:val="24"/>
                <w:szCs w:val="24"/>
              </w:rPr>
              <w:t>可知，入海水道</w:t>
            </w:r>
            <w:proofErr w:type="gramStart"/>
            <w:r w:rsidRPr="005A650C">
              <w:rPr>
                <w:sz w:val="24"/>
                <w:szCs w:val="24"/>
              </w:rPr>
              <w:t>北偏泓</w:t>
            </w:r>
            <w:proofErr w:type="gramEnd"/>
            <w:r w:rsidRPr="005A650C">
              <w:rPr>
                <w:sz w:val="24"/>
                <w:szCs w:val="24"/>
              </w:rPr>
              <w:t>的各监测</w:t>
            </w:r>
            <w:proofErr w:type="gramStart"/>
            <w:r w:rsidRPr="005A650C">
              <w:rPr>
                <w:sz w:val="24"/>
                <w:szCs w:val="24"/>
              </w:rPr>
              <w:t>项满足</w:t>
            </w:r>
            <w:proofErr w:type="gramEnd"/>
            <w:r w:rsidRPr="005A650C">
              <w:rPr>
                <w:sz w:val="24"/>
                <w:szCs w:val="24"/>
              </w:rPr>
              <w:t>《地表水环境质量标准》（</w:t>
            </w:r>
            <w:r w:rsidRPr="005A650C">
              <w:rPr>
                <w:sz w:val="24"/>
                <w:szCs w:val="24"/>
              </w:rPr>
              <w:t>GB3838-2002</w:t>
            </w:r>
            <w:r w:rsidRPr="005A650C">
              <w:rPr>
                <w:sz w:val="24"/>
                <w:szCs w:val="24"/>
              </w:rPr>
              <w:t>）中</w:t>
            </w:r>
            <w:r w:rsidRPr="005A650C">
              <w:rPr>
                <w:sz w:val="24"/>
                <w:szCs w:val="24"/>
              </w:rPr>
              <w:t>Ⅲ</w:t>
            </w:r>
            <w:r w:rsidRPr="005A650C">
              <w:rPr>
                <w:sz w:val="24"/>
                <w:szCs w:val="24"/>
              </w:rPr>
              <w:t>类标准要求。</w:t>
            </w:r>
          </w:p>
          <w:p w:rsidR="002446C9" w:rsidRPr="005A650C" w:rsidRDefault="002446C9">
            <w:pPr>
              <w:adjustRightInd w:val="0"/>
              <w:snapToGrid w:val="0"/>
              <w:spacing w:line="360" w:lineRule="auto"/>
              <w:ind w:firstLineChars="200" w:firstLine="480"/>
              <w:rPr>
                <w:sz w:val="24"/>
                <w:szCs w:val="24"/>
              </w:rPr>
            </w:pPr>
            <w:r w:rsidRPr="005A650C">
              <w:rPr>
                <w:sz w:val="24"/>
                <w:szCs w:val="24"/>
              </w:rPr>
              <w:t>3.</w:t>
            </w:r>
            <w:r w:rsidRPr="005A650C">
              <w:rPr>
                <w:sz w:val="24"/>
                <w:szCs w:val="24"/>
              </w:rPr>
              <w:t>声环境质量现状</w:t>
            </w:r>
          </w:p>
          <w:p w:rsidR="002446C9" w:rsidRPr="005A650C" w:rsidRDefault="002446C9">
            <w:pPr>
              <w:adjustRightInd w:val="0"/>
              <w:snapToGrid w:val="0"/>
              <w:spacing w:line="360" w:lineRule="auto"/>
              <w:ind w:firstLineChars="200" w:firstLine="480"/>
              <w:rPr>
                <w:sz w:val="24"/>
                <w:szCs w:val="24"/>
              </w:rPr>
            </w:pPr>
            <w:r w:rsidRPr="005A650C">
              <w:rPr>
                <w:sz w:val="24"/>
                <w:szCs w:val="24"/>
              </w:rPr>
              <w:t>本</w:t>
            </w:r>
            <w:r w:rsidRPr="005A650C">
              <w:rPr>
                <w:sz w:val="24"/>
              </w:rPr>
              <w:t>项目委托江苏恒正检测技术有限公司于</w:t>
            </w:r>
            <w:r w:rsidRPr="005A650C">
              <w:rPr>
                <w:sz w:val="24"/>
              </w:rPr>
              <w:t>2018</w:t>
            </w:r>
            <w:r w:rsidRPr="005A650C">
              <w:rPr>
                <w:sz w:val="24"/>
              </w:rPr>
              <w:t>年</w:t>
            </w:r>
            <w:r w:rsidRPr="005A650C">
              <w:rPr>
                <w:sz w:val="24"/>
              </w:rPr>
              <w:t>1</w:t>
            </w:r>
            <w:r w:rsidRPr="005A650C">
              <w:rPr>
                <w:sz w:val="24"/>
              </w:rPr>
              <w:t>月</w:t>
            </w:r>
            <w:r w:rsidRPr="005A650C">
              <w:rPr>
                <w:sz w:val="24"/>
              </w:rPr>
              <w:t>27-28</w:t>
            </w:r>
            <w:r w:rsidRPr="005A650C">
              <w:rPr>
                <w:sz w:val="24"/>
              </w:rPr>
              <w:t>日连续</w:t>
            </w:r>
            <w:r w:rsidRPr="005A650C">
              <w:rPr>
                <w:sz w:val="24"/>
              </w:rPr>
              <w:t>2</w:t>
            </w:r>
            <w:r w:rsidRPr="005A650C">
              <w:rPr>
                <w:sz w:val="24"/>
              </w:rPr>
              <w:t>天对厂界四周进行了环境噪声监测，检测报告《</w:t>
            </w:r>
            <w:r w:rsidRPr="005A650C">
              <w:rPr>
                <w:sz w:val="24"/>
                <w:szCs w:val="28"/>
              </w:rPr>
              <w:t>HZHT1814201</w:t>
            </w:r>
            <w:r w:rsidRPr="005A650C">
              <w:rPr>
                <w:sz w:val="24"/>
              </w:rPr>
              <w:t>》的监测结果见表</w:t>
            </w:r>
            <w:r w:rsidRPr="005A650C">
              <w:rPr>
                <w:sz w:val="24"/>
              </w:rPr>
              <w:t>3-4</w:t>
            </w:r>
            <w:r w:rsidRPr="005A650C">
              <w:rPr>
                <w:sz w:val="24"/>
              </w:rPr>
              <w:t>。</w:t>
            </w:r>
          </w:p>
          <w:p w:rsidR="002446C9" w:rsidRPr="005A650C" w:rsidRDefault="002446C9">
            <w:pPr>
              <w:adjustRightInd w:val="0"/>
              <w:snapToGrid w:val="0"/>
              <w:jc w:val="center"/>
              <w:rPr>
                <w:b/>
                <w:sz w:val="24"/>
              </w:rPr>
            </w:pPr>
            <w:r w:rsidRPr="005A650C">
              <w:rPr>
                <w:b/>
                <w:sz w:val="24"/>
              </w:rPr>
              <w:t>表</w:t>
            </w:r>
            <w:r w:rsidRPr="005A650C">
              <w:rPr>
                <w:b/>
                <w:sz w:val="24"/>
              </w:rPr>
              <w:t xml:space="preserve">3-4  </w:t>
            </w:r>
            <w:r w:rsidRPr="005A650C">
              <w:rPr>
                <w:b/>
                <w:sz w:val="24"/>
              </w:rPr>
              <w:t>边界噪声现状监测结果</w:t>
            </w:r>
            <w:r w:rsidRPr="005A650C">
              <w:rPr>
                <w:b/>
                <w:sz w:val="24"/>
              </w:rPr>
              <w:t xml:space="preserve">    </w:t>
            </w:r>
            <w:r w:rsidRPr="005A650C">
              <w:t>单位：</w:t>
            </w:r>
            <w:r w:rsidRPr="005A650C">
              <w:t>dB(A)</w:t>
            </w:r>
          </w:p>
          <w:tbl>
            <w:tblPr>
              <w:tblW w:w="0" w:type="auto"/>
              <w:jc w:val="center"/>
              <w:tblLayout w:type="fixed"/>
              <w:tblLook w:val="0000"/>
            </w:tblPr>
            <w:tblGrid>
              <w:gridCol w:w="1923"/>
              <w:gridCol w:w="1447"/>
              <w:gridCol w:w="1583"/>
              <w:gridCol w:w="1518"/>
              <w:gridCol w:w="1494"/>
              <w:gridCol w:w="1113"/>
            </w:tblGrid>
            <w:tr w:rsidR="002446C9" w:rsidRPr="005A650C">
              <w:trPr>
                <w:trHeight w:val="340"/>
                <w:jc w:val="center"/>
              </w:trPr>
              <w:tc>
                <w:tcPr>
                  <w:tcW w:w="1923" w:type="dxa"/>
                  <w:vMerge w:val="restart"/>
                  <w:tcBorders>
                    <w:top w:val="single" w:sz="12" w:space="0" w:color="auto"/>
                    <w:left w:val="nil"/>
                    <w:right w:val="single" w:sz="4" w:space="0" w:color="auto"/>
                  </w:tcBorders>
                  <w:vAlign w:val="center"/>
                </w:tcPr>
                <w:p w:rsidR="002446C9" w:rsidRPr="005A650C" w:rsidRDefault="002446C9">
                  <w:pPr>
                    <w:adjustRightInd w:val="0"/>
                    <w:snapToGrid w:val="0"/>
                    <w:jc w:val="center"/>
                    <w:rPr>
                      <w:szCs w:val="21"/>
                    </w:rPr>
                  </w:pPr>
                  <w:r w:rsidRPr="005A650C">
                    <w:rPr>
                      <w:szCs w:val="21"/>
                    </w:rPr>
                    <w:t>测点</w:t>
                  </w:r>
                </w:p>
                <w:p w:rsidR="002446C9" w:rsidRPr="005A650C" w:rsidRDefault="002446C9">
                  <w:pPr>
                    <w:adjustRightInd w:val="0"/>
                    <w:snapToGrid w:val="0"/>
                    <w:jc w:val="center"/>
                    <w:rPr>
                      <w:szCs w:val="21"/>
                    </w:rPr>
                  </w:pPr>
                  <w:r w:rsidRPr="005A650C">
                    <w:rPr>
                      <w:szCs w:val="21"/>
                    </w:rPr>
                    <w:t>编号</w:t>
                  </w:r>
                </w:p>
              </w:tc>
              <w:tc>
                <w:tcPr>
                  <w:tcW w:w="3030" w:type="dxa"/>
                  <w:gridSpan w:val="2"/>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昼间</w:t>
                  </w:r>
                </w:p>
              </w:tc>
              <w:tc>
                <w:tcPr>
                  <w:tcW w:w="3012" w:type="dxa"/>
                  <w:gridSpan w:val="2"/>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夜间</w:t>
                  </w:r>
                </w:p>
              </w:tc>
              <w:tc>
                <w:tcPr>
                  <w:tcW w:w="1113" w:type="dxa"/>
                  <w:vMerge w:val="restart"/>
                  <w:tcBorders>
                    <w:top w:val="single" w:sz="12" w:space="0" w:color="auto"/>
                    <w:left w:val="single" w:sz="4" w:space="0" w:color="auto"/>
                    <w:right w:val="nil"/>
                  </w:tcBorders>
                  <w:vAlign w:val="center"/>
                </w:tcPr>
                <w:p w:rsidR="002446C9" w:rsidRPr="005A650C" w:rsidRDefault="002446C9">
                  <w:pPr>
                    <w:adjustRightInd w:val="0"/>
                    <w:snapToGrid w:val="0"/>
                    <w:jc w:val="center"/>
                    <w:rPr>
                      <w:szCs w:val="21"/>
                    </w:rPr>
                  </w:pPr>
                  <w:r w:rsidRPr="005A650C">
                    <w:rPr>
                      <w:szCs w:val="21"/>
                    </w:rPr>
                    <w:t>备注</w:t>
                  </w:r>
                </w:p>
              </w:tc>
            </w:tr>
            <w:tr w:rsidR="002446C9" w:rsidRPr="005A650C">
              <w:trPr>
                <w:trHeight w:val="340"/>
                <w:jc w:val="center"/>
              </w:trPr>
              <w:tc>
                <w:tcPr>
                  <w:tcW w:w="1923" w:type="dxa"/>
                  <w:vMerge/>
                  <w:tcBorders>
                    <w:left w:val="nil"/>
                    <w:bottom w:val="single" w:sz="4" w:space="0" w:color="auto"/>
                    <w:right w:val="single" w:sz="4" w:space="0" w:color="auto"/>
                  </w:tcBorders>
                  <w:vAlign w:val="center"/>
                </w:tcPr>
                <w:p w:rsidR="002446C9" w:rsidRPr="005A650C" w:rsidRDefault="002446C9">
                  <w:pPr>
                    <w:adjustRightInd w:val="0"/>
                    <w:snapToGrid w:val="0"/>
                    <w:jc w:val="center"/>
                    <w:rPr>
                      <w:szCs w:val="21"/>
                    </w:rPr>
                  </w:pPr>
                </w:p>
              </w:tc>
              <w:tc>
                <w:tcPr>
                  <w:tcW w:w="1447"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27</w:t>
                  </w:r>
                  <w:r w:rsidRPr="005A650C">
                    <w:rPr>
                      <w:szCs w:val="21"/>
                    </w:rPr>
                    <w:t>日</w:t>
                  </w:r>
                </w:p>
              </w:tc>
              <w:tc>
                <w:tcPr>
                  <w:tcW w:w="1583"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28</w:t>
                  </w:r>
                  <w:r w:rsidRPr="005A650C">
                    <w:rPr>
                      <w:szCs w:val="21"/>
                    </w:rPr>
                    <w:t>日</w:t>
                  </w:r>
                </w:p>
              </w:tc>
              <w:tc>
                <w:tcPr>
                  <w:tcW w:w="1518"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27</w:t>
                  </w:r>
                  <w:r w:rsidRPr="005A650C">
                    <w:rPr>
                      <w:szCs w:val="21"/>
                    </w:rPr>
                    <w:t>日</w:t>
                  </w:r>
                </w:p>
              </w:tc>
              <w:tc>
                <w:tcPr>
                  <w:tcW w:w="1494"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28</w:t>
                  </w:r>
                  <w:r w:rsidRPr="005A650C">
                    <w:rPr>
                      <w:szCs w:val="21"/>
                    </w:rPr>
                    <w:t>日</w:t>
                  </w:r>
                </w:p>
              </w:tc>
              <w:tc>
                <w:tcPr>
                  <w:tcW w:w="1113" w:type="dxa"/>
                  <w:vMerge/>
                  <w:tcBorders>
                    <w:left w:val="single" w:sz="4" w:space="0" w:color="auto"/>
                    <w:bottom w:val="single" w:sz="4" w:space="0" w:color="auto"/>
                    <w:right w:val="nil"/>
                  </w:tcBorders>
                  <w:vAlign w:val="center"/>
                </w:tcPr>
                <w:p w:rsidR="002446C9" w:rsidRPr="005A650C" w:rsidRDefault="002446C9">
                  <w:pPr>
                    <w:adjustRightInd w:val="0"/>
                    <w:snapToGrid w:val="0"/>
                    <w:jc w:val="center"/>
                    <w:rPr>
                      <w:szCs w:val="21"/>
                    </w:rPr>
                  </w:pPr>
                </w:p>
              </w:tc>
            </w:tr>
            <w:tr w:rsidR="00155B0E" w:rsidRPr="005A650C">
              <w:trPr>
                <w:trHeight w:val="340"/>
                <w:jc w:val="center"/>
              </w:trPr>
              <w:tc>
                <w:tcPr>
                  <w:tcW w:w="1923" w:type="dxa"/>
                  <w:tcBorders>
                    <w:top w:val="single" w:sz="4" w:space="0" w:color="auto"/>
                    <w:left w:val="nil"/>
                    <w:bottom w:val="single" w:sz="4" w:space="0" w:color="auto"/>
                    <w:right w:val="single" w:sz="4" w:space="0" w:color="auto"/>
                  </w:tcBorders>
                  <w:vAlign w:val="center"/>
                </w:tcPr>
                <w:p w:rsidR="00155B0E" w:rsidRPr="005A650C" w:rsidRDefault="00155B0E">
                  <w:pPr>
                    <w:adjustRightInd w:val="0"/>
                    <w:snapToGrid w:val="0"/>
                    <w:jc w:val="center"/>
                    <w:rPr>
                      <w:szCs w:val="21"/>
                    </w:rPr>
                  </w:pPr>
                  <w:r w:rsidRPr="005A650C">
                    <w:rPr>
                      <w:szCs w:val="21"/>
                    </w:rPr>
                    <w:t>Z1</w:t>
                  </w:r>
                </w:p>
              </w:tc>
              <w:tc>
                <w:tcPr>
                  <w:tcW w:w="1447"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49.8</w:t>
                  </w:r>
                </w:p>
              </w:tc>
              <w:tc>
                <w:tcPr>
                  <w:tcW w:w="1583"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51.2</w:t>
                  </w:r>
                </w:p>
              </w:tc>
              <w:tc>
                <w:tcPr>
                  <w:tcW w:w="1518"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41.8</w:t>
                  </w:r>
                </w:p>
              </w:tc>
              <w:tc>
                <w:tcPr>
                  <w:tcW w:w="1494"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rsidP="007D107B">
                  <w:pPr>
                    <w:jc w:val="center"/>
                    <w:rPr>
                      <w:szCs w:val="18"/>
                    </w:rPr>
                  </w:pPr>
                  <w:r w:rsidRPr="005A650C">
                    <w:rPr>
                      <w:szCs w:val="18"/>
                    </w:rPr>
                    <w:t>41.3</w:t>
                  </w:r>
                </w:p>
              </w:tc>
              <w:tc>
                <w:tcPr>
                  <w:tcW w:w="1113" w:type="dxa"/>
                  <w:vMerge w:val="restart"/>
                  <w:tcBorders>
                    <w:top w:val="single" w:sz="4" w:space="0" w:color="auto"/>
                    <w:left w:val="single" w:sz="4" w:space="0" w:color="auto"/>
                    <w:right w:val="nil"/>
                  </w:tcBorders>
                  <w:vAlign w:val="center"/>
                </w:tcPr>
                <w:p w:rsidR="00155B0E" w:rsidRPr="005A650C" w:rsidRDefault="00155B0E">
                  <w:pPr>
                    <w:adjustRightInd w:val="0"/>
                    <w:snapToGrid w:val="0"/>
                    <w:jc w:val="center"/>
                    <w:rPr>
                      <w:szCs w:val="21"/>
                    </w:rPr>
                  </w:pPr>
                  <w:r w:rsidRPr="005A650C">
                    <w:rPr>
                      <w:szCs w:val="21"/>
                    </w:rPr>
                    <w:t>均达标</w:t>
                  </w:r>
                </w:p>
              </w:tc>
            </w:tr>
            <w:tr w:rsidR="00155B0E" w:rsidRPr="005A650C">
              <w:trPr>
                <w:trHeight w:val="340"/>
                <w:jc w:val="center"/>
              </w:trPr>
              <w:tc>
                <w:tcPr>
                  <w:tcW w:w="1923" w:type="dxa"/>
                  <w:tcBorders>
                    <w:top w:val="single" w:sz="4" w:space="0" w:color="auto"/>
                    <w:left w:val="nil"/>
                    <w:bottom w:val="single" w:sz="4" w:space="0" w:color="auto"/>
                    <w:right w:val="single" w:sz="4" w:space="0" w:color="auto"/>
                  </w:tcBorders>
                  <w:vAlign w:val="center"/>
                </w:tcPr>
                <w:p w:rsidR="00155B0E" w:rsidRPr="005A650C" w:rsidRDefault="00155B0E">
                  <w:pPr>
                    <w:adjustRightInd w:val="0"/>
                    <w:snapToGrid w:val="0"/>
                    <w:jc w:val="center"/>
                    <w:rPr>
                      <w:szCs w:val="21"/>
                    </w:rPr>
                  </w:pPr>
                  <w:r w:rsidRPr="005A650C">
                    <w:rPr>
                      <w:szCs w:val="21"/>
                    </w:rPr>
                    <w:t>Z2</w:t>
                  </w:r>
                </w:p>
              </w:tc>
              <w:tc>
                <w:tcPr>
                  <w:tcW w:w="1447"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50.9</w:t>
                  </w:r>
                </w:p>
              </w:tc>
              <w:tc>
                <w:tcPr>
                  <w:tcW w:w="1583"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51.5</w:t>
                  </w:r>
                </w:p>
              </w:tc>
              <w:tc>
                <w:tcPr>
                  <w:tcW w:w="1518"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42.2</w:t>
                  </w:r>
                </w:p>
              </w:tc>
              <w:tc>
                <w:tcPr>
                  <w:tcW w:w="1494"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rsidP="007D107B">
                  <w:pPr>
                    <w:jc w:val="center"/>
                    <w:rPr>
                      <w:szCs w:val="18"/>
                    </w:rPr>
                  </w:pPr>
                  <w:r w:rsidRPr="005A650C">
                    <w:rPr>
                      <w:szCs w:val="18"/>
                    </w:rPr>
                    <w:t>40.6</w:t>
                  </w:r>
                </w:p>
              </w:tc>
              <w:tc>
                <w:tcPr>
                  <w:tcW w:w="1113" w:type="dxa"/>
                  <w:vMerge/>
                  <w:tcBorders>
                    <w:left w:val="single" w:sz="4" w:space="0" w:color="auto"/>
                    <w:right w:val="nil"/>
                  </w:tcBorders>
                  <w:vAlign w:val="center"/>
                </w:tcPr>
                <w:p w:rsidR="00155B0E" w:rsidRPr="005A650C" w:rsidRDefault="00155B0E">
                  <w:pPr>
                    <w:adjustRightInd w:val="0"/>
                    <w:snapToGrid w:val="0"/>
                    <w:jc w:val="center"/>
                    <w:rPr>
                      <w:szCs w:val="21"/>
                    </w:rPr>
                  </w:pPr>
                </w:p>
              </w:tc>
            </w:tr>
            <w:tr w:rsidR="00155B0E" w:rsidRPr="005A650C">
              <w:trPr>
                <w:trHeight w:val="340"/>
                <w:jc w:val="center"/>
              </w:trPr>
              <w:tc>
                <w:tcPr>
                  <w:tcW w:w="1923" w:type="dxa"/>
                  <w:tcBorders>
                    <w:top w:val="single" w:sz="4" w:space="0" w:color="auto"/>
                    <w:left w:val="nil"/>
                    <w:bottom w:val="single" w:sz="4" w:space="0" w:color="auto"/>
                    <w:right w:val="single" w:sz="4" w:space="0" w:color="auto"/>
                  </w:tcBorders>
                  <w:vAlign w:val="center"/>
                </w:tcPr>
                <w:p w:rsidR="00155B0E" w:rsidRPr="005A650C" w:rsidRDefault="00155B0E">
                  <w:pPr>
                    <w:adjustRightInd w:val="0"/>
                    <w:snapToGrid w:val="0"/>
                    <w:jc w:val="center"/>
                    <w:rPr>
                      <w:szCs w:val="21"/>
                    </w:rPr>
                  </w:pPr>
                  <w:r w:rsidRPr="005A650C">
                    <w:rPr>
                      <w:szCs w:val="21"/>
                    </w:rPr>
                    <w:t>Z3</w:t>
                  </w:r>
                </w:p>
              </w:tc>
              <w:tc>
                <w:tcPr>
                  <w:tcW w:w="1447"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51.3</w:t>
                  </w:r>
                </w:p>
              </w:tc>
              <w:tc>
                <w:tcPr>
                  <w:tcW w:w="1583"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52.0</w:t>
                  </w:r>
                </w:p>
              </w:tc>
              <w:tc>
                <w:tcPr>
                  <w:tcW w:w="1518"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41.2</w:t>
                  </w:r>
                </w:p>
              </w:tc>
              <w:tc>
                <w:tcPr>
                  <w:tcW w:w="1494"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rsidP="007D107B">
                  <w:pPr>
                    <w:jc w:val="center"/>
                    <w:rPr>
                      <w:szCs w:val="18"/>
                    </w:rPr>
                  </w:pPr>
                  <w:r w:rsidRPr="005A650C">
                    <w:rPr>
                      <w:szCs w:val="18"/>
                    </w:rPr>
                    <w:t>42.0</w:t>
                  </w:r>
                </w:p>
              </w:tc>
              <w:tc>
                <w:tcPr>
                  <w:tcW w:w="1113" w:type="dxa"/>
                  <w:vMerge/>
                  <w:tcBorders>
                    <w:left w:val="single" w:sz="4" w:space="0" w:color="auto"/>
                    <w:right w:val="nil"/>
                  </w:tcBorders>
                  <w:vAlign w:val="center"/>
                </w:tcPr>
                <w:p w:rsidR="00155B0E" w:rsidRPr="005A650C" w:rsidRDefault="00155B0E">
                  <w:pPr>
                    <w:adjustRightInd w:val="0"/>
                    <w:snapToGrid w:val="0"/>
                    <w:jc w:val="center"/>
                    <w:rPr>
                      <w:szCs w:val="21"/>
                    </w:rPr>
                  </w:pPr>
                </w:p>
              </w:tc>
            </w:tr>
            <w:tr w:rsidR="00155B0E" w:rsidRPr="005A650C">
              <w:trPr>
                <w:trHeight w:val="340"/>
                <w:jc w:val="center"/>
              </w:trPr>
              <w:tc>
                <w:tcPr>
                  <w:tcW w:w="1923" w:type="dxa"/>
                  <w:tcBorders>
                    <w:top w:val="single" w:sz="4" w:space="0" w:color="auto"/>
                    <w:left w:val="nil"/>
                    <w:bottom w:val="single" w:sz="4" w:space="0" w:color="auto"/>
                    <w:right w:val="single" w:sz="4" w:space="0" w:color="auto"/>
                  </w:tcBorders>
                  <w:vAlign w:val="center"/>
                </w:tcPr>
                <w:p w:rsidR="00155B0E" w:rsidRPr="005A650C" w:rsidRDefault="00155B0E">
                  <w:pPr>
                    <w:adjustRightInd w:val="0"/>
                    <w:snapToGrid w:val="0"/>
                    <w:jc w:val="center"/>
                    <w:rPr>
                      <w:szCs w:val="21"/>
                    </w:rPr>
                  </w:pPr>
                  <w:r w:rsidRPr="005A650C">
                    <w:rPr>
                      <w:szCs w:val="21"/>
                    </w:rPr>
                    <w:lastRenderedPageBreak/>
                    <w:t>Z4</w:t>
                  </w:r>
                </w:p>
              </w:tc>
              <w:tc>
                <w:tcPr>
                  <w:tcW w:w="1447"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49.1</w:t>
                  </w:r>
                </w:p>
              </w:tc>
              <w:tc>
                <w:tcPr>
                  <w:tcW w:w="1583"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49.8</w:t>
                  </w:r>
                </w:p>
              </w:tc>
              <w:tc>
                <w:tcPr>
                  <w:tcW w:w="1518"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pPr>
                    <w:jc w:val="center"/>
                    <w:rPr>
                      <w:szCs w:val="18"/>
                    </w:rPr>
                  </w:pPr>
                  <w:r w:rsidRPr="005A650C">
                    <w:rPr>
                      <w:szCs w:val="18"/>
                    </w:rPr>
                    <w:t>40.9</w:t>
                  </w:r>
                </w:p>
              </w:tc>
              <w:tc>
                <w:tcPr>
                  <w:tcW w:w="1494" w:type="dxa"/>
                  <w:tcBorders>
                    <w:top w:val="single" w:sz="4" w:space="0" w:color="auto"/>
                    <w:left w:val="single" w:sz="4" w:space="0" w:color="auto"/>
                    <w:bottom w:val="single" w:sz="4" w:space="0" w:color="auto"/>
                    <w:right w:val="single" w:sz="4" w:space="0" w:color="auto"/>
                  </w:tcBorders>
                  <w:vAlign w:val="center"/>
                </w:tcPr>
                <w:p w:rsidR="00155B0E" w:rsidRPr="005A650C" w:rsidRDefault="00155B0E" w:rsidP="007D107B">
                  <w:pPr>
                    <w:jc w:val="center"/>
                    <w:rPr>
                      <w:szCs w:val="18"/>
                    </w:rPr>
                  </w:pPr>
                  <w:r w:rsidRPr="005A650C">
                    <w:rPr>
                      <w:szCs w:val="18"/>
                    </w:rPr>
                    <w:t>41.4</w:t>
                  </w:r>
                </w:p>
              </w:tc>
              <w:tc>
                <w:tcPr>
                  <w:tcW w:w="1113" w:type="dxa"/>
                  <w:vMerge/>
                  <w:tcBorders>
                    <w:left w:val="single" w:sz="4" w:space="0" w:color="auto"/>
                    <w:right w:val="nil"/>
                  </w:tcBorders>
                  <w:vAlign w:val="center"/>
                </w:tcPr>
                <w:p w:rsidR="00155B0E" w:rsidRPr="005A650C" w:rsidRDefault="00155B0E">
                  <w:pPr>
                    <w:adjustRightInd w:val="0"/>
                    <w:snapToGrid w:val="0"/>
                    <w:jc w:val="center"/>
                    <w:rPr>
                      <w:szCs w:val="21"/>
                    </w:rPr>
                  </w:pPr>
                </w:p>
              </w:tc>
            </w:tr>
            <w:tr w:rsidR="002446C9" w:rsidRPr="005A650C">
              <w:trPr>
                <w:trHeight w:val="340"/>
                <w:jc w:val="center"/>
              </w:trPr>
              <w:tc>
                <w:tcPr>
                  <w:tcW w:w="1923" w:type="dxa"/>
                  <w:tcBorders>
                    <w:top w:val="single" w:sz="4" w:space="0" w:color="auto"/>
                    <w:left w:val="nil"/>
                    <w:bottom w:val="single" w:sz="12"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3</w:t>
                  </w:r>
                  <w:r w:rsidRPr="005A650C">
                    <w:rPr>
                      <w:szCs w:val="21"/>
                    </w:rPr>
                    <w:t>类标准</w:t>
                  </w:r>
                </w:p>
              </w:tc>
              <w:tc>
                <w:tcPr>
                  <w:tcW w:w="3030" w:type="dxa"/>
                  <w:gridSpan w:val="2"/>
                  <w:tcBorders>
                    <w:top w:val="single" w:sz="4" w:space="0" w:color="auto"/>
                    <w:left w:val="single" w:sz="4" w:space="0" w:color="auto"/>
                    <w:bottom w:val="single" w:sz="12"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65</w:t>
                  </w:r>
                </w:p>
              </w:tc>
              <w:tc>
                <w:tcPr>
                  <w:tcW w:w="3012" w:type="dxa"/>
                  <w:gridSpan w:val="2"/>
                  <w:tcBorders>
                    <w:top w:val="single" w:sz="4" w:space="0" w:color="auto"/>
                    <w:left w:val="single" w:sz="4" w:space="0" w:color="auto"/>
                    <w:bottom w:val="single" w:sz="12"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55</w:t>
                  </w:r>
                </w:p>
              </w:tc>
              <w:tc>
                <w:tcPr>
                  <w:tcW w:w="1113" w:type="dxa"/>
                  <w:vMerge/>
                  <w:tcBorders>
                    <w:left w:val="single" w:sz="4" w:space="0" w:color="auto"/>
                    <w:bottom w:val="single" w:sz="12" w:space="0" w:color="auto"/>
                    <w:right w:val="nil"/>
                  </w:tcBorders>
                  <w:vAlign w:val="center"/>
                </w:tcPr>
                <w:p w:rsidR="002446C9" w:rsidRPr="005A650C" w:rsidRDefault="002446C9">
                  <w:pPr>
                    <w:adjustRightInd w:val="0"/>
                    <w:snapToGrid w:val="0"/>
                    <w:jc w:val="center"/>
                    <w:rPr>
                      <w:szCs w:val="21"/>
                    </w:rPr>
                  </w:pP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rPr>
              <w:t>边界各测点昼间噪声值在</w:t>
            </w:r>
            <w:r w:rsidRPr="005A650C">
              <w:rPr>
                <w:sz w:val="24"/>
              </w:rPr>
              <w:t>49.1-52.0dB(A)</w:t>
            </w:r>
            <w:r w:rsidRPr="005A650C">
              <w:rPr>
                <w:sz w:val="24"/>
              </w:rPr>
              <w:t>之间，夜间噪声值在</w:t>
            </w:r>
            <w:r w:rsidRPr="005A650C">
              <w:rPr>
                <w:sz w:val="24"/>
              </w:rPr>
              <w:t>40.</w:t>
            </w:r>
            <w:r w:rsidR="00FD1204" w:rsidRPr="005A650C">
              <w:rPr>
                <w:sz w:val="24"/>
              </w:rPr>
              <w:t>6</w:t>
            </w:r>
            <w:r w:rsidRPr="005A650C">
              <w:rPr>
                <w:sz w:val="24"/>
              </w:rPr>
              <w:t>-</w:t>
            </w:r>
            <w:r w:rsidR="00FD1204" w:rsidRPr="005A650C">
              <w:rPr>
                <w:sz w:val="24"/>
              </w:rPr>
              <w:t>42.2</w:t>
            </w:r>
            <w:r w:rsidRPr="005A650C">
              <w:rPr>
                <w:sz w:val="24"/>
              </w:rPr>
              <w:t>dB(A)</w:t>
            </w:r>
            <w:r w:rsidRPr="005A650C">
              <w:rPr>
                <w:sz w:val="24"/>
              </w:rPr>
              <w:t>之间，项目所在地边界噪声</w:t>
            </w:r>
            <w:proofErr w:type="gramStart"/>
            <w:r w:rsidRPr="005A650C">
              <w:rPr>
                <w:sz w:val="24"/>
              </w:rPr>
              <w:t>达到声</w:t>
            </w:r>
            <w:proofErr w:type="gramEnd"/>
            <w:r w:rsidRPr="005A650C">
              <w:rPr>
                <w:sz w:val="24"/>
              </w:rPr>
              <w:t>环境质量标准</w:t>
            </w:r>
            <w:r w:rsidRPr="005A650C">
              <w:rPr>
                <w:sz w:val="24"/>
              </w:rPr>
              <w:t>3</w:t>
            </w:r>
            <w:r w:rsidRPr="005A650C">
              <w:rPr>
                <w:sz w:val="24"/>
              </w:rPr>
              <w:t>类标准要求。</w:t>
            </w:r>
          </w:p>
          <w:p w:rsidR="002446C9" w:rsidRPr="005A650C" w:rsidRDefault="002446C9">
            <w:pPr>
              <w:adjustRightInd w:val="0"/>
              <w:snapToGrid w:val="0"/>
              <w:spacing w:line="360" w:lineRule="auto"/>
              <w:ind w:firstLineChars="200" w:firstLine="480"/>
              <w:rPr>
                <w:sz w:val="24"/>
                <w:szCs w:val="24"/>
              </w:rPr>
            </w:pPr>
            <w:r w:rsidRPr="005A650C">
              <w:rPr>
                <w:sz w:val="24"/>
                <w:szCs w:val="24"/>
              </w:rPr>
              <w:t>4.</w:t>
            </w:r>
            <w:r w:rsidRPr="005A650C">
              <w:rPr>
                <w:sz w:val="24"/>
                <w:szCs w:val="24"/>
              </w:rPr>
              <w:t>生态环境质量现状</w:t>
            </w:r>
          </w:p>
          <w:p w:rsidR="002446C9" w:rsidRPr="005A650C" w:rsidRDefault="002446C9">
            <w:pPr>
              <w:adjustRightInd w:val="0"/>
              <w:snapToGrid w:val="0"/>
              <w:spacing w:line="360" w:lineRule="auto"/>
              <w:ind w:firstLineChars="200" w:firstLine="480"/>
              <w:rPr>
                <w:sz w:val="24"/>
              </w:rPr>
            </w:pPr>
            <w:r w:rsidRPr="005A650C">
              <w:rPr>
                <w:sz w:val="24"/>
              </w:rPr>
              <w:t>项目周围无原始植被生长和珍贵野生动物活动。区域生态系统敏感程度较低，项目的建设实施不会对生物栖息环境造成影响。</w:t>
            </w:r>
          </w:p>
          <w:p w:rsidR="002446C9" w:rsidRPr="005A650C" w:rsidRDefault="002446C9">
            <w:pPr>
              <w:adjustRightInd w:val="0"/>
              <w:snapToGrid w:val="0"/>
              <w:spacing w:line="360" w:lineRule="auto"/>
              <w:rPr>
                <w:b/>
                <w:sz w:val="24"/>
                <w:szCs w:val="24"/>
              </w:rPr>
            </w:pPr>
            <w:r w:rsidRPr="005A650C">
              <w:rPr>
                <w:b/>
                <w:sz w:val="24"/>
                <w:szCs w:val="24"/>
              </w:rPr>
              <w:t>3.2</w:t>
            </w:r>
            <w:r w:rsidRPr="005A650C">
              <w:rPr>
                <w:b/>
                <w:sz w:val="24"/>
                <w:szCs w:val="24"/>
              </w:rPr>
              <w:t>主要环境保护目标（列出名单及保护级别）</w:t>
            </w:r>
          </w:p>
          <w:p w:rsidR="002446C9" w:rsidRPr="005A650C" w:rsidRDefault="002446C9">
            <w:pPr>
              <w:adjustRightInd w:val="0"/>
              <w:snapToGrid w:val="0"/>
              <w:spacing w:line="360" w:lineRule="auto"/>
              <w:ind w:firstLineChars="200" w:firstLine="480"/>
              <w:rPr>
                <w:sz w:val="24"/>
                <w:szCs w:val="24"/>
              </w:rPr>
            </w:pPr>
            <w:r w:rsidRPr="005A650C">
              <w:rPr>
                <w:sz w:val="24"/>
                <w:szCs w:val="24"/>
              </w:rPr>
              <w:t>1.</w:t>
            </w:r>
            <w:r w:rsidRPr="005A650C">
              <w:rPr>
                <w:sz w:val="24"/>
                <w:szCs w:val="24"/>
              </w:rPr>
              <w:t>项目所在地的环境空气质量执行《环境空气质量标准》（</w:t>
            </w:r>
            <w:r w:rsidRPr="005A650C">
              <w:rPr>
                <w:sz w:val="24"/>
                <w:szCs w:val="24"/>
              </w:rPr>
              <w:t>GB3095-2012</w:t>
            </w:r>
            <w:r w:rsidRPr="005A650C">
              <w:rPr>
                <w:sz w:val="24"/>
                <w:szCs w:val="24"/>
              </w:rPr>
              <w:t>）二级标准；</w:t>
            </w:r>
          </w:p>
          <w:p w:rsidR="002446C9" w:rsidRPr="005A650C" w:rsidRDefault="002446C9">
            <w:pPr>
              <w:tabs>
                <w:tab w:val="left" w:pos="1800"/>
              </w:tabs>
              <w:adjustRightInd w:val="0"/>
              <w:snapToGrid w:val="0"/>
              <w:spacing w:line="360" w:lineRule="auto"/>
              <w:ind w:firstLineChars="200" w:firstLine="480"/>
              <w:rPr>
                <w:sz w:val="24"/>
              </w:rPr>
            </w:pPr>
            <w:r w:rsidRPr="005A650C">
              <w:rPr>
                <w:sz w:val="24"/>
              </w:rPr>
              <w:t>2.</w:t>
            </w:r>
            <w:r w:rsidRPr="005A650C">
              <w:rPr>
                <w:sz w:val="24"/>
              </w:rPr>
              <w:t>项目污水排放受纳水域为</w:t>
            </w:r>
            <w:r w:rsidRPr="005A650C">
              <w:rPr>
                <w:sz w:val="24"/>
                <w:szCs w:val="24"/>
              </w:rPr>
              <w:t>淮河入海水</w:t>
            </w:r>
            <w:proofErr w:type="gramStart"/>
            <w:r w:rsidRPr="005A650C">
              <w:rPr>
                <w:sz w:val="24"/>
                <w:szCs w:val="24"/>
              </w:rPr>
              <w:t>道北偏泓</w:t>
            </w:r>
            <w:proofErr w:type="gramEnd"/>
            <w:r w:rsidRPr="005A650C">
              <w:rPr>
                <w:sz w:val="24"/>
              </w:rPr>
              <w:t>，</w:t>
            </w:r>
            <w:r w:rsidRPr="005A650C">
              <w:rPr>
                <w:sz w:val="24"/>
                <w:szCs w:val="24"/>
              </w:rPr>
              <w:t>淮河入海水道</w:t>
            </w:r>
            <w:proofErr w:type="gramStart"/>
            <w:r w:rsidRPr="005A650C">
              <w:rPr>
                <w:sz w:val="24"/>
                <w:szCs w:val="24"/>
              </w:rPr>
              <w:t>北偏泓</w:t>
            </w:r>
            <w:proofErr w:type="gramEnd"/>
            <w:r w:rsidRPr="005A650C">
              <w:rPr>
                <w:sz w:val="24"/>
              </w:rPr>
              <w:t>水质执行《地表水环境质量标准》（</w:t>
            </w:r>
            <w:r w:rsidRPr="005A650C">
              <w:rPr>
                <w:sz w:val="24"/>
              </w:rPr>
              <w:t>GB3838-2002</w:t>
            </w:r>
            <w:r w:rsidRPr="005A650C">
              <w:rPr>
                <w:sz w:val="24"/>
              </w:rPr>
              <w:t>）</w:t>
            </w:r>
            <w:r w:rsidRPr="005A650C">
              <w:rPr>
                <w:sz w:val="24"/>
                <w:szCs w:val="21"/>
              </w:rPr>
              <w:t>Ⅲ</w:t>
            </w:r>
            <w:r w:rsidRPr="005A650C">
              <w:rPr>
                <w:sz w:val="24"/>
              </w:rPr>
              <w:t>类水标准。</w:t>
            </w:r>
          </w:p>
          <w:p w:rsidR="002446C9" w:rsidRPr="005A650C" w:rsidRDefault="002446C9">
            <w:pPr>
              <w:tabs>
                <w:tab w:val="left" w:pos="1800"/>
              </w:tabs>
              <w:adjustRightInd w:val="0"/>
              <w:snapToGrid w:val="0"/>
              <w:spacing w:line="360" w:lineRule="auto"/>
              <w:ind w:firstLineChars="200" w:firstLine="480"/>
              <w:rPr>
                <w:sz w:val="24"/>
              </w:rPr>
            </w:pPr>
            <w:r w:rsidRPr="005A650C">
              <w:rPr>
                <w:sz w:val="24"/>
              </w:rPr>
              <w:t>3.</w:t>
            </w:r>
            <w:r w:rsidRPr="005A650C">
              <w:rPr>
                <w:sz w:val="24"/>
              </w:rPr>
              <w:t>项目厂界</w:t>
            </w:r>
            <w:proofErr w:type="gramStart"/>
            <w:r w:rsidRPr="005A650C">
              <w:rPr>
                <w:sz w:val="24"/>
              </w:rPr>
              <w:t>四周声</w:t>
            </w:r>
            <w:proofErr w:type="gramEnd"/>
            <w:r w:rsidRPr="005A650C">
              <w:rPr>
                <w:sz w:val="24"/>
              </w:rPr>
              <w:t>环境执行《声环境质量标准》</w:t>
            </w:r>
            <w:r w:rsidRPr="005A650C">
              <w:rPr>
                <w:sz w:val="24"/>
                <w:szCs w:val="24"/>
              </w:rPr>
              <w:t>（</w:t>
            </w:r>
            <w:r w:rsidRPr="005A650C">
              <w:rPr>
                <w:sz w:val="24"/>
                <w:szCs w:val="24"/>
              </w:rPr>
              <w:t>GB3096-2008</w:t>
            </w:r>
            <w:r w:rsidRPr="005A650C">
              <w:rPr>
                <w:sz w:val="24"/>
              </w:rPr>
              <w:t>）</w:t>
            </w:r>
            <w:r w:rsidRPr="005A650C">
              <w:rPr>
                <w:sz w:val="24"/>
              </w:rPr>
              <w:t>3</w:t>
            </w:r>
            <w:r w:rsidRPr="005A650C">
              <w:rPr>
                <w:sz w:val="24"/>
              </w:rPr>
              <w:t>类标准</w:t>
            </w:r>
            <w:r w:rsidRPr="005A650C">
              <w:rPr>
                <w:sz w:val="24"/>
                <w:szCs w:val="24"/>
              </w:rPr>
              <w:t>。</w:t>
            </w:r>
            <w:r w:rsidRPr="005A650C">
              <w:rPr>
                <w:sz w:val="24"/>
              </w:rPr>
              <w:t>根据项目的周边情况，确定主要环境保护目标见表</w:t>
            </w:r>
            <w:r w:rsidRPr="005A650C">
              <w:rPr>
                <w:sz w:val="24"/>
              </w:rPr>
              <w:t>3-5</w:t>
            </w:r>
            <w:r w:rsidRPr="005A650C">
              <w:rPr>
                <w:sz w:val="24"/>
              </w:rPr>
              <w:t>。</w:t>
            </w:r>
          </w:p>
          <w:p w:rsidR="002446C9" w:rsidRPr="005A650C" w:rsidRDefault="002446C9">
            <w:pPr>
              <w:tabs>
                <w:tab w:val="left" w:pos="1800"/>
              </w:tabs>
              <w:adjustRightInd w:val="0"/>
              <w:snapToGrid w:val="0"/>
              <w:jc w:val="center"/>
              <w:rPr>
                <w:b/>
                <w:sz w:val="24"/>
                <w:szCs w:val="24"/>
              </w:rPr>
            </w:pPr>
            <w:r w:rsidRPr="005A650C">
              <w:rPr>
                <w:b/>
                <w:sz w:val="24"/>
                <w:szCs w:val="24"/>
              </w:rPr>
              <w:t>表</w:t>
            </w:r>
            <w:r w:rsidRPr="005A650C">
              <w:rPr>
                <w:b/>
                <w:sz w:val="24"/>
                <w:szCs w:val="24"/>
              </w:rPr>
              <w:t xml:space="preserve">3-5  </w:t>
            </w:r>
            <w:r w:rsidRPr="005A650C">
              <w:rPr>
                <w:b/>
                <w:sz w:val="24"/>
                <w:szCs w:val="24"/>
              </w:rPr>
              <w:t>主要环境保护目标</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288"/>
              <w:gridCol w:w="1316"/>
              <w:gridCol w:w="879"/>
              <w:gridCol w:w="1451"/>
              <w:gridCol w:w="1181"/>
              <w:gridCol w:w="2963"/>
            </w:tblGrid>
            <w:tr w:rsidR="002446C9" w:rsidRPr="005A650C">
              <w:trPr>
                <w:trHeight w:val="340"/>
                <w:jc w:val="center"/>
              </w:trPr>
              <w:tc>
                <w:tcPr>
                  <w:tcW w:w="1288"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环境要素</w:t>
                  </w:r>
                </w:p>
              </w:tc>
              <w:tc>
                <w:tcPr>
                  <w:tcW w:w="1316"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环境保护</w:t>
                  </w:r>
                </w:p>
                <w:p w:rsidR="002446C9" w:rsidRPr="005A650C" w:rsidRDefault="002446C9">
                  <w:pPr>
                    <w:tabs>
                      <w:tab w:val="left" w:pos="5760"/>
                      <w:tab w:val="left" w:pos="5940"/>
                    </w:tabs>
                    <w:adjustRightInd w:val="0"/>
                    <w:snapToGrid w:val="0"/>
                    <w:jc w:val="center"/>
                    <w:rPr>
                      <w:color w:val="FF0000"/>
                      <w:szCs w:val="21"/>
                    </w:rPr>
                  </w:pPr>
                  <w:r w:rsidRPr="005A650C">
                    <w:rPr>
                      <w:szCs w:val="21"/>
                    </w:rPr>
                    <w:t>对象名称</w:t>
                  </w:r>
                </w:p>
              </w:tc>
              <w:tc>
                <w:tcPr>
                  <w:tcW w:w="879"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方位</w:t>
                  </w:r>
                </w:p>
              </w:tc>
              <w:tc>
                <w:tcPr>
                  <w:tcW w:w="1451"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距离边界最近距离（</w:t>
                  </w:r>
                  <w:r w:rsidRPr="005A650C">
                    <w:rPr>
                      <w:szCs w:val="21"/>
                    </w:rPr>
                    <w:t>m</w:t>
                  </w:r>
                  <w:r w:rsidRPr="005A650C">
                    <w:rPr>
                      <w:szCs w:val="21"/>
                    </w:rPr>
                    <w:t>）</w:t>
                  </w:r>
                </w:p>
              </w:tc>
              <w:tc>
                <w:tcPr>
                  <w:tcW w:w="1181" w:type="dxa"/>
                  <w:vAlign w:val="center"/>
                </w:tcPr>
                <w:p w:rsidR="002446C9" w:rsidRPr="005A650C" w:rsidRDefault="002446C9">
                  <w:pPr>
                    <w:pStyle w:val="a0"/>
                    <w:tabs>
                      <w:tab w:val="left" w:pos="5760"/>
                      <w:tab w:val="left" w:pos="5940"/>
                    </w:tabs>
                    <w:adjustRightInd w:val="0"/>
                    <w:snapToGrid w:val="0"/>
                    <w:ind w:firstLineChars="0" w:firstLine="0"/>
                    <w:jc w:val="center"/>
                    <w:rPr>
                      <w:szCs w:val="21"/>
                    </w:rPr>
                  </w:pPr>
                  <w:r w:rsidRPr="005A650C">
                    <w:rPr>
                      <w:szCs w:val="21"/>
                    </w:rPr>
                    <w:t>规模</w:t>
                  </w:r>
                </w:p>
              </w:tc>
              <w:tc>
                <w:tcPr>
                  <w:tcW w:w="2963"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环境功能</w:t>
                  </w:r>
                </w:p>
              </w:tc>
            </w:tr>
            <w:tr w:rsidR="002446C9" w:rsidRPr="005A650C">
              <w:trPr>
                <w:trHeight w:val="340"/>
                <w:jc w:val="center"/>
              </w:trPr>
              <w:tc>
                <w:tcPr>
                  <w:tcW w:w="1288"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空气环境</w:t>
                  </w:r>
                </w:p>
              </w:tc>
              <w:tc>
                <w:tcPr>
                  <w:tcW w:w="1316" w:type="dxa"/>
                  <w:vAlign w:val="center"/>
                </w:tcPr>
                <w:p w:rsidR="002446C9" w:rsidRPr="005A650C" w:rsidRDefault="0001396A">
                  <w:pPr>
                    <w:tabs>
                      <w:tab w:val="left" w:pos="5760"/>
                      <w:tab w:val="left" w:pos="5940"/>
                    </w:tabs>
                    <w:adjustRightInd w:val="0"/>
                    <w:snapToGrid w:val="0"/>
                    <w:jc w:val="center"/>
                    <w:rPr>
                      <w:color w:val="FF0000"/>
                      <w:szCs w:val="21"/>
                    </w:rPr>
                  </w:pPr>
                  <w:r w:rsidRPr="005A650C">
                    <w:rPr>
                      <w:szCs w:val="21"/>
                    </w:rPr>
                    <w:t>罗伶村</w:t>
                  </w:r>
                </w:p>
              </w:tc>
              <w:tc>
                <w:tcPr>
                  <w:tcW w:w="879"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SE</w:t>
                  </w:r>
                </w:p>
              </w:tc>
              <w:tc>
                <w:tcPr>
                  <w:tcW w:w="1451"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260</w:t>
                  </w:r>
                </w:p>
              </w:tc>
              <w:tc>
                <w:tcPr>
                  <w:tcW w:w="1181" w:type="dxa"/>
                  <w:vAlign w:val="center"/>
                </w:tcPr>
                <w:p w:rsidR="002446C9" w:rsidRPr="005A650C" w:rsidRDefault="0001396A">
                  <w:pPr>
                    <w:pStyle w:val="a0"/>
                    <w:tabs>
                      <w:tab w:val="left" w:pos="5760"/>
                      <w:tab w:val="left" w:pos="5940"/>
                    </w:tabs>
                    <w:adjustRightInd w:val="0"/>
                    <w:snapToGrid w:val="0"/>
                    <w:ind w:firstLineChars="0" w:firstLine="0"/>
                    <w:jc w:val="center"/>
                    <w:rPr>
                      <w:szCs w:val="21"/>
                    </w:rPr>
                  </w:pPr>
                  <w:r w:rsidRPr="005A650C">
                    <w:rPr>
                      <w:szCs w:val="21"/>
                    </w:rPr>
                    <w:t>16</w:t>
                  </w:r>
                  <w:r w:rsidR="002446C9" w:rsidRPr="005A650C">
                    <w:rPr>
                      <w:szCs w:val="21"/>
                    </w:rPr>
                    <w:t>0</w:t>
                  </w:r>
                  <w:r w:rsidR="002446C9" w:rsidRPr="005A650C">
                    <w:rPr>
                      <w:szCs w:val="21"/>
                    </w:rPr>
                    <w:t>人</w:t>
                  </w:r>
                </w:p>
              </w:tc>
              <w:tc>
                <w:tcPr>
                  <w:tcW w:w="2963" w:type="dxa"/>
                  <w:vAlign w:val="center"/>
                </w:tcPr>
                <w:p w:rsidR="002446C9" w:rsidRPr="005A650C" w:rsidRDefault="002446C9">
                  <w:pPr>
                    <w:adjustRightInd w:val="0"/>
                    <w:snapToGrid w:val="0"/>
                    <w:jc w:val="center"/>
                    <w:rPr>
                      <w:szCs w:val="21"/>
                    </w:rPr>
                  </w:pPr>
                  <w:r w:rsidRPr="005A650C">
                    <w:rPr>
                      <w:szCs w:val="24"/>
                    </w:rPr>
                    <w:t>《环境空气质量标准》（</w:t>
                  </w:r>
                  <w:r w:rsidRPr="005A650C">
                    <w:rPr>
                      <w:szCs w:val="24"/>
                    </w:rPr>
                    <w:t>GB3095-2012</w:t>
                  </w:r>
                  <w:r w:rsidRPr="005A650C">
                    <w:rPr>
                      <w:szCs w:val="24"/>
                    </w:rPr>
                    <w:t>）二级标准</w:t>
                  </w:r>
                </w:p>
              </w:tc>
            </w:tr>
            <w:tr w:rsidR="002446C9" w:rsidRPr="005A650C">
              <w:trPr>
                <w:trHeight w:val="377"/>
                <w:jc w:val="center"/>
              </w:trPr>
              <w:tc>
                <w:tcPr>
                  <w:tcW w:w="1288" w:type="dxa"/>
                  <w:vAlign w:val="center"/>
                </w:tcPr>
                <w:p w:rsidR="002446C9" w:rsidRPr="005A650C" w:rsidRDefault="002446C9">
                  <w:pPr>
                    <w:tabs>
                      <w:tab w:val="left" w:pos="1800"/>
                    </w:tabs>
                    <w:adjustRightInd w:val="0"/>
                    <w:snapToGrid w:val="0"/>
                    <w:jc w:val="center"/>
                    <w:rPr>
                      <w:szCs w:val="21"/>
                    </w:rPr>
                  </w:pPr>
                  <w:r w:rsidRPr="005A650C">
                    <w:rPr>
                      <w:szCs w:val="21"/>
                    </w:rPr>
                    <w:t>水环境</w:t>
                  </w:r>
                </w:p>
              </w:tc>
              <w:tc>
                <w:tcPr>
                  <w:tcW w:w="1316" w:type="dxa"/>
                  <w:vAlign w:val="center"/>
                </w:tcPr>
                <w:p w:rsidR="002446C9" w:rsidRPr="005A650C" w:rsidRDefault="002446C9">
                  <w:pPr>
                    <w:adjustRightInd w:val="0"/>
                    <w:snapToGrid w:val="0"/>
                    <w:jc w:val="center"/>
                    <w:rPr>
                      <w:szCs w:val="21"/>
                    </w:rPr>
                  </w:pPr>
                  <w:r w:rsidRPr="005A650C">
                    <w:rPr>
                      <w:szCs w:val="24"/>
                    </w:rPr>
                    <w:t>淮河入海水道</w:t>
                  </w:r>
                  <w:proofErr w:type="gramStart"/>
                  <w:r w:rsidRPr="005A650C">
                    <w:rPr>
                      <w:szCs w:val="24"/>
                    </w:rPr>
                    <w:t>北偏泓</w:t>
                  </w:r>
                  <w:proofErr w:type="gramEnd"/>
                </w:p>
              </w:tc>
              <w:tc>
                <w:tcPr>
                  <w:tcW w:w="879" w:type="dxa"/>
                  <w:vAlign w:val="center"/>
                </w:tcPr>
                <w:p w:rsidR="002446C9" w:rsidRPr="005A650C" w:rsidRDefault="002446C9">
                  <w:pPr>
                    <w:adjustRightInd w:val="0"/>
                    <w:snapToGrid w:val="0"/>
                    <w:jc w:val="center"/>
                    <w:rPr>
                      <w:szCs w:val="21"/>
                    </w:rPr>
                  </w:pPr>
                  <w:r w:rsidRPr="005A650C">
                    <w:rPr>
                      <w:szCs w:val="21"/>
                    </w:rPr>
                    <w:t>S</w:t>
                  </w:r>
                </w:p>
              </w:tc>
              <w:tc>
                <w:tcPr>
                  <w:tcW w:w="1451" w:type="dxa"/>
                  <w:vAlign w:val="center"/>
                </w:tcPr>
                <w:p w:rsidR="002446C9" w:rsidRPr="005A650C" w:rsidRDefault="0001396A">
                  <w:pPr>
                    <w:adjustRightInd w:val="0"/>
                    <w:snapToGrid w:val="0"/>
                    <w:jc w:val="center"/>
                    <w:rPr>
                      <w:szCs w:val="21"/>
                    </w:rPr>
                  </w:pPr>
                  <w:r w:rsidRPr="005A650C">
                    <w:rPr>
                      <w:szCs w:val="21"/>
                    </w:rPr>
                    <w:t>34</w:t>
                  </w:r>
                  <w:r w:rsidR="002446C9" w:rsidRPr="005A650C">
                    <w:rPr>
                      <w:szCs w:val="21"/>
                    </w:rPr>
                    <w:t>00</w:t>
                  </w:r>
                </w:p>
              </w:tc>
              <w:tc>
                <w:tcPr>
                  <w:tcW w:w="1181" w:type="dxa"/>
                  <w:vAlign w:val="center"/>
                </w:tcPr>
                <w:p w:rsidR="002446C9" w:rsidRPr="005A650C" w:rsidRDefault="0001396A">
                  <w:pPr>
                    <w:adjustRightInd w:val="0"/>
                    <w:snapToGrid w:val="0"/>
                    <w:jc w:val="center"/>
                    <w:rPr>
                      <w:szCs w:val="21"/>
                    </w:rPr>
                  </w:pPr>
                  <w:r w:rsidRPr="005A650C">
                    <w:rPr>
                      <w:szCs w:val="21"/>
                    </w:rPr>
                    <w:t>中</w:t>
                  </w:r>
                  <w:r w:rsidR="002446C9" w:rsidRPr="005A650C">
                    <w:rPr>
                      <w:szCs w:val="21"/>
                    </w:rPr>
                    <w:t>型河流</w:t>
                  </w:r>
                </w:p>
              </w:tc>
              <w:tc>
                <w:tcPr>
                  <w:tcW w:w="2963"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《地表水环境质量标准》（</w:t>
                  </w:r>
                  <w:r w:rsidRPr="005A650C">
                    <w:rPr>
                      <w:szCs w:val="21"/>
                    </w:rPr>
                    <w:t>GB3838-2002</w:t>
                  </w:r>
                  <w:r w:rsidRPr="005A650C">
                    <w:rPr>
                      <w:szCs w:val="21"/>
                    </w:rPr>
                    <w:t>）</w:t>
                  </w:r>
                  <w:r w:rsidRPr="005A650C">
                    <w:rPr>
                      <w:szCs w:val="21"/>
                    </w:rPr>
                    <w:t>Ⅲ</w:t>
                  </w:r>
                  <w:r w:rsidRPr="005A650C">
                    <w:rPr>
                      <w:szCs w:val="21"/>
                    </w:rPr>
                    <w:t>类水标准</w:t>
                  </w:r>
                </w:p>
              </w:tc>
            </w:tr>
            <w:tr w:rsidR="002446C9" w:rsidRPr="005A650C">
              <w:trPr>
                <w:trHeight w:val="340"/>
                <w:jc w:val="center"/>
              </w:trPr>
              <w:tc>
                <w:tcPr>
                  <w:tcW w:w="1288" w:type="dxa"/>
                  <w:vAlign w:val="center"/>
                </w:tcPr>
                <w:p w:rsidR="002446C9" w:rsidRPr="005A650C" w:rsidRDefault="002446C9">
                  <w:pPr>
                    <w:adjustRightInd w:val="0"/>
                    <w:snapToGrid w:val="0"/>
                    <w:jc w:val="center"/>
                    <w:rPr>
                      <w:szCs w:val="21"/>
                    </w:rPr>
                  </w:pPr>
                  <w:r w:rsidRPr="005A650C">
                    <w:rPr>
                      <w:szCs w:val="21"/>
                    </w:rPr>
                    <w:t>声环境</w:t>
                  </w:r>
                </w:p>
              </w:tc>
              <w:tc>
                <w:tcPr>
                  <w:tcW w:w="1316"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w:t>
                  </w:r>
                </w:p>
              </w:tc>
              <w:tc>
                <w:tcPr>
                  <w:tcW w:w="879"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w:t>
                  </w:r>
                </w:p>
              </w:tc>
              <w:tc>
                <w:tcPr>
                  <w:tcW w:w="1451" w:type="dxa"/>
                  <w:vAlign w:val="center"/>
                </w:tcPr>
                <w:p w:rsidR="002446C9" w:rsidRPr="005A650C" w:rsidRDefault="002446C9">
                  <w:pPr>
                    <w:tabs>
                      <w:tab w:val="left" w:pos="5760"/>
                      <w:tab w:val="left" w:pos="5940"/>
                    </w:tabs>
                    <w:adjustRightInd w:val="0"/>
                    <w:snapToGrid w:val="0"/>
                    <w:jc w:val="center"/>
                    <w:rPr>
                      <w:szCs w:val="21"/>
                    </w:rPr>
                  </w:pPr>
                  <w:r w:rsidRPr="005A650C">
                    <w:rPr>
                      <w:szCs w:val="21"/>
                    </w:rPr>
                    <w:t>/</w:t>
                  </w:r>
                </w:p>
              </w:tc>
              <w:tc>
                <w:tcPr>
                  <w:tcW w:w="1181" w:type="dxa"/>
                  <w:vAlign w:val="center"/>
                </w:tcPr>
                <w:p w:rsidR="002446C9" w:rsidRPr="005A650C" w:rsidRDefault="002446C9">
                  <w:pPr>
                    <w:pStyle w:val="a0"/>
                    <w:tabs>
                      <w:tab w:val="left" w:pos="5760"/>
                      <w:tab w:val="left" w:pos="5940"/>
                    </w:tabs>
                    <w:adjustRightInd w:val="0"/>
                    <w:snapToGrid w:val="0"/>
                    <w:ind w:firstLineChars="0" w:firstLine="0"/>
                    <w:jc w:val="center"/>
                    <w:rPr>
                      <w:szCs w:val="21"/>
                    </w:rPr>
                  </w:pPr>
                  <w:r w:rsidRPr="005A650C">
                    <w:rPr>
                      <w:szCs w:val="21"/>
                    </w:rPr>
                    <w:t>/</w:t>
                  </w:r>
                </w:p>
              </w:tc>
              <w:tc>
                <w:tcPr>
                  <w:tcW w:w="2963" w:type="dxa"/>
                  <w:vAlign w:val="center"/>
                </w:tcPr>
                <w:p w:rsidR="002446C9" w:rsidRPr="005A650C" w:rsidRDefault="002446C9">
                  <w:pPr>
                    <w:adjustRightInd w:val="0"/>
                    <w:snapToGrid w:val="0"/>
                    <w:jc w:val="center"/>
                    <w:rPr>
                      <w:szCs w:val="21"/>
                    </w:rPr>
                  </w:pPr>
                  <w:r w:rsidRPr="005A650C">
                    <w:rPr>
                      <w:szCs w:val="21"/>
                    </w:rPr>
                    <w:t>/</w:t>
                  </w:r>
                </w:p>
              </w:tc>
            </w:tr>
          </w:tbl>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p w:rsidR="002446C9" w:rsidRPr="005A650C" w:rsidRDefault="002446C9">
            <w:pPr>
              <w:tabs>
                <w:tab w:val="left" w:pos="1050"/>
                <w:tab w:val="left" w:pos="6390"/>
              </w:tabs>
              <w:rPr>
                <w:color w:val="FF0000"/>
              </w:rPr>
            </w:pPr>
          </w:p>
        </w:tc>
      </w:tr>
    </w:tbl>
    <w:p w:rsidR="002446C9" w:rsidRPr="005A650C" w:rsidRDefault="002446C9">
      <w:pPr>
        <w:outlineLvl w:val="0"/>
        <w:rPr>
          <w:b/>
          <w:sz w:val="28"/>
          <w:szCs w:val="28"/>
        </w:rPr>
      </w:pPr>
      <w:r w:rsidRPr="005A650C">
        <w:rPr>
          <w:b/>
          <w:sz w:val="28"/>
          <w:szCs w:val="28"/>
        </w:rPr>
        <w:lastRenderedPageBreak/>
        <w:t>4.</w:t>
      </w:r>
      <w:r w:rsidRPr="005A650C">
        <w:rPr>
          <w:b/>
          <w:sz w:val="28"/>
          <w:szCs w:val="28"/>
        </w:rPr>
        <w:t>评价适用标准及总量控制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8557"/>
      </w:tblGrid>
      <w:tr w:rsidR="002446C9" w:rsidRPr="005A650C">
        <w:trPr>
          <w:trHeight w:val="1116"/>
        </w:trPr>
        <w:tc>
          <w:tcPr>
            <w:tcW w:w="447" w:type="dxa"/>
            <w:vAlign w:val="center"/>
          </w:tcPr>
          <w:p w:rsidR="002446C9" w:rsidRPr="005A650C" w:rsidRDefault="002446C9">
            <w:pPr>
              <w:spacing w:line="360" w:lineRule="auto"/>
              <w:rPr>
                <w:b/>
                <w:sz w:val="24"/>
                <w:szCs w:val="24"/>
              </w:rPr>
            </w:pPr>
            <w:r w:rsidRPr="005A650C">
              <w:rPr>
                <w:b/>
                <w:sz w:val="24"/>
                <w:szCs w:val="24"/>
              </w:rPr>
              <w:t>环</w:t>
            </w:r>
          </w:p>
          <w:p w:rsidR="002446C9" w:rsidRPr="005A650C" w:rsidRDefault="002446C9">
            <w:pPr>
              <w:spacing w:line="360" w:lineRule="auto"/>
              <w:jc w:val="center"/>
              <w:rPr>
                <w:b/>
                <w:sz w:val="24"/>
                <w:szCs w:val="24"/>
              </w:rPr>
            </w:pPr>
            <w:r w:rsidRPr="005A650C">
              <w:rPr>
                <w:b/>
                <w:sz w:val="24"/>
                <w:szCs w:val="24"/>
              </w:rPr>
              <w:t>境</w:t>
            </w:r>
          </w:p>
          <w:p w:rsidR="002446C9" w:rsidRPr="005A650C" w:rsidRDefault="002446C9">
            <w:pPr>
              <w:spacing w:line="360" w:lineRule="auto"/>
              <w:jc w:val="center"/>
              <w:rPr>
                <w:b/>
                <w:sz w:val="24"/>
                <w:szCs w:val="24"/>
              </w:rPr>
            </w:pPr>
            <w:r w:rsidRPr="005A650C">
              <w:rPr>
                <w:b/>
                <w:sz w:val="24"/>
                <w:szCs w:val="24"/>
              </w:rPr>
              <w:t>质</w:t>
            </w:r>
          </w:p>
          <w:p w:rsidR="002446C9" w:rsidRPr="005A650C" w:rsidRDefault="002446C9">
            <w:pPr>
              <w:spacing w:line="360" w:lineRule="auto"/>
              <w:jc w:val="center"/>
              <w:rPr>
                <w:b/>
                <w:sz w:val="24"/>
                <w:szCs w:val="24"/>
              </w:rPr>
            </w:pPr>
            <w:r w:rsidRPr="005A650C">
              <w:rPr>
                <w:b/>
                <w:sz w:val="24"/>
                <w:szCs w:val="24"/>
              </w:rPr>
              <w:t>量</w:t>
            </w:r>
          </w:p>
          <w:p w:rsidR="002446C9" w:rsidRPr="005A650C" w:rsidRDefault="002446C9">
            <w:pPr>
              <w:spacing w:line="360" w:lineRule="auto"/>
              <w:jc w:val="center"/>
              <w:rPr>
                <w:b/>
                <w:sz w:val="24"/>
                <w:szCs w:val="24"/>
              </w:rPr>
            </w:pPr>
            <w:r w:rsidRPr="005A650C">
              <w:rPr>
                <w:b/>
                <w:sz w:val="24"/>
                <w:szCs w:val="24"/>
              </w:rPr>
              <w:t>标</w:t>
            </w:r>
          </w:p>
          <w:p w:rsidR="002446C9" w:rsidRPr="005A650C" w:rsidRDefault="002446C9">
            <w:pPr>
              <w:spacing w:line="360" w:lineRule="auto"/>
              <w:jc w:val="center"/>
              <w:rPr>
                <w:color w:val="FF0000"/>
                <w:sz w:val="24"/>
                <w:szCs w:val="24"/>
              </w:rPr>
            </w:pPr>
            <w:r w:rsidRPr="005A650C">
              <w:rPr>
                <w:b/>
                <w:sz w:val="24"/>
                <w:szCs w:val="24"/>
              </w:rPr>
              <w:t>准</w:t>
            </w:r>
          </w:p>
        </w:tc>
        <w:tc>
          <w:tcPr>
            <w:tcW w:w="8557" w:type="dxa"/>
          </w:tcPr>
          <w:p w:rsidR="002446C9" w:rsidRPr="005A650C" w:rsidRDefault="002446C9">
            <w:pPr>
              <w:tabs>
                <w:tab w:val="left" w:pos="1800"/>
              </w:tabs>
              <w:adjustRightInd w:val="0"/>
              <w:snapToGrid w:val="0"/>
              <w:spacing w:line="360" w:lineRule="auto"/>
              <w:rPr>
                <w:b/>
                <w:sz w:val="24"/>
                <w:szCs w:val="24"/>
              </w:rPr>
            </w:pPr>
            <w:r w:rsidRPr="005A650C">
              <w:rPr>
                <w:b/>
                <w:sz w:val="24"/>
                <w:szCs w:val="24"/>
              </w:rPr>
              <w:t>4.1</w:t>
            </w:r>
            <w:r w:rsidRPr="005A650C">
              <w:rPr>
                <w:b/>
                <w:sz w:val="24"/>
                <w:szCs w:val="24"/>
              </w:rPr>
              <w:t>环境质量标准</w:t>
            </w:r>
          </w:p>
          <w:p w:rsidR="002446C9" w:rsidRPr="005A650C" w:rsidRDefault="002446C9">
            <w:pPr>
              <w:tabs>
                <w:tab w:val="left" w:pos="1800"/>
              </w:tabs>
              <w:adjustRightInd w:val="0"/>
              <w:snapToGrid w:val="0"/>
              <w:spacing w:line="360" w:lineRule="auto"/>
              <w:ind w:firstLineChars="200" w:firstLine="480"/>
              <w:rPr>
                <w:sz w:val="24"/>
              </w:rPr>
            </w:pPr>
            <w:r w:rsidRPr="005A650C">
              <w:rPr>
                <w:sz w:val="24"/>
              </w:rPr>
              <w:t>1.</w:t>
            </w:r>
            <w:r w:rsidRPr="005A650C">
              <w:rPr>
                <w:sz w:val="24"/>
              </w:rPr>
              <w:t>大气环境质量标准</w:t>
            </w:r>
          </w:p>
          <w:p w:rsidR="002446C9" w:rsidRPr="005A650C" w:rsidRDefault="002446C9">
            <w:pPr>
              <w:adjustRightInd w:val="0"/>
              <w:snapToGrid w:val="0"/>
              <w:spacing w:line="360" w:lineRule="auto"/>
              <w:ind w:firstLineChars="200" w:firstLine="480"/>
              <w:rPr>
                <w:sz w:val="24"/>
              </w:rPr>
            </w:pPr>
            <w:proofErr w:type="gramStart"/>
            <w:r w:rsidRPr="005A650C">
              <w:rPr>
                <w:sz w:val="24"/>
              </w:rPr>
              <w:t>按环境</w:t>
            </w:r>
            <w:proofErr w:type="gramEnd"/>
            <w:r w:rsidRPr="005A650C">
              <w:rPr>
                <w:sz w:val="24"/>
              </w:rPr>
              <w:t>空气质量功能区分类，项目所在地属二类区，评价范围内的环境空气质量标准执行《环境空气质量标准》</w:t>
            </w:r>
            <w:r w:rsidRPr="005A650C">
              <w:rPr>
                <w:sz w:val="24"/>
              </w:rPr>
              <w:t>(GB3095-2012)</w:t>
            </w:r>
            <w:r w:rsidRPr="005A650C">
              <w:rPr>
                <w:sz w:val="24"/>
              </w:rPr>
              <w:t>二级标准</w:t>
            </w:r>
            <w:r w:rsidRPr="005A650C">
              <w:rPr>
                <w:sz w:val="24"/>
                <w:szCs w:val="24"/>
              </w:rPr>
              <w:t>，</w:t>
            </w:r>
            <w:r w:rsidRPr="005A650C">
              <w:rPr>
                <w:sz w:val="24"/>
              </w:rPr>
              <w:t>非甲烷总烃参照执行《大气污染物综合排放标准详解》</w:t>
            </w:r>
            <w:r w:rsidRPr="005A650C">
              <w:rPr>
                <w:sz w:val="24"/>
                <w:szCs w:val="24"/>
              </w:rPr>
              <w:t>p244</w:t>
            </w:r>
            <w:r w:rsidRPr="005A650C">
              <w:rPr>
                <w:sz w:val="24"/>
                <w:szCs w:val="24"/>
              </w:rPr>
              <w:t>的质量标准</w:t>
            </w:r>
            <w:r w:rsidRPr="005A650C">
              <w:rPr>
                <w:sz w:val="24"/>
                <w:szCs w:val="24"/>
              </w:rPr>
              <w:t xml:space="preserve"> 2.0 mg/m</w:t>
            </w:r>
            <w:r w:rsidRPr="005A650C">
              <w:rPr>
                <w:sz w:val="24"/>
                <w:szCs w:val="24"/>
                <w:vertAlign w:val="superscript"/>
              </w:rPr>
              <w:t>3</w:t>
            </w:r>
            <w:r w:rsidRPr="005A650C">
              <w:rPr>
                <w:sz w:val="24"/>
              </w:rPr>
              <w:t>，</w:t>
            </w:r>
            <w:r w:rsidR="00664D04">
              <w:rPr>
                <w:rFonts w:hint="eastAsia"/>
                <w:color w:val="000000"/>
              </w:rPr>
              <w:t>硫酸雾参照《工业企业设计卫生标准》（</w:t>
            </w:r>
            <w:r w:rsidR="00664D04">
              <w:rPr>
                <w:color w:val="000000"/>
              </w:rPr>
              <w:t>TJ36-79</w:t>
            </w:r>
            <w:r w:rsidR="00664D04">
              <w:rPr>
                <w:rFonts w:hint="eastAsia"/>
                <w:color w:val="000000"/>
              </w:rPr>
              <w:t>），</w:t>
            </w:r>
            <w:r w:rsidRPr="005A650C">
              <w:rPr>
                <w:sz w:val="24"/>
                <w:szCs w:val="24"/>
              </w:rPr>
              <w:t>具体标准值见表</w:t>
            </w:r>
            <w:r w:rsidRPr="005A650C">
              <w:rPr>
                <w:sz w:val="24"/>
                <w:szCs w:val="24"/>
              </w:rPr>
              <w:t>4-1</w:t>
            </w:r>
            <w:r w:rsidRPr="005A650C">
              <w:rPr>
                <w:sz w:val="24"/>
                <w:szCs w:val="24"/>
              </w:rPr>
              <w:t>。</w:t>
            </w:r>
          </w:p>
          <w:p w:rsidR="002446C9" w:rsidRPr="005A650C" w:rsidRDefault="002446C9">
            <w:pPr>
              <w:adjustRightInd w:val="0"/>
              <w:snapToGrid w:val="0"/>
              <w:ind w:firstLineChars="700" w:firstLine="1687"/>
              <w:rPr>
                <w:sz w:val="24"/>
                <w:szCs w:val="24"/>
              </w:rPr>
            </w:pPr>
            <w:r w:rsidRPr="005A650C">
              <w:rPr>
                <w:b/>
                <w:sz w:val="24"/>
                <w:szCs w:val="24"/>
              </w:rPr>
              <w:t>表</w:t>
            </w:r>
            <w:r w:rsidRPr="005A650C">
              <w:rPr>
                <w:b/>
                <w:sz w:val="24"/>
                <w:szCs w:val="24"/>
              </w:rPr>
              <w:t xml:space="preserve">4-1  </w:t>
            </w:r>
            <w:r w:rsidRPr="005A650C">
              <w:rPr>
                <w:b/>
                <w:sz w:val="24"/>
                <w:szCs w:val="24"/>
              </w:rPr>
              <w:t>环境空气质量标准</w:t>
            </w:r>
            <w:r w:rsidRPr="005A650C">
              <w:rPr>
                <w:b/>
                <w:sz w:val="24"/>
                <w:szCs w:val="24"/>
              </w:rPr>
              <w:t xml:space="preserve">    </w:t>
            </w:r>
            <w:r w:rsidRPr="005A650C">
              <w:rPr>
                <w:szCs w:val="24"/>
              </w:rPr>
              <w:t>单位：</w:t>
            </w:r>
            <w:r w:rsidRPr="005A650C">
              <w:rPr>
                <w:szCs w:val="24"/>
              </w:rPr>
              <w:t>μg/m</w:t>
            </w:r>
            <w:r w:rsidRPr="005A650C">
              <w:rPr>
                <w:szCs w:val="24"/>
                <w:vertAlign w:val="superscript"/>
              </w:rPr>
              <w:t>3</w:t>
            </w:r>
          </w:p>
          <w:tbl>
            <w:tblPr>
              <w:tblW w:w="8649"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2750"/>
              <w:gridCol w:w="2690"/>
              <w:gridCol w:w="3209"/>
            </w:tblGrid>
            <w:tr w:rsidR="002446C9" w:rsidRPr="005A650C" w:rsidTr="00664D04">
              <w:trPr>
                <w:cantSplit/>
                <w:trHeight w:val="340"/>
                <w:jc w:val="center"/>
              </w:trPr>
              <w:tc>
                <w:tcPr>
                  <w:tcW w:w="2750" w:type="dxa"/>
                  <w:vAlign w:val="center"/>
                </w:tcPr>
                <w:p w:rsidR="002446C9" w:rsidRPr="005A650C" w:rsidRDefault="002446C9">
                  <w:pPr>
                    <w:tabs>
                      <w:tab w:val="left" w:pos="1800"/>
                    </w:tabs>
                    <w:adjustRightInd w:val="0"/>
                    <w:snapToGrid w:val="0"/>
                    <w:jc w:val="center"/>
                    <w:rPr>
                      <w:szCs w:val="21"/>
                    </w:rPr>
                  </w:pPr>
                  <w:r w:rsidRPr="005A650C">
                    <w:rPr>
                      <w:szCs w:val="21"/>
                    </w:rPr>
                    <w:t>污染物名称</w:t>
                  </w: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取值时间</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浓度限值</w:t>
                  </w:r>
                </w:p>
              </w:tc>
            </w:tr>
            <w:tr w:rsidR="002446C9" w:rsidRPr="005A650C" w:rsidTr="00664D04">
              <w:trPr>
                <w:cantSplit/>
                <w:trHeight w:val="340"/>
                <w:jc w:val="center"/>
              </w:trPr>
              <w:tc>
                <w:tcPr>
                  <w:tcW w:w="2750" w:type="dxa"/>
                  <w:vMerge w:val="restart"/>
                  <w:vAlign w:val="center"/>
                </w:tcPr>
                <w:p w:rsidR="002446C9" w:rsidRPr="005A650C" w:rsidRDefault="002446C9">
                  <w:pPr>
                    <w:tabs>
                      <w:tab w:val="left" w:pos="1800"/>
                    </w:tabs>
                    <w:adjustRightInd w:val="0"/>
                    <w:snapToGrid w:val="0"/>
                    <w:jc w:val="center"/>
                    <w:rPr>
                      <w:szCs w:val="21"/>
                    </w:rPr>
                  </w:pPr>
                  <w:r w:rsidRPr="005A650C">
                    <w:rPr>
                      <w:szCs w:val="21"/>
                    </w:rPr>
                    <w:t>SO</w:t>
                  </w:r>
                  <w:r w:rsidRPr="005A650C">
                    <w:rPr>
                      <w:szCs w:val="21"/>
                      <w:vertAlign w:val="subscript"/>
                    </w:rPr>
                    <w:t>2</w:t>
                  </w: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年平均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60</w:t>
                  </w:r>
                </w:p>
              </w:tc>
            </w:tr>
            <w:tr w:rsidR="002446C9" w:rsidRPr="005A650C" w:rsidTr="00664D04">
              <w:trPr>
                <w:cantSplit/>
                <w:trHeight w:val="340"/>
                <w:jc w:val="center"/>
              </w:trPr>
              <w:tc>
                <w:tcPr>
                  <w:tcW w:w="2750" w:type="dxa"/>
                  <w:vMerge/>
                  <w:vAlign w:val="center"/>
                </w:tcPr>
                <w:p w:rsidR="002446C9" w:rsidRPr="005A650C" w:rsidRDefault="002446C9">
                  <w:pPr>
                    <w:tabs>
                      <w:tab w:val="left" w:pos="1800"/>
                    </w:tabs>
                    <w:adjustRightInd w:val="0"/>
                    <w:snapToGrid w:val="0"/>
                    <w:jc w:val="center"/>
                    <w:rPr>
                      <w:szCs w:val="21"/>
                    </w:rPr>
                  </w:pP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日平均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150</w:t>
                  </w:r>
                </w:p>
              </w:tc>
            </w:tr>
            <w:tr w:rsidR="002446C9" w:rsidRPr="005A650C" w:rsidTr="00664D04">
              <w:trPr>
                <w:cantSplit/>
                <w:trHeight w:val="340"/>
                <w:jc w:val="center"/>
              </w:trPr>
              <w:tc>
                <w:tcPr>
                  <w:tcW w:w="2750" w:type="dxa"/>
                  <w:vMerge/>
                  <w:vAlign w:val="center"/>
                </w:tcPr>
                <w:p w:rsidR="002446C9" w:rsidRPr="005A650C" w:rsidRDefault="002446C9">
                  <w:pPr>
                    <w:tabs>
                      <w:tab w:val="left" w:pos="1800"/>
                    </w:tabs>
                    <w:adjustRightInd w:val="0"/>
                    <w:snapToGrid w:val="0"/>
                    <w:jc w:val="center"/>
                    <w:rPr>
                      <w:szCs w:val="21"/>
                    </w:rPr>
                  </w:pP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1</w:t>
                  </w:r>
                  <w:r w:rsidRPr="005A650C">
                    <w:rPr>
                      <w:szCs w:val="21"/>
                    </w:rPr>
                    <w:t>小时平均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500</w:t>
                  </w:r>
                </w:p>
              </w:tc>
            </w:tr>
            <w:tr w:rsidR="002446C9" w:rsidRPr="005A650C" w:rsidTr="00664D04">
              <w:trPr>
                <w:cantSplit/>
                <w:trHeight w:val="340"/>
                <w:jc w:val="center"/>
              </w:trPr>
              <w:tc>
                <w:tcPr>
                  <w:tcW w:w="2750" w:type="dxa"/>
                  <w:vMerge w:val="restart"/>
                  <w:vAlign w:val="center"/>
                </w:tcPr>
                <w:p w:rsidR="002446C9" w:rsidRPr="005A650C" w:rsidRDefault="002446C9">
                  <w:pPr>
                    <w:tabs>
                      <w:tab w:val="left" w:pos="1800"/>
                    </w:tabs>
                    <w:adjustRightInd w:val="0"/>
                    <w:snapToGrid w:val="0"/>
                    <w:jc w:val="center"/>
                    <w:rPr>
                      <w:szCs w:val="21"/>
                    </w:rPr>
                  </w:pPr>
                  <w:r w:rsidRPr="005A650C">
                    <w:rPr>
                      <w:szCs w:val="21"/>
                    </w:rPr>
                    <w:t>PM</w:t>
                  </w:r>
                  <w:r w:rsidRPr="005A650C">
                    <w:rPr>
                      <w:szCs w:val="21"/>
                      <w:vertAlign w:val="subscript"/>
                    </w:rPr>
                    <w:t>10</w:t>
                  </w: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年平均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70</w:t>
                  </w:r>
                </w:p>
              </w:tc>
            </w:tr>
            <w:tr w:rsidR="002446C9" w:rsidRPr="005A650C" w:rsidTr="00664D04">
              <w:trPr>
                <w:cantSplit/>
                <w:trHeight w:val="340"/>
                <w:jc w:val="center"/>
              </w:trPr>
              <w:tc>
                <w:tcPr>
                  <w:tcW w:w="2750" w:type="dxa"/>
                  <w:vMerge/>
                  <w:vAlign w:val="center"/>
                </w:tcPr>
                <w:p w:rsidR="002446C9" w:rsidRPr="005A650C" w:rsidRDefault="002446C9">
                  <w:pPr>
                    <w:tabs>
                      <w:tab w:val="left" w:pos="1800"/>
                    </w:tabs>
                    <w:adjustRightInd w:val="0"/>
                    <w:snapToGrid w:val="0"/>
                    <w:jc w:val="center"/>
                    <w:rPr>
                      <w:szCs w:val="21"/>
                    </w:rPr>
                  </w:pPr>
                </w:p>
              </w:tc>
              <w:tc>
                <w:tcPr>
                  <w:tcW w:w="2690" w:type="dxa"/>
                  <w:vAlign w:val="center"/>
                </w:tcPr>
                <w:p w:rsidR="002446C9" w:rsidRPr="005A650C" w:rsidRDefault="002446C9">
                  <w:pPr>
                    <w:pStyle w:val="ae"/>
                    <w:tabs>
                      <w:tab w:val="left" w:pos="1800"/>
                    </w:tabs>
                    <w:adjustRightInd w:val="0"/>
                    <w:snapToGrid w:val="0"/>
                    <w:rPr>
                      <w:rFonts w:ascii="Times New Roman" w:eastAsia="宋体" w:hAnsi="Times New Roman"/>
                      <w:kern w:val="2"/>
                      <w:sz w:val="21"/>
                      <w:szCs w:val="21"/>
                    </w:rPr>
                  </w:pPr>
                  <w:r w:rsidRPr="005A650C">
                    <w:rPr>
                      <w:rFonts w:ascii="Times New Roman" w:eastAsia="宋体" w:hAnsi="Times New Roman"/>
                      <w:kern w:val="2"/>
                      <w:sz w:val="21"/>
                      <w:szCs w:val="21"/>
                    </w:rPr>
                    <w:t>日平均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150</w:t>
                  </w:r>
                </w:p>
              </w:tc>
            </w:tr>
            <w:tr w:rsidR="002446C9" w:rsidRPr="005A650C" w:rsidTr="00664D04">
              <w:trPr>
                <w:cantSplit/>
                <w:trHeight w:val="340"/>
                <w:jc w:val="center"/>
              </w:trPr>
              <w:tc>
                <w:tcPr>
                  <w:tcW w:w="2750" w:type="dxa"/>
                  <w:vMerge w:val="restart"/>
                  <w:vAlign w:val="center"/>
                </w:tcPr>
                <w:p w:rsidR="002446C9" w:rsidRPr="005A650C" w:rsidRDefault="002446C9">
                  <w:pPr>
                    <w:tabs>
                      <w:tab w:val="left" w:pos="1800"/>
                    </w:tabs>
                    <w:adjustRightInd w:val="0"/>
                    <w:snapToGrid w:val="0"/>
                    <w:jc w:val="center"/>
                    <w:rPr>
                      <w:szCs w:val="21"/>
                    </w:rPr>
                  </w:pPr>
                  <w:r w:rsidRPr="005A650C">
                    <w:rPr>
                      <w:szCs w:val="21"/>
                    </w:rPr>
                    <w:t>NO</w:t>
                  </w:r>
                  <w:r w:rsidRPr="005A650C">
                    <w:rPr>
                      <w:szCs w:val="21"/>
                      <w:vertAlign w:val="subscript"/>
                    </w:rPr>
                    <w:t>X</w:t>
                  </w: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年平均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40</w:t>
                  </w:r>
                </w:p>
              </w:tc>
            </w:tr>
            <w:tr w:rsidR="002446C9" w:rsidRPr="005A650C" w:rsidTr="00664D04">
              <w:trPr>
                <w:cantSplit/>
                <w:trHeight w:val="340"/>
                <w:jc w:val="center"/>
              </w:trPr>
              <w:tc>
                <w:tcPr>
                  <w:tcW w:w="2750" w:type="dxa"/>
                  <w:vMerge/>
                  <w:vAlign w:val="center"/>
                </w:tcPr>
                <w:p w:rsidR="002446C9" w:rsidRPr="005A650C" w:rsidRDefault="002446C9">
                  <w:pPr>
                    <w:tabs>
                      <w:tab w:val="left" w:pos="1800"/>
                    </w:tabs>
                    <w:adjustRightInd w:val="0"/>
                    <w:snapToGrid w:val="0"/>
                    <w:jc w:val="center"/>
                    <w:rPr>
                      <w:szCs w:val="21"/>
                    </w:rPr>
                  </w:pP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日平均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80</w:t>
                  </w:r>
                </w:p>
              </w:tc>
            </w:tr>
            <w:tr w:rsidR="002446C9" w:rsidRPr="005A650C" w:rsidTr="00664D04">
              <w:trPr>
                <w:cantSplit/>
                <w:trHeight w:val="340"/>
                <w:jc w:val="center"/>
              </w:trPr>
              <w:tc>
                <w:tcPr>
                  <w:tcW w:w="2750" w:type="dxa"/>
                  <w:vMerge/>
                  <w:vAlign w:val="center"/>
                </w:tcPr>
                <w:p w:rsidR="002446C9" w:rsidRPr="005A650C" w:rsidRDefault="002446C9">
                  <w:pPr>
                    <w:tabs>
                      <w:tab w:val="left" w:pos="1800"/>
                    </w:tabs>
                    <w:adjustRightInd w:val="0"/>
                    <w:snapToGrid w:val="0"/>
                    <w:jc w:val="center"/>
                    <w:rPr>
                      <w:szCs w:val="21"/>
                    </w:rPr>
                  </w:pPr>
                </w:p>
              </w:tc>
              <w:tc>
                <w:tcPr>
                  <w:tcW w:w="2690" w:type="dxa"/>
                  <w:vAlign w:val="center"/>
                </w:tcPr>
                <w:p w:rsidR="002446C9" w:rsidRPr="005A650C" w:rsidRDefault="002446C9">
                  <w:pPr>
                    <w:tabs>
                      <w:tab w:val="left" w:pos="1800"/>
                    </w:tabs>
                    <w:adjustRightInd w:val="0"/>
                    <w:snapToGrid w:val="0"/>
                    <w:jc w:val="center"/>
                    <w:rPr>
                      <w:szCs w:val="21"/>
                    </w:rPr>
                  </w:pPr>
                  <w:r w:rsidRPr="005A650C">
                    <w:rPr>
                      <w:szCs w:val="21"/>
                    </w:rPr>
                    <w:t>1</w:t>
                  </w:r>
                  <w:r w:rsidRPr="005A650C">
                    <w:rPr>
                      <w:szCs w:val="21"/>
                    </w:rPr>
                    <w:t>小时平均</w:t>
                  </w:r>
                </w:p>
              </w:tc>
              <w:tc>
                <w:tcPr>
                  <w:tcW w:w="3209" w:type="dxa"/>
                  <w:vAlign w:val="center"/>
                </w:tcPr>
                <w:p w:rsidR="002446C9" w:rsidRPr="005A650C" w:rsidRDefault="002446C9">
                  <w:pPr>
                    <w:tabs>
                      <w:tab w:val="left" w:pos="1800"/>
                    </w:tabs>
                    <w:adjustRightInd w:val="0"/>
                    <w:snapToGrid w:val="0"/>
                    <w:jc w:val="center"/>
                    <w:rPr>
                      <w:szCs w:val="21"/>
                    </w:rPr>
                  </w:pPr>
                  <w:r w:rsidRPr="005A650C">
                    <w:rPr>
                      <w:szCs w:val="21"/>
                    </w:rPr>
                    <w:t>200</w:t>
                  </w:r>
                </w:p>
              </w:tc>
            </w:tr>
            <w:tr w:rsidR="002446C9" w:rsidRPr="005A650C" w:rsidTr="00664D04">
              <w:trPr>
                <w:cantSplit/>
                <w:trHeight w:val="340"/>
                <w:jc w:val="center"/>
              </w:trPr>
              <w:tc>
                <w:tcPr>
                  <w:tcW w:w="2750" w:type="dxa"/>
                  <w:vAlign w:val="center"/>
                </w:tcPr>
                <w:p w:rsidR="002446C9" w:rsidRPr="005A650C" w:rsidRDefault="002446C9">
                  <w:pPr>
                    <w:adjustRightInd w:val="0"/>
                    <w:snapToGrid w:val="0"/>
                    <w:jc w:val="center"/>
                    <w:rPr>
                      <w:szCs w:val="21"/>
                    </w:rPr>
                  </w:pPr>
                  <w:r w:rsidRPr="005A650C">
                    <w:rPr>
                      <w:szCs w:val="21"/>
                    </w:rPr>
                    <w:t>非甲烷总烃</w:t>
                  </w:r>
                </w:p>
              </w:tc>
              <w:tc>
                <w:tcPr>
                  <w:tcW w:w="2690" w:type="dxa"/>
                  <w:vAlign w:val="center"/>
                </w:tcPr>
                <w:p w:rsidR="002446C9" w:rsidRPr="005A650C" w:rsidRDefault="002446C9">
                  <w:pPr>
                    <w:adjustRightInd w:val="0"/>
                    <w:snapToGrid w:val="0"/>
                    <w:jc w:val="center"/>
                    <w:rPr>
                      <w:szCs w:val="21"/>
                    </w:rPr>
                  </w:pPr>
                  <w:r w:rsidRPr="005A650C">
                    <w:rPr>
                      <w:szCs w:val="21"/>
                    </w:rPr>
                    <w:t>一次均值</w:t>
                  </w:r>
                </w:p>
              </w:tc>
              <w:tc>
                <w:tcPr>
                  <w:tcW w:w="3209" w:type="dxa"/>
                  <w:vAlign w:val="center"/>
                </w:tcPr>
                <w:p w:rsidR="002446C9" w:rsidRPr="005A650C" w:rsidRDefault="002446C9">
                  <w:pPr>
                    <w:adjustRightInd w:val="0"/>
                    <w:snapToGrid w:val="0"/>
                    <w:jc w:val="center"/>
                    <w:rPr>
                      <w:szCs w:val="21"/>
                    </w:rPr>
                  </w:pPr>
                  <w:r w:rsidRPr="005A650C">
                    <w:rPr>
                      <w:szCs w:val="21"/>
                    </w:rPr>
                    <w:t>2000</w:t>
                  </w:r>
                </w:p>
              </w:tc>
            </w:tr>
            <w:tr w:rsidR="00664D04" w:rsidRPr="005A650C" w:rsidTr="00664D04">
              <w:trPr>
                <w:cantSplit/>
                <w:trHeight w:val="340"/>
                <w:jc w:val="center"/>
              </w:trPr>
              <w:tc>
                <w:tcPr>
                  <w:tcW w:w="2750" w:type="dxa"/>
                  <w:vMerge w:val="restart"/>
                  <w:vAlign w:val="center"/>
                </w:tcPr>
                <w:p w:rsidR="00664D04" w:rsidRPr="005A650C" w:rsidRDefault="00664D04">
                  <w:pPr>
                    <w:adjustRightInd w:val="0"/>
                    <w:snapToGrid w:val="0"/>
                    <w:jc w:val="center"/>
                    <w:rPr>
                      <w:szCs w:val="21"/>
                    </w:rPr>
                  </w:pPr>
                  <w:r>
                    <w:rPr>
                      <w:szCs w:val="21"/>
                    </w:rPr>
                    <w:t>硫酸雾</w:t>
                  </w:r>
                </w:p>
              </w:tc>
              <w:tc>
                <w:tcPr>
                  <w:tcW w:w="2690" w:type="dxa"/>
                  <w:vAlign w:val="center"/>
                </w:tcPr>
                <w:p w:rsidR="00664D04" w:rsidRPr="00664D04" w:rsidRDefault="00664D04" w:rsidP="007F7043">
                  <w:pPr>
                    <w:pStyle w:val="a6"/>
                    <w:rPr>
                      <w:sz w:val="21"/>
                    </w:rPr>
                  </w:pPr>
                  <w:r w:rsidRPr="00664D04">
                    <w:rPr>
                      <w:rFonts w:hint="eastAsia"/>
                      <w:sz w:val="21"/>
                    </w:rPr>
                    <w:t>日平均</w:t>
                  </w:r>
                </w:p>
              </w:tc>
              <w:tc>
                <w:tcPr>
                  <w:tcW w:w="3209" w:type="dxa"/>
                  <w:vAlign w:val="center"/>
                </w:tcPr>
                <w:p w:rsidR="00664D04" w:rsidRPr="00664D04" w:rsidRDefault="00664D04" w:rsidP="007F7043">
                  <w:pPr>
                    <w:pStyle w:val="a6"/>
                    <w:rPr>
                      <w:sz w:val="21"/>
                    </w:rPr>
                  </w:pPr>
                  <w:r w:rsidRPr="00664D04">
                    <w:rPr>
                      <w:sz w:val="21"/>
                    </w:rPr>
                    <w:t>100</w:t>
                  </w:r>
                </w:p>
              </w:tc>
            </w:tr>
            <w:tr w:rsidR="00664D04" w:rsidRPr="005A650C" w:rsidTr="00664D04">
              <w:trPr>
                <w:cantSplit/>
                <w:trHeight w:val="340"/>
                <w:jc w:val="center"/>
              </w:trPr>
              <w:tc>
                <w:tcPr>
                  <w:tcW w:w="2750" w:type="dxa"/>
                  <w:vMerge/>
                  <w:vAlign w:val="center"/>
                </w:tcPr>
                <w:p w:rsidR="00664D04" w:rsidRPr="005A650C" w:rsidRDefault="00664D04">
                  <w:pPr>
                    <w:adjustRightInd w:val="0"/>
                    <w:snapToGrid w:val="0"/>
                    <w:jc w:val="center"/>
                    <w:rPr>
                      <w:szCs w:val="21"/>
                    </w:rPr>
                  </w:pPr>
                </w:p>
              </w:tc>
              <w:tc>
                <w:tcPr>
                  <w:tcW w:w="2690" w:type="dxa"/>
                  <w:vAlign w:val="center"/>
                </w:tcPr>
                <w:p w:rsidR="00664D04" w:rsidRPr="00664D04" w:rsidRDefault="00664D04" w:rsidP="007F7043">
                  <w:pPr>
                    <w:pStyle w:val="a6"/>
                    <w:rPr>
                      <w:sz w:val="21"/>
                    </w:rPr>
                  </w:pPr>
                  <w:r w:rsidRPr="00664D04">
                    <w:rPr>
                      <w:rFonts w:hint="eastAsia"/>
                      <w:sz w:val="21"/>
                    </w:rPr>
                    <w:t>一次</w:t>
                  </w:r>
                </w:p>
              </w:tc>
              <w:tc>
                <w:tcPr>
                  <w:tcW w:w="3209" w:type="dxa"/>
                  <w:vAlign w:val="center"/>
                </w:tcPr>
                <w:p w:rsidR="00664D04" w:rsidRPr="00664D04" w:rsidRDefault="00664D04" w:rsidP="007F7043">
                  <w:pPr>
                    <w:pStyle w:val="a6"/>
                    <w:rPr>
                      <w:sz w:val="21"/>
                    </w:rPr>
                  </w:pPr>
                  <w:r w:rsidRPr="00664D04">
                    <w:rPr>
                      <w:sz w:val="21"/>
                    </w:rPr>
                    <w:t>300</w:t>
                  </w:r>
                </w:p>
              </w:tc>
            </w:tr>
          </w:tbl>
          <w:p w:rsidR="002446C9" w:rsidRPr="005A650C" w:rsidRDefault="002446C9" w:rsidP="004B2555">
            <w:pPr>
              <w:pStyle w:val="aff"/>
              <w:adjustRightInd w:val="0"/>
              <w:snapToGrid w:val="0"/>
              <w:spacing w:beforeLines="50" w:line="360" w:lineRule="auto"/>
              <w:ind w:firstLineChars="200" w:firstLine="480"/>
              <w:rPr>
                <w:szCs w:val="24"/>
              </w:rPr>
            </w:pPr>
            <w:r w:rsidRPr="005A650C">
              <w:rPr>
                <w:szCs w:val="24"/>
              </w:rPr>
              <w:t>2.</w:t>
            </w:r>
            <w:r w:rsidRPr="005A650C">
              <w:rPr>
                <w:szCs w:val="24"/>
              </w:rPr>
              <w:t>地表水环境质量标准</w:t>
            </w:r>
          </w:p>
          <w:p w:rsidR="002446C9" w:rsidRPr="005A650C" w:rsidRDefault="002446C9">
            <w:pPr>
              <w:pStyle w:val="aff"/>
              <w:adjustRightInd w:val="0"/>
              <w:snapToGrid w:val="0"/>
              <w:spacing w:line="360" w:lineRule="auto"/>
              <w:ind w:firstLineChars="200" w:firstLine="480"/>
              <w:rPr>
                <w:szCs w:val="24"/>
              </w:rPr>
            </w:pPr>
            <w:r w:rsidRPr="005A650C">
              <w:rPr>
                <w:szCs w:val="24"/>
              </w:rPr>
              <w:t>接纳项目污水的淮安区污水处理厂，尾水排入淮河入海水</w:t>
            </w:r>
            <w:proofErr w:type="gramStart"/>
            <w:r w:rsidRPr="005A650C">
              <w:rPr>
                <w:szCs w:val="24"/>
              </w:rPr>
              <w:t>道北偏泓</w:t>
            </w:r>
            <w:proofErr w:type="gramEnd"/>
            <w:r w:rsidRPr="005A650C">
              <w:rPr>
                <w:szCs w:val="24"/>
              </w:rPr>
              <w:t>，按《江苏省地表水</w:t>
            </w:r>
            <w:r w:rsidRPr="005A650C">
              <w:rPr>
                <w:szCs w:val="24"/>
              </w:rPr>
              <w:t>(</w:t>
            </w:r>
            <w:r w:rsidRPr="005A650C">
              <w:rPr>
                <w:szCs w:val="24"/>
              </w:rPr>
              <w:t>环境</w:t>
            </w:r>
            <w:r w:rsidRPr="005A650C">
              <w:rPr>
                <w:szCs w:val="24"/>
              </w:rPr>
              <w:t>)</w:t>
            </w:r>
            <w:r w:rsidRPr="005A650C">
              <w:rPr>
                <w:szCs w:val="24"/>
              </w:rPr>
              <w:t>功能区划》，淮河入海水道</w:t>
            </w:r>
            <w:proofErr w:type="gramStart"/>
            <w:r w:rsidRPr="005A650C">
              <w:rPr>
                <w:szCs w:val="24"/>
              </w:rPr>
              <w:t>北偏泓执行</w:t>
            </w:r>
            <w:proofErr w:type="gramEnd"/>
            <w:r w:rsidRPr="005A650C">
              <w:rPr>
                <w:szCs w:val="24"/>
              </w:rPr>
              <w:t>《地表水环境质量标准》（</w:t>
            </w:r>
            <w:r w:rsidRPr="005A650C">
              <w:rPr>
                <w:szCs w:val="24"/>
              </w:rPr>
              <w:t>GB3838-2002</w:t>
            </w:r>
            <w:r w:rsidRPr="005A650C">
              <w:rPr>
                <w:szCs w:val="24"/>
              </w:rPr>
              <w:t>）</w:t>
            </w:r>
            <w:r w:rsidRPr="005A650C">
              <w:rPr>
                <w:szCs w:val="24"/>
              </w:rPr>
              <w:t>Ⅲ</w:t>
            </w:r>
            <w:r w:rsidRPr="005A650C">
              <w:rPr>
                <w:szCs w:val="24"/>
              </w:rPr>
              <w:t>类水标准，其中</w:t>
            </w:r>
            <w:r w:rsidRPr="005A650C">
              <w:rPr>
                <w:szCs w:val="24"/>
              </w:rPr>
              <w:t>GB3838-2002</w:t>
            </w:r>
            <w:r w:rsidRPr="005A650C">
              <w:rPr>
                <w:szCs w:val="24"/>
              </w:rPr>
              <w:t>未列入项目悬浮物（</w:t>
            </w:r>
            <w:r w:rsidRPr="005A650C">
              <w:rPr>
                <w:szCs w:val="24"/>
              </w:rPr>
              <w:t>SS</w:t>
            </w:r>
            <w:r w:rsidRPr="005A650C">
              <w:rPr>
                <w:szCs w:val="24"/>
              </w:rPr>
              <w:t>）参考执行水利部《地表水资源质量标准》（</w:t>
            </w:r>
            <w:r w:rsidRPr="005A650C">
              <w:rPr>
                <w:szCs w:val="24"/>
              </w:rPr>
              <w:t>SL63-94</w:t>
            </w:r>
            <w:r w:rsidRPr="005A650C">
              <w:rPr>
                <w:szCs w:val="24"/>
              </w:rPr>
              <w:t>）中三级标准，具体标准见表</w:t>
            </w:r>
            <w:r w:rsidRPr="005A650C">
              <w:rPr>
                <w:szCs w:val="24"/>
              </w:rPr>
              <w:t>4-2</w:t>
            </w:r>
            <w:r w:rsidRPr="005A650C">
              <w:rPr>
                <w:szCs w:val="24"/>
              </w:rPr>
              <w:t>。</w:t>
            </w:r>
          </w:p>
          <w:p w:rsidR="002446C9" w:rsidRPr="005A650C" w:rsidRDefault="002446C9">
            <w:pPr>
              <w:pStyle w:val="aff"/>
              <w:adjustRightInd w:val="0"/>
              <w:snapToGrid w:val="0"/>
              <w:jc w:val="center"/>
              <w:rPr>
                <w:b/>
                <w:szCs w:val="24"/>
              </w:rPr>
            </w:pPr>
            <w:r w:rsidRPr="005A650C">
              <w:rPr>
                <w:b/>
                <w:szCs w:val="24"/>
              </w:rPr>
              <w:t>表</w:t>
            </w:r>
            <w:r w:rsidRPr="005A650C">
              <w:rPr>
                <w:b/>
                <w:szCs w:val="24"/>
              </w:rPr>
              <w:t xml:space="preserve">4-2  </w:t>
            </w:r>
            <w:r w:rsidRPr="005A650C">
              <w:rPr>
                <w:b/>
                <w:szCs w:val="24"/>
              </w:rPr>
              <w:t>地表水环境质量标准</w:t>
            </w:r>
            <w:r w:rsidRPr="005A650C">
              <w:rPr>
                <w:b/>
                <w:szCs w:val="24"/>
              </w:rPr>
              <w:t xml:space="preserve">    </w:t>
            </w:r>
            <w:r w:rsidRPr="005A650C">
              <w:rPr>
                <w:sz w:val="21"/>
                <w:szCs w:val="24"/>
              </w:rPr>
              <w:t>单位：</w:t>
            </w:r>
            <w:r w:rsidRPr="005A650C">
              <w:rPr>
                <w:sz w:val="21"/>
                <w:szCs w:val="24"/>
              </w:rPr>
              <w:t>mg/L</w:t>
            </w:r>
            <w:r w:rsidRPr="005A650C">
              <w:rPr>
                <w:sz w:val="21"/>
                <w:szCs w:val="24"/>
              </w:rPr>
              <w:t>（</w:t>
            </w:r>
            <w:r w:rsidRPr="005A650C">
              <w:rPr>
                <w:sz w:val="21"/>
                <w:szCs w:val="24"/>
              </w:rPr>
              <w:t>pH</w:t>
            </w:r>
            <w:r w:rsidRPr="005A650C">
              <w:rPr>
                <w:sz w:val="21"/>
                <w:szCs w:val="24"/>
              </w:rPr>
              <w:t>无量纲）</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607"/>
              <w:gridCol w:w="1184"/>
              <w:gridCol w:w="1182"/>
              <w:gridCol w:w="1181"/>
              <w:gridCol w:w="1186"/>
              <w:gridCol w:w="1041"/>
              <w:gridCol w:w="950"/>
            </w:tblGrid>
            <w:tr w:rsidR="002446C9" w:rsidRPr="005A650C">
              <w:trPr>
                <w:cantSplit/>
                <w:trHeight w:val="333"/>
                <w:jc w:val="center"/>
              </w:trPr>
              <w:tc>
                <w:tcPr>
                  <w:tcW w:w="1607" w:type="dxa"/>
                  <w:vAlign w:val="center"/>
                </w:tcPr>
                <w:p w:rsidR="002446C9" w:rsidRPr="005A650C" w:rsidRDefault="002446C9">
                  <w:pPr>
                    <w:adjustRightInd w:val="0"/>
                    <w:snapToGrid w:val="0"/>
                    <w:jc w:val="center"/>
                    <w:rPr>
                      <w:szCs w:val="21"/>
                    </w:rPr>
                  </w:pPr>
                  <w:r w:rsidRPr="005A650C">
                    <w:rPr>
                      <w:szCs w:val="21"/>
                    </w:rPr>
                    <w:t>河流</w:t>
                  </w:r>
                </w:p>
              </w:tc>
              <w:tc>
                <w:tcPr>
                  <w:tcW w:w="1184" w:type="dxa"/>
                  <w:vAlign w:val="center"/>
                </w:tcPr>
                <w:p w:rsidR="002446C9" w:rsidRPr="005A650C" w:rsidRDefault="002446C9">
                  <w:pPr>
                    <w:adjustRightInd w:val="0"/>
                    <w:snapToGrid w:val="0"/>
                    <w:jc w:val="center"/>
                    <w:rPr>
                      <w:szCs w:val="21"/>
                    </w:rPr>
                  </w:pPr>
                  <w:r w:rsidRPr="005A650C">
                    <w:rPr>
                      <w:szCs w:val="21"/>
                    </w:rPr>
                    <w:t>标准</w:t>
                  </w:r>
                </w:p>
              </w:tc>
              <w:tc>
                <w:tcPr>
                  <w:tcW w:w="1182" w:type="dxa"/>
                  <w:vAlign w:val="center"/>
                </w:tcPr>
                <w:p w:rsidR="002446C9" w:rsidRPr="005A650C" w:rsidRDefault="002446C9">
                  <w:pPr>
                    <w:adjustRightInd w:val="0"/>
                    <w:snapToGrid w:val="0"/>
                    <w:jc w:val="center"/>
                    <w:rPr>
                      <w:szCs w:val="21"/>
                    </w:rPr>
                  </w:pPr>
                  <w:r w:rsidRPr="005A650C">
                    <w:rPr>
                      <w:szCs w:val="21"/>
                    </w:rPr>
                    <w:t>pH</w:t>
                  </w:r>
                </w:p>
              </w:tc>
              <w:tc>
                <w:tcPr>
                  <w:tcW w:w="1181" w:type="dxa"/>
                  <w:vAlign w:val="center"/>
                </w:tcPr>
                <w:p w:rsidR="002446C9" w:rsidRPr="005A650C" w:rsidRDefault="002446C9">
                  <w:pPr>
                    <w:adjustRightInd w:val="0"/>
                    <w:snapToGrid w:val="0"/>
                    <w:jc w:val="center"/>
                    <w:rPr>
                      <w:szCs w:val="21"/>
                    </w:rPr>
                  </w:pPr>
                  <w:r w:rsidRPr="005A650C">
                    <w:rPr>
                      <w:szCs w:val="21"/>
                    </w:rPr>
                    <w:t>COD</w:t>
                  </w:r>
                </w:p>
              </w:tc>
              <w:tc>
                <w:tcPr>
                  <w:tcW w:w="1186" w:type="dxa"/>
                  <w:vAlign w:val="center"/>
                </w:tcPr>
                <w:p w:rsidR="002446C9" w:rsidRPr="005A650C" w:rsidRDefault="002446C9">
                  <w:pPr>
                    <w:adjustRightInd w:val="0"/>
                    <w:snapToGrid w:val="0"/>
                    <w:jc w:val="center"/>
                    <w:rPr>
                      <w:szCs w:val="21"/>
                    </w:rPr>
                  </w:pPr>
                  <w:r w:rsidRPr="005A650C">
                    <w:rPr>
                      <w:szCs w:val="21"/>
                    </w:rPr>
                    <w:t>SS</w:t>
                  </w:r>
                </w:p>
              </w:tc>
              <w:tc>
                <w:tcPr>
                  <w:tcW w:w="1041" w:type="dxa"/>
                  <w:vAlign w:val="center"/>
                </w:tcPr>
                <w:p w:rsidR="002446C9" w:rsidRPr="005A650C" w:rsidRDefault="002446C9">
                  <w:pPr>
                    <w:adjustRightInd w:val="0"/>
                    <w:snapToGrid w:val="0"/>
                    <w:jc w:val="center"/>
                    <w:rPr>
                      <w:szCs w:val="21"/>
                    </w:rPr>
                  </w:pPr>
                  <w:r w:rsidRPr="005A650C">
                    <w:rPr>
                      <w:szCs w:val="21"/>
                    </w:rPr>
                    <w:t>TP</w:t>
                  </w:r>
                </w:p>
              </w:tc>
              <w:tc>
                <w:tcPr>
                  <w:tcW w:w="950" w:type="dxa"/>
                  <w:vAlign w:val="center"/>
                </w:tcPr>
                <w:p w:rsidR="002446C9" w:rsidRPr="005A650C" w:rsidRDefault="002446C9">
                  <w:pPr>
                    <w:adjustRightInd w:val="0"/>
                    <w:snapToGrid w:val="0"/>
                    <w:jc w:val="center"/>
                    <w:rPr>
                      <w:szCs w:val="21"/>
                    </w:rPr>
                  </w:pPr>
                  <w:r w:rsidRPr="005A650C">
                    <w:rPr>
                      <w:szCs w:val="21"/>
                    </w:rPr>
                    <w:t>氨氮</w:t>
                  </w:r>
                </w:p>
              </w:tc>
            </w:tr>
            <w:tr w:rsidR="002446C9" w:rsidRPr="005A650C">
              <w:trPr>
                <w:cantSplit/>
                <w:trHeight w:val="333"/>
                <w:jc w:val="center"/>
              </w:trPr>
              <w:tc>
                <w:tcPr>
                  <w:tcW w:w="1607" w:type="dxa"/>
                  <w:vAlign w:val="center"/>
                </w:tcPr>
                <w:p w:rsidR="002446C9" w:rsidRPr="005A650C" w:rsidRDefault="002446C9">
                  <w:pPr>
                    <w:adjustRightInd w:val="0"/>
                    <w:snapToGrid w:val="0"/>
                    <w:jc w:val="center"/>
                    <w:rPr>
                      <w:szCs w:val="21"/>
                    </w:rPr>
                  </w:pPr>
                  <w:r w:rsidRPr="005A650C">
                    <w:rPr>
                      <w:szCs w:val="24"/>
                    </w:rPr>
                    <w:t>淮河入海水道</w:t>
                  </w:r>
                  <w:proofErr w:type="gramStart"/>
                  <w:r w:rsidRPr="005A650C">
                    <w:rPr>
                      <w:szCs w:val="24"/>
                    </w:rPr>
                    <w:t>南偏泓</w:t>
                  </w:r>
                  <w:proofErr w:type="gramEnd"/>
                </w:p>
              </w:tc>
              <w:tc>
                <w:tcPr>
                  <w:tcW w:w="1184" w:type="dxa"/>
                  <w:vAlign w:val="center"/>
                </w:tcPr>
                <w:p w:rsidR="002446C9" w:rsidRPr="005A650C" w:rsidRDefault="002446C9">
                  <w:pPr>
                    <w:adjustRightInd w:val="0"/>
                    <w:snapToGrid w:val="0"/>
                    <w:jc w:val="center"/>
                    <w:rPr>
                      <w:szCs w:val="21"/>
                    </w:rPr>
                  </w:pPr>
                  <w:r w:rsidRPr="005A650C">
                    <w:rPr>
                      <w:szCs w:val="24"/>
                    </w:rPr>
                    <w:t>Ⅲ</w:t>
                  </w:r>
                  <w:r w:rsidRPr="005A650C">
                    <w:rPr>
                      <w:szCs w:val="21"/>
                    </w:rPr>
                    <w:t>类</w:t>
                  </w:r>
                </w:p>
              </w:tc>
              <w:tc>
                <w:tcPr>
                  <w:tcW w:w="1182" w:type="dxa"/>
                  <w:vAlign w:val="center"/>
                </w:tcPr>
                <w:p w:rsidR="002446C9" w:rsidRPr="005A650C" w:rsidRDefault="002446C9">
                  <w:pPr>
                    <w:adjustRightInd w:val="0"/>
                    <w:snapToGrid w:val="0"/>
                    <w:jc w:val="center"/>
                    <w:rPr>
                      <w:szCs w:val="21"/>
                    </w:rPr>
                  </w:pPr>
                  <w:r w:rsidRPr="005A650C">
                    <w:rPr>
                      <w:szCs w:val="21"/>
                    </w:rPr>
                    <w:t>6</w:t>
                  </w:r>
                  <w:r w:rsidRPr="005A650C">
                    <w:rPr>
                      <w:szCs w:val="21"/>
                    </w:rPr>
                    <w:t>～</w:t>
                  </w:r>
                  <w:r w:rsidRPr="005A650C">
                    <w:rPr>
                      <w:szCs w:val="21"/>
                    </w:rPr>
                    <w:t>9</w:t>
                  </w:r>
                </w:p>
              </w:tc>
              <w:tc>
                <w:tcPr>
                  <w:tcW w:w="1181" w:type="dxa"/>
                  <w:vAlign w:val="center"/>
                </w:tcPr>
                <w:p w:rsidR="002446C9" w:rsidRPr="005A650C" w:rsidRDefault="002446C9">
                  <w:pPr>
                    <w:adjustRightInd w:val="0"/>
                    <w:snapToGrid w:val="0"/>
                    <w:jc w:val="center"/>
                    <w:rPr>
                      <w:szCs w:val="21"/>
                    </w:rPr>
                  </w:pPr>
                  <w:r w:rsidRPr="005A650C">
                    <w:rPr>
                      <w:szCs w:val="21"/>
                    </w:rPr>
                    <w:t>20</w:t>
                  </w:r>
                </w:p>
              </w:tc>
              <w:tc>
                <w:tcPr>
                  <w:tcW w:w="1186" w:type="dxa"/>
                  <w:vAlign w:val="center"/>
                </w:tcPr>
                <w:p w:rsidR="002446C9" w:rsidRPr="005A650C" w:rsidRDefault="000265B7">
                  <w:pPr>
                    <w:adjustRightInd w:val="0"/>
                    <w:snapToGrid w:val="0"/>
                    <w:jc w:val="center"/>
                    <w:rPr>
                      <w:szCs w:val="21"/>
                    </w:rPr>
                  </w:pPr>
                  <w:r w:rsidRPr="005A650C">
                    <w:rPr>
                      <w:szCs w:val="21"/>
                    </w:rPr>
                    <w:t>30</w:t>
                  </w:r>
                </w:p>
              </w:tc>
              <w:tc>
                <w:tcPr>
                  <w:tcW w:w="1041" w:type="dxa"/>
                  <w:vAlign w:val="center"/>
                </w:tcPr>
                <w:p w:rsidR="002446C9" w:rsidRPr="005A650C" w:rsidRDefault="002446C9">
                  <w:pPr>
                    <w:adjustRightInd w:val="0"/>
                    <w:snapToGrid w:val="0"/>
                    <w:jc w:val="center"/>
                    <w:rPr>
                      <w:szCs w:val="21"/>
                    </w:rPr>
                  </w:pPr>
                  <w:r w:rsidRPr="005A650C">
                    <w:rPr>
                      <w:szCs w:val="21"/>
                    </w:rPr>
                    <w:t>0.2</w:t>
                  </w:r>
                </w:p>
              </w:tc>
              <w:tc>
                <w:tcPr>
                  <w:tcW w:w="950" w:type="dxa"/>
                  <w:vAlign w:val="center"/>
                </w:tcPr>
                <w:p w:rsidR="002446C9" w:rsidRPr="005A650C" w:rsidRDefault="002446C9">
                  <w:pPr>
                    <w:adjustRightInd w:val="0"/>
                    <w:snapToGrid w:val="0"/>
                    <w:jc w:val="center"/>
                    <w:rPr>
                      <w:szCs w:val="21"/>
                    </w:rPr>
                  </w:pPr>
                  <w:r w:rsidRPr="005A650C">
                    <w:rPr>
                      <w:szCs w:val="21"/>
                    </w:rPr>
                    <w:t>1.0</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3.</w:t>
            </w:r>
            <w:r w:rsidRPr="005A650C">
              <w:rPr>
                <w:sz w:val="24"/>
                <w:szCs w:val="24"/>
              </w:rPr>
              <w:t>声环境质量标准</w:t>
            </w:r>
          </w:p>
          <w:p w:rsidR="002446C9" w:rsidRPr="005A650C" w:rsidRDefault="002446C9">
            <w:pPr>
              <w:adjustRightInd w:val="0"/>
              <w:snapToGrid w:val="0"/>
              <w:spacing w:line="360" w:lineRule="auto"/>
              <w:ind w:firstLineChars="200" w:firstLine="480"/>
              <w:rPr>
                <w:sz w:val="24"/>
                <w:szCs w:val="24"/>
              </w:rPr>
            </w:pPr>
            <w:r w:rsidRPr="005A650C">
              <w:rPr>
                <w:sz w:val="24"/>
                <w:szCs w:val="24"/>
              </w:rPr>
              <w:t>本项目位于淮安区藏军洞路</w:t>
            </w:r>
            <w:r w:rsidRPr="005A650C">
              <w:rPr>
                <w:sz w:val="24"/>
                <w:szCs w:val="24"/>
              </w:rPr>
              <w:t>88</w:t>
            </w:r>
            <w:r w:rsidRPr="005A650C">
              <w:rPr>
                <w:sz w:val="24"/>
                <w:szCs w:val="24"/>
              </w:rPr>
              <w:t>号，声环境执行《声环境质量标准》（</w:t>
            </w:r>
            <w:r w:rsidRPr="005A650C">
              <w:rPr>
                <w:sz w:val="24"/>
                <w:szCs w:val="24"/>
              </w:rPr>
              <w:t>GB3096-2008</w:t>
            </w:r>
            <w:r w:rsidRPr="005A650C">
              <w:rPr>
                <w:sz w:val="24"/>
                <w:szCs w:val="24"/>
              </w:rPr>
              <w:t>）中的</w:t>
            </w:r>
            <w:r w:rsidRPr="005A650C">
              <w:rPr>
                <w:sz w:val="24"/>
                <w:szCs w:val="24"/>
              </w:rPr>
              <w:t>3</w:t>
            </w:r>
            <w:r w:rsidRPr="005A650C">
              <w:rPr>
                <w:sz w:val="24"/>
                <w:szCs w:val="24"/>
              </w:rPr>
              <w:t>类标准，具体标准见表</w:t>
            </w:r>
            <w:r w:rsidRPr="005A650C">
              <w:rPr>
                <w:sz w:val="24"/>
                <w:szCs w:val="24"/>
              </w:rPr>
              <w:t>4-3</w:t>
            </w:r>
            <w:r w:rsidRPr="005A650C">
              <w:rPr>
                <w:sz w:val="24"/>
                <w:szCs w:val="24"/>
              </w:rPr>
              <w:t>。</w:t>
            </w:r>
          </w:p>
          <w:p w:rsidR="002446C9" w:rsidRPr="005A650C" w:rsidRDefault="002446C9">
            <w:pPr>
              <w:pStyle w:val="aff"/>
              <w:adjustRightInd w:val="0"/>
              <w:snapToGrid w:val="0"/>
              <w:jc w:val="center"/>
              <w:rPr>
                <w:b/>
                <w:szCs w:val="24"/>
              </w:rPr>
            </w:pPr>
            <w:r w:rsidRPr="005A650C">
              <w:rPr>
                <w:b/>
                <w:szCs w:val="24"/>
              </w:rPr>
              <w:lastRenderedPageBreak/>
              <w:t>表</w:t>
            </w:r>
            <w:r w:rsidRPr="005A650C">
              <w:rPr>
                <w:b/>
                <w:szCs w:val="24"/>
              </w:rPr>
              <w:t xml:space="preserve">4-3  </w:t>
            </w:r>
            <w:r w:rsidRPr="005A650C">
              <w:rPr>
                <w:b/>
                <w:szCs w:val="24"/>
              </w:rPr>
              <w:t>声环境质量标准</w:t>
            </w:r>
            <w:r w:rsidRPr="005A650C">
              <w:rPr>
                <w:b/>
                <w:szCs w:val="24"/>
              </w:rPr>
              <w:t xml:space="preserve">    </w:t>
            </w:r>
            <w:r w:rsidRPr="005A650C">
              <w:rPr>
                <w:sz w:val="21"/>
                <w:szCs w:val="24"/>
              </w:rPr>
              <w:t>单位：</w:t>
            </w:r>
            <w:r w:rsidRPr="005A650C">
              <w:rPr>
                <w:sz w:val="21"/>
                <w:szCs w:val="24"/>
              </w:rPr>
              <w:t>dB</w:t>
            </w:r>
            <w:r w:rsidRPr="005A650C">
              <w:rPr>
                <w:sz w:val="21"/>
                <w:szCs w:val="24"/>
              </w:rPr>
              <w:t>（</w:t>
            </w:r>
            <w:r w:rsidRPr="005A650C">
              <w:rPr>
                <w:sz w:val="21"/>
                <w:szCs w:val="24"/>
              </w:rPr>
              <w:t>A</w:t>
            </w:r>
            <w:r w:rsidRPr="005A650C">
              <w:rPr>
                <w:sz w:val="21"/>
                <w:szCs w:val="24"/>
              </w:rPr>
              <w:t>）</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2111"/>
              <w:gridCol w:w="1273"/>
              <w:gridCol w:w="1555"/>
              <w:gridCol w:w="3392"/>
            </w:tblGrid>
            <w:tr w:rsidR="002446C9" w:rsidRPr="005A650C">
              <w:trPr>
                <w:trHeight w:val="340"/>
              </w:trPr>
              <w:tc>
                <w:tcPr>
                  <w:tcW w:w="2111" w:type="dxa"/>
                  <w:vAlign w:val="center"/>
                </w:tcPr>
                <w:p w:rsidR="002446C9" w:rsidRPr="005A650C" w:rsidRDefault="002446C9">
                  <w:pPr>
                    <w:pStyle w:val="aff"/>
                    <w:adjustRightInd w:val="0"/>
                    <w:snapToGrid w:val="0"/>
                    <w:jc w:val="center"/>
                    <w:rPr>
                      <w:sz w:val="21"/>
                      <w:szCs w:val="21"/>
                    </w:rPr>
                  </w:pPr>
                  <w:r w:rsidRPr="005A650C">
                    <w:rPr>
                      <w:sz w:val="21"/>
                      <w:szCs w:val="21"/>
                    </w:rPr>
                    <w:t>类别</w:t>
                  </w:r>
                </w:p>
              </w:tc>
              <w:tc>
                <w:tcPr>
                  <w:tcW w:w="1273" w:type="dxa"/>
                  <w:vAlign w:val="center"/>
                </w:tcPr>
                <w:p w:rsidR="002446C9" w:rsidRPr="005A650C" w:rsidRDefault="002446C9">
                  <w:pPr>
                    <w:pStyle w:val="aff"/>
                    <w:adjustRightInd w:val="0"/>
                    <w:snapToGrid w:val="0"/>
                    <w:jc w:val="center"/>
                    <w:rPr>
                      <w:sz w:val="21"/>
                      <w:szCs w:val="21"/>
                    </w:rPr>
                  </w:pPr>
                  <w:r w:rsidRPr="005A650C">
                    <w:rPr>
                      <w:sz w:val="21"/>
                      <w:szCs w:val="21"/>
                    </w:rPr>
                    <w:t>昼间</w:t>
                  </w:r>
                </w:p>
              </w:tc>
              <w:tc>
                <w:tcPr>
                  <w:tcW w:w="1555" w:type="dxa"/>
                  <w:vAlign w:val="center"/>
                </w:tcPr>
                <w:p w:rsidR="002446C9" w:rsidRPr="005A650C" w:rsidRDefault="002446C9">
                  <w:pPr>
                    <w:pStyle w:val="aff"/>
                    <w:adjustRightInd w:val="0"/>
                    <w:snapToGrid w:val="0"/>
                    <w:jc w:val="center"/>
                    <w:rPr>
                      <w:sz w:val="21"/>
                      <w:szCs w:val="21"/>
                    </w:rPr>
                  </w:pPr>
                  <w:r w:rsidRPr="005A650C">
                    <w:rPr>
                      <w:sz w:val="21"/>
                      <w:szCs w:val="21"/>
                    </w:rPr>
                    <w:t>夜间</w:t>
                  </w:r>
                </w:p>
              </w:tc>
              <w:tc>
                <w:tcPr>
                  <w:tcW w:w="3392" w:type="dxa"/>
                  <w:vAlign w:val="center"/>
                </w:tcPr>
                <w:p w:rsidR="002446C9" w:rsidRPr="005A650C" w:rsidRDefault="002446C9">
                  <w:pPr>
                    <w:pStyle w:val="aff"/>
                    <w:adjustRightInd w:val="0"/>
                    <w:snapToGrid w:val="0"/>
                    <w:jc w:val="center"/>
                    <w:rPr>
                      <w:sz w:val="21"/>
                      <w:szCs w:val="21"/>
                    </w:rPr>
                  </w:pPr>
                  <w:r w:rsidRPr="005A650C">
                    <w:rPr>
                      <w:sz w:val="21"/>
                      <w:szCs w:val="21"/>
                    </w:rPr>
                    <w:t>备注</w:t>
                  </w:r>
                </w:p>
              </w:tc>
            </w:tr>
            <w:tr w:rsidR="002446C9" w:rsidRPr="005A650C">
              <w:trPr>
                <w:trHeight w:val="340"/>
              </w:trPr>
              <w:tc>
                <w:tcPr>
                  <w:tcW w:w="2111" w:type="dxa"/>
                  <w:vAlign w:val="center"/>
                </w:tcPr>
                <w:p w:rsidR="002446C9" w:rsidRPr="005A650C" w:rsidRDefault="002446C9">
                  <w:pPr>
                    <w:pStyle w:val="aff"/>
                    <w:adjustRightInd w:val="0"/>
                    <w:snapToGrid w:val="0"/>
                    <w:jc w:val="center"/>
                    <w:rPr>
                      <w:sz w:val="21"/>
                      <w:szCs w:val="21"/>
                    </w:rPr>
                  </w:pPr>
                  <w:r w:rsidRPr="005A650C">
                    <w:rPr>
                      <w:sz w:val="21"/>
                      <w:szCs w:val="21"/>
                    </w:rPr>
                    <w:t>3</w:t>
                  </w:r>
                  <w:r w:rsidRPr="005A650C">
                    <w:rPr>
                      <w:sz w:val="21"/>
                      <w:szCs w:val="21"/>
                    </w:rPr>
                    <w:t>类标准</w:t>
                  </w:r>
                </w:p>
              </w:tc>
              <w:tc>
                <w:tcPr>
                  <w:tcW w:w="1273" w:type="dxa"/>
                  <w:vAlign w:val="center"/>
                </w:tcPr>
                <w:p w:rsidR="002446C9" w:rsidRPr="005A650C" w:rsidRDefault="002446C9">
                  <w:pPr>
                    <w:pStyle w:val="aff"/>
                    <w:adjustRightInd w:val="0"/>
                    <w:snapToGrid w:val="0"/>
                    <w:jc w:val="center"/>
                    <w:rPr>
                      <w:sz w:val="21"/>
                      <w:szCs w:val="21"/>
                    </w:rPr>
                  </w:pPr>
                  <w:r w:rsidRPr="005A650C">
                    <w:rPr>
                      <w:sz w:val="21"/>
                      <w:szCs w:val="21"/>
                    </w:rPr>
                    <w:t>65</w:t>
                  </w:r>
                </w:p>
              </w:tc>
              <w:tc>
                <w:tcPr>
                  <w:tcW w:w="1555" w:type="dxa"/>
                  <w:vAlign w:val="center"/>
                </w:tcPr>
                <w:p w:rsidR="002446C9" w:rsidRPr="005A650C" w:rsidRDefault="002446C9">
                  <w:pPr>
                    <w:pStyle w:val="aff"/>
                    <w:adjustRightInd w:val="0"/>
                    <w:snapToGrid w:val="0"/>
                    <w:jc w:val="center"/>
                    <w:rPr>
                      <w:sz w:val="21"/>
                      <w:szCs w:val="21"/>
                    </w:rPr>
                  </w:pPr>
                  <w:r w:rsidRPr="005A650C">
                    <w:rPr>
                      <w:sz w:val="21"/>
                      <w:szCs w:val="21"/>
                    </w:rPr>
                    <w:t>55</w:t>
                  </w:r>
                </w:p>
              </w:tc>
              <w:tc>
                <w:tcPr>
                  <w:tcW w:w="3392" w:type="dxa"/>
                  <w:vAlign w:val="center"/>
                </w:tcPr>
                <w:p w:rsidR="002446C9" w:rsidRPr="005A650C" w:rsidRDefault="002446C9">
                  <w:pPr>
                    <w:pStyle w:val="aff"/>
                    <w:adjustRightInd w:val="0"/>
                    <w:snapToGrid w:val="0"/>
                    <w:jc w:val="center"/>
                    <w:rPr>
                      <w:sz w:val="21"/>
                      <w:szCs w:val="21"/>
                    </w:rPr>
                  </w:pPr>
                  <w:r w:rsidRPr="005A650C">
                    <w:rPr>
                      <w:szCs w:val="24"/>
                    </w:rPr>
                    <w:t>厂界东、南、西、北侧</w:t>
                  </w:r>
                </w:p>
              </w:tc>
            </w:tr>
          </w:tbl>
          <w:p w:rsidR="002446C9" w:rsidRPr="005A650C" w:rsidRDefault="002446C9" w:rsidP="004B2555">
            <w:pPr>
              <w:spacing w:beforeLines="50" w:line="360" w:lineRule="auto"/>
              <w:rPr>
                <w:color w:val="FF0000"/>
                <w:sz w:val="24"/>
                <w:szCs w:val="24"/>
              </w:rPr>
            </w:pPr>
          </w:p>
        </w:tc>
      </w:tr>
      <w:tr w:rsidR="002446C9" w:rsidRPr="005A650C">
        <w:trPr>
          <w:trHeight w:val="1408"/>
        </w:trPr>
        <w:tc>
          <w:tcPr>
            <w:tcW w:w="447" w:type="dxa"/>
            <w:vAlign w:val="center"/>
          </w:tcPr>
          <w:p w:rsidR="002446C9" w:rsidRPr="005A650C" w:rsidRDefault="002446C9">
            <w:pPr>
              <w:spacing w:line="360" w:lineRule="auto"/>
              <w:rPr>
                <w:b/>
                <w:sz w:val="24"/>
                <w:szCs w:val="24"/>
              </w:rPr>
            </w:pPr>
            <w:proofErr w:type="gramStart"/>
            <w:r w:rsidRPr="005A650C">
              <w:rPr>
                <w:b/>
                <w:sz w:val="24"/>
                <w:szCs w:val="24"/>
              </w:rPr>
              <w:lastRenderedPageBreak/>
              <w:t>污</w:t>
            </w:r>
            <w:proofErr w:type="gramEnd"/>
          </w:p>
          <w:p w:rsidR="002446C9" w:rsidRPr="005A650C" w:rsidRDefault="002446C9">
            <w:pPr>
              <w:spacing w:line="360" w:lineRule="auto"/>
              <w:rPr>
                <w:b/>
                <w:sz w:val="24"/>
                <w:szCs w:val="24"/>
              </w:rPr>
            </w:pPr>
            <w:r w:rsidRPr="005A650C">
              <w:rPr>
                <w:b/>
                <w:sz w:val="24"/>
                <w:szCs w:val="24"/>
              </w:rPr>
              <w:t>染</w:t>
            </w:r>
          </w:p>
          <w:p w:rsidR="002446C9" w:rsidRPr="005A650C" w:rsidRDefault="002446C9">
            <w:pPr>
              <w:spacing w:line="360" w:lineRule="auto"/>
              <w:rPr>
                <w:b/>
                <w:sz w:val="24"/>
                <w:szCs w:val="24"/>
              </w:rPr>
            </w:pPr>
            <w:r w:rsidRPr="005A650C">
              <w:rPr>
                <w:b/>
                <w:sz w:val="24"/>
                <w:szCs w:val="24"/>
              </w:rPr>
              <w:t>物</w:t>
            </w:r>
          </w:p>
          <w:p w:rsidR="002446C9" w:rsidRPr="005A650C" w:rsidRDefault="002446C9">
            <w:pPr>
              <w:spacing w:line="360" w:lineRule="auto"/>
              <w:rPr>
                <w:b/>
                <w:sz w:val="24"/>
                <w:szCs w:val="24"/>
              </w:rPr>
            </w:pPr>
            <w:r w:rsidRPr="005A650C">
              <w:rPr>
                <w:b/>
                <w:sz w:val="24"/>
                <w:szCs w:val="24"/>
              </w:rPr>
              <w:t>排</w:t>
            </w:r>
          </w:p>
          <w:p w:rsidR="002446C9" w:rsidRPr="005A650C" w:rsidRDefault="002446C9">
            <w:pPr>
              <w:spacing w:line="360" w:lineRule="auto"/>
              <w:rPr>
                <w:b/>
                <w:sz w:val="24"/>
                <w:szCs w:val="24"/>
              </w:rPr>
            </w:pPr>
            <w:r w:rsidRPr="005A650C">
              <w:rPr>
                <w:b/>
                <w:sz w:val="24"/>
                <w:szCs w:val="24"/>
              </w:rPr>
              <w:t>放</w:t>
            </w:r>
          </w:p>
          <w:p w:rsidR="002446C9" w:rsidRPr="005A650C" w:rsidRDefault="002446C9">
            <w:pPr>
              <w:spacing w:line="360" w:lineRule="auto"/>
              <w:rPr>
                <w:b/>
                <w:color w:val="FF0000"/>
                <w:sz w:val="24"/>
                <w:szCs w:val="24"/>
              </w:rPr>
            </w:pPr>
            <w:r w:rsidRPr="005A650C">
              <w:rPr>
                <w:b/>
                <w:sz w:val="24"/>
                <w:szCs w:val="24"/>
              </w:rPr>
              <w:t>标</w:t>
            </w:r>
          </w:p>
          <w:p w:rsidR="002446C9" w:rsidRPr="005A650C" w:rsidRDefault="002446C9">
            <w:pPr>
              <w:spacing w:line="360" w:lineRule="auto"/>
              <w:rPr>
                <w:sz w:val="24"/>
                <w:szCs w:val="24"/>
              </w:rPr>
            </w:pPr>
            <w:r w:rsidRPr="005A650C">
              <w:rPr>
                <w:b/>
                <w:sz w:val="24"/>
                <w:szCs w:val="24"/>
              </w:rPr>
              <w:t>准</w:t>
            </w:r>
          </w:p>
        </w:tc>
        <w:tc>
          <w:tcPr>
            <w:tcW w:w="8557" w:type="dxa"/>
          </w:tcPr>
          <w:p w:rsidR="002446C9" w:rsidRPr="005A650C" w:rsidRDefault="002446C9">
            <w:pPr>
              <w:adjustRightInd w:val="0"/>
              <w:snapToGrid w:val="0"/>
              <w:spacing w:line="360" w:lineRule="auto"/>
              <w:rPr>
                <w:b/>
                <w:sz w:val="24"/>
                <w:szCs w:val="24"/>
              </w:rPr>
            </w:pPr>
            <w:r w:rsidRPr="005A650C">
              <w:rPr>
                <w:b/>
                <w:sz w:val="24"/>
                <w:szCs w:val="24"/>
              </w:rPr>
              <w:t>4.2</w:t>
            </w:r>
            <w:r w:rsidRPr="005A650C">
              <w:rPr>
                <w:b/>
                <w:sz w:val="24"/>
                <w:szCs w:val="24"/>
              </w:rPr>
              <w:t>污染物排放标准</w:t>
            </w:r>
          </w:p>
          <w:p w:rsidR="002446C9" w:rsidRPr="005A650C" w:rsidRDefault="002446C9">
            <w:pPr>
              <w:adjustRightInd w:val="0"/>
              <w:snapToGrid w:val="0"/>
              <w:spacing w:line="360" w:lineRule="auto"/>
              <w:ind w:firstLineChars="200" w:firstLine="480"/>
              <w:rPr>
                <w:sz w:val="24"/>
              </w:rPr>
            </w:pPr>
            <w:r w:rsidRPr="005A650C">
              <w:rPr>
                <w:sz w:val="24"/>
              </w:rPr>
              <w:t>1.</w:t>
            </w:r>
            <w:r w:rsidRPr="005A650C">
              <w:rPr>
                <w:sz w:val="24"/>
              </w:rPr>
              <w:t>废气排放标准</w:t>
            </w:r>
          </w:p>
          <w:p w:rsidR="002446C9" w:rsidRPr="005A650C" w:rsidRDefault="002446C9" w:rsidP="00EF4F33">
            <w:pPr>
              <w:pStyle w:val="aff2"/>
            </w:pPr>
            <w:r w:rsidRPr="005A650C">
              <w:rPr>
                <w:szCs w:val="24"/>
              </w:rPr>
              <w:t>本项目生产过程中产生的</w:t>
            </w:r>
            <w:r w:rsidR="00664D04">
              <w:rPr>
                <w:szCs w:val="24"/>
              </w:rPr>
              <w:t>硫酸雾</w:t>
            </w:r>
            <w:r w:rsidR="00664D04">
              <w:rPr>
                <w:rFonts w:hint="eastAsia"/>
                <w:szCs w:val="24"/>
              </w:rPr>
              <w:t>、</w:t>
            </w:r>
            <w:r w:rsidRPr="005A650C">
              <w:rPr>
                <w:szCs w:val="24"/>
              </w:rPr>
              <w:t>非甲烷总烃执行《大气污染物综合排放标准》（</w:t>
            </w:r>
            <w:r w:rsidRPr="005A650C">
              <w:rPr>
                <w:szCs w:val="24"/>
              </w:rPr>
              <w:t>GB16297-1996</w:t>
            </w:r>
            <w:r w:rsidRPr="005A650C">
              <w:rPr>
                <w:szCs w:val="24"/>
              </w:rPr>
              <w:t>）表</w:t>
            </w:r>
            <w:r w:rsidRPr="005A650C">
              <w:rPr>
                <w:szCs w:val="24"/>
              </w:rPr>
              <w:t>2</w:t>
            </w:r>
            <w:r w:rsidRPr="005A650C">
              <w:rPr>
                <w:szCs w:val="24"/>
              </w:rPr>
              <w:t>中的二级标准，具体标准见表</w:t>
            </w:r>
            <w:r w:rsidRPr="005A650C">
              <w:rPr>
                <w:szCs w:val="24"/>
              </w:rPr>
              <w:t>4-4</w:t>
            </w:r>
            <w:r w:rsidRPr="005A650C">
              <w:rPr>
                <w:szCs w:val="24"/>
              </w:rPr>
              <w:t>。</w:t>
            </w:r>
          </w:p>
          <w:p w:rsidR="002446C9" w:rsidRPr="005A650C" w:rsidRDefault="002446C9">
            <w:pPr>
              <w:adjustRightInd w:val="0"/>
              <w:snapToGrid w:val="0"/>
              <w:ind w:firstLineChars="200" w:firstLine="482"/>
              <w:jc w:val="center"/>
              <w:rPr>
                <w:sz w:val="24"/>
                <w:szCs w:val="24"/>
                <w:vertAlign w:val="superscript"/>
              </w:rPr>
            </w:pPr>
            <w:r w:rsidRPr="005A650C">
              <w:rPr>
                <w:b/>
                <w:sz w:val="24"/>
              </w:rPr>
              <w:t>表</w:t>
            </w:r>
            <w:r w:rsidRPr="005A650C">
              <w:rPr>
                <w:b/>
                <w:sz w:val="24"/>
              </w:rPr>
              <w:t xml:space="preserve">4-4  </w:t>
            </w:r>
            <w:r w:rsidRPr="005A650C">
              <w:rPr>
                <w:b/>
                <w:sz w:val="24"/>
              </w:rPr>
              <w:t>大气污染物排放标准</w:t>
            </w:r>
            <w:r w:rsidRPr="005A650C">
              <w:rPr>
                <w:b/>
                <w:sz w:val="24"/>
              </w:rPr>
              <w:t xml:space="preserve">    </w:t>
            </w:r>
            <w:r w:rsidRPr="005A650C">
              <w:rPr>
                <w:szCs w:val="24"/>
              </w:rPr>
              <w:t>单位：</w:t>
            </w:r>
            <w:r w:rsidRPr="005A650C">
              <w:rPr>
                <w:szCs w:val="24"/>
              </w:rPr>
              <w:t>mg/m</w:t>
            </w:r>
            <w:r w:rsidRPr="005A650C">
              <w:rPr>
                <w:szCs w:val="24"/>
                <w:vertAlign w:val="superscript"/>
              </w:rPr>
              <w:t>3</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631"/>
              <w:gridCol w:w="1802"/>
              <w:gridCol w:w="1663"/>
              <w:gridCol w:w="833"/>
              <w:gridCol w:w="2217"/>
            </w:tblGrid>
            <w:tr w:rsidR="002446C9" w:rsidRPr="005A650C">
              <w:trPr>
                <w:cantSplit/>
                <w:trHeight w:val="340"/>
                <w:jc w:val="center"/>
              </w:trPr>
              <w:tc>
                <w:tcPr>
                  <w:tcW w:w="1631" w:type="dxa"/>
                  <w:vMerge w:val="restart"/>
                  <w:vAlign w:val="center"/>
                </w:tcPr>
                <w:p w:rsidR="002446C9" w:rsidRPr="005A650C" w:rsidRDefault="002446C9">
                  <w:pPr>
                    <w:pStyle w:val="xl37"/>
                    <w:widowControl w:val="0"/>
                    <w:adjustRightInd w:val="0"/>
                    <w:snapToGrid w:val="0"/>
                    <w:spacing w:before="0" w:beforeAutospacing="0" w:after="0" w:afterAutospacing="0"/>
                    <w:rPr>
                      <w:rFonts w:ascii="Times New Roman" w:hAnsi="Times New Roman"/>
                      <w:kern w:val="2"/>
                      <w:sz w:val="21"/>
                      <w:szCs w:val="21"/>
                    </w:rPr>
                  </w:pPr>
                  <w:r w:rsidRPr="005A650C">
                    <w:rPr>
                      <w:rFonts w:ascii="Times New Roman" w:hAnsi="Times New Roman"/>
                      <w:kern w:val="2"/>
                      <w:sz w:val="21"/>
                      <w:szCs w:val="21"/>
                    </w:rPr>
                    <w:t>污染物</w:t>
                  </w:r>
                </w:p>
              </w:tc>
              <w:tc>
                <w:tcPr>
                  <w:tcW w:w="1802" w:type="dxa"/>
                  <w:vMerge w:val="restart"/>
                  <w:vAlign w:val="center"/>
                </w:tcPr>
                <w:p w:rsidR="002446C9" w:rsidRPr="005A650C" w:rsidRDefault="002446C9">
                  <w:pPr>
                    <w:adjustRightInd w:val="0"/>
                    <w:snapToGrid w:val="0"/>
                    <w:jc w:val="center"/>
                    <w:rPr>
                      <w:szCs w:val="21"/>
                    </w:rPr>
                  </w:pPr>
                  <w:r w:rsidRPr="005A650C">
                    <w:rPr>
                      <w:szCs w:val="21"/>
                    </w:rPr>
                    <w:t>最高允许</w:t>
                  </w:r>
                </w:p>
                <w:p w:rsidR="002446C9" w:rsidRPr="005A650C" w:rsidRDefault="002446C9">
                  <w:pPr>
                    <w:adjustRightInd w:val="0"/>
                    <w:snapToGrid w:val="0"/>
                    <w:jc w:val="center"/>
                    <w:rPr>
                      <w:szCs w:val="21"/>
                    </w:rPr>
                  </w:pPr>
                  <w:r w:rsidRPr="005A650C">
                    <w:rPr>
                      <w:szCs w:val="21"/>
                    </w:rPr>
                    <w:t>排放浓度</w:t>
                  </w:r>
                  <w:r w:rsidRPr="005A650C">
                    <w:rPr>
                      <w:szCs w:val="21"/>
                    </w:rPr>
                    <w:t>(mg/m</w:t>
                  </w:r>
                  <w:r w:rsidRPr="005A650C">
                    <w:rPr>
                      <w:szCs w:val="21"/>
                      <w:vertAlign w:val="superscript"/>
                    </w:rPr>
                    <w:t>3</w:t>
                  </w:r>
                  <w:r w:rsidRPr="005A650C">
                    <w:rPr>
                      <w:szCs w:val="21"/>
                    </w:rPr>
                    <w:t>)</w:t>
                  </w:r>
                </w:p>
              </w:tc>
              <w:tc>
                <w:tcPr>
                  <w:tcW w:w="2496" w:type="dxa"/>
                  <w:gridSpan w:val="2"/>
                  <w:vAlign w:val="center"/>
                </w:tcPr>
                <w:p w:rsidR="002446C9" w:rsidRPr="005A650C" w:rsidRDefault="002446C9">
                  <w:pPr>
                    <w:adjustRightInd w:val="0"/>
                    <w:snapToGrid w:val="0"/>
                    <w:jc w:val="center"/>
                    <w:rPr>
                      <w:szCs w:val="21"/>
                    </w:rPr>
                  </w:pPr>
                  <w:r w:rsidRPr="005A650C">
                    <w:rPr>
                      <w:szCs w:val="21"/>
                    </w:rPr>
                    <w:t>最高允许排放速率</w:t>
                  </w:r>
                  <w:r w:rsidRPr="005A650C">
                    <w:rPr>
                      <w:szCs w:val="21"/>
                    </w:rPr>
                    <w:t>(kg/h)</w:t>
                  </w:r>
                </w:p>
              </w:tc>
              <w:tc>
                <w:tcPr>
                  <w:tcW w:w="2217" w:type="dxa"/>
                  <w:vAlign w:val="center"/>
                </w:tcPr>
                <w:p w:rsidR="002446C9" w:rsidRPr="005A650C" w:rsidRDefault="002446C9">
                  <w:pPr>
                    <w:adjustRightInd w:val="0"/>
                    <w:snapToGrid w:val="0"/>
                    <w:jc w:val="center"/>
                    <w:rPr>
                      <w:szCs w:val="21"/>
                    </w:rPr>
                  </w:pPr>
                  <w:r w:rsidRPr="005A650C">
                    <w:rPr>
                      <w:szCs w:val="21"/>
                    </w:rPr>
                    <w:t>厂界监控点浓度限值</w:t>
                  </w:r>
                </w:p>
              </w:tc>
            </w:tr>
            <w:tr w:rsidR="002446C9" w:rsidRPr="005A650C">
              <w:trPr>
                <w:cantSplit/>
                <w:trHeight w:val="340"/>
                <w:jc w:val="center"/>
              </w:trPr>
              <w:tc>
                <w:tcPr>
                  <w:tcW w:w="1631" w:type="dxa"/>
                  <w:vMerge/>
                  <w:vAlign w:val="center"/>
                </w:tcPr>
                <w:p w:rsidR="002446C9" w:rsidRPr="005A650C" w:rsidRDefault="002446C9">
                  <w:pPr>
                    <w:adjustRightInd w:val="0"/>
                    <w:snapToGrid w:val="0"/>
                    <w:jc w:val="center"/>
                    <w:rPr>
                      <w:szCs w:val="21"/>
                    </w:rPr>
                  </w:pPr>
                </w:p>
              </w:tc>
              <w:tc>
                <w:tcPr>
                  <w:tcW w:w="1802" w:type="dxa"/>
                  <w:vMerge/>
                  <w:vAlign w:val="center"/>
                </w:tcPr>
                <w:p w:rsidR="002446C9" w:rsidRPr="005A650C" w:rsidRDefault="002446C9">
                  <w:pPr>
                    <w:adjustRightInd w:val="0"/>
                    <w:snapToGrid w:val="0"/>
                    <w:jc w:val="center"/>
                    <w:rPr>
                      <w:szCs w:val="21"/>
                    </w:rPr>
                  </w:pPr>
                </w:p>
              </w:tc>
              <w:tc>
                <w:tcPr>
                  <w:tcW w:w="1663" w:type="dxa"/>
                  <w:vAlign w:val="center"/>
                </w:tcPr>
                <w:p w:rsidR="002446C9" w:rsidRPr="005A650C" w:rsidRDefault="002446C9">
                  <w:pPr>
                    <w:adjustRightInd w:val="0"/>
                    <w:snapToGrid w:val="0"/>
                    <w:jc w:val="center"/>
                    <w:rPr>
                      <w:szCs w:val="21"/>
                    </w:rPr>
                  </w:pPr>
                  <w:r w:rsidRPr="005A650C">
                    <w:rPr>
                      <w:szCs w:val="21"/>
                    </w:rPr>
                    <w:t>排</w:t>
                  </w:r>
                  <w:proofErr w:type="gramStart"/>
                  <w:r w:rsidRPr="005A650C">
                    <w:rPr>
                      <w:szCs w:val="21"/>
                    </w:rPr>
                    <w:t>筒高度</w:t>
                  </w:r>
                  <w:proofErr w:type="gramEnd"/>
                  <w:r w:rsidRPr="005A650C">
                    <w:rPr>
                      <w:szCs w:val="21"/>
                    </w:rPr>
                    <w:t>(m)</w:t>
                  </w:r>
                </w:p>
              </w:tc>
              <w:tc>
                <w:tcPr>
                  <w:tcW w:w="833" w:type="dxa"/>
                  <w:vAlign w:val="center"/>
                </w:tcPr>
                <w:p w:rsidR="002446C9" w:rsidRPr="005A650C" w:rsidRDefault="002446C9">
                  <w:pPr>
                    <w:adjustRightInd w:val="0"/>
                    <w:snapToGrid w:val="0"/>
                    <w:jc w:val="center"/>
                    <w:rPr>
                      <w:szCs w:val="21"/>
                    </w:rPr>
                  </w:pPr>
                  <w:r w:rsidRPr="005A650C">
                    <w:rPr>
                      <w:szCs w:val="21"/>
                    </w:rPr>
                    <w:t>二级</w:t>
                  </w:r>
                </w:p>
              </w:tc>
              <w:tc>
                <w:tcPr>
                  <w:tcW w:w="2217" w:type="dxa"/>
                  <w:vAlign w:val="center"/>
                </w:tcPr>
                <w:p w:rsidR="002446C9" w:rsidRPr="005A650C" w:rsidRDefault="002446C9">
                  <w:pPr>
                    <w:adjustRightInd w:val="0"/>
                    <w:snapToGrid w:val="0"/>
                    <w:jc w:val="center"/>
                    <w:rPr>
                      <w:szCs w:val="21"/>
                    </w:rPr>
                  </w:pPr>
                  <w:r w:rsidRPr="005A650C">
                    <w:rPr>
                      <w:szCs w:val="21"/>
                    </w:rPr>
                    <w:t>周界外浓度最高点</w:t>
                  </w:r>
                </w:p>
              </w:tc>
            </w:tr>
            <w:tr w:rsidR="00664D04" w:rsidRPr="005A650C">
              <w:trPr>
                <w:cantSplit/>
                <w:trHeight w:val="340"/>
                <w:jc w:val="center"/>
              </w:trPr>
              <w:tc>
                <w:tcPr>
                  <w:tcW w:w="1631" w:type="dxa"/>
                  <w:vAlign w:val="center"/>
                </w:tcPr>
                <w:p w:rsidR="00664D04" w:rsidRPr="005A650C" w:rsidRDefault="00664D04">
                  <w:pPr>
                    <w:adjustRightInd w:val="0"/>
                    <w:snapToGrid w:val="0"/>
                    <w:jc w:val="center"/>
                    <w:rPr>
                      <w:szCs w:val="21"/>
                    </w:rPr>
                  </w:pPr>
                  <w:r>
                    <w:rPr>
                      <w:szCs w:val="21"/>
                    </w:rPr>
                    <w:t>硫酸雾</w:t>
                  </w:r>
                </w:p>
              </w:tc>
              <w:tc>
                <w:tcPr>
                  <w:tcW w:w="1802" w:type="dxa"/>
                  <w:vAlign w:val="center"/>
                </w:tcPr>
                <w:p w:rsidR="00664D04" w:rsidRPr="00664D04" w:rsidRDefault="00664D04" w:rsidP="007F7043">
                  <w:pPr>
                    <w:pStyle w:val="a6"/>
                    <w:rPr>
                      <w:sz w:val="21"/>
                    </w:rPr>
                  </w:pPr>
                  <w:r w:rsidRPr="00664D04">
                    <w:rPr>
                      <w:sz w:val="21"/>
                    </w:rPr>
                    <w:t>45</w:t>
                  </w:r>
                </w:p>
              </w:tc>
              <w:tc>
                <w:tcPr>
                  <w:tcW w:w="1663" w:type="dxa"/>
                  <w:vAlign w:val="center"/>
                </w:tcPr>
                <w:p w:rsidR="00664D04" w:rsidRPr="00664D04" w:rsidRDefault="00664D04" w:rsidP="007F7043">
                  <w:pPr>
                    <w:pStyle w:val="a6"/>
                    <w:rPr>
                      <w:sz w:val="21"/>
                    </w:rPr>
                  </w:pPr>
                  <w:r w:rsidRPr="00664D04">
                    <w:rPr>
                      <w:sz w:val="21"/>
                    </w:rPr>
                    <w:t>15</w:t>
                  </w:r>
                </w:p>
              </w:tc>
              <w:tc>
                <w:tcPr>
                  <w:tcW w:w="833" w:type="dxa"/>
                  <w:vAlign w:val="center"/>
                </w:tcPr>
                <w:p w:rsidR="00664D04" w:rsidRPr="00664D04" w:rsidRDefault="00664D04" w:rsidP="007F7043">
                  <w:pPr>
                    <w:pStyle w:val="a6"/>
                    <w:rPr>
                      <w:sz w:val="21"/>
                    </w:rPr>
                  </w:pPr>
                  <w:r w:rsidRPr="00664D04">
                    <w:rPr>
                      <w:sz w:val="21"/>
                    </w:rPr>
                    <w:t>1.5</w:t>
                  </w:r>
                </w:p>
              </w:tc>
              <w:tc>
                <w:tcPr>
                  <w:tcW w:w="2217" w:type="dxa"/>
                  <w:vAlign w:val="center"/>
                </w:tcPr>
                <w:p w:rsidR="00664D04" w:rsidRPr="005A650C" w:rsidRDefault="00664D04">
                  <w:pPr>
                    <w:adjustRightInd w:val="0"/>
                    <w:snapToGrid w:val="0"/>
                    <w:jc w:val="center"/>
                    <w:rPr>
                      <w:szCs w:val="21"/>
                    </w:rPr>
                  </w:pPr>
                  <w:r>
                    <w:rPr>
                      <w:rFonts w:hint="eastAsia"/>
                      <w:szCs w:val="21"/>
                    </w:rPr>
                    <w:t>1.2</w:t>
                  </w:r>
                </w:p>
              </w:tc>
            </w:tr>
            <w:tr w:rsidR="002446C9" w:rsidRPr="005A650C">
              <w:trPr>
                <w:cantSplit/>
                <w:trHeight w:val="340"/>
                <w:jc w:val="center"/>
              </w:trPr>
              <w:tc>
                <w:tcPr>
                  <w:tcW w:w="1631" w:type="dxa"/>
                  <w:vAlign w:val="center"/>
                </w:tcPr>
                <w:p w:rsidR="002446C9" w:rsidRPr="005A650C" w:rsidRDefault="002446C9">
                  <w:pPr>
                    <w:adjustRightInd w:val="0"/>
                    <w:snapToGrid w:val="0"/>
                    <w:jc w:val="center"/>
                    <w:rPr>
                      <w:szCs w:val="21"/>
                    </w:rPr>
                  </w:pPr>
                  <w:r w:rsidRPr="005A650C">
                    <w:rPr>
                      <w:szCs w:val="21"/>
                    </w:rPr>
                    <w:t>非甲烷总烃</w:t>
                  </w:r>
                </w:p>
              </w:tc>
              <w:tc>
                <w:tcPr>
                  <w:tcW w:w="1802" w:type="dxa"/>
                  <w:vAlign w:val="center"/>
                </w:tcPr>
                <w:p w:rsidR="002446C9" w:rsidRPr="005A650C" w:rsidRDefault="002446C9">
                  <w:pPr>
                    <w:adjustRightInd w:val="0"/>
                    <w:snapToGrid w:val="0"/>
                    <w:jc w:val="center"/>
                    <w:rPr>
                      <w:szCs w:val="21"/>
                    </w:rPr>
                  </w:pPr>
                  <w:r w:rsidRPr="005A650C">
                    <w:rPr>
                      <w:szCs w:val="21"/>
                    </w:rPr>
                    <w:t>120</w:t>
                  </w:r>
                </w:p>
              </w:tc>
              <w:tc>
                <w:tcPr>
                  <w:tcW w:w="1663" w:type="dxa"/>
                  <w:vAlign w:val="center"/>
                </w:tcPr>
                <w:p w:rsidR="002446C9" w:rsidRPr="005A650C" w:rsidRDefault="002446C9">
                  <w:pPr>
                    <w:adjustRightInd w:val="0"/>
                    <w:snapToGrid w:val="0"/>
                    <w:jc w:val="center"/>
                    <w:rPr>
                      <w:szCs w:val="21"/>
                    </w:rPr>
                  </w:pPr>
                  <w:r w:rsidRPr="005A650C">
                    <w:rPr>
                      <w:szCs w:val="21"/>
                    </w:rPr>
                    <w:t>15</w:t>
                  </w:r>
                </w:p>
              </w:tc>
              <w:tc>
                <w:tcPr>
                  <w:tcW w:w="833" w:type="dxa"/>
                  <w:vAlign w:val="center"/>
                </w:tcPr>
                <w:p w:rsidR="002446C9" w:rsidRPr="005A650C" w:rsidRDefault="002446C9">
                  <w:pPr>
                    <w:adjustRightInd w:val="0"/>
                    <w:snapToGrid w:val="0"/>
                    <w:jc w:val="center"/>
                    <w:rPr>
                      <w:szCs w:val="21"/>
                    </w:rPr>
                  </w:pPr>
                  <w:r w:rsidRPr="005A650C">
                    <w:rPr>
                      <w:szCs w:val="21"/>
                    </w:rPr>
                    <w:t>10</w:t>
                  </w:r>
                </w:p>
              </w:tc>
              <w:tc>
                <w:tcPr>
                  <w:tcW w:w="2217" w:type="dxa"/>
                  <w:vAlign w:val="center"/>
                </w:tcPr>
                <w:p w:rsidR="002446C9" w:rsidRPr="005A650C" w:rsidRDefault="002446C9">
                  <w:pPr>
                    <w:adjustRightInd w:val="0"/>
                    <w:snapToGrid w:val="0"/>
                    <w:jc w:val="center"/>
                    <w:rPr>
                      <w:szCs w:val="21"/>
                    </w:rPr>
                  </w:pPr>
                  <w:r w:rsidRPr="005A650C">
                    <w:rPr>
                      <w:szCs w:val="21"/>
                    </w:rPr>
                    <w:t>4.0</w:t>
                  </w:r>
                </w:p>
              </w:tc>
            </w:tr>
          </w:tbl>
          <w:p w:rsidR="002446C9" w:rsidRPr="005A650C" w:rsidRDefault="002446C9" w:rsidP="004B2555">
            <w:pPr>
              <w:pStyle w:val="aff"/>
              <w:adjustRightInd w:val="0"/>
              <w:snapToGrid w:val="0"/>
              <w:spacing w:beforeLines="50" w:line="360" w:lineRule="auto"/>
              <w:ind w:firstLineChars="200" w:firstLine="480"/>
              <w:rPr>
                <w:szCs w:val="24"/>
              </w:rPr>
            </w:pPr>
            <w:r w:rsidRPr="005A650C">
              <w:rPr>
                <w:szCs w:val="24"/>
              </w:rPr>
              <w:t>2.</w:t>
            </w:r>
            <w:r w:rsidRPr="005A650C">
              <w:rPr>
                <w:szCs w:val="24"/>
              </w:rPr>
              <w:t>水污染物排放标准</w:t>
            </w:r>
          </w:p>
          <w:p w:rsidR="002446C9" w:rsidRPr="005A650C" w:rsidRDefault="002446C9">
            <w:pPr>
              <w:adjustRightInd w:val="0"/>
              <w:snapToGrid w:val="0"/>
              <w:spacing w:line="360" w:lineRule="auto"/>
              <w:ind w:firstLineChars="200" w:firstLine="480"/>
              <w:rPr>
                <w:szCs w:val="28"/>
              </w:rPr>
            </w:pPr>
            <w:r w:rsidRPr="005A650C">
              <w:rPr>
                <w:sz w:val="24"/>
                <w:szCs w:val="28"/>
              </w:rPr>
              <w:t>本项目废水经过厂内处理后满足接管标准后进</w:t>
            </w:r>
            <w:r w:rsidR="000265B7" w:rsidRPr="005A650C">
              <w:rPr>
                <w:sz w:val="24"/>
                <w:szCs w:val="28"/>
              </w:rPr>
              <w:t>淮安区</w:t>
            </w:r>
            <w:r w:rsidRPr="005A650C">
              <w:rPr>
                <w:sz w:val="24"/>
                <w:szCs w:val="28"/>
              </w:rPr>
              <w:t>污水处理厂深度处理，</w:t>
            </w:r>
            <w:r w:rsidR="000265B7" w:rsidRPr="005A650C">
              <w:rPr>
                <w:sz w:val="24"/>
                <w:szCs w:val="28"/>
              </w:rPr>
              <w:t>淮安区</w:t>
            </w:r>
            <w:r w:rsidRPr="005A650C">
              <w:rPr>
                <w:sz w:val="24"/>
                <w:szCs w:val="28"/>
              </w:rPr>
              <w:t>污水处理厂集中处理达《城镇污水处理厂污染物排放标准》（</w:t>
            </w:r>
            <w:r w:rsidRPr="005A650C">
              <w:rPr>
                <w:sz w:val="24"/>
                <w:szCs w:val="28"/>
              </w:rPr>
              <w:t>GB18918-2002</w:t>
            </w:r>
            <w:r w:rsidRPr="005A650C">
              <w:rPr>
                <w:sz w:val="24"/>
                <w:szCs w:val="28"/>
              </w:rPr>
              <w:t>）的一级</w:t>
            </w:r>
            <w:r w:rsidRPr="005A650C">
              <w:rPr>
                <w:sz w:val="24"/>
                <w:szCs w:val="28"/>
              </w:rPr>
              <w:t>B</w:t>
            </w:r>
            <w:r w:rsidRPr="005A650C">
              <w:rPr>
                <w:sz w:val="24"/>
                <w:szCs w:val="28"/>
              </w:rPr>
              <w:t>标准。</w:t>
            </w:r>
            <w:r w:rsidR="000265B7" w:rsidRPr="005A650C">
              <w:rPr>
                <w:sz w:val="24"/>
              </w:rPr>
              <w:t>淮安区</w:t>
            </w:r>
            <w:r w:rsidRPr="005A650C">
              <w:rPr>
                <w:sz w:val="24"/>
              </w:rPr>
              <w:t>污水处理厂接管标准与出水标准见表</w:t>
            </w:r>
            <w:r w:rsidRPr="005A650C">
              <w:rPr>
                <w:sz w:val="24"/>
              </w:rPr>
              <w:t>4-5</w:t>
            </w:r>
            <w:r w:rsidRPr="005A650C">
              <w:rPr>
                <w:sz w:val="24"/>
              </w:rPr>
              <w:t>。</w:t>
            </w:r>
          </w:p>
          <w:p w:rsidR="002446C9" w:rsidRPr="005A650C" w:rsidRDefault="002446C9">
            <w:pPr>
              <w:adjustRightInd w:val="0"/>
              <w:snapToGrid w:val="0"/>
              <w:jc w:val="center"/>
              <w:rPr>
                <w:b/>
              </w:rPr>
            </w:pPr>
            <w:r w:rsidRPr="005A650C">
              <w:rPr>
                <w:b/>
                <w:sz w:val="24"/>
              </w:rPr>
              <w:t>表</w:t>
            </w:r>
            <w:r w:rsidRPr="005A650C">
              <w:rPr>
                <w:b/>
                <w:sz w:val="24"/>
              </w:rPr>
              <w:t xml:space="preserve">4-5  </w:t>
            </w:r>
            <w:r w:rsidR="000265B7" w:rsidRPr="005A650C">
              <w:rPr>
                <w:b/>
                <w:sz w:val="24"/>
              </w:rPr>
              <w:t>淮安区</w:t>
            </w:r>
            <w:r w:rsidRPr="005A650C">
              <w:rPr>
                <w:b/>
                <w:sz w:val="24"/>
              </w:rPr>
              <w:t>污水处理厂接管标准与出水标准</w:t>
            </w:r>
            <w:r w:rsidRPr="005A650C">
              <w:rPr>
                <w:b/>
                <w:sz w:val="24"/>
              </w:rPr>
              <w:t xml:space="preserve">    </w:t>
            </w:r>
            <w:r w:rsidRPr="005A650C">
              <w:t>单位：</w:t>
            </w:r>
            <w:r w:rsidRPr="005A650C">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2"/>
              <w:gridCol w:w="1290"/>
              <w:gridCol w:w="1208"/>
              <w:gridCol w:w="1463"/>
              <w:gridCol w:w="1143"/>
              <w:gridCol w:w="1685"/>
            </w:tblGrid>
            <w:tr w:rsidR="002446C9" w:rsidRPr="005A650C">
              <w:trPr>
                <w:cantSplit/>
                <w:trHeight w:val="340"/>
                <w:jc w:val="center"/>
              </w:trPr>
              <w:tc>
                <w:tcPr>
                  <w:tcW w:w="1552" w:type="dxa"/>
                  <w:tcBorders>
                    <w:top w:val="single" w:sz="12" w:space="0" w:color="auto"/>
                    <w:left w:val="nil"/>
                  </w:tcBorders>
                  <w:vAlign w:val="center"/>
                </w:tcPr>
                <w:p w:rsidR="002446C9" w:rsidRPr="005A650C" w:rsidRDefault="002446C9">
                  <w:pPr>
                    <w:adjustRightInd w:val="0"/>
                    <w:snapToGrid w:val="0"/>
                    <w:jc w:val="center"/>
                    <w:rPr>
                      <w:szCs w:val="21"/>
                    </w:rPr>
                  </w:pPr>
                  <w:r w:rsidRPr="005A650C">
                    <w:rPr>
                      <w:szCs w:val="21"/>
                    </w:rPr>
                    <w:t>项目</w:t>
                  </w:r>
                </w:p>
              </w:tc>
              <w:tc>
                <w:tcPr>
                  <w:tcW w:w="1290" w:type="dxa"/>
                  <w:tcBorders>
                    <w:top w:val="single" w:sz="12" w:space="0" w:color="auto"/>
                  </w:tcBorders>
                  <w:vAlign w:val="center"/>
                </w:tcPr>
                <w:p w:rsidR="002446C9" w:rsidRPr="005A650C" w:rsidRDefault="002446C9">
                  <w:pPr>
                    <w:adjustRightInd w:val="0"/>
                    <w:snapToGrid w:val="0"/>
                    <w:jc w:val="center"/>
                    <w:rPr>
                      <w:szCs w:val="21"/>
                    </w:rPr>
                  </w:pPr>
                  <w:r w:rsidRPr="005A650C">
                    <w:rPr>
                      <w:szCs w:val="21"/>
                    </w:rPr>
                    <w:t>COD</w:t>
                  </w:r>
                </w:p>
              </w:tc>
              <w:tc>
                <w:tcPr>
                  <w:tcW w:w="1208" w:type="dxa"/>
                  <w:tcBorders>
                    <w:top w:val="single" w:sz="12" w:space="0" w:color="auto"/>
                    <w:left w:val="single" w:sz="2" w:space="0" w:color="auto"/>
                  </w:tcBorders>
                  <w:vAlign w:val="center"/>
                </w:tcPr>
                <w:p w:rsidR="002446C9" w:rsidRPr="005A650C" w:rsidRDefault="002446C9">
                  <w:pPr>
                    <w:adjustRightInd w:val="0"/>
                    <w:snapToGrid w:val="0"/>
                    <w:jc w:val="center"/>
                    <w:rPr>
                      <w:szCs w:val="21"/>
                    </w:rPr>
                  </w:pPr>
                  <w:r w:rsidRPr="005A650C">
                    <w:rPr>
                      <w:szCs w:val="21"/>
                    </w:rPr>
                    <w:t>SS</w:t>
                  </w:r>
                </w:p>
              </w:tc>
              <w:tc>
                <w:tcPr>
                  <w:tcW w:w="1463" w:type="dxa"/>
                  <w:tcBorders>
                    <w:top w:val="single" w:sz="12" w:space="0" w:color="auto"/>
                  </w:tcBorders>
                  <w:vAlign w:val="center"/>
                </w:tcPr>
                <w:p w:rsidR="002446C9" w:rsidRPr="005A650C" w:rsidRDefault="002446C9">
                  <w:pPr>
                    <w:adjustRightInd w:val="0"/>
                    <w:snapToGrid w:val="0"/>
                    <w:jc w:val="center"/>
                    <w:rPr>
                      <w:szCs w:val="21"/>
                    </w:rPr>
                  </w:pPr>
                  <w:r w:rsidRPr="005A650C">
                    <w:rPr>
                      <w:szCs w:val="21"/>
                    </w:rPr>
                    <w:t>NH</w:t>
                  </w:r>
                  <w:r w:rsidRPr="005A650C">
                    <w:rPr>
                      <w:szCs w:val="21"/>
                      <w:vertAlign w:val="subscript"/>
                    </w:rPr>
                    <w:t>3</w:t>
                  </w:r>
                  <w:r w:rsidRPr="005A650C">
                    <w:rPr>
                      <w:szCs w:val="21"/>
                    </w:rPr>
                    <w:t>-N</w:t>
                  </w:r>
                </w:p>
              </w:tc>
              <w:tc>
                <w:tcPr>
                  <w:tcW w:w="1143" w:type="dxa"/>
                  <w:tcBorders>
                    <w:top w:val="single" w:sz="12" w:space="0" w:color="auto"/>
                  </w:tcBorders>
                  <w:vAlign w:val="center"/>
                </w:tcPr>
                <w:p w:rsidR="002446C9" w:rsidRPr="005A650C" w:rsidRDefault="002446C9">
                  <w:pPr>
                    <w:adjustRightInd w:val="0"/>
                    <w:snapToGrid w:val="0"/>
                    <w:jc w:val="center"/>
                    <w:rPr>
                      <w:szCs w:val="21"/>
                    </w:rPr>
                  </w:pPr>
                  <w:r w:rsidRPr="005A650C">
                    <w:rPr>
                      <w:szCs w:val="21"/>
                    </w:rPr>
                    <w:t>TP</w:t>
                  </w:r>
                </w:p>
              </w:tc>
              <w:tc>
                <w:tcPr>
                  <w:tcW w:w="1685" w:type="dxa"/>
                  <w:tcBorders>
                    <w:top w:val="single" w:sz="12" w:space="0" w:color="auto"/>
                    <w:right w:val="nil"/>
                  </w:tcBorders>
                  <w:vAlign w:val="center"/>
                </w:tcPr>
                <w:p w:rsidR="002446C9" w:rsidRPr="005A650C" w:rsidRDefault="002446C9">
                  <w:pPr>
                    <w:adjustRightInd w:val="0"/>
                    <w:snapToGrid w:val="0"/>
                    <w:jc w:val="center"/>
                    <w:rPr>
                      <w:szCs w:val="21"/>
                    </w:rPr>
                  </w:pPr>
                  <w:r w:rsidRPr="005A650C">
                    <w:rPr>
                      <w:szCs w:val="21"/>
                    </w:rPr>
                    <w:t>pH</w:t>
                  </w:r>
                </w:p>
              </w:tc>
            </w:tr>
            <w:tr w:rsidR="002446C9" w:rsidRPr="005A650C" w:rsidTr="000265B7">
              <w:trPr>
                <w:cantSplit/>
                <w:trHeight w:val="340"/>
                <w:jc w:val="center"/>
              </w:trPr>
              <w:tc>
                <w:tcPr>
                  <w:tcW w:w="1552" w:type="dxa"/>
                  <w:tcBorders>
                    <w:left w:val="nil"/>
                    <w:bottom w:val="single" w:sz="4" w:space="0" w:color="auto"/>
                  </w:tcBorders>
                  <w:vAlign w:val="center"/>
                </w:tcPr>
                <w:p w:rsidR="002446C9" w:rsidRPr="005A650C" w:rsidRDefault="002446C9">
                  <w:pPr>
                    <w:adjustRightInd w:val="0"/>
                    <w:snapToGrid w:val="0"/>
                    <w:jc w:val="center"/>
                    <w:rPr>
                      <w:szCs w:val="21"/>
                    </w:rPr>
                  </w:pPr>
                  <w:r w:rsidRPr="005A650C">
                    <w:rPr>
                      <w:szCs w:val="21"/>
                    </w:rPr>
                    <w:t>接管标准</w:t>
                  </w:r>
                </w:p>
              </w:tc>
              <w:tc>
                <w:tcPr>
                  <w:tcW w:w="1290" w:type="dxa"/>
                  <w:tcBorders>
                    <w:bottom w:val="single" w:sz="4" w:space="0" w:color="auto"/>
                  </w:tcBorders>
                  <w:vAlign w:val="center"/>
                </w:tcPr>
                <w:p w:rsidR="002446C9" w:rsidRPr="005A650C" w:rsidRDefault="002446C9">
                  <w:pPr>
                    <w:adjustRightInd w:val="0"/>
                    <w:snapToGrid w:val="0"/>
                    <w:jc w:val="center"/>
                    <w:rPr>
                      <w:szCs w:val="21"/>
                    </w:rPr>
                  </w:pPr>
                  <w:r w:rsidRPr="005A650C">
                    <w:rPr>
                      <w:szCs w:val="21"/>
                    </w:rPr>
                    <w:t>300</w:t>
                  </w:r>
                </w:p>
              </w:tc>
              <w:tc>
                <w:tcPr>
                  <w:tcW w:w="1208" w:type="dxa"/>
                  <w:tcBorders>
                    <w:left w:val="single" w:sz="4" w:space="0" w:color="auto"/>
                    <w:bottom w:val="single" w:sz="4" w:space="0" w:color="auto"/>
                  </w:tcBorders>
                  <w:vAlign w:val="center"/>
                </w:tcPr>
                <w:p w:rsidR="002446C9" w:rsidRPr="005A650C" w:rsidRDefault="000265B7">
                  <w:pPr>
                    <w:adjustRightInd w:val="0"/>
                    <w:snapToGrid w:val="0"/>
                    <w:jc w:val="center"/>
                    <w:rPr>
                      <w:szCs w:val="21"/>
                    </w:rPr>
                  </w:pPr>
                  <w:r w:rsidRPr="005A650C">
                    <w:rPr>
                      <w:szCs w:val="21"/>
                    </w:rPr>
                    <w:t>2</w:t>
                  </w:r>
                  <w:r w:rsidR="002446C9" w:rsidRPr="005A650C">
                    <w:rPr>
                      <w:szCs w:val="21"/>
                    </w:rPr>
                    <w:t>00</w:t>
                  </w:r>
                </w:p>
              </w:tc>
              <w:tc>
                <w:tcPr>
                  <w:tcW w:w="1463" w:type="dxa"/>
                  <w:tcBorders>
                    <w:bottom w:val="single" w:sz="4" w:space="0" w:color="auto"/>
                  </w:tcBorders>
                  <w:vAlign w:val="center"/>
                </w:tcPr>
                <w:p w:rsidR="002446C9" w:rsidRPr="005A650C" w:rsidRDefault="002446C9" w:rsidP="000265B7">
                  <w:pPr>
                    <w:adjustRightInd w:val="0"/>
                    <w:snapToGrid w:val="0"/>
                    <w:jc w:val="center"/>
                    <w:rPr>
                      <w:szCs w:val="21"/>
                    </w:rPr>
                  </w:pPr>
                  <w:r w:rsidRPr="005A650C">
                    <w:rPr>
                      <w:szCs w:val="21"/>
                    </w:rPr>
                    <w:t>3</w:t>
                  </w:r>
                  <w:r w:rsidR="000265B7" w:rsidRPr="005A650C">
                    <w:rPr>
                      <w:szCs w:val="21"/>
                    </w:rPr>
                    <w:t>0</w:t>
                  </w:r>
                </w:p>
              </w:tc>
              <w:tc>
                <w:tcPr>
                  <w:tcW w:w="1143" w:type="dxa"/>
                  <w:tcBorders>
                    <w:bottom w:val="single" w:sz="4" w:space="0" w:color="auto"/>
                  </w:tcBorders>
                  <w:vAlign w:val="center"/>
                </w:tcPr>
                <w:p w:rsidR="002446C9" w:rsidRPr="005A650C" w:rsidRDefault="000265B7">
                  <w:pPr>
                    <w:adjustRightInd w:val="0"/>
                    <w:snapToGrid w:val="0"/>
                    <w:jc w:val="center"/>
                    <w:rPr>
                      <w:szCs w:val="21"/>
                    </w:rPr>
                  </w:pPr>
                  <w:r w:rsidRPr="005A650C">
                    <w:rPr>
                      <w:szCs w:val="21"/>
                    </w:rPr>
                    <w:t>3</w:t>
                  </w:r>
                </w:p>
              </w:tc>
              <w:tc>
                <w:tcPr>
                  <w:tcW w:w="1685" w:type="dxa"/>
                  <w:tcBorders>
                    <w:bottom w:val="single" w:sz="4" w:space="0" w:color="auto"/>
                    <w:right w:val="nil"/>
                  </w:tcBorders>
                  <w:vAlign w:val="center"/>
                </w:tcPr>
                <w:p w:rsidR="002446C9" w:rsidRPr="005A650C" w:rsidRDefault="002446C9">
                  <w:pPr>
                    <w:adjustRightInd w:val="0"/>
                    <w:snapToGrid w:val="0"/>
                    <w:jc w:val="center"/>
                    <w:rPr>
                      <w:szCs w:val="21"/>
                    </w:rPr>
                  </w:pPr>
                  <w:r w:rsidRPr="005A650C">
                    <w:rPr>
                      <w:szCs w:val="21"/>
                    </w:rPr>
                    <w:t>6</w:t>
                  </w:r>
                  <w:r w:rsidRPr="005A650C">
                    <w:rPr>
                      <w:szCs w:val="21"/>
                    </w:rPr>
                    <w:t>～</w:t>
                  </w:r>
                  <w:r w:rsidRPr="005A650C">
                    <w:rPr>
                      <w:szCs w:val="21"/>
                    </w:rPr>
                    <w:t>9</w:t>
                  </w:r>
                </w:p>
              </w:tc>
            </w:tr>
            <w:tr w:rsidR="002446C9" w:rsidRPr="005A650C" w:rsidTr="000265B7">
              <w:trPr>
                <w:cantSplit/>
                <w:trHeight w:val="185"/>
                <w:jc w:val="center"/>
              </w:trPr>
              <w:tc>
                <w:tcPr>
                  <w:tcW w:w="1552" w:type="dxa"/>
                  <w:tcBorders>
                    <w:left w:val="nil"/>
                    <w:bottom w:val="single" w:sz="12" w:space="0" w:color="auto"/>
                  </w:tcBorders>
                  <w:vAlign w:val="center"/>
                </w:tcPr>
                <w:p w:rsidR="002446C9" w:rsidRPr="005A650C" w:rsidRDefault="002446C9">
                  <w:pPr>
                    <w:adjustRightInd w:val="0"/>
                    <w:snapToGrid w:val="0"/>
                    <w:jc w:val="center"/>
                    <w:rPr>
                      <w:szCs w:val="21"/>
                    </w:rPr>
                  </w:pPr>
                  <w:r w:rsidRPr="005A650C">
                    <w:rPr>
                      <w:szCs w:val="21"/>
                    </w:rPr>
                    <w:t>出水标准</w:t>
                  </w:r>
                </w:p>
              </w:tc>
              <w:tc>
                <w:tcPr>
                  <w:tcW w:w="1290" w:type="dxa"/>
                  <w:tcBorders>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60</w:t>
                  </w:r>
                </w:p>
              </w:tc>
              <w:tc>
                <w:tcPr>
                  <w:tcW w:w="1208" w:type="dxa"/>
                  <w:tcBorders>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20</w:t>
                  </w:r>
                </w:p>
              </w:tc>
              <w:tc>
                <w:tcPr>
                  <w:tcW w:w="1463" w:type="dxa"/>
                  <w:tcBorders>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8</w:t>
                  </w:r>
                  <w:r w:rsidRPr="005A650C">
                    <w:rPr>
                      <w:szCs w:val="21"/>
                    </w:rPr>
                    <w:t>（</w:t>
                  </w:r>
                  <w:r w:rsidRPr="005A650C">
                    <w:rPr>
                      <w:szCs w:val="21"/>
                    </w:rPr>
                    <w:t>15</w:t>
                  </w:r>
                  <w:r w:rsidRPr="005A650C">
                    <w:rPr>
                      <w:szCs w:val="21"/>
                    </w:rPr>
                    <w:t>）</w:t>
                  </w:r>
                </w:p>
              </w:tc>
              <w:tc>
                <w:tcPr>
                  <w:tcW w:w="1143" w:type="dxa"/>
                  <w:tcBorders>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1</w:t>
                  </w:r>
                </w:p>
              </w:tc>
              <w:tc>
                <w:tcPr>
                  <w:tcW w:w="1685" w:type="dxa"/>
                  <w:tcBorders>
                    <w:bottom w:val="single" w:sz="12" w:space="0" w:color="auto"/>
                    <w:right w:val="nil"/>
                  </w:tcBorders>
                  <w:vAlign w:val="center"/>
                </w:tcPr>
                <w:p w:rsidR="002446C9" w:rsidRPr="005A650C" w:rsidRDefault="002446C9">
                  <w:pPr>
                    <w:adjustRightInd w:val="0"/>
                    <w:snapToGrid w:val="0"/>
                    <w:jc w:val="center"/>
                    <w:rPr>
                      <w:szCs w:val="21"/>
                    </w:rPr>
                  </w:pPr>
                  <w:r w:rsidRPr="005A650C">
                    <w:rPr>
                      <w:szCs w:val="21"/>
                    </w:rPr>
                    <w:t>6</w:t>
                  </w:r>
                  <w:r w:rsidRPr="005A650C">
                    <w:rPr>
                      <w:szCs w:val="21"/>
                    </w:rPr>
                    <w:t>～</w:t>
                  </w:r>
                  <w:r w:rsidRPr="005A650C">
                    <w:rPr>
                      <w:szCs w:val="21"/>
                    </w:rPr>
                    <w:t>9</w:t>
                  </w:r>
                </w:p>
              </w:tc>
            </w:tr>
          </w:tbl>
          <w:p w:rsidR="002446C9" w:rsidRPr="005A650C" w:rsidRDefault="002446C9" w:rsidP="004B2555">
            <w:pPr>
              <w:pStyle w:val="af8"/>
              <w:adjustRightInd w:val="0"/>
              <w:snapToGrid w:val="0"/>
              <w:spacing w:beforeLines="50" w:beforeAutospacing="0" w:after="0" w:afterAutospacing="0" w:line="360" w:lineRule="auto"/>
              <w:ind w:firstLineChars="200" w:firstLine="480"/>
              <w:jc w:val="both"/>
              <w:rPr>
                <w:rFonts w:ascii="Times New Roman" w:eastAsia="宋体" w:hAnsi="Times New Roman"/>
                <w:kern w:val="2"/>
                <w:szCs w:val="24"/>
              </w:rPr>
            </w:pPr>
            <w:r w:rsidRPr="005A650C">
              <w:rPr>
                <w:rFonts w:ascii="Times New Roman" w:eastAsia="宋体" w:hAnsi="Times New Roman"/>
                <w:kern w:val="2"/>
                <w:szCs w:val="24"/>
              </w:rPr>
              <w:t>3.</w:t>
            </w:r>
            <w:r w:rsidRPr="005A650C">
              <w:rPr>
                <w:rFonts w:ascii="Times New Roman" w:eastAsia="宋体" w:hAnsi="Times New Roman"/>
                <w:kern w:val="2"/>
                <w:szCs w:val="24"/>
              </w:rPr>
              <w:t>噪声排放标准</w:t>
            </w:r>
          </w:p>
          <w:p w:rsidR="002446C9" w:rsidRPr="005A650C" w:rsidRDefault="002446C9">
            <w:pPr>
              <w:adjustRightInd w:val="0"/>
              <w:snapToGrid w:val="0"/>
              <w:spacing w:line="360" w:lineRule="auto"/>
              <w:ind w:firstLineChars="200" w:firstLine="480"/>
              <w:rPr>
                <w:sz w:val="24"/>
                <w:szCs w:val="24"/>
              </w:rPr>
            </w:pPr>
            <w:r w:rsidRPr="005A650C">
              <w:rPr>
                <w:sz w:val="24"/>
                <w:szCs w:val="24"/>
              </w:rPr>
              <w:t>①</w:t>
            </w:r>
            <w:r w:rsidRPr="005A650C">
              <w:rPr>
                <w:sz w:val="24"/>
                <w:szCs w:val="24"/>
              </w:rPr>
              <w:t>施工期噪声</w:t>
            </w:r>
          </w:p>
          <w:p w:rsidR="002446C9" w:rsidRPr="005A650C" w:rsidRDefault="002446C9">
            <w:pPr>
              <w:adjustRightInd w:val="0"/>
              <w:snapToGrid w:val="0"/>
              <w:spacing w:line="360" w:lineRule="auto"/>
              <w:ind w:firstLineChars="200" w:firstLine="480"/>
              <w:rPr>
                <w:sz w:val="24"/>
                <w:szCs w:val="24"/>
              </w:rPr>
            </w:pPr>
            <w:r w:rsidRPr="005A650C">
              <w:rPr>
                <w:sz w:val="24"/>
                <w:szCs w:val="24"/>
              </w:rPr>
              <w:t>噪声执行《建筑施工场界环境噪声排放标准》（</w:t>
            </w:r>
            <w:r w:rsidRPr="005A650C">
              <w:rPr>
                <w:sz w:val="24"/>
                <w:szCs w:val="24"/>
              </w:rPr>
              <w:t>GB12523—2011</w:t>
            </w:r>
            <w:r w:rsidRPr="005A650C">
              <w:rPr>
                <w:sz w:val="24"/>
                <w:szCs w:val="24"/>
              </w:rPr>
              <w:t>），具体见表</w:t>
            </w:r>
            <w:r w:rsidRPr="005A650C">
              <w:rPr>
                <w:sz w:val="24"/>
                <w:szCs w:val="24"/>
              </w:rPr>
              <w:t>4-7</w:t>
            </w:r>
            <w:r w:rsidRPr="005A650C">
              <w:rPr>
                <w:sz w:val="24"/>
                <w:szCs w:val="24"/>
              </w:rPr>
              <w:t>。</w:t>
            </w:r>
          </w:p>
          <w:p w:rsidR="002446C9" w:rsidRPr="005A650C" w:rsidRDefault="002446C9">
            <w:pPr>
              <w:adjustRightInd w:val="0"/>
              <w:snapToGrid w:val="0"/>
              <w:ind w:firstLineChars="200" w:firstLine="482"/>
              <w:jc w:val="center"/>
              <w:rPr>
                <w:sz w:val="22"/>
                <w:szCs w:val="24"/>
              </w:rPr>
            </w:pPr>
            <w:r w:rsidRPr="005A650C">
              <w:rPr>
                <w:b/>
                <w:sz w:val="24"/>
                <w:szCs w:val="24"/>
              </w:rPr>
              <w:t>表</w:t>
            </w:r>
            <w:r w:rsidRPr="005A650C">
              <w:rPr>
                <w:b/>
                <w:sz w:val="24"/>
                <w:szCs w:val="24"/>
              </w:rPr>
              <w:t xml:space="preserve">4-6  </w:t>
            </w:r>
            <w:r w:rsidRPr="005A650C">
              <w:rPr>
                <w:b/>
                <w:sz w:val="24"/>
                <w:szCs w:val="24"/>
              </w:rPr>
              <w:t>建筑施工场界环境噪声排放限值</w:t>
            </w:r>
            <w:r w:rsidRPr="005A650C">
              <w:rPr>
                <w:b/>
                <w:sz w:val="24"/>
                <w:szCs w:val="24"/>
              </w:rPr>
              <w:t xml:space="preserve">    </w:t>
            </w:r>
            <w:r w:rsidRPr="005A650C">
              <w:rPr>
                <w:szCs w:val="24"/>
              </w:rPr>
              <w:t>单位：</w:t>
            </w:r>
            <w:r w:rsidRPr="005A650C">
              <w:rPr>
                <w:szCs w:val="24"/>
              </w:rPr>
              <w:t>dB</w:t>
            </w:r>
            <w:r w:rsidRPr="005A650C">
              <w:rPr>
                <w:szCs w:val="24"/>
              </w:rPr>
              <w:t>（</w:t>
            </w:r>
            <w:r w:rsidRPr="005A650C">
              <w:rPr>
                <w:szCs w:val="24"/>
              </w:rPr>
              <w:t>A</w:t>
            </w:r>
            <w:r w:rsidRPr="005A650C">
              <w:rPr>
                <w:szCs w:val="24"/>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4124"/>
              <w:gridCol w:w="4207"/>
            </w:tblGrid>
            <w:tr w:rsidR="002446C9" w:rsidRPr="005A650C">
              <w:trPr>
                <w:cantSplit/>
                <w:trHeight w:val="340"/>
                <w:jc w:val="center"/>
              </w:trPr>
              <w:tc>
                <w:tcPr>
                  <w:tcW w:w="4124" w:type="dxa"/>
                  <w:vAlign w:val="center"/>
                </w:tcPr>
                <w:p w:rsidR="002446C9" w:rsidRPr="005A650C" w:rsidRDefault="002446C9">
                  <w:pPr>
                    <w:adjustRightInd w:val="0"/>
                    <w:snapToGrid w:val="0"/>
                    <w:jc w:val="center"/>
                    <w:rPr>
                      <w:szCs w:val="21"/>
                    </w:rPr>
                  </w:pPr>
                  <w:r w:rsidRPr="005A650C">
                    <w:rPr>
                      <w:szCs w:val="21"/>
                    </w:rPr>
                    <w:t>昼间</w:t>
                  </w:r>
                </w:p>
              </w:tc>
              <w:tc>
                <w:tcPr>
                  <w:tcW w:w="4207" w:type="dxa"/>
                  <w:vAlign w:val="center"/>
                </w:tcPr>
                <w:p w:rsidR="002446C9" w:rsidRPr="005A650C" w:rsidRDefault="002446C9">
                  <w:pPr>
                    <w:adjustRightInd w:val="0"/>
                    <w:snapToGrid w:val="0"/>
                    <w:jc w:val="center"/>
                    <w:rPr>
                      <w:szCs w:val="21"/>
                    </w:rPr>
                  </w:pPr>
                  <w:r w:rsidRPr="005A650C">
                    <w:rPr>
                      <w:szCs w:val="21"/>
                    </w:rPr>
                    <w:t>夜间</w:t>
                  </w:r>
                </w:p>
              </w:tc>
            </w:tr>
            <w:tr w:rsidR="002446C9" w:rsidRPr="005A650C">
              <w:trPr>
                <w:cantSplit/>
                <w:trHeight w:val="340"/>
                <w:jc w:val="center"/>
              </w:trPr>
              <w:tc>
                <w:tcPr>
                  <w:tcW w:w="4124" w:type="dxa"/>
                  <w:vAlign w:val="center"/>
                </w:tcPr>
                <w:p w:rsidR="002446C9" w:rsidRPr="005A650C" w:rsidRDefault="002446C9">
                  <w:pPr>
                    <w:adjustRightInd w:val="0"/>
                    <w:snapToGrid w:val="0"/>
                    <w:jc w:val="center"/>
                    <w:rPr>
                      <w:szCs w:val="21"/>
                    </w:rPr>
                  </w:pPr>
                  <w:r w:rsidRPr="005A650C">
                    <w:rPr>
                      <w:szCs w:val="21"/>
                    </w:rPr>
                    <w:t>70</w:t>
                  </w:r>
                </w:p>
              </w:tc>
              <w:tc>
                <w:tcPr>
                  <w:tcW w:w="4207" w:type="dxa"/>
                  <w:vAlign w:val="center"/>
                </w:tcPr>
                <w:p w:rsidR="002446C9" w:rsidRPr="005A650C" w:rsidRDefault="002446C9">
                  <w:pPr>
                    <w:adjustRightInd w:val="0"/>
                    <w:snapToGrid w:val="0"/>
                    <w:jc w:val="center"/>
                    <w:rPr>
                      <w:szCs w:val="21"/>
                    </w:rPr>
                  </w:pPr>
                  <w:r w:rsidRPr="005A650C">
                    <w:rPr>
                      <w:szCs w:val="21"/>
                    </w:rPr>
                    <w:t>55</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rFonts w:ascii="宋体"/>
                <w:sz w:val="24"/>
                <w:szCs w:val="24"/>
              </w:rPr>
              <w:t>②</w:t>
            </w:r>
            <w:r w:rsidRPr="005A650C">
              <w:rPr>
                <w:sz w:val="24"/>
                <w:szCs w:val="24"/>
              </w:rPr>
              <w:t>运营期噪声</w:t>
            </w:r>
          </w:p>
          <w:p w:rsidR="000265B7" w:rsidRPr="005A650C" w:rsidRDefault="002446C9" w:rsidP="00EF4F33">
            <w:pPr>
              <w:adjustRightInd w:val="0"/>
              <w:snapToGrid w:val="0"/>
              <w:spacing w:line="360" w:lineRule="auto"/>
              <w:ind w:firstLineChars="200" w:firstLine="480"/>
              <w:rPr>
                <w:sz w:val="24"/>
                <w:szCs w:val="24"/>
              </w:rPr>
            </w:pPr>
            <w:r w:rsidRPr="005A650C">
              <w:rPr>
                <w:sz w:val="24"/>
                <w:szCs w:val="24"/>
              </w:rPr>
              <w:t>运营期厂界噪声排放执行《工业企业厂界环境噪声排放标准》（</w:t>
            </w:r>
            <w:r w:rsidRPr="005A650C">
              <w:rPr>
                <w:sz w:val="24"/>
                <w:szCs w:val="24"/>
              </w:rPr>
              <w:t>GB12348—2008</w:t>
            </w:r>
            <w:r w:rsidRPr="005A650C">
              <w:rPr>
                <w:sz w:val="24"/>
                <w:szCs w:val="24"/>
              </w:rPr>
              <w:t>）中的</w:t>
            </w:r>
            <w:r w:rsidRPr="005A650C">
              <w:rPr>
                <w:sz w:val="24"/>
                <w:szCs w:val="24"/>
              </w:rPr>
              <w:t>3</w:t>
            </w:r>
            <w:r w:rsidRPr="005A650C">
              <w:rPr>
                <w:sz w:val="24"/>
                <w:szCs w:val="24"/>
              </w:rPr>
              <w:t>类标准，具体见表</w:t>
            </w:r>
            <w:r w:rsidRPr="005A650C">
              <w:rPr>
                <w:sz w:val="24"/>
                <w:szCs w:val="24"/>
              </w:rPr>
              <w:t>4-7</w:t>
            </w:r>
            <w:r w:rsidRPr="005A650C">
              <w:rPr>
                <w:sz w:val="24"/>
                <w:szCs w:val="24"/>
              </w:rPr>
              <w:t>。</w:t>
            </w:r>
          </w:p>
          <w:p w:rsidR="00954B5A" w:rsidRPr="005A650C" w:rsidRDefault="00954B5A">
            <w:pPr>
              <w:adjustRightInd w:val="0"/>
              <w:snapToGrid w:val="0"/>
              <w:jc w:val="center"/>
              <w:rPr>
                <w:b/>
                <w:sz w:val="24"/>
                <w:szCs w:val="24"/>
              </w:rPr>
            </w:pP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 xml:space="preserve">4-7  </w:t>
            </w:r>
            <w:r w:rsidRPr="005A650C">
              <w:rPr>
                <w:b/>
                <w:sz w:val="24"/>
                <w:szCs w:val="24"/>
              </w:rPr>
              <w:t>工业企业厂界环境噪声排放限值</w:t>
            </w:r>
            <w:r w:rsidRPr="005A650C">
              <w:rPr>
                <w:b/>
                <w:sz w:val="24"/>
                <w:szCs w:val="24"/>
              </w:rPr>
              <w:t xml:space="preserve">    </w:t>
            </w:r>
            <w:r w:rsidRPr="005A650C">
              <w:rPr>
                <w:szCs w:val="24"/>
              </w:rPr>
              <w:t>单位：</w:t>
            </w:r>
            <w:r w:rsidRPr="005A650C">
              <w:rPr>
                <w:szCs w:val="24"/>
              </w:rPr>
              <w:t>dB</w:t>
            </w:r>
            <w:r w:rsidRPr="005A650C">
              <w:rPr>
                <w:szCs w:val="24"/>
              </w:rPr>
              <w:t>（</w:t>
            </w:r>
            <w:r w:rsidRPr="005A650C">
              <w:rPr>
                <w:szCs w:val="24"/>
              </w:rPr>
              <w:t>A</w:t>
            </w:r>
            <w:r w:rsidRPr="005A650C">
              <w:rPr>
                <w:szCs w:val="24"/>
              </w:rPr>
              <w:t>）</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2115"/>
              <w:gridCol w:w="1275"/>
              <w:gridCol w:w="1555"/>
              <w:gridCol w:w="3396"/>
            </w:tblGrid>
            <w:tr w:rsidR="002446C9" w:rsidRPr="005A650C">
              <w:trPr>
                <w:trHeight w:val="340"/>
              </w:trPr>
              <w:tc>
                <w:tcPr>
                  <w:tcW w:w="2115" w:type="dxa"/>
                  <w:vAlign w:val="center"/>
                </w:tcPr>
                <w:p w:rsidR="002446C9" w:rsidRPr="005A650C" w:rsidRDefault="002446C9">
                  <w:pPr>
                    <w:adjustRightInd w:val="0"/>
                    <w:snapToGrid w:val="0"/>
                    <w:jc w:val="center"/>
                    <w:rPr>
                      <w:szCs w:val="21"/>
                    </w:rPr>
                  </w:pPr>
                  <w:r w:rsidRPr="005A650C">
                    <w:rPr>
                      <w:szCs w:val="21"/>
                    </w:rPr>
                    <w:t>类别</w:t>
                  </w:r>
                </w:p>
              </w:tc>
              <w:tc>
                <w:tcPr>
                  <w:tcW w:w="1275" w:type="dxa"/>
                  <w:vAlign w:val="center"/>
                </w:tcPr>
                <w:p w:rsidR="002446C9" w:rsidRPr="005A650C" w:rsidRDefault="002446C9">
                  <w:pPr>
                    <w:adjustRightInd w:val="0"/>
                    <w:snapToGrid w:val="0"/>
                    <w:jc w:val="center"/>
                    <w:rPr>
                      <w:szCs w:val="21"/>
                    </w:rPr>
                  </w:pPr>
                  <w:r w:rsidRPr="005A650C">
                    <w:rPr>
                      <w:szCs w:val="21"/>
                    </w:rPr>
                    <w:t>昼间</w:t>
                  </w:r>
                </w:p>
              </w:tc>
              <w:tc>
                <w:tcPr>
                  <w:tcW w:w="1555" w:type="dxa"/>
                  <w:vAlign w:val="center"/>
                </w:tcPr>
                <w:p w:rsidR="002446C9" w:rsidRPr="005A650C" w:rsidRDefault="002446C9">
                  <w:pPr>
                    <w:adjustRightInd w:val="0"/>
                    <w:snapToGrid w:val="0"/>
                    <w:jc w:val="center"/>
                    <w:rPr>
                      <w:szCs w:val="21"/>
                    </w:rPr>
                  </w:pPr>
                  <w:r w:rsidRPr="005A650C">
                    <w:rPr>
                      <w:szCs w:val="21"/>
                    </w:rPr>
                    <w:t>夜间</w:t>
                  </w:r>
                </w:p>
              </w:tc>
              <w:tc>
                <w:tcPr>
                  <w:tcW w:w="3396" w:type="dxa"/>
                  <w:vAlign w:val="center"/>
                </w:tcPr>
                <w:p w:rsidR="002446C9" w:rsidRPr="005A650C" w:rsidRDefault="002446C9">
                  <w:pPr>
                    <w:adjustRightInd w:val="0"/>
                    <w:snapToGrid w:val="0"/>
                    <w:jc w:val="center"/>
                    <w:rPr>
                      <w:szCs w:val="21"/>
                    </w:rPr>
                  </w:pPr>
                  <w:r w:rsidRPr="005A650C">
                    <w:rPr>
                      <w:szCs w:val="21"/>
                    </w:rPr>
                    <w:t>备注</w:t>
                  </w:r>
                </w:p>
              </w:tc>
            </w:tr>
            <w:tr w:rsidR="002446C9" w:rsidRPr="005A650C">
              <w:trPr>
                <w:trHeight w:val="340"/>
              </w:trPr>
              <w:tc>
                <w:tcPr>
                  <w:tcW w:w="2115" w:type="dxa"/>
                  <w:vAlign w:val="center"/>
                </w:tcPr>
                <w:p w:rsidR="002446C9" w:rsidRPr="005A650C" w:rsidRDefault="002446C9">
                  <w:pPr>
                    <w:adjustRightInd w:val="0"/>
                    <w:snapToGrid w:val="0"/>
                    <w:jc w:val="center"/>
                    <w:rPr>
                      <w:szCs w:val="21"/>
                    </w:rPr>
                  </w:pPr>
                  <w:r w:rsidRPr="005A650C">
                    <w:rPr>
                      <w:szCs w:val="21"/>
                    </w:rPr>
                    <w:t>3</w:t>
                  </w:r>
                  <w:r w:rsidRPr="005A650C">
                    <w:rPr>
                      <w:szCs w:val="21"/>
                    </w:rPr>
                    <w:t>类标准</w:t>
                  </w:r>
                </w:p>
              </w:tc>
              <w:tc>
                <w:tcPr>
                  <w:tcW w:w="1275" w:type="dxa"/>
                  <w:vAlign w:val="center"/>
                </w:tcPr>
                <w:p w:rsidR="002446C9" w:rsidRPr="005A650C" w:rsidRDefault="002446C9">
                  <w:pPr>
                    <w:adjustRightInd w:val="0"/>
                    <w:snapToGrid w:val="0"/>
                    <w:jc w:val="center"/>
                    <w:rPr>
                      <w:szCs w:val="21"/>
                    </w:rPr>
                  </w:pPr>
                  <w:r w:rsidRPr="005A650C">
                    <w:rPr>
                      <w:szCs w:val="21"/>
                    </w:rPr>
                    <w:t>65</w:t>
                  </w:r>
                </w:p>
              </w:tc>
              <w:tc>
                <w:tcPr>
                  <w:tcW w:w="1555" w:type="dxa"/>
                  <w:vAlign w:val="center"/>
                </w:tcPr>
                <w:p w:rsidR="002446C9" w:rsidRPr="005A650C" w:rsidRDefault="002446C9">
                  <w:pPr>
                    <w:adjustRightInd w:val="0"/>
                    <w:snapToGrid w:val="0"/>
                    <w:jc w:val="center"/>
                    <w:rPr>
                      <w:szCs w:val="21"/>
                    </w:rPr>
                  </w:pPr>
                  <w:r w:rsidRPr="005A650C">
                    <w:rPr>
                      <w:szCs w:val="21"/>
                    </w:rPr>
                    <w:t>55</w:t>
                  </w:r>
                </w:p>
              </w:tc>
              <w:tc>
                <w:tcPr>
                  <w:tcW w:w="3396" w:type="dxa"/>
                  <w:vAlign w:val="center"/>
                </w:tcPr>
                <w:p w:rsidR="002446C9" w:rsidRPr="005A650C" w:rsidRDefault="002446C9">
                  <w:pPr>
                    <w:adjustRightInd w:val="0"/>
                    <w:snapToGrid w:val="0"/>
                    <w:jc w:val="center"/>
                    <w:rPr>
                      <w:szCs w:val="21"/>
                    </w:rPr>
                  </w:pPr>
                  <w:r w:rsidRPr="005A650C">
                    <w:rPr>
                      <w:szCs w:val="21"/>
                    </w:rPr>
                    <w:t>东、西、南、北侧</w:t>
                  </w:r>
                </w:p>
              </w:tc>
            </w:tr>
          </w:tbl>
          <w:p w:rsidR="002446C9" w:rsidRPr="005A650C" w:rsidRDefault="002446C9" w:rsidP="004B2555">
            <w:pPr>
              <w:pStyle w:val="af8"/>
              <w:adjustRightInd w:val="0"/>
              <w:snapToGrid w:val="0"/>
              <w:spacing w:beforeLines="50" w:beforeAutospacing="0" w:after="0" w:afterAutospacing="0" w:line="360" w:lineRule="auto"/>
              <w:ind w:firstLineChars="200" w:firstLine="480"/>
              <w:jc w:val="both"/>
              <w:rPr>
                <w:rFonts w:ascii="Times New Roman" w:eastAsia="宋体" w:hAnsi="Times New Roman"/>
                <w:kern w:val="2"/>
                <w:szCs w:val="24"/>
              </w:rPr>
            </w:pPr>
            <w:r w:rsidRPr="005A650C">
              <w:rPr>
                <w:rFonts w:ascii="Times New Roman" w:eastAsia="宋体" w:hAnsi="Times New Roman"/>
                <w:kern w:val="2"/>
                <w:szCs w:val="24"/>
              </w:rPr>
              <w:t>4.</w:t>
            </w:r>
            <w:r w:rsidRPr="005A650C">
              <w:rPr>
                <w:rFonts w:ascii="Times New Roman" w:eastAsia="宋体" w:hAnsi="Times New Roman"/>
                <w:kern w:val="2"/>
                <w:szCs w:val="24"/>
              </w:rPr>
              <w:t>固废</w:t>
            </w:r>
          </w:p>
          <w:p w:rsidR="002446C9" w:rsidRPr="005A650C" w:rsidRDefault="002446C9" w:rsidP="009A3780">
            <w:pPr>
              <w:adjustRightInd w:val="0"/>
              <w:snapToGrid w:val="0"/>
              <w:spacing w:line="360" w:lineRule="auto"/>
              <w:ind w:firstLineChars="200" w:firstLine="480"/>
              <w:rPr>
                <w:color w:val="FF0000"/>
                <w:sz w:val="24"/>
                <w:szCs w:val="24"/>
              </w:rPr>
            </w:pPr>
            <w:r w:rsidRPr="005A650C">
              <w:rPr>
                <w:sz w:val="24"/>
                <w:szCs w:val="24"/>
              </w:rPr>
              <w:t>建筑垃圾的倾倒、运输、中转、回填、消纳、利用等处置活动执行《城市建筑垃圾管理规定》（建设部令第</w:t>
            </w:r>
            <w:r w:rsidRPr="005A650C">
              <w:rPr>
                <w:sz w:val="24"/>
                <w:szCs w:val="24"/>
              </w:rPr>
              <w:t>139</w:t>
            </w:r>
            <w:r w:rsidRPr="005A650C">
              <w:rPr>
                <w:sz w:val="24"/>
                <w:szCs w:val="24"/>
              </w:rPr>
              <w:t>号）；生活垃圾的储存与处置参照执行《城市生活垃圾管理办法》（建设部令第</w:t>
            </w:r>
            <w:r w:rsidRPr="005A650C">
              <w:rPr>
                <w:sz w:val="24"/>
                <w:szCs w:val="24"/>
              </w:rPr>
              <w:t>157</w:t>
            </w:r>
            <w:r w:rsidRPr="005A650C">
              <w:rPr>
                <w:sz w:val="24"/>
                <w:szCs w:val="24"/>
              </w:rPr>
              <w:t>号）；一般工业固废储存执行《一般工业固体废物贮存、处置场污染控制标准》（</w:t>
            </w:r>
            <w:r w:rsidRPr="005A650C">
              <w:rPr>
                <w:sz w:val="24"/>
                <w:szCs w:val="24"/>
              </w:rPr>
              <w:t>GB18599-2001</w:t>
            </w:r>
            <w:r w:rsidRPr="005A650C">
              <w:rPr>
                <w:sz w:val="24"/>
                <w:szCs w:val="24"/>
              </w:rPr>
              <w:t>）</w:t>
            </w:r>
            <w:r w:rsidR="00C30857" w:rsidRPr="005A650C">
              <w:rPr>
                <w:sz w:val="24"/>
                <w:szCs w:val="24"/>
              </w:rPr>
              <w:t>（</w:t>
            </w:r>
            <w:r w:rsidR="00C30857" w:rsidRPr="005A650C">
              <w:rPr>
                <w:sz w:val="24"/>
                <w:szCs w:val="24"/>
              </w:rPr>
              <w:t>2013</w:t>
            </w:r>
            <w:r w:rsidR="00C30857" w:rsidRPr="005A650C">
              <w:rPr>
                <w:sz w:val="24"/>
                <w:szCs w:val="24"/>
              </w:rPr>
              <w:t>年修订）</w:t>
            </w:r>
            <w:r w:rsidRPr="005A650C">
              <w:rPr>
                <w:sz w:val="24"/>
                <w:szCs w:val="24"/>
              </w:rPr>
              <w:t>及其修改单中相关规定。项目危险固废废物贮存执行《危险废物贮存污染控制标准》（</w:t>
            </w:r>
            <w:r w:rsidRPr="005A650C">
              <w:rPr>
                <w:sz w:val="24"/>
                <w:szCs w:val="24"/>
              </w:rPr>
              <w:t>GB 18597-2001</w:t>
            </w:r>
            <w:r w:rsidRPr="005A650C">
              <w:rPr>
                <w:sz w:val="24"/>
                <w:szCs w:val="24"/>
              </w:rPr>
              <w:t>）及其修改单中相关规定、《危险废物鉴别标准》（</w:t>
            </w:r>
            <w:r w:rsidRPr="005A650C">
              <w:rPr>
                <w:sz w:val="24"/>
                <w:szCs w:val="24"/>
              </w:rPr>
              <w:t>GB5085-2007</w:t>
            </w:r>
            <w:r w:rsidRPr="005A650C">
              <w:rPr>
                <w:sz w:val="24"/>
                <w:szCs w:val="24"/>
              </w:rPr>
              <w:t>）、《危险废物鉴别技术规范》（</w:t>
            </w:r>
            <w:r w:rsidRPr="005A650C">
              <w:rPr>
                <w:sz w:val="24"/>
                <w:szCs w:val="24"/>
              </w:rPr>
              <w:t>HJ/T298-2007</w:t>
            </w:r>
            <w:r w:rsidRPr="005A650C">
              <w:rPr>
                <w:sz w:val="24"/>
                <w:szCs w:val="24"/>
              </w:rPr>
              <w:t>）、《危险废物收集</w:t>
            </w:r>
            <w:r w:rsidRPr="005A650C">
              <w:rPr>
                <w:sz w:val="24"/>
                <w:szCs w:val="24"/>
              </w:rPr>
              <w:t xml:space="preserve"> </w:t>
            </w:r>
            <w:r w:rsidRPr="005A650C">
              <w:rPr>
                <w:sz w:val="24"/>
                <w:szCs w:val="24"/>
              </w:rPr>
              <w:t>贮存</w:t>
            </w:r>
            <w:r w:rsidRPr="005A650C">
              <w:rPr>
                <w:sz w:val="24"/>
                <w:szCs w:val="24"/>
              </w:rPr>
              <w:t xml:space="preserve"> </w:t>
            </w:r>
            <w:r w:rsidRPr="005A650C">
              <w:rPr>
                <w:sz w:val="24"/>
                <w:szCs w:val="24"/>
              </w:rPr>
              <w:t>运输技术规范》（</w:t>
            </w:r>
            <w:r w:rsidRPr="005A650C">
              <w:rPr>
                <w:sz w:val="24"/>
                <w:szCs w:val="24"/>
              </w:rPr>
              <w:t>HJ2025-2012</w:t>
            </w:r>
            <w:r w:rsidRPr="005A650C">
              <w:rPr>
                <w:sz w:val="24"/>
                <w:szCs w:val="24"/>
              </w:rPr>
              <w:t>）；固废贮存场所标志执行《环境保护图形标志</w:t>
            </w:r>
            <w:r w:rsidRPr="005A650C">
              <w:rPr>
                <w:sz w:val="24"/>
                <w:szCs w:val="24"/>
              </w:rPr>
              <w:t xml:space="preserve"> </w:t>
            </w:r>
            <w:r w:rsidRPr="005A650C">
              <w:rPr>
                <w:sz w:val="24"/>
                <w:szCs w:val="24"/>
              </w:rPr>
              <w:t>固体废物贮存（处置）场》（</w:t>
            </w:r>
            <w:r w:rsidRPr="005A650C">
              <w:rPr>
                <w:sz w:val="24"/>
                <w:szCs w:val="24"/>
              </w:rPr>
              <w:t>GB15562.2-1995</w:t>
            </w:r>
            <w:r w:rsidRPr="005A650C">
              <w:rPr>
                <w:sz w:val="24"/>
                <w:szCs w:val="24"/>
              </w:rPr>
              <w:t>）。</w:t>
            </w:r>
          </w:p>
        </w:tc>
      </w:tr>
      <w:tr w:rsidR="002446C9" w:rsidRPr="005A650C">
        <w:trPr>
          <w:trHeight w:val="7220"/>
        </w:trPr>
        <w:tc>
          <w:tcPr>
            <w:tcW w:w="447" w:type="dxa"/>
            <w:vAlign w:val="center"/>
          </w:tcPr>
          <w:p w:rsidR="002446C9" w:rsidRPr="005A650C" w:rsidRDefault="002446C9">
            <w:pPr>
              <w:spacing w:line="360" w:lineRule="auto"/>
              <w:rPr>
                <w:b/>
                <w:sz w:val="24"/>
                <w:szCs w:val="24"/>
              </w:rPr>
            </w:pPr>
            <w:r w:rsidRPr="005A650C">
              <w:rPr>
                <w:b/>
                <w:sz w:val="24"/>
                <w:szCs w:val="24"/>
              </w:rPr>
              <w:lastRenderedPageBreak/>
              <w:t>总量控制指标</w:t>
            </w:r>
          </w:p>
        </w:tc>
        <w:tc>
          <w:tcPr>
            <w:tcW w:w="8557" w:type="dxa"/>
          </w:tcPr>
          <w:p w:rsidR="002446C9" w:rsidRPr="005A650C" w:rsidRDefault="002446C9">
            <w:pPr>
              <w:adjustRightInd w:val="0"/>
              <w:snapToGrid w:val="0"/>
              <w:spacing w:line="360" w:lineRule="auto"/>
              <w:rPr>
                <w:b/>
                <w:sz w:val="24"/>
                <w:szCs w:val="24"/>
              </w:rPr>
            </w:pPr>
            <w:r w:rsidRPr="005A650C">
              <w:rPr>
                <w:b/>
                <w:sz w:val="24"/>
                <w:szCs w:val="24"/>
              </w:rPr>
              <w:t>4.3</w:t>
            </w:r>
            <w:r w:rsidRPr="005A650C">
              <w:rPr>
                <w:b/>
                <w:sz w:val="24"/>
                <w:szCs w:val="24"/>
              </w:rPr>
              <w:t>总量控制指标</w:t>
            </w:r>
          </w:p>
          <w:p w:rsidR="002446C9" w:rsidRPr="005A650C" w:rsidRDefault="002446C9">
            <w:pPr>
              <w:pStyle w:val="aff"/>
              <w:adjustRightInd w:val="0"/>
              <w:snapToGrid w:val="0"/>
              <w:jc w:val="center"/>
              <w:rPr>
                <w:sz w:val="21"/>
                <w:szCs w:val="24"/>
              </w:rPr>
            </w:pPr>
            <w:r w:rsidRPr="005A650C">
              <w:rPr>
                <w:b/>
                <w:szCs w:val="24"/>
              </w:rPr>
              <w:t>表</w:t>
            </w:r>
            <w:r w:rsidRPr="005A650C">
              <w:rPr>
                <w:b/>
                <w:szCs w:val="24"/>
              </w:rPr>
              <w:t xml:space="preserve">4-8  </w:t>
            </w:r>
            <w:r w:rsidRPr="005A650C">
              <w:rPr>
                <w:b/>
                <w:szCs w:val="24"/>
              </w:rPr>
              <w:t>全厂污染物</w:t>
            </w:r>
            <w:r w:rsidRPr="005A650C">
              <w:rPr>
                <w:b/>
                <w:szCs w:val="24"/>
              </w:rPr>
              <w:t>“</w:t>
            </w:r>
            <w:r w:rsidRPr="005A650C">
              <w:rPr>
                <w:b/>
                <w:szCs w:val="24"/>
              </w:rPr>
              <w:t>三本账</w:t>
            </w:r>
            <w:r w:rsidRPr="005A650C">
              <w:rPr>
                <w:b/>
                <w:szCs w:val="24"/>
              </w:rPr>
              <w:t>”</w:t>
            </w:r>
            <w:r w:rsidRPr="005A650C">
              <w:rPr>
                <w:b/>
                <w:szCs w:val="24"/>
              </w:rPr>
              <w:t>一览表</w:t>
            </w:r>
            <w:r w:rsidRPr="005A650C">
              <w:rPr>
                <w:b/>
                <w:szCs w:val="24"/>
              </w:rPr>
              <w:t xml:space="preserve">    </w:t>
            </w:r>
            <w:r w:rsidRPr="005A650C">
              <w:rPr>
                <w:sz w:val="21"/>
                <w:szCs w:val="24"/>
              </w:rPr>
              <w:t>单位：</w:t>
            </w:r>
            <w:r w:rsidRPr="005A650C">
              <w:rPr>
                <w:sz w:val="21"/>
                <w:szCs w:val="24"/>
              </w:rPr>
              <w:t>t/a</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663"/>
              <w:gridCol w:w="1481"/>
              <w:gridCol w:w="1748"/>
              <w:gridCol w:w="1393"/>
              <w:gridCol w:w="1530"/>
              <w:gridCol w:w="1526"/>
            </w:tblGrid>
            <w:tr w:rsidR="002446C9" w:rsidRPr="005A650C">
              <w:trPr>
                <w:trHeight w:val="340"/>
              </w:trPr>
              <w:tc>
                <w:tcPr>
                  <w:tcW w:w="663" w:type="dxa"/>
                  <w:vAlign w:val="center"/>
                </w:tcPr>
                <w:p w:rsidR="002446C9" w:rsidRPr="005A650C" w:rsidRDefault="002446C9">
                  <w:pPr>
                    <w:adjustRightInd w:val="0"/>
                    <w:snapToGrid w:val="0"/>
                    <w:jc w:val="center"/>
                    <w:rPr>
                      <w:szCs w:val="21"/>
                    </w:rPr>
                  </w:pPr>
                  <w:r w:rsidRPr="005A650C">
                    <w:rPr>
                      <w:szCs w:val="21"/>
                    </w:rPr>
                    <w:t>种类</w:t>
                  </w:r>
                </w:p>
              </w:tc>
              <w:tc>
                <w:tcPr>
                  <w:tcW w:w="1481" w:type="dxa"/>
                  <w:vAlign w:val="center"/>
                </w:tcPr>
                <w:p w:rsidR="002446C9" w:rsidRPr="005A650C" w:rsidRDefault="002446C9">
                  <w:pPr>
                    <w:adjustRightInd w:val="0"/>
                    <w:snapToGrid w:val="0"/>
                    <w:jc w:val="center"/>
                    <w:rPr>
                      <w:szCs w:val="21"/>
                    </w:rPr>
                  </w:pPr>
                  <w:r w:rsidRPr="005A650C">
                    <w:rPr>
                      <w:szCs w:val="21"/>
                    </w:rPr>
                    <w:t>污染物名称</w:t>
                  </w:r>
                </w:p>
              </w:tc>
              <w:tc>
                <w:tcPr>
                  <w:tcW w:w="1748" w:type="dxa"/>
                  <w:vAlign w:val="center"/>
                </w:tcPr>
                <w:p w:rsidR="002446C9" w:rsidRPr="005A650C" w:rsidRDefault="002446C9">
                  <w:pPr>
                    <w:adjustRightInd w:val="0"/>
                    <w:snapToGrid w:val="0"/>
                    <w:jc w:val="center"/>
                    <w:rPr>
                      <w:szCs w:val="21"/>
                    </w:rPr>
                  </w:pPr>
                  <w:r w:rsidRPr="005A650C">
                    <w:rPr>
                      <w:szCs w:val="21"/>
                    </w:rPr>
                    <w:t>本项目产生量</w:t>
                  </w:r>
                </w:p>
              </w:tc>
              <w:tc>
                <w:tcPr>
                  <w:tcW w:w="1393" w:type="dxa"/>
                  <w:vAlign w:val="center"/>
                </w:tcPr>
                <w:p w:rsidR="002446C9" w:rsidRPr="005A650C" w:rsidRDefault="002446C9">
                  <w:pPr>
                    <w:adjustRightInd w:val="0"/>
                    <w:snapToGrid w:val="0"/>
                    <w:jc w:val="center"/>
                    <w:rPr>
                      <w:szCs w:val="21"/>
                    </w:rPr>
                  </w:pPr>
                  <w:r w:rsidRPr="005A650C">
                    <w:rPr>
                      <w:szCs w:val="21"/>
                    </w:rPr>
                    <w:t>本项目</w:t>
                  </w:r>
                </w:p>
                <w:p w:rsidR="002446C9" w:rsidRPr="005A650C" w:rsidRDefault="002446C9">
                  <w:pPr>
                    <w:adjustRightInd w:val="0"/>
                    <w:snapToGrid w:val="0"/>
                    <w:jc w:val="center"/>
                    <w:rPr>
                      <w:szCs w:val="21"/>
                    </w:rPr>
                  </w:pPr>
                  <w:r w:rsidRPr="005A650C">
                    <w:rPr>
                      <w:szCs w:val="21"/>
                    </w:rPr>
                    <w:t>削减量</w:t>
                  </w:r>
                </w:p>
              </w:tc>
              <w:tc>
                <w:tcPr>
                  <w:tcW w:w="1530" w:type="dxa"/>
                  <w:vAlign w:val="center"/>
                </w:tcPr>
                <w:p w:rsidR="002446C9" w:rsidRPr="005A650C" w:rsidRDefault="002446C9">
                  <w:pPr>
                    <w:adjustRightInd w:val="0"/>
                    <w:snapToGrid w:val="0"/>
                    <w:jc w:val="center"/>
                    <w:rPr>
                      <w:szCs w:val="21"/>
                    </w:rPr>
                  </w:pPr>
                  <w:r w:rsidRPr="005A650C">
                    <w:rPr>
                      <w:szCs w:val="21"/>
                    </w:rPr>
                    <w:t>本项目排放量</w:t>
                  </w:r>
                </w:p>
              </w:tc>
              <w:tc>
                <w:tcPr>
                  <w:tcW w:w="1526" w:type="dxa"/>
                  <w:vAlign w:val="center"/>
                </w:tcPr>
                <w:p w:rsidR="002446C9" w:rsidRPr="005A650C" w:rsidRDefault="004B2555">
                  <w:pPr>
                    <w:adjustRightInd w:val="0"/>
                    <w:snapToGrid w:val="0"/>
                    <w:jc w:val="center"/>
                    <w:rPr>
                      <w:szCs w:val="21"/>
                    </w:rPr>
                  </w:pPr>
                  <w:r>
                    <w:rPr>
                      <w:rFonts w:hint="eastAsia"/>
                      <w:szCs w:val="21"/>
                    </w:rPr>
                    <w:t>环境</w:t>
                  </w:r>
                  <w:r>
                    <w:rPr>
                      <w:szCs w:val="21"/>
                    </w:rPr>
                    <w:t>排放</w:t>
                  </w:r>
                  <w:r>
                    <w:rPr>
                      <w:rFonts w:hint="eastAsia"/>
                      <w:szCs w:val="21"/>
                    </w:rPr>
                    <w:t>量</w:t>
                  </w:r>
                </w:p>
              </w:tc>
            </w:tr>
            <w:tr w:rsidR="002446C9" w:rsidRPr="005A650C">
              <w:trPr>
                <w:trHeight w:val="138"/>
              </w:trPr>
              <w:tc>
                <w:tcPr>
                  <w:tcW w:w="663" w:type="dxa"/>
                  <w:vAlign w:val="center"/>
                </w:tcPr>
                <w:p w:rsidR="002446C9" w:rsidRPr="005A650C" w:rsidRDefault="002446C9">
                  <w:pPr>
                    <w:adjustRightInd w:val="0"/>
                    <w:snapToGrid w:val="0"/>
                    <w:jc w:val="center"/>
                    <w:rPr>
                      <w:szCs w:val="21"/>
                    </w:rPr>
                  </w:pPr>
                  <w:r w:rsidRPr="005A650C">
                    <w:rPr>
                      <w:szCs w:val="21"/>
                    </w:rPr>
                    <w:t>废气</w:t>
                  </w:r>
                </w:p>
              </w:tc>
              <w:tc>
                <w:tcPr>
                  <w:tcW w:w="1481" w:type="dxa"/>
                  <w:vAlign w:val="center"/>
                </w:tcPr>
                <w:p w:rsidR="002446C9" w:rsidRPr="005A650C" w:rsidRDefault="004B2555">
                  <w:pPr>
                    <w:snapToGrid w:val="0"/>
                    <w:jc w:val="center"/>
                    <w:rPr>
                      <w:szCs w:val="21"/>
                    </w:rPr>
                  </w:pPr>
                  <w:r>
                    <w:rPr>
                      <w:rFonts w:hint="eastAsia"/>
                      <w:szCs w:val="21"/>
                    </w:rPr>
                    <w:t>硫酸雾</w:t>
                  </w:r>
                </w:p>
              </w:tc>
              <w:tc>
                <w:tcPr>
                  <w:tcW w:w="1748" w:type="dxa"/>
                </w:tcPr>
                <w:p w:rsidR="002446C9" w:rsidRPr="005A650C" w:rsidRDefault="004B2555">
                  <w:pPr>
                    <w:jc w:val="center"/>
                  </w:pPr>
                  <w:r>
                    <w:rPr>
                      <w:rFonts w:hint="eastAsia"/>
                      <w:szCs w:val="21"/>
                    </w:rPr>
                    <w:t>0.0015</w:t>
                  </w:r>
                </w:p>
              </w:tc>
              <w:tc>
                <w:tcPr>
                  <w:tcW w:w="1393" w:type="dxa"/>
                </w:tcPr>
                <w:p w:rsidR="002446C9" w:rsidRPr="005A650C" w:rsidRDefault="004B2555">
                  <w:pPr>
                    <w:jc w:val="center"/>
                  </w:pPr>
                  <w:r>
                    <w:rPr>
                      <w:rFonts w:hint="eastAsia"/>
                      <w:szCs w:val="21"/>
                    </w:rPr>
                    <w:t>0.0009</w:t>
                  </w:r>
                </w:p>
              </w:tc>
              <w:tc>
                <w:tcPr>
                  <w:tcW w:w="1530" w:type="dxa"/>
                </w:tcPr>
                <w:p w:rsidR="002446C9" w:rsidRPr="005A650C" w:rsidRDefault="004B2555">
                  <w:pPr>
                    <w:jc w:val="center"/>
                  </w:pPr>
                  <w:r>
                    <w:rPr>
                      <w:rFonts w:hint="eastAsia"/>
                      <w:szCs w:val="21"/>
                    </w:rPr>
                    <w:t>0.0006</w:t>
                  </w:r>
                </w:p>
              </w:tc>
              <w:tc>
                <w:tcPr>
                  <w:tcW w:w="1526" w:type="dxa"/>
                </w:tcPr>
                <w:p w:rsidR="002446C9" w:rsidRPr="005A650C" w:rsidRDefault="004B2555">
                  <w:pPr>
                    <w:jc w:val="center"/>
                  </w:pPr>
                  <w:r>
                    <w:rPr>
                      <w:rFonts w:hint="eastAsia"/>
                      <w:szCs w:val="21"/>
                    </w:rPr>
                    <w:t>0.0006</w:t>
                  </w:r>
                </w:p>
              </w:tc>
            </w:tr>
            <w:tr w:rsidR="0019676B" w:rsidRPr="005A650C">
              <w:trPr>
                <w:trHeight w:val="340"/>
              </w:trPr>
              <w:tc>
                <w:tcPr>
                  <w:tcW w:w="663" w:type="dxa"/>
                  <w:vMerge w:val="restart"/>
                  <w:vAlign w:val="center"/>
                </w:tcPr>
                <w:p w:rsidR="0019676B" w:rsidRPr="005A650C" w:rsidRDefault="0019676B">
                  <w:pPr>
                    <w:adjustRightInd w:val="0"/>
                    <w:snapToGrid w:val="0"/>
                    <w:jc w:val="center"/>
                    <w:rPr>
                      <w:szCs w:val="21"/>
                    </w:rPr>
                  </w:pPr>
                  <w:r w:rsidRPr="005A650C">
                    <w:rPr>
                      <w:szCs w:val="21"/>
                    </w:rPr>
                    <w:t>废水</w:t>
                  </w:r>
                </w:p>
              </w:tc>
              <w:tc>
                <w:tcPr>
                  <w:tcW w:w="1481" w:type="dxa"/>
                  <w:vAlign w:val="center"/>
                </w:tcPr>
                <w:p w:rsidR="0019676B" w:rsidRPr="005A650C" w:rsidRDefault="0019676B">
                  <w:pPr>
                    <w:adjustRightInd w:val="0"/>
                    <w:snapToGrid w:val="0"/>
                    <w:jc w:val="center"/>
                    <w:rPr>
                      <w:szCs w:val="21"/>
                    </w:rPr>
                  </w:pPr>
                  <w:r w:rsidRPr="005A650C">
                    <w:rPr>
                      <w:szCs w:val="21"/>
                    </w:rPr>
                    <w:t>废水</w:t>
                  </w:r>
                </w:p>
              </w:tc>
              <w:tc>
                <w:tcPr>
                  <w:tcW w:w="1748" w:type="dxa"/>
                  <w:vAlign w:val="center"/>
                </w:tcPr>
                <w:p w:rsidR="0019676B" w:rsidRPr="005A650C" w:rsidRDefault="0019676B">
                  <w:pPr>
                    <w:adjustRightInd w:val="0"/>
                    <w:snapToGrid w:val="0"/>
                    <w:jc w:val="center"/>
                    <w:rPr>
                      <w:szCs w:val="21"/>
                    </w:rPr>
                  </w:pPr>
                  <w:r>
                    <w:rPr>
                      <w:rFonts w:hint="eastAsia"/>
                      <w:szCs w:val="21"/>
                    </w:rPr>
                    <w:t>121.2</w:t>
                  </w:r>
                </w:p>
              </w:tc>
              <w:tc>
                <w:tcPr>
                  <w:tcW w:w="1393" w:type="dxa"/>
                  <w:vAlign w:val="center"/>
                </w:tcPr>
                <w:p w:rsidR="0019676B" w:rsidRPr="005A650C" w:rsidRDefault="0019676B">
                  <w:pPr>
                    <w:adjustRightInd w:val="0"/>
                    <w:snapToGrid w:val="0"/>
                    <w:jc w:val="center"/>
                    <w:rPr>
                      <w:szCs w:val="21"/>
                    </w:rPr>
                  </w:pPr>
                  <w:r w:rsidRPr="005A650C">
                    <w:rPr>
                      <w:szCs w:val="21"/>
                    </w:rPr>
                    <w:t>0</w:t>
                  </w:r>
                </w:p>
              </w:tc>
              <w:tc>
                <w:tcPr>
                  <w:tcW w:w="1530" w:type="dxa"/>
                </w:tcPr>
                <w:p w:rsidR="0019676B" w:rsidRPr="005A650C" w:rsidRDefault="0019676B">
                  <w:pPr>
                    <w:jc w:val="center"/>
                  </w:pPr>
                  <w:r>
                    <w:rPr>
                      <w:rFonts w:hint="eastAsia"/>
                      <w:szCs w:val="21"/>
                    </w:rPr>
                    <w:t>121.2</w:t>
                  </w:r>
                </w:p>
              </w:tc>
              <w:tc>
                <w:tcPr>
                  <w:tcW w:w="1526" w:type="dxa"/>
                </w:tcPr>
                <w:p w:rsidR="0019676B" w:rsidRPr="005A650C" w:rsidRDefault="0019676B">
                  <w:pPr>
                    <w:jc w:val="center"/>
                  </w:pPr>
                  <w:r>
                    <w:rPr>
                      <w:rFonts w:hint="eastAsia"/>
                      <w:szCs w:val="21"/>
                    </w:rPr>
                    <w:t>121.2</w:t>
                  </w:r>
                </w:p>
              </w:tc>
            </w:tr>
            <w:tr w:rsidR="0019676B" w:rsidRPr="005A650C">
              <w:trPr>
                <w:trHeight w:val="340"/>
              </w:trPr>
              <w:tc>
                <w:tcPr>
                  <w:tcW w:w="663" w:type="dxa"/>
                  <w:vMerge/>
                  <w:vAlign w:val="center"/>
                </w:tcPr>
                <w:p w:rsidR="0019676B" w:rsidRPr="005A650C" w:rsidRDefault="0019676B">
                  <w:pPr>
                    <w:adjustRightInd w:val="0"/>
                    <w:snapToGrid w:val="0"/>
                    <w:jc w:val="center"/>
                    <w:rPr>
                      <w:szCs w:val="21"/>
                    </w:rPr>
                  </w:pPr>
                </w:p>
              </w:tc>
              <w:tc>
                <w:tcPr>
                  <w:tcW w:w="1481" w:type="dxa"/>
                  <w:vAlign w:val="center"/>
                </w:tcPr>
                <w:p w:rsidR="0019676B" w:rsidRPr="005A650C" w:rsidRDefault="0019676B">
                  <w:pPr>
                    <w:adjustRightInd w:val="0"/>
                    <w:snapToGrid w:val="0"/>
                    <w:jc w:val="center"/>
                    <w:rPr>
                      <w:szCs w:val="21"/>
                    </w:rPr>
                  </w:pPr>
                  <w:r w:rsidRPr="005A650C">
                    <w:rPr>
                      <w:szCs w:val="21"/>
                    </w:rPr>
                    <w:t>COD</w:t>
                  </w:r>
                </w:p>
              </w:tc>
              <w:tc>
                <w:tcPr>
                  <w:tcW w:w="1748" w:type="dxa"/>
                  <w:vAlign w:val="center"/>
                </w:tcPr>
                <w:p w:rsidR="0019676B" w:rsidRPr="005A650C" w:rsidRDefault="0019676B" w:rsidP="003F5130">
                  <w:pPr>
                    <w:jc w:val="center"/>
                    <w:rPr>
                      <w:szCs w:val="22"/>
                    </w:rPr>
                  </w:pPr>
                  <w:r w:rsidRPr="005A650C">
                    <w:rPr>
                      <w:szCs w:val="22"/>
                    </w:rPr>
                    <w:t>0.042</w:t>
                  </w:r>
                </w:p>
              </w:tc>
              <w:tc>
                <w:tcPr>
                  <w:tcW w:w="1393" w:type="dxa"/>
                  <w:vAlign w:val="center"/>
                </w:tcPr>
                <w:p w:rsidR="0019676B" w:rsidRDefault="0019676B">
                  <w:pPr>
                    <w:jc w:val="center"/>
                    <w:rPr>
                      <w:color w:val="000000"/>
                      <w:szCs w:val="21"/>
                    </w:rPr>
                  </w:pPr>
                  <w:r>
                    <w:rPr>
                      <w:color w:val="000000"/>
                      <w:szCs w:val="21"/>
                    </w:rPr>
                    <w:t>0.008</w:t>
                  </w:r>
                </w:p>
              </w:tc>
              <w:tc>
                <w:tcPr>
                  <w:tcW w:w="1530" w:type="dxa"/>
                  <w:vAlign w:val="center"/>
                </w:tcPr>
                <w:p w:rsidR="0019676B" w:rsidRPr="005A650C" w:rsidRDefault="0019676B" w:rsidP="003F5130">
                  <w:pPr>
                    <w:jc w:val="center"/>
                    <w:rPr>
                      <w:color w:val="000000"/>
                      <w:szCs w:val="22"/>
                    </w:rPr>
                  </w:pPr>
                  <w:r w:rsidRPr="005A650C">
                    <w:rPr>
                      <w:color w:val="000000"/>
                      <w:szCs w:val="22"/>
                    </w:rPr>
                    <w:t>0.034</w:t>
                  </w:r>
                </w:p>
              </w:tc>
              <w:tc>
                <w:tcPr>
                  <w:tcW w:w="1526" w:type="dxa"/>
                  <w:vAlign w:val="center"/>
                </w:tcPr>
                <w:p w:rsidR="0019676B" w:rsidRPr="00F90091" w:rsidRDefault="0019676B" w:rsidP="00F90091">
                  <w:pPr>
                    <w:jc w:val="center"/>
                    <w:rPr>
                      <w:rFonts w:ascii="宋体" w:hAnsi="宋体" w:cs="宋体"/>
                      <w:color w:val="000000"/>
                      <w:szCs w:val="22"/>
                    </w:rPr>
                  </w:pPr>
                  <w:r w:rsidRPr="00F90091">
                    <w:rPr>
                      <w:rFonts w:hint="eastAsia"/>
                      <w:color w:val="000000"/>
                      <w:szCs w:val="22"/>
                    </w:rPr>
                    <w:t>0.007</w:t>
                  </w:r>
                  <w:r>
                    <w:rPr>
                      <w:rFonts w:hint="eastAsia"/>
                      <w:color w:val="000000"/>
                      <w:szCs w:val="22"/>
                    </w:rPr>
                    <w:t>3</w:t>
                  </w:r>
                </w:p>
              </w:tc>
            </w:tr>
            <w:tr w:rsidR="0019676B" w:rsidRPr="005A650C">
              <w:trPr>
                <w:trHeight w:val="340"/>
              </w:trPr>
              <w:tc>
                <w:tcPr>
                  <w:tcW w:w="663" w:type="dxa"/>
                  <w:vMerge/>
                  <w:vAlign w:val="center"/>
                </w:tcPr>
                <w:p w:rsidR="0019676B" w:rsidRPr="005A650C" w:rsidRDefault="0019676B">
                  <w:pPr>
                    <w:adjustRightInd w:val="0"/>
                    <w:snapToGrid w:val="0"/>
                    <w:jc w:val="center"/>
                    <w:rPr>
                      <w:szCs w:val="21"/>
                    </w:rPr>
                  </w:pPr>
                </w:p>
              </w:tc>
              <w:tc>
                <w:tcPr>
                  <w:tcW w:w="1481" w:type="dxa"/>
                  <w:vAlign w:val="center"/>
                </w:tcPr>
                <w:p w:rsidR="0019676B" w:rsidRPr="005A650C" w:rsidRDefault="0019676B">
                  <w:pPr>
                    <w:adjustRightInd w:val="0"/>
                    <w:snapToGrid w:val="0"/>
                    <w:jc w:val="center"/>
                    <w:rPr>
                      <w:szCs w:val="21"/>
                    </w:rPr>
                  </w:pPr>
                  <w:r w:rsidRPr="005A650C">
                    <w:rPr>
                      <w:szCs w:val="21"/>
                    </w:rPr>
                    <w:t>SS</w:t>
                  </w:r>
                </w:p>
              </w:tc>
              <w:tc>
                <w:tcPr>
                  <w:tcW w:w="1748" w:type="dxa"/>
                  <w:vAlign w:val="center"/>
                </w:tcPr>
                <w:p w:rsidR="0019676B" w:rsidRPr="005A650C" w:rsidRDefault="0019676B" w:rsidP="003F5130">
                  <w:pPr>
                    <w:jc w:val="center"/>
                    <w:rPr>
                      <w:szCs w:val="22"/>
                    </w:rPr>
                  </w:pPr>
                  <w:r w:rsidRPr="005A650C">
                    <w:rPr>
                      <w:szCs w:val="22"/>
                    </w:rPr>
                    <w:t>0.036</w:t>
                  </w:r>
                </w:p>
              </w:tc>
              <w:tc>
                <w:tcPr>
                  <w:tcW w:w="1393" w:type="dxa"/>
                  <w:vAlign w:val="center"/>
                </w:tcPr>
                <w:p w:rsidR="0019676B" w:rsidRDefault="0019676B">
                  <w:pPr>
                    <w:jc w:val="center"/>
                    <w:rPr>
                      <w:color w:val="000000"/>
                      <w:szCs w:val="21"/>
                    </w:rPr>
                  </w:pPr>
                  <w:r>
                    <w:rPr>
                      <w:color w:val="000000"/>
                      <w:szCs w:val="21"/>
                    </w:rPr>
                    <w:t>0.018</w:t>
                  </w:r>
                </w:p>
              </w:tc>
              <w:tc>
                <w:tcPr>
                  <w:tcW w:w="1530" w:type="dxa"/>
                  <w:vAlign w:val="center"/>
                </w:tcPr>
                <w:p w:rsidR="0019676B" w:rsidRPr="005A650C" w:rsidRDefault="0019676B" w:rsidP="003F5130">
                  <w:pPr>
                    <w:jc w:val="center"/>
                    <w:rPr>
                      <w:color w:val="000000"/>
                      <w:szCs w:val="22"/>
                    </w:rPr>
                  </w:pPr>
                  <w:r w:rsidRPr="005A650C">
                    <w:rPr>
                      <w:color w:val="000000"/>
                      <w:szCs w:val="22"/>
                    </w:rPr>
                    <w:t>0.018</w:t>
                  </w:r>
                </w:p>
              </w:tc>
              <w:tc>
                <w:tcPr>
                  <w:tcW w:w="1526" w:type="dxa"/>
                  <w:vAlign w:val="center"/>
                </w:tcPr>
                <w:p w:rsidR="0019676B" w:rsidRPr="00F90091" w:rsidRDefault="0019676B" w:rsidP="00F90091">
                  <w:pPr>
                    <w:jc w:val="center"/>
                    <w:rPr>
                      <w:rFonts w:ascii="宋体" w:hAnsi="宋体" w:cs="宋体"/>
                      <w:color w:val="000000"/>
                      <w:szCs w:val="22"/>
                    </w:rPr>
                  </w:pPr>
                  <w:r w:rsidRPr="00F90091">
                    <w:rPr>
                      <w:rFonts w:hint="eastAsia"/>
                      <w:color w:val="000000"/>
                      <w:szCs w:val="22"/>
                    </w:rPr>
                    <w:t>0.0024</w:t>
                  </w:r>
                </w:p>
              </w:tc>
            </w:tr>
            <w:tr w:rsidR="0019676B" w:rsidRPr="005A650C">
              <w:trPr>
                <w:trHeight w:val="340"/>
              </w:trPr>
              <w:tc>
                <w:tcPr>
                  <w:tcW w:w="663" w:type="dxa"/>
                  <w:vMerge/>
                  <w:vAlign w:val="center"/>
                </w:tcPr>
                <w:p w:rsidR="0019676B" w:rsidRPr="005A650C" w:rsidRDefault="0019676B">
                  <w:pPr>
                    <w:adjustRightInd w:val="0"/>
                    <w:snapToGrid w:val="0"/>
                    <w:jc w:val="center"/>
                    <w:rPr>
                      <w:szCs w:val="21"/>
                    </w:rPr>
                  </w:pPr>
                </w:p>
              </w:tc>
              <w:tc>
                <w:tcPr>
                  <w:tcW w:w="1481" w:type="dxa"/>
                  <w:vAlign w:val="center"/>
                </w:tcPr>
                <w:p w:rsidR="0019676B" w:rsidRPr="005A650C" w:rsidRDefault="0019676B">
                  <w:pPr>
                    <w:adjustRightInd w:val="0"/>
                    <w:snapToGrid w:val="0"/>
                    <w:jc w:val="center"/>
                    <w:rPr>
                      <w:szCs w:val="21"/>
                    </w:rPr>
                  </w:pPr>
                  <w:r w:rsidRPr="005A650C">
                    <w:rPr>
                      <w:szCs w:val="21"/>
                    </w:rPr>
                    <w:t>NH</w:t>
                  </w:r>
                  <w:r w:rsidRPr="005A650C">
                    <w:rPr>
                      <w:szCs w:val="21"/>
                      <w:vertAlign w:val="subscript"/>
                    </w:rPr>
                    <w:t>3</w:t>
                  </w:r>
                  <w:r w:rsidRPr="005A650C">
                    <w:rPr>
                      <w:szCs w:val="21"/>
                    </w:rPr>
                    <w:t>-N</w:t>
                  </w:r>
                </w:p>
              </w:tc>
              <w:tc>
                <w:tcPr>
                  <w:tcW w:w="1748" w:type="dxa"/>
                  <w:vAlign w:val="center"/>
                </w:tcPr>
                <w:p w:rsidR="0019676B" w:rsidRPr="005A650C" w:rsidRDefault="0019676B" w:rsidP="003F5130">
                  <w:pPr>
                    <w:jc w:val="center"/>
                    <w:rPr>
                      <w:szCs w:val="22"/>
                    </w:rPr>
                  </w:pPr>
                  <w:r w:rsidRPr="005A650C">
                    <w:rPr>
                      <w:szCs w:val="22"/>
                    </w:rPr>
                    <w:t>0.003</w:t>
                  </w:r>
                </w:p>
              </w:tc>
              <w:tc>
                <w:tcPr>
                  <w:tcW w:w="1393" w:type="dxa"/>
                  <w:vAlign w:val="center"/>
                </w:tcPr>
                <w:p w:rsidR="0019676B" w:rsidRDefault="0019676B">
                  <w:pPr>
                    <w:jc w:val="center"/>
                    <w:rPr>
                      <w:color w:val="000000"/>
                      <w:szCs w:val="21"/>
                    </w:rPr>
                  </w:pPr>
                  <w:r>
                    <w:rPr>
                      <w:color w:val="000000"/>
                      <w:szCs w:val="21"/>
                    </w:rPr>
                    <w:t>0</w:t>
                  </w:r>
                </w:p>
              </w:tc>
              <w:tc>
                <w:tcPr>
                  <w:tcW w:w="1530" w:type="dxa"/>
                  <w:vAlign w:val="center"/>
                </w:tcPr>
                <w:p w:rsidR="0019676B" w:rsidRPr="005A650C" w:rsidRDefault="0019676B" w:rsidP="003F5130">
                  <w:pPr>
                    <w:jc w:val="center"/>
                    <w:rPr>
                      <w:color w:val="000000"/>
                      <w:szCs w:val="22"/>
                    </w:rPr>
                  </w:pPr>
                  <w:r w:rsidRPr="005A650C">
                    <w:rPr>
                      <w:color w:val="000000"/>
                      <w:szCs w:val="22"/>
                    </w:rPr>
                    <w:t>0.003</w:t>
                  </w:r>
                </w:p>
              </w:tc>
              <w:tc>
                <w:tcPr>
                  <w:tcW w:w="1526" w:type="dxa"/>
                  <w:vAlign w:val="center"/>
                </w:tcPr>
                <w:p w:rsidR="0019676B" w:rsidRPr="00F90091" w:rsidRDefault="0019676B" w:rsidP="00F90091">
                  <w:pPr>
                    <w:jc w:val="center"/>
                    <w:rPr>
                      <w:rFonts w:ascii="宋体" w:hAnsi="宋体" w:cs="宋体"/>
                      <w:color w:val="000000"/>
                      <w:szCs w:val="22"/>
                    </w:rPr>
                  </w:pPr>
                  <w:r w:rsidRPr="00F90091">
                    <w:rPr>
                      <w:rFonts w:hint="eastAsia"/>
                      <w:color w:val="000000"/>
                      <w:szCs w:val="22"/>
                    </w:rPr>
                    <w:t>0.0018</w:t>
                  </w:r>
                </w:p>
              </w:tc>
            </w:tr>
            <w:tr w:rsidR="0019676B" w:rsidRPr="005A650C">
              <w:trPr>
                <w:trHeight w:val="340"/>
              </w:trPr>
              <w:tc>
                <w:tcPr>
                  <w:tcW w:w="663" w:type="dxa"/>
                  <w:vMerge/>
                  <w:vAlign w:val="center"/>
                </w:tcPr>
                <w:p w:rsidR="0019676B" w:rsidRPr="005A650C" w:rsidRDefault="0019676B">
                  <w:pPr>
                    <w:adjustRightInd w:val="0"/>
                    <w:snapToGrid w:val="0"/>
                    <w:jc w:val="center"/>
                    <w:rPr>
                      <w:szCs w:val="21"/>
                    </w:rPr>
                  </w:pPr>
                </w:p>
              </w:tc>
              <w:tc>
                <w:tcPr>
                  <w:tcW w:w="1481" w:type="dxa"/>
                  <w:vAlign w:val="center"/>
                </w:tcPr>
                <w:p w:rsidR="0019676B" w:rsidRPr="005A650C" w:rsidRDefault="0019676B">
                  <w:pPr>
                    <w:adjustRightInd w:val="0"/>
                    <w:snapToGrid w:val="0"/>
                    <w:jc w:val="center"/>
                    <w:rPr>
                      <w:szCs w:val="21"/>
                    </w:rPr>
                  </w:pPr>
                  <w:r w:rsidRPr="005A650C">
                    <w:rPr>
                      <w:szCs w:val="21"/>
                    </w:rPr>
                    <w:t>TP</w:t>
                  </w:r>
                </w:p>
              </w:tc>
              <w:tc>
                <w:tcPr>
                  <w:tcW w:w="1748" w:type="dxa"/>
                  <w:vAlign w:val="center"/>
                </w:tcPr>
                <w:p w:rsidR="0019676B" w:rsidRPr="005A650C" w:rsidRDefault="0019676B" w:rsidP="003F5130">
                  <w:pPr>
                    <w:jc w:val="center"/>
                    <w:rPr>
                      <w:szCs w:val="22"/>
                    </w:rPr>
                  </w:pPr>
                  <w:r w:rsidRPr="005A650C">
                    <w:rPr>
                      <w:szCs w:val="22"/>
                    </w:rPr>
                    <w:t>0.0004</w:t>
                  </w:r>
                </w:p>
              </w:tc>
              <w:tc>
                <w:tcPr>
                  <w:tcW w:w="1393" w:type="dxa"/>
                  <w:vAlign w:val="center"/>
                </w:tcPr>
                <w:p w:rsidR="0019676B" w:rsidRDefault="0019676B">
                  <w:pPr>
                    <w:jc w:val="center"/>
                    <w:rPr>
                      <w:color w:val="000000"/>
                      <w:szCs w:val="21"/>
                    </w:rPr>
                  </w:pPr>
                  <w:r>
                    <w:rPr>
                      <w:color w:val="000000"/>
                      <w:szCs w:val="21"/>
                    </w:rPr>
                    <w:t>0</w:t>
                  </w:r>
                </w:p>
              </w:tc>
              <w:tc>
                <w:tcPr>
                  <w:tcW w:w="1530" w:type="dxa"/>
                  <w:vAlign w:val="center"/>
                </w:tcPr>
                <w:p w:rsidR="0019676B" w:rsidRPr="005A650C" w:rsidRDefault="0019676B" w:rsidP="003F5130">
                  <w:pPr>
                    <w:jc w:val="center"/>
                    <w:rPr>
                      <w:color w:val="000000"/>
                      <w:szCs w:val="22"/>
                    </w:rPr>
                  </w:pPr>
                  <w:r w:rsidRPr="005A650C">
                    <w:rPr>
                      <w:color w:val="000000"/>
                      <w:szCs w:val="22"/>
                    </w:rPr>
                    <w:t>0.0004</w:t>
                  </w:r>
                </w:p>
              </w:tc>
              <w:tc>
                <w:tcPr>
                  <w:tcW w:w="1526" w:type="dxa"/>
                  <w:vAlign w:val="center"/>
                </w:tcPr>
                <w:p w:rsidR="0019676B" w:rsidRPr="00F90091" w:rsidRDefault="0019676B" w:rsidP="00F90091">
                  <w:pPr>
                    <w:jc w:val="center"/>
                    <w:rPr>
                      <w:rFonts w:ascii="宋体" w:hAnsi="宋体" w:cs="宋体"/>
                      <w:color w:val="000000"/>
                      <w:szCs w:val="22"/>
                    </w:rPr>
                  </w:pPr>
                  <w:r w:rsidRPr="00F90091">
                    <w:rPr>
                      <w:rFonts w:hint="eastAsia"/>
                      <w:color w:val="000000"/>
                      <w:szCs w:val="22"/>
                    </w:rPr>
                    <w:t>0.0001</w:t>
                  </w:r>
                </w:p>
              </w:tc>
            </w:tr>
            <w:tr w:rsidR="002446C9" w:rsidRPr="005A650C">
              <w:trPr>
                <w:trHeight w:val="340"/>
              </w:trPr>
              <w:tc>
                <w:tcPr>
                  <w:tcW w:w="663" w:type="dxa"/>
                  <w:vMerge w:val="restart"/>
                  <w:vAlign w:val="center"/>
                </w:tcPr>
                <w:p w:rsidR="002446C9" w:rsidRPr="005A650C" w:rsidRDefault="002446C9">
                  <w:pPr>
                    <w:adjustRightInd w:val="0"/>
                    <w:snapToGrid w:val="0"/>
                    <w:jc w:val="center"/>
                    <w:rPr>
                      <w:szCs w:val="21"/>
                    </w:rPr>
                  </w:pPr>
                  <w:r w:rsidRPr="005A650C">
                    <w:rPr>
                      <w:szCs w:val="21"/>
                    </w:rPr>
                    <w:t>固废</w:t>
                  </w:r>
                </w:p>
              </w:tc>
              <w:tc>
                <w:tcPr>
                  <w:tcW w:w="1481" w:type="dxa"/>
                  <w:vAlign w:val="center"/>
                </w:tcPr>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生活</w:t>
                  </w:r>
                </w:p>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垃圾</w:t>
                  </w:r>
                </w:p>
              </w:tc>
              <w:tc>
                <w:tcPr>
                  <w:tcW w:w="1748" w:type="dxa"/>
                  <w:vAlign w:val="center"/>
                </w:tcPr>
                <w:p w:rsidR="002446C9" w:rsidRPr="005A650C" w:rsidRDefault="002446C9">
                  <w:pPr>
                    <w:jc w:val="center"/>
                    <w:rPr>
                      <w:szCs w:val="21"/>
                    </w:rPr>
                  </w:pPr>
                  <w:r w:rsidRPr="005A650C">
                    <w:rPr>
                      <w:szCs w:val="21"/>
                    </w:rPr>
                    <w:t>1.57</w:t>
                  </w:r>
                </w:p>
              </w:tc>
              <w:tc>
                <w:tcPr>
                  <w:tcW w:w="1393" w:type="dxa"/>
                  <w:vAlign w:val="center"/>
                </w:tcPr>
                <w:p w:rsidR="002446C9" w:rsidRPr="005A650C" w:rsidRDefault="002446C9">
                  <w:pPr>
                    <w:jc w:val="center"/>
                    <w:rPr>
                      <w:szCs w:val="21"/>
                    </w:rPr>
                  </w:pPr>
                  <w:r w:rsidRPr="005A650C">
                    <w:rPr>
                      <w:szCs w:val="21"/>
                    </w:rPr>
                    <w:t>1.57</w:t>
                  </w:r>
                </w:p>
              </w:tc>
              <w:tc>
                <w:tcPr>
                  <w:tcW w:w="1530" w:type="dxa"/>
                  <w:vAlign w:val="center"/>
                </w:tcPr>
                <w:p w:rsidR="002446C9" w:rsidRPr="005A650C" w:rsidRDefault="002446C9">
                  <w:pPr>
                    <w:adjustRightInd w:val="0"/>
                    <w:snapToGrid w:val="0"/>
                    <w:jc w:val="center"/>
                    <w:rPr>
                      <w:szCs w:val="21"/>
                    </w:rPr>
                  </w:pPr>
                  <w:r w:rsidRPr="005A650C">
                    <w:rPr>
                      <w:szCs w:val="21"/>
                    </w:rPr>
                    <w:t>0</w:t>
                  </w:r>
                </w:p>
              </w:tc>
              <w:tc>
                <w:tcPr>
                  <w:tcW w:w="1526" w:type="dxa"/>
                  <w:vAlign w:val="center"/>
                </w:tcPr>
                <w:p w:rsidR="002446C9" w:rsidRPr="005A650C" w:rsidRDefault="002446C9">
                  <w:pPr>
                    <w:adjustRightInd w:val="0"/>
                    <w:snapToGrid w:val="0"/>
                    <w:jc w:val="center"/>
                    <w:rPr>
                      <w:szCs w:val="21"/>
                    </w:rPr>
                  </w:pPr>
                  <w:r w:rsidRPr="005A650C">
                    <w:rPr>
                      <w:szCs w:val="21"/>
                    </w:rPr>
                    <w:t>0</w:t>
                  </w:r>
                </w:p>
              </w:tc>
            </w:tr>
            <w:tr w:rsidR="002446C9" w:rsidRPr="005A650C">
              <w:trPr>
                <w:trHeight w:val="340"/>
              </w:trPr>
              <w:tc>
                <w:tcPr>
                  <w:tcW w:w="663" w:type="dxa"/>
                  <w:vMerge/>
                  <w:vAlign w:val="center"/>
                </w:tcPr>
                <w:p w:rsidR="002446C9" w:rsidRPr="005A650C" w:rsidRDefault="002446C9">
                  <w:pPr>
                    <w:adjustRightInd w:val="0"/>
                    <w:snapToGrid w:val="0"/>
                    <w:jc w:val="center"/>
                    <w:rPr>
                      <w:szCs w:val="21"/>
                    </w:rPr>
                  </w:pPr>
                </w:p>
              </w:tc>
              <w:tc>
                <w:tcPr>
                  <w:tcW w:w="1481" w:type="dxa"/>
                  <w:vAlign w:val="center"/>
                </w:tcPr>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一般</w:t>
                  </w:r>
                </w:p>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固废</w:t>
                  </w:r>
                </w:p>
              </w:tc>
              <w:tc>
                <w:tcPr>
                  <w:tcW w:w="1748" w:type="dxa"/>
                  <w:vAlign w:val="center"/>
                </w:tcPr>
                <w:p w:rsidR="002446C9" w:rsidRPr="005A650C" w:rsidRDefault="002446C9">
                  <w:pPr>
                    <w:jc w:val="center"/>
                    <w:rPr>
                      <w:szCs w:val="21"/>
                    </w:rPr>
                  </w:pPr>
                  <w:r w:rsidRPr="005A650C">
                    <w:rPr>
                      <w:szCs w:val="21"/>
                    </w:rPr>
                    <w:t>0</w:t>
                  </w:r>
                </w:p>
              </w:tc>
              <w:tc>
                <w:tcPr>
                  <w:tcW w:w="1393" w:type="dxa"/>
                  <w:vAlign w:val="center"/>
                </w:tcPr>
                <w:p w:rsidR="002446C9" w:rsidRPr="005A650C" w:rsidRDefault="002446C9">
                  <w:pPr>
                    <w:jc w:val="center"/>
                    <w:rPr>
                      <w:szCs w:val="21"/>
                    </w:rPr>
                  </w:pPr>
                  <w:r w:rsidRPr="005A650C">
                    <w:rPr>
                      <w:szCs w:val="21"/>
                    </w:rPr>
                    <w:t>0</w:t>
                  </w:r>
                </w:p>
              </w:tc>
              <w:tc>
                <w:tcPr>
                  <w:tcW w:w="1530" w:type="dxa"/>
                  <w:vAlign w:val="center"/>
                </w:tcPr>
                <w:p w:rsidR="002446C9" w:rsidRPr="005A650C" w:rsidRDefault="002446C9">
                  <w:pPr>
                    <w:adjustRightInd w:val="0"/>
                    <w:snapToGrid w:val="0"/>
                    <w:jc w:val="center"/>
                    <w:rPr>
                      <w:szCs w:val="21"/>
                    </w:rPr>
                  </w:pPr>
                  <w:r w:rsidRPr="005A650C">
                    <w:rPr>
                      <w:szCs w:val="21"/>
                    </w:rPr>
                    <w:t>0</w:t>
                  </w:r>
                </w:p>
              </w:tc>
              <w:tc>
                <w:tcPr>
                  <w:tcW w:w="1526" w:type="dxa"/>
                  <w:vAlign w:val="center"/>
                </w:tcPr>
                <w:p w:rsidR="002446C9" w:rsidRPr="005A650C" w:rsidRDefault="002446C9">
                  <w:pPr>
                    <w:adjustRightInd w:val="0"/>
                    <w:snapToGrid w:val="0"/>
                    <w:jc w:val="center"/>
                    <w:rPr>
                      <w:szCs w:val="21"/>
                    </w:rPr>
                  </w:pPr>
                  <w:r w:rsidRPr="005A650C">
                    <w:rPr>
                      <w:szCs w:val="21"/>
                    </w:rPr>
                    <w:t>0</w:t>
                  </w:r>
                </w:p>
              </w:tc>
            </w:tr>
            <w:tr w:rsidR="002446C9" w:rsidRPr="005A650C">
              <w:trPr>
                <w:trHeight w:val="340"/>
              </w:trPr>
              <w:tc>
                <w:tcPr>
                  <w:tcW w:w="663" w:type="dxa"/>
                  <w:vMerge/>
                  <w:vAlign w:val="center"/>
                </w:tcPr>
                <w:p w:rsidR="002446C9" w:rsidRPr="005A650C" w:rsidRDefault="002446C9">
                  <w:pPr>
                    <w:adjustRightInd w:val="0"/>
                    <w:snapToGrid w:val="0"/>
                    <w:jc w:val="center"/>
                    <w:rPr>
                      <w:szCs w:val="21"/>
                    </w:rPr>
                  </w:pPr>
                </w:p>
              </w:tc>
              <w:tc>
                <w:tcPr>
                  <w:tcW w:w="1481" w:type="dxa"/>
                  <w:vAlign w:val="center"/>
                </w:tcPr>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危险</w:t>
                  </w:r>
                </w:p>
                <w:p w:rsidR="002446C9" w:rsidRPr="005A650C" w:rsidRDefault="002446C9">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废物</w:t>
                  </w:r>
                </w:p>
              </w:tc>
              <w:tc>
                <w:tcPr>
                  <w:tcW w:w="1748" w:type="dxa"/>
                  <w:vAlign w:val="center"/>
                </w:tcPr>
                <w:p w:rsidR="002446C9" w:rsidRPr="005A650C" w:rsidRDefault="00954B5A">
                  <w:pPr>
                    <w:jc w:val="center"/>
                    <w:rPr>
                      <w:szCs w:val="21"/>
                    </w:rPr>
                  </w:pPr>
                  <w:r w:rsidRPr="005A650C">
                    <w:rPr>
                      <w:szCs w:val="21"/>
                    </w:rPr>
                    <w:t>32</w:t>
                  </w:r>
                </w:p>
              </w:tc>
              <w:tc>
                <w:tcPr>
                  <w:tcW w:w="1393" w:type="dxa"/>
                  <w:vAlign w:val="center"/>
                </w:tcPr>
                <w:p w:rsidR="002446C9" w:rsidRPr="005A650C" w:rsidRDefault="00954B5A">
                  <w:pPr>
                    <w:jc w:val="center"/>
                    <w:rPr>
                      <w:szCs w:val="21"/>
                    </w:rPr>
                  </w:pPr>
                  <w:r w:rsidRPr="005A650C">
                    <w:rPr>
                      <w:szCs w:val="21"/>
                    </w:rPr>
                    <w:t>32</w:t>
                  </w:r>
                </w:p>
              </w:tc>
              <w:tc>
                <w:tcPr>
                  <w:tcW w:w="1530" w:type="dxa"/>
                  <w:vAlign w:val="center"/>
                </w:tcPr>
                <w:p w:rsidR="002446C9" w:rsidRPr="005A650C" w:rsidRDefault="002446C9">
                  <w:pPr>
                    <w:adjustRightInd w:val="0"/>
                    <w:snapToGrid w:val="0"/>
                    <w:jc w:val="center"/>
                    <w:rPr>
                      <w:szCs w:val="21"/>
                    </w:rPr>
                  </w:pPr>
                  <w:r w:rsidRPr="005A650C">
                    <w:rPr>
                      <w:szCs w:val="21"/>
                    </w:rPr>
                    <w:t>0</w:t>
                  </w:r>
                </w:p>
              </w:tc>
              <w:tc>
                <w:tcPr>
                  <w:tcW w:w="1526" w:type="dxa"/>
                  <w:vAlign w:val="center"/>
                </w:tcPr>
                <w:p w:rsidR="002446C9" w:rsidRPr="005A650C" w:rsidRDefault="002446C9">
                  <w:pPr>
                    <w:adjustRightInd w:val="0"/>
                    <w:snapToGrid w:val="0"/>
                    <w:jc w:val="center"/>
                    <w:rPr>
                      <w:szCs w:val="21"/>
                    </w:rPr>
                  </w:pPr>
                  <w:r w:rsidRPr="005A650C">
                    <w:rPr>
                      <w:szCs w:val="21"/>
                    </w:rPr>
                    <w:t>0</w:t>
                  </w:r>
                </w:p>
              </w:tc>
            </w:tr>
          </w:tbl>
          <w:p w:rsidR="002446C9" w:rsidRPr="00D00B11" w:rsidRDefault="002446C9" w:rsidP="004B2555">
            <w:pPr>
              <w:adjustRightInd w:val="0"/>
              <w:snapToGrid w:val="0"/>
              <w:spacing w:beforeLines="50" w:line="360" w:lineRule="auto"/>
              <w:ind w:firstLineChars="200" w:firstLine="482"/>
              <w:rPr>
                <w:b/>
                <w:sz w:val="24"/>
                <w:szCs w:val="21"/>
              </w:rPr>
            </w:pPr>
            <w:r w:rsidRPr="00D00B11">
              <w:rPr>
                <w:b/>
                <w:sz w:val="24"/>
                <w:szCs w:val="21"/>
              </w:rPr>
              <w:t>项目总量指标：</w:t>
            </w:r>
          </w:p>
          <w:p w:rsidR="00D00B11" w:rsidRPr="00D00B11" w:rsidRDefault="002446C9" w:rsidP="00D00B11">
            <w:pPr>
              <w:adjustRightInd w:val="0"/>
              <w:snapToGrid w:val="0"/>
              <w:spacing w:line="360" w:lineRule="auto"/>
              <w:ind w:firstLineChars="200" w:firstLine="480"/>
              <w:rPr>
                <w:sz w:val="24"/>
              </w:rPr>
            </w:pPr>
            <w:r w:rsidRPr="00D00B11">
              <w:rPr>
                <w:sz w:val="24"/>
                <w:szCs w:val="21"/>
              </w:rPr>
              <w:t>1.</w:t>
            </w:r>
            <w:r w:rsidRPr="00D00B11">
              <w:rPr>
                <w:sz w:val="24"/>
                <w:szCs w:val="21"/>
              </w:rPr>
              <w:t>废水：</w:t>
            </w:r>
          </w:p>
          <w:p w:rsidR="002446C9" w:rsidRPr="00D00B11" w:rsidRDefault="002446C9" w:rsidP="00D00B11">
            <w:pPr>
              <w:adjustRightInd w:val="0"/>
              <w:snapToGrid w:val="0"/>
              <w:spacing w:line="360" w:lineRule="auto"/>
              <w:ind w:firstLineChars="200" w:firstLine="480"/>
              <w:rPr>
                <w:sz w:val="24"/>
                <w:szCs w:val="21"/>
              </w:rPr>
            </w:pPr>
            <w:r w:rsidRPr="00D00B11">
              <w:rPr>
                <w:sz w:val="24"/>
                <w:szCs w:val="21"/>
              </w:rPr>
              <w:t>废水接管排放量</w:t>
            </w:r>
            <w:r w:rsidR="00A712B5">
              <w:rPr>
                <w:sz w:val="24"/>
                <w:szCs w:val="21"/>
              </w:rPr>
              <w:t>121.2</w:t>
            </w:r>
            <w:r w:rsidRPr="00D00B11">
              <w:rPr>
                <w:sz w:val="24"/>
                <w:szCs w:val="21"/>
              </w:rPr>
              <w:t>t/a</w:t>
            </w:r>
            <w:r w:rsidRPr="00D00B11">
              <w:rPr>
                <w:sz w:val="24"/>
                <w:szCs w:val="21"/>
              </w:rPr>
              <w:t>，其中</w:t>
            </w:r>
            <w:r w:rsidRPr="00D00B11">
              <w:rPr>
                <w:sz w:val="24"/>
                <w:szCs w:val="21"/>
              </w:rPr>
              <w:t>COD0.034t/a</w:t>
            </w:r>
            <w:r w:rsidRPr="00D00B11">
              <w:rPr>
                <w:sz w:val="24"/>
                <w:szCs w:val="21"/>
              </w:rPr>
              <w:t>、</w:t>
            </w:r>
            <w:r w:rsidRPr="00D00B11">
              <w:rPr>
                <w:sz w:val="24"/>
                <w:szCs w:val="21"/>
              </w:rPr>
              <w:t>SS90.018t/a</w:t>
            </w:r>
            <w:r w:rsidRPr="00D00B11">
              <w:rPr>
                <w:sz w:val="24"/>
                <w:szCs w:val="21"/>
              </w:rPr>
              <w:t>、</w:t>
            </w:r>
            <w:r w:rsidRPr="00D00B11">
              <w:rPr>
                <w:sz w:val="24"/>
                <w:szCs w:val="21"/>
              </w:rPr>
              <w:t>NH</w:t>
            </w:r>
            <w:r w:rsidRPr="00D00B11">
              <w:rPr>
                <w:sz w:val="24"/>
                <w:szCs w:val="21"/>
                <w:vertAlign w:val="subscript"/>
              </w:rPr>
              <w:t>3</w:t>
            </w:r>
            <w:r w:rsidRPr="00D00B11">
              <w:rPr>
                <w:sz w:val="24"/>
                <w:szCs w:val="21"/>
              </w:rPr>
              <w:t>-N0.003t/a</w:t>
            </w:r>
            <w:r w:rsidRPr="00D00B11">
              <w:rPr>
                <w:sz w:val="24"/>
                <w:szCs w:val="21"/>
              </w:rPr>
              <w:t>、</w:t>
            </w:r>
            <w:r w:rsidRPr="00D00B11">
              <w:rPr>
                <w:sz w:val="24"/>
                <w:szCs w:val="21"/>
              </w:rPr>
              <w:t>TP0.0004t/a</w:t>
            </w:r>
            <w:r w:rsidRPr="00D00B11">
              <w:rPr>
                <w:sz w:val="24"/>
                <w:szCs w:val="21"/>
              </w:rPr>
              <w:t>；</w:t>
            </w:r>
          </w:p>
          <w:p w:rsidR="002446C9" w:rsidRPr="00D00B11" w:rsidRDefault="002446C9" w:rsidP="00F90091">
            <w:pPr>
              <w:adjustRightInd w:val="0"/>
              <w:snapToGrid w:val="0"/>
              <w:spacing w:line="360" w:lineRule="auto"/>
              <w:ind w:firstLineChars="200" w:firstLine="480"/>
              <w:rPr>
                <w:sz w:val="24"/>
                <w:szCs w:val="21"/>
              </w:rPr>
            </w:pPr>
            <w:r w:rsidRPr="00D00B11">
              <w:rPr>
                <w:sz w:val="24"/>
                <w:szCs w:val="21"/>
              </w:rPr>
              <w:lastRenderedPageBreak/>
              <w:t>最终排入环境量</w:t>
            </w:r>
            <w:r w:rsidR="00A712B5">
              <w:rPr>
                <w:sz w:val="24"/>
                <w:szCs w:val="21"/>
              </w:rPr>
              <w:t>121.2</w:t>
            </w:r>
            <w:r w:rsidRPr="00D00B11">
              <w:rPr>
                <w:sz w:val="24"/>
                <w:szCs w:val="21"/>
              </w:rPr>
              <w:t>t/a</w:t>
            </w:r>
            <w:r w:rsidRPr="00D00B11">
              <w:rPr>
                <w:sz w:val="24"/>
                <w:szCs w:val="21"/>
              </w:rPr>
              <w:t>，其中</w:t>
            </w:r>
            <w:r w:rsidRPr="00D00B11">
              <w:rPr>
                <w:sz w:val="24"/>
                <w:szCs w:val="21"/>
              </w:rPr>
              <w:t>COD</w:t>
            </w:r>
            <w:r w:rsidRPr="00D00B11">
              <w:rPr>
                <w:sz w:val="24"/>
                <w:szCs w:val="22"/>
              </w:rPr>
              <w:t>0.007</w:t>
            </w:r>
            <w:r w:rsidR="00F90091">
              <w:rPr>
                <w:rFonts w:hint="eastAsia"/>
                <w:sz w:val="24"/>
                <w:szCs w:val="22"/>
              </w:rPr>
              <w:t>3</w:t>
            </w:r>
            <w:r w:rsidRPr="00D00B11">
              <w:rPr>
                <w:sz w:val="24"/>
                <w:szCs w:val="21"/>
              </w:rPr>
              <w:t>t/a</w:t>
            </w:r>
            <w:r w:rsidRPr="00D00B11">
              <w:rPr>
                <w:sz w:val="24"/>
                <w:szCs w:val="21"/>
              </w:rPr>
              <w:t>、</w:t>
            </w:r>
            <w:r w:rsidRPr="00D00B11">
              <w:rPr>
                <w:sz w:val="24"/>
                <w:szCs w:val="21"/>
              </w:rPr>
              <w:t>SS</w:t>
            </w:r>
            <w:r w:rsidRPr="00D00B11">
              <w:rPr>
                <w:sz w:val="24"/>
                <w:szCs w:val="22"/>
              </w:rPr>
              <w:t>0.002</w:t>
            </w:r>
            <w:r w:rsidR="00F90091">
              <w:rPr>
                <w:rFonts w:hint="eastAsia"/>
                <w:sz w:val="24"/>
                <w:szCs w:val="22"/>
              </w:rPr>
              <w:t>4</w:t>
            </w:r>
            <w:r w:rsidRPr="00D00B11">
              <w:rPr>
                <w:sz w:val="24"/>
                <w:szCs w:val="21"/>
              </w:rPr>
              <w:t>t/a</w:t>
            </w:r>
            <w:r w:rsidRPr="00D00B11">
              <w:rPr>
                <w:sz w:val="24"/>
                <w:szCs w:val="21"/>
              </w:rPr>
              <w:t>、</w:t>
            </w:r>
            <w:r w:rsidRPr="00D00B11">
              <w:rPr>
                <w:sz w:val="24"/>
                <w:szCs w:val="21"/>
              </w:rPr>
              <w:t>NH</w:t>
            </w:r>
            <w:r w:rsidRPr="00D00B11">
              <w:rPr>
                <w:sz w:val="24"/>
                <w:szCs w:val="21"/>
                <w:vertAlign w:val="subscript"/>
              </w:rPr>
              <w:t>3</w:t>
            </w:r>
            <w:r w:rsidRPr="00D00B11">
              <w:rPr>
                <w:sz w:val="24"/>
                <w:szCs w:val="21"/>
              </w:rPr>
              <w:t xml:space="preserve">-N </w:t>
            </w:r>
            <w:r w:rsidRPr="00D00B11">
              <w:rPr>
                <w:sz w:val="24"/>
                <w:szCs w:val="22"/>
              </w:rPr>
              <w:t>0.00</w:t>
            </w:r>
            <w:r w:rsidR="00F90091">
              <w:rPr>
                <w:rFonts w:hint="eastAsia"/>
                <w:sz w:val="24"/>
                <w:szCs w:val="22"/>
              </w:rPr>
              <w:t>18</w:t>
            </w:r>
            <w:r w:rsidRPr="00D00B11">
              <w:rPr>
                <w:sz w:val="24"/>
                <w:szCs w:val="21"/>
              </w:rPr>
              <w:t>t/a</w:t>
            </w:r>
            <w:r w:rsidRPr="00D00B11">
              <w:rPr>
                <w:sz w:val="24"/>
                <w:szCs w:val="21"/>
              </w:rPr>
              <w:t>、</w:t>
            </w:r>
            <w:r w:rsidR="00F90091">
              <w:rPr>
                <w:sz w:val="24"/>
                <w:szCs w:val="21"/>
              </w:rPr>
              <w:t>TP</w:t>
            </w:r>
            <w:r w:rsidRPr="00D00B11">
              <w:rPr>
                <w:sz w:val="24"/>
                <w:szCs w:val="22"/>
              </w:rPr>
              <w:t>0.0001</w:t>
            </w:r>
            <w:r w:rsidRPr="00D00B11">
              <w:rPr>
                <w:sz w:val="24"/>
                <w:szCs w:val="21"/>
              </w:rPr>
              <w:t>t/a</w:t>
            </w:r>
            <w:r w:rsidRPr="00D00B11">
              <w:rPr>
                <w:sz w:val="24"/>
                <w:szCs w:val="21"/>
              </w:rPr>
              <w:t>。</w:t>
            </w:r>
          </w:p>
          <w:p w:rsidR="002446C9" w:rsidRPr="00D00B11" w:rsidRDefault="002446C9" w:rsidP="00D00B11">
            <w:pPr>
              <w:adjustRightInd w:val="0"/>
              <w:snapToGrid w:val="0"/>
              <w:spacing w:line="360" w:lineRule="auto"/>
              <w:ind w:firstLineChars="200" w:firstLine="480"/>
              <w:rPr>
                <w:sz w:val="24"/>
                <w:szCs w:val="21"/>
              </w:rPr>
            </w:pPr>
            <w:r w:rsidRPr="00D00B11">
              <w:rPr>
                <w:sz w:val="24"/>
                <w:szCs w:val="21"/>
              </w:rPr>
              <w:t>该总量在</w:t>
            </w:r>
            <w:r w:rsidR="000265B7" w:rsidRPr="00D00B11">
              <w:rPr>
                <w:sz w:val="24"/>
                <w:szCs w:val="21"/>
              </w:rPr>
              <w:t>淮安区</w:t>
            </w:r>
            <w:r w:rsidRPr="00D00B11">
              <w:rPr>
                <w:sz w:val="24"/>
                <w:szCs w:val="21"/>
              </w:rPr>
              <w:t>污水处理厂批复总量范围内平衡。</w:t>
            </w:r>
          </w:p>
          <w:p w:rsidR="002446C9" w:rsidRPr="00D00B11" w:rsidRDefault="002446C9" w:rsidP="00D00B11">
            <w:pPr>
              <w:adjustRightInd w:val="0"/>
              <w:snapToGrid w:val="0"/>
              <w:spacing w:line="360" w:lineRule="auto"/>
              <w:ind w:firstLineChars="200" w:firstLine="480"/>
              <w:rPr>
                <w:sz w:val="24"/>
                <w:szCs w:val="21"/>
              </w:rPr>
            </w:pPr>
            <w:r w:rsidRPr="00D00B11">
              <w:rPr>
                <w:sz w:val="24"/>
                <w:szCs w:val="21"/>
              </w:rPr>
              <w:t>2.</w:t>
            </w:r>
            <w:r w:rsidRPr="00D00B11">
              <w:rPr>
                <w:sz w:val="24"/>
                <w:szCs w:val="21"/>
              </w:rPr>
              <w:t>废气：项目营运期间</w:t>
            </w:r>
            <w:r w:rsidR="004B2555">
              <w:rPr>
                <w:rFonts w:hint="eastAsia"/>
                <w:sz w:val="24"/>
                <w:szCs w:val="21"/>
              </w:rPr>
              <w:t>硫酸雾</w:t>
            </w:r>
            <w:r w:rsidR="004B2555">
              <w:rPr>
                <w:sz w:val="24"/>
                <w:szCs w:val="21"/>
              </w:rPr>
              <w:t>有组织产生量为</w:t>
            </w:r>
            <w:r w:rsidR="004B2555">
              <w:rPr>
                <w:rFonts w:hint="eastAsia"/>
                <w:sz w:val="24"/>
                <w:szCs w:val="21"/>
              </w:rPr>
              <w:t>0.0006t/a</w:t>
            </w:r>
            <w:r w:rsidR="001E2AC4">
              <w:rPr>
                <w:rFonts w:hint="eastAsia"/>
                <w:sz w:val="24"/>
                <w:szCs w:val="21"/>
              </w:rPr>
              <w:t>，</w:t>
            </w:r>
            <w:r w:rsidR="001E2AC4">
              <w:rPr>
                <w:sz w:val="24"/>
                <w:szCs w:val="21"/>
              </w:rPr>
              <w:t>不需要申请总量</w:t>
            </w:r>
            <w:r w:rsidR="001E2AC4">
              <w:rPr>
                <w:rFonts w:hint="eastAsia"/>
                <w:sz w:val="24"/>
                <w:szCs w:val="21"/>
              </w:rPr>
              <w:t>。</w:t>
            </w:r>
          </w:p>
          <w:p w:rsidR="002446C9" w:rsidRPr="00D00B11" w:rsidRDefault="002446C9" w:rsidP="00D00B11">
            <w:pPr>
              <w:adjustRightInd w:val="0"/>
              <w:snapToGrid w:val="0"/>
              <w:spacing w:line="360" w:lineRule="auto"/>
              <w:ind w:firstLineChars="200" w:firstLine="480"/>
              <w:rPr>
                <w:sz w:val="24"/>
                <w:szCs w:val="21"/>
              </w:rPr>
            </w:pPr>
            <w:r w:rsidRPr="00D00B11">
              <w:rPr>
                <w:sz w:val="24"/>
                <w:szCs w:val="21"/>
              </w:rPr>
              <w:t>3.</w:t>
            </w:r>
            <w:r w:rsidRPr="00D00B11">
              <w:rPr>
                <w:sz w:val="24"/>
                <w:szCs w:val="21"/>
              </w:rPr>
              <w:t>固废：零排放。</w:t>
            </w:r>
          </w:p>
          <w:p w:rsidR="002446C9" w:rsidRPr="005A650C" w:rsidRDefault="002446C9">
            <w:pPr>
              <w:pStyle w:val="af8"/>
              <w:adjustRightInd w:val="0"/>
              <w:snapToGrid w:val="0"/>
              <w:spacing w:before="0" w:beforeAutospacing="0" w:after="0" w:afterAutospacing="0"/>
              <w:ind w:firstLineChars="200" w:firstLine="480"/>
              <w:jc w:val="both"/>
              <w:rPr>
                <w:rFonts w:ascii="Times New Roman" w:eastAsia="宋体" w:hAnsi="Times New Roman"/>
                <w:color w:val="FF0000"/>
              </w:rPr>
            </w:pPr>
          </w:p>
          <w:p w:rsidR="002446C9" w:rsidRPr="005A650C" w:rsidRDefault="002446C9">
            <w:pPr>
              <w:pStyle w:val="af8"/>
              <w:adjustRightInd w:val="0"/>
              <w:snapToGrid w:val="0"/>
              <w:spacing w:before="0" w:beforeAutospacing="0" w:after="0" w:afterAutospacing="0"/>
              <w:ind w:firstLineChars="200" w:firstLine="480"/>
              <w:jc w:val="both"/>
              <w:rPr>
                <w:rFonts w:ascii="Times New Roman" w:eastAsia="宋体" w:hAnsi="Times New Roman"/>
                <w:color w:val="FF0000"/>
              </w:rPr>
            </w:pPr>
          </w:p>
          <w:p w:rsidR="002446C9" w:rsidRPr="005A650C" w:rsidRDefault="002446C9">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pPr>
              <w:pStyle w:val="af8"/>
              <w:adjustRightInd w:val="0"/>
              <w:snapToGrid w:val="0"/>
              <w:spacing w:before="0" w:beforeAutospacing="0" w:after="0" w:afterAutospacing="0"/>
              <w:jc w:val="both"/>
              <w:rPr>
                <w:rFonts w:ascii="Times New Roman" w:eastAsia="宋体" w:hAnsi="Times New Roman"/>
                <w:color w:val="FF0000"/>
              </w:rPr>
            </w:pPr>
          </w:p>
          <w:p w:rsidR="004E74E1" w:rsidRPr="005A650C" w:rsidRDefault="004E74E1"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Pr="005A650C" w:rsidRDefault="00954B5A" w:rsidP="00EF4F33">
            <w:pPr>
              <w:pStyle w:val="af8"/>
              <w:adjustRightInd w:val="0"/>
              <w:snapToGrid w:val="0"/>
              <w:spacing w:before="0" w:beforeAutospacing="0" w:after="0" w:afterAutospacing="0"/>
              <w:jc w:val="both"/>
              <w:rPr>
                <w:rFonts w:ascii="Times New Roman" w:eastAsia="宋体" w:hAnsi="Times New Roman"/>
                <w:color w:val="FF0000"/>
              </w:rPr>
            </w:pPr>
          </w:p>
          <w:p w:rsidR="00954B5A" w:rsidRDefault="00954B5A"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p w:rsidR="006D382D" w:rsidRPr="005A650C" w:rsidRDefault="006D382D" w:rsidP="00D00B11">
            <w:pPr>
              <w:pStyle w:val="af8"/>
              <w:adjustRightInd w:val="0"/>
              <w:snapToGrid w:val="0"/>
              <w:spacing w:before="0" w:beforeAutospacing="0" w:after="0" w:afterAutospacing="0"/>
              <w:jc w:val="both"/>
              <w:rPr>
                <w:rFonts w:ascii="Times New Roman" w:eastAsia="宋体" w:hAnsi="Times New Roman"/>
                <w:color w:val="FF0000"/>
              </w:rPr>
            </w:pPr>
          </w:p>
        </w:tc>
      </w:tr>
    </w:tbl>
    <w:p w:rsidR="002446C9" w:rsidRPr="005A650C" w:rsidRDefault="002446C9">
      <w:pPr>
        <w:adjustRightInd w:val="0"/>
        <w:snapToGrid w:val="0"/>
        <w:outlineLvl w:val="0"/>
        <w:rPr>
          <w:b/>
          <w:color w:val="FF0000"/>
          <w:sz w:val="28"/>
          <w:szCs w:val="28"/>
        </w:rPr>
        <w:sectPr w:rsidR="002446C9" w:rsidRPr="005A650C">
          <w:footerReference w:type="default" r:id="rId13"/>
          <w:pgSz w:w="11907" w:h="16840"/>
          <w:pgMar w:top="1701" w:right="1418" w:bottom="1701" w:left="1701" w:header="851" w:footer="1134" w:gutter="0"/>
          <w:cols w:space="720"/>
          <w:docGrid w:type="lines" w:linePitch="317"/>
        </w:sectPr>
      </w:pPr>
    </w:p>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5.</w:t>
      </w:r>
      <w:r w:rsidRPr="005A650C">
        <w:rPr>
          <w:rFonts w:ascii="Times New Roman"/>
          <w:b/>
          <w:sz w:val="24"/>
        </w:rPr>
        <w:t>建设项目工程分析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4"/>
      </w:tblGrid>
      <w:tr w:rsidR="002446C9" w:rsidRPr="005A650C" w:rsidTr="00FD1204">
        <w:trPr>
          <w:trHeight w:val="13085"/>
        </w:trPr>
        <w:tc>
          <w:tcPr>
            <w:tcW w:w="9322" w:type="dxa"/>
            <w:tcBorders>
              <w:bottom w:val="single" w:sz="4" w:space="0" w:color="auto"/>
            </w:tcBorders>
          </w:tcPr>
          <w:p w:rsidR="00156B3D" w:rsidRPr="005A650C" w:rsidRDefault="002446C9" w:rsidP="00156B3D">
            <w:pPr>
              <w:adjustRightInd w:val="0"/>
              <w:snapToGrid w:val="0"/>
              <w:spacing w:line="360" w:lineRule="auto"/>
              <w:rPr>
                <w:b/>
                <w:sz w:val="24"/>
                <w:szCs w:val="24"/>
              </w:rPr>
            </w:pPr>
            <w:r w:rsidRPr="005A650C">
              <w:rPr>
                <w:b/>
                <w:sz w:val="24"/>
                <w:szCs w:val="24"/>
              </w:rPr>
              <w:t>5.1</w:t>
            </w:r>
            <w:r w:rsidR="00156B3D" w:rsidRPr="005A650C">
              <w:rPr>
                <w:b/>
                <w:sz w:val="24"/>
                <w:szCs w:val="24"/>
              </w:rPr>
              <w:t>施工期</w:t>
            </w:r>
            <w:bookmarkStart w:id="1" w:name="OLE_LINK33"/>
            <w:bookmarkStart w:id="2" w:name="OLE_LINK34"/>
          </w:p>
          <w:p w:rsidR="00156B3D" w:rsidRPr="005A650C" w:rsidRDefault="00156B3D" w:rsidP="00156B3D">
            <w:pPr>
              <w:adjustRightInd w:val="0"/>
              <w:snapToGrid w:val="0"/>
              <w:spacing w:line="360" w:lineRule="auto"/>
              <w:ind w:firstLineChars="200" w:firstLine="480"/>
              <w:rPr>
                <w:b/>
                <w:sz w:val="32"/>
                <w:szCs w:val="24"/>
              </w:rPr>
            </w:pPr>
            <w:r w:rsidRPr="005A650C">
              <w:rPr>
                <w:sz w:val="24"/>
              </w:rPr>
              <w:t>本项目生产厂房及主要公</w:t>
            </w:r>
            <w:proofErr w:type="gramStart"/>
            <w:r w:rsidRPr="005A650C">
              <w:rPr>
                <w:sz w:val="24"/>
              </w:rPr>
              <w:t>辅设施</w:t>
            </w:r>
            <w:proofErr w:type="gramEnd"/>
            <w:r w:rsidRPr="005A650C">
              <w:rPr>
                <w:sz w:val="24"/>
              </w:rPr>
              <w:t>利用现有，施工期主要为按照《废铅酸蓄电池处理污染控制技术规范》（</w:t>
            </w:r>
            <w:r w:rsidRPr="005A650C">
              <w:rPr>
                <w:sz w:val="24"/>
              </w:rPr>
              <w:t>HJ519-2009</w:t>
            </w:r>
            <w:r w:rsidRPr="005A650C">
              <w:rPr>
                <w:sz w:val="24"/>
              </w:rPr>
              <w:t>）、《危险废物收集、贮存、运输技术规范》及《废矿物油回收利用污染控制技术规范》（</w:t>
            </w:r>
            <w:r w:rsidRPr="005A650C">
              <w:rPr>
                <w:sz w:val="24"/>
              </w:rPr>
              <w:t>HJ607-2011</w:t>
            </w:r>
            <w:r w:rsidRPr="005A650C">
              <w:rPr>
                <w:sz w:val="24"/>
              </w:rPr>
              <w:t>）等对项目场地进行改造。</w:t>
            </w:r>
            <w:bookmarkEnd w:id="1"/>
            <w:bookmarkEnd w:id="2"/>
          </w:p>
          <w:p w:rsidR="002446C9" w:rsidRPr="005A650C" w:rsidRDefault="00156B3D">
            <w:pPr>
              <w:adjustRightInd w:val="0"/>
              <w:snapToGrid w:val="0"/>
              <w:spacing w:line="360" w:lineRule="auto"/>
              <w:rPr>
                <w:b/>
                <w:sz w:val="24"/>
                <w:szCs w:val="24"/>
              </w:rPr>
            </w:pPr>
            <w:r w:rsidRPr="005A650C">
              <w:rPr>
                <w:b/>
                <w:sz w:val="24"/>
                <w:szCs w:val="24"/>
              </w:rPr>
              <w:t>5.2</w:t>
            </w:r>
            <w:r w:rsidR="002446C9" w:rsidRPr="005A650C">
              <w:rPr>
                <w:b/>
                <w:sz w:val="24"/>
                <w:szCs w:val="24"/>
              </w:rPr>
              <w:t>运营期</w:t>
            </w:r>
          </w:p>
          <w:p w:rsidR="002446C9" w:rsidRPr="005A650C" w:rsidRDefault="002446C9">
            <w:pPr>
              <w:spacing w:line="360" w:lineRule="auto"/>
              <w:ind w:firstLineChars="200" w:firstLine="480"/>
              <w:rPr>
                <w:kern w:val="0"/>
                <w:sz w:val="24"/>
                <w:szCs w:val="24"/>
              </w:rPr>
            </w:pPr>
            <w:r w:rsidRPr="005A650C">
              <w:rPr>
                <w:sz w:val="24"/>
                <w:szCs w:val="24"/>
              </w:rPr>
              <w:t>本项目为危险废物贮存场所，不属于工业生产项目，无生产工艺流程。</w:t>
            </w:r>
          </w:p>
          <w:p w:rsidR="002446C9" w:rsidRPr="005A650C" w:rsidRDefault="002446C9">
            <w:pPr>
              <w:adjustRightInd w:val="0"/>
              <w:snapToGrid w:val="0"/>
              <w:spacing w:line="360" w:lineRule="auto"/>
              <w:ind w:firstLineChars="200" w:firstLine="480"/>
              <w:rPr>
                <w:sz w:val="24"/>
              </w:rPr>
            </w:pPr>
            <w:r w:rsidRPr="005A650C">
              <w:rPr>
                <w:sz w:val="24"/>
                <w:szCs w:val="24"/>
              </w:rPr>
              <w:t>危险废物进库流程简述：运营期间，根据与客户签订的危险废物收集协议，</w:t>
            </w:r>
            <w:proofErr w:type="gramStart"/>
            <w:r w:rsidRPr="005A650C">
              <w:rPr>
                <w:sz w:val="24"/>
                <w:szCs w:val="24"/>
              </w:rPr>
              <w:t>各危险</w:t>
            </w:r>
            <w:proofErr w:type="gramEnd"/>
            <w:r w:rsidRPr="005A650C">
              <w:rPr>
                <w:sz w:val="24"/>
                <w:szCs w:val="24"/>
              </w:rPr>
              <w:t>废物产生单位已将产生的危险废物分类收集，并存放</w:t>
            </w:r>
            <w:proofErr w:type="gramStart"/>
            <w:r w:rsidRPr="005A650C">
              <w:rPr>
                <w:sz w:val="24"/>
                <w:szCs w:val="24"/>
              </w:rPr>
              <w:t>在危废暂存</w:t>
            </w:r>
            <w:proofErr w:type="gramEnd"/>
            <w:r w:rsidRPr="005A650C">
              <w:rPr>
                <w:sz w:val="24"/>
                <w:szCs w:val="24"/>
              </w:rPr>
              <w:t>点，达到一定数量后，淮安首创物资回收有限公司委托有资质运输公司将已经盛装在包装容器内的危险废物用专用车辆运输至项目厂区内，由叉车卸车后，当场逐个</w:t>
            </w:r>
            <w:proofErr w:type="gramStart"/>
            <w:r w:rsidRPr="005A650C">
              <w:rPr>
                <w:sz w:val="24"/>
                <w:szCs w:val="24"/>
              </w:rPr>
              <w:t>检验危废编号</w:t>
            </w:r>
            <w:proofErr w:type="gramEnd"/>
            <w:r w:rsidRPr="005A650C">
              <w:rPr>
                <w:sz w:val="24"/>
                <w:szCs w:val="24"/>
              </w:rPr>
              <w:t>、品名和数量，并检验检测包装有无泄漏，证明符合安全规格后，签单分类入库贮存，并注册登记。</w:t>
            </w:r>
            <w:r w:rsidRPr="005A650C">
              <w:rPr>
                <w:sz w:val="24"/>
              </w:rPr>
              <w:t>桶装的废机油和罐装的废机油中转时油桶、油罐均不下车，直接将输油软管插入油桶或油罐中，通过管道将废机油输送至油罐中进行贮存，贮存时间最长不超过</w:t>
            </w:r>
            <w:r w:rsidRPr="005A650C">
              <w:rPr>
                <w:sz w:val="24"/>
              </w:rPr>
              <w:t>2</w:t>
            </w:r>
            <w:r w:rsidRPr="005A650C">
              <w:rPr>
                <w:sz w:val="24"/>
              </w:rPr>
              <w:t>个月，储罐区配有统一明显标识牌；储罐周边设置有围堰，围堰内采用基础</w:t>
            </w:r>
            <w:r w:rsidRPr="005A650C">
              <w:rPr>
                <w:sz w:val="24"/>
              </w:rPr>
              <w:t>+</w:t>
            </w:r>
            <w:r w:rsidRPr="005A650C">
              <w:rPr>
                <w:sz w:val="24"/>
              </w:rPr>
              <w:t>水泥防渗处理。</w:t>
            </w:r>
          </w:p>
          <w:p w:rsidR="002446C9" w:rsidRPr="005A650C" w:rsidRDefault="002446C9">
            <w:pPr>
              <w:adjustRightInd w:val="0"/>
              <w:snapToGrid w:val="0"/>
              <w:spacing w:line="360" w:lineRule="auto"/>
              <w:ind w:firstLineChars="200" w:firstLine="480"/>
              <w:rPr>
                <w:sz w:val="24"/>
                <w:szCs w:val="24"/>
              </w:rPr>
            </w:pPr>
            <w:r w:rsidRPr="005A650C">
              <w:rPr>
                <w:sz w:val="24"/>
                <w:szCs w:val="24"/>
              </w:rPr>
              <w:t>危险废物出库流程简述：危险废物贮存到一定的数量后，办理相应危险废物出库手续，然后将危险废物按品种、数量运出，进行安全检验，符合安全规程后装车，</w:t>
            </w:r>
            <w:r w:rsidR="005A650C">
              <w:rPr>
                <w:sz w:val="24"/>
                <w:szCs w:val="24"/>
              </w:rPr>
              <w:t>委托有危险品运输资质的第三</w:t>
            </w:r>
            <w:proofErr w:type="gramStart"/>
            <w:r w:rsidR="005A650C">
              <w:rPr>
                <w:sz w:val="24"/>
                <w:szCs w:val="24"/>
              </w:rPr>
              <w:t>方运输</w:t>
            </w:r>
            <w:proofErr w:type="gramEnd"/>
            <w:r w:rsidR="005A650C">
              <w:rPr>
                <w:sz w:val="24"/>
                <w:szCs w:val="24"/>
              </w:rPr>
              <w:t>公司负责运输</w:t>
            </w:r>
            <w:r w:rsidR="005A650C">
              <w:rPr>
                <w:rFonts w:hint="eastAsia"/>
                <w:sz w:val="24"/>
                <w:szCs w:val="24"/>
              </w:rPr>
              <w:t>。</w:t>
            </w:r>
            <w:r w:rsidR="00156B3D" w:rsidRPr="005A650C">
              <w:rPr>
                <w:sz w:val="24"/>
                <w:szCs w:val="24"/>
              </w:rPr>
              <w:t>运输车</w:t>
            </w:r>
            <w:r w:rsidR="005A650C">
              <w:rPr>
                <w:sz w:val="24"/>
                <w:szCs w:val="24"/>
              </w:rPr>
              <w:t>不属于项目方</w:t>
            </w:r>
            <w:r w:rsidR="005A650C">
              <w:rPr>
                <w:rFonts w:hint="eastAsia"/>
                <w:sz w:val="24"/>
                <w:szCs w:val="24"/>
              </w:rPr>
              <w:t>，也</w:t>
            </w:r>
            <w:r w:rsidR="00156B3D" w:rsidRPr="005A650C">
              <w:rPr>
                <w:sz w:val="24"/>
                <w:szCs w:val="24"/>
              </w:rPr>
              <w:t>不在厂内清洗，无清洗废水产生。</w:t>
            </w:r>
            <w:r w:rsidR="005A650C">
              <w:rPr>
                <w:sz w:val="24"/>
                <w:szCs w:val="24"/>
              </w:rPr>
              <w:t>现简要介绍各</w:t>
            </w:r>
            <w:proofErr w:type="gramStart"/>
            <w:r w:rsidR="005A650C">
              <w:rPr>
                <w:sz w:val="24"/>
                <w:szCs w:val="24"/>
              </w:rPr>
              <w:t>主要危废的</w:t>
            </w:r>
            <w:proofErr w:type="gramEnd"/>
            <w:r w:rsidR="005A650C">
              <w:rPr>
                <w:sz w:val="24"/>
                <w:szCs w:val="24"/>
              </w:rPr>
              <w:t>运输路线及沿途情况</w:t>
            </w:r>
            <w:r w:rsidR="005A650C">
              <w:rPr>
                <w:rFonts w:hint="eastAsia"/>
                <w:sz w:val="24"/>
                <w:szCs w:val="24"/>
              </w:rPr>
              <w:t>：</w:t>
            </w:r>
          </w:p>
          <w:p w:rsidR="00754810" w:rsidRPr="005A650C" w:rsidRDefault="00754810" w:rsidP="008415AF">
            <w:pPr>
              <w:adjustRightInd w:val="0"/>
              <w:snapToGrid w:val="0"/>
              <w:spacing w:line="360" w:lineRule="auto"/>
              <w:ind w:firstLineChars="200" w:firstLine="480"/>
              <w:rPr>
                <w:sz w:val="24"/>
                <w:szCs w:val="24"/>
              </w:rPr>
            </w:pPr>
            <w:r w:rsidRPr="005A650C">
              <w:rPr>
                <w:sz w:val="24"/>
                <w:szCs w:val="24"/>
              </w:rPr>
              <w:t>1.</w:t>
            </w:r>
            <w:r w:rsidRPr="005A650C">
              <w:rPr>
                <w:sz w:val="24"/>
                <w:szCs w:val="24"/>
              </w:rPr>
              <w:t>废电池的运输</w:t>
            </w:r>
          </w:p>
          <w:p w:rsidR="00754810" w:rsidRPr="005A650C" w:rsidRDefault="00754810" w:rsidP="00754810">
            <w:pPr>
              <w:adjustRightInd w:val="0"/>
              <w:snapToGrid w:val="0"/>
              <w:spacing w:line="360" w:lineRule="auto"/>
              <w:ind w:firstLineChars="200" w:firstLine="480"/>
              <w:rPr>
                <w:sz w:val="24"/>
                <w:szCs w:val="24"/>
              </w:rPr>
            </w:pPr>
            <w:r w:rsidRPr="005A650C">
              <w:rPr>
                <w:sz w:val="24"/>
                <w:szCs w:val="24"/>
              </w:rPr>
              <w:t>废电池接收单位为江苏新春兴再生资源有限责任公司（已签订处置协议，具体见附件），项目实施后，要求按时填报转移计划及转移联单，建立收集、贮存、</w:t>
            </w:r>
            <w:proofErr w:type="gramStart"/>
            <w:r w:rsidRPr="005A650C">
              <w:rPr>
                <w:sz w:val="24"/>
                <w:szCs w:val="24"/>
              </w:rPr>
              <w:t>转移台</w:t>
            </w:r>
            <w:proofErr w:type="gramEnd"/>
            <w:r w:rsidRPr="005A650C">
              <w:rPr>
                <w:sz w:val="24"/>
                <w:szCs w:val="24"/>
              </w:rPr>
              <w:t>账，相关材料定期报备当地环保部门，不得违规转移。江苏新春兴再生资源有限责任公司位于江苏省徐州市邳州市循环经济产业园（</w:t>
            </w:r>
            <w:proofErr w:type="gramStart"/>
            <w:r w:rsidRPr="005A650C">
              <w:rPr>
                <w:sz w:val="24"/>
                <w:szCs w:val="24"/>
              </w:rPr>
              <w:t>连霍高速公路</w:t>
            </w:r>
            <w:proofErr w:type="gramEnd"/>
            <w:r w:rsidRPr="005A650C">
              <w:rPr>
                <w:sz w:val="24"/>
                <w:szCs w:val="24"/>
              </w:rPr>
              <w:t>以南、</w:t>
            </w:r>
            <w:proofErr w:type="gramStart"/>
            <w:r w:rsidRPr="005A650C">
              <w:rPr>
                <w:sz w:val="24"/>
                <w:szCs w:val="24"/>
              </w:rPr>
              <w:t>建秋河</w:t>
            </w:r>
            <w:proofErr w:type="gramEnd"/>
            <w:r w:rsidRPr="005A650C">
              <w:rPr>
                <w:sz w:val="24"/>
                <w:szCs w:val="24"/>
              </w:rPr>
              <w:t>以西地块），主要运输路线：本项目</w:t>
            </w:r>
            <w:r w:rsidRPr="005A650C">
              <w:rPr>
                <w:sz w:val="24"/>
                <w:szCs w:val="24"/>
              </w:rPr>
              <w:t xml:space="preserve">   </w:t>
            </w:r>
            <w:r w:rsidRPr="005A650C">
              <w:rPr>
                <w:sz w:val="24"/>
                <w:szCs w:val="24"/>
              </w:rPr>
              <w:t>京沪高速</w:t>
            </w:r>
            <w:r w:rsidRPr="005A650C">
              <w:rPr>
                <w:sz w:val="24"/>
                <w:szCs w:val="24"/>
              </w:rPr>
              <w:t xml:space="preserve">     </w:t>
            </w:r>
            <w:proofErr w:type="gramStart"/>
            <w:r w:rsidRPr="005A650C">
              <w:rPr>
                <w:sz w:val="24"/>
                <w:szCs w:val="24"/>
              </w:rPr>
              <w:t>连霍高速</w:t>
            </w:r>
            <w:proofErr w:type="gramEnd"/>
            <w:r w:rsidR="00816AE7" w:rsidRPr="005A650C">
              <w:rPr>
                <w:sz w:val="24"/>
                <w:szCs w:val="24"/>
              </w:rPr>
              <w:t xml:space="preserve">    </w:t>
            </w:r>
            <w:r w:rsidR="00816AE7" w:rsidRPr="005A650C">
              <w:rPr>
                <w:sz w:val="24"/>
                <w:szCs w:val="24"/>
              </w:rPr>
              <w:t>陇海大道</w:t>
            </w:r>
            <w:r w:rsidR="00816AE7" w:rsidRPr="005A650C">
              <w:rPr>
                <w:sz w:val="24"/>
                <w:szCs w:val="24"/>
              </w:rPr>
              <w:t xml:space="preserve">    </w:t>
            </w:r>
            <w:r w:rsidR="00816AE7" w:rsidRPr="005A650C">
              <w:rPr>
                <w:sz w:val="24"/>
                <w:szCs w:val="24"/>
              </w:rPr>
              <w:t>滨湖大道</w:t>
            </w:r>
          </w:p>
          <w:p w:rsidR="00816AE7" w:rsidRPr="005A650C" w:rsidRDefault="00816AE7" w:rsidP="00816AE7">
            <w:pPr>
              <w:spacing w:line="360" w:lineRule="auto"/>
              <w:ind w:firstLineChars="200" w:firstLine="480"/>
              <w:rPr>
                <w:sz w:val="24"/>
                <w:szCs w:val="24"/>
              </w:rPr>
            </w:pPr>
            <w:r w:rsidRPr="005A650C">
              <w:rPr>
                <w:sz w:val="24"/>
                <w:szCs w:val="24"/>
              </w:rPr>
              <w:t>江苏新春兴再生资源有限责任公司</w:t>
            </w:r>
            <w:r w:rsidR="009D0A71" w:rsidRPr="009D0A71">
              <w:rPr>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25pt;margin-top:5.2pt;width:24.6pt;height:0;z-index:251644416;mso-position-horizontal-relative:text;mso-position-vertical-relative:text" o:connectortype="straight">
                  <v:stroke endarrow="block"/>
                </v:shape>
              </w:pict>
            </w:r>
            <w:r w:rsidR="009D0A71" w:rsidRPr="009D0A71">
              <w:rPr>
                <w:b/>
                <w:noProof/>
                <w:sz w:val="24"/>
                <w:szCs w:val="24"/>
              </w:rPr>
              <w:pict>
                <v:shape id="_x0000_s1031" type="#_x0000_t32" style="position:absolute;left:0;text-align:left;margin-left:364.35pt;margin-top:-17pt;width:18.6pt;height:0;z-index:251643392;mso-position-horizontal-relative:text;mso-position-vertical-relative:text" o:connectortype="straight">
                  <v:stroke endarrow="block"/>
                </v:shape>
              </w:pict>
            </w:r>
            <w:r w:rsidR="009D0A71" w:rsidRPr="009D0A71">
              <w:rPr>
                <w:b/>
                <w:noProof/>
                <w:sz w:val="24"/>
                <w:szCs w:val="24"/>
              </w:rPr>
              <w:pict>
                <v:shape id="_x0000_s1030" type="#_x0000_t32" style="position:absolute;left:0;text-align:left;margin-left:292.95pt;margin-top:-17pt;width:18.6pt;height:0;z-index:251642368;mso-position-horizontal-relative:text;mso-position-vertical-relative:text" o:connectortype="straight">
                  <v:stroke endarrow="block"/>
                </v:shape>
              </w:pict>
            </w:r>
            <w:r w:rsidR="009D0A71" w:rsidRPr="009D0A71">
              <w:rPr>
                <w:b/>
                <w:noProof/>
                <w:sz w:val="24"/>
                <w:szCs w:val="24"/>
              </w:rPr>
              <w:pict>
                <v:shape id="_x0000_s1028" type="#_x0000_t32" style="position:absolute;left:0;text-align:left;margin-left:213.75pt;margin-top:-17pt;width:22.2pt;height:0;z-index:251641344;mso-position-horizontal-relative:text;mso-position-vertical-relative:text" o:connectortype="straight">
                  <v:stroke endarrow="block"/>
                </v:shape>
              </w:pict>
            </w:r>
            <w:r w:rsidR="009D0A71" w:rsidRPr="009D0A71">
              <w:rPr>
                <w:b/>
                <w:noProof/>
                <w:sz w:val="24"/>
                <w:szCs w:val="24"/>
              </w:rPr>
              <w:pict>
                <v:shape id="_x0000_s1027" type="#_x0000_t32" style="position:absolute;left:0;text-align:left;margin-left:149.55pt;margin-top:-17.6pt;width:20.4pt;height:.6pt;flip:y;z-index:251640320;mso-position-horizontal-relative:text;mso-position-vertical-relative:text" o:connectortype="straight">
                  <v:stroke endarrow="block"/>
                </v:shape>
              </w:pict>
            </w:r>
            <w:r w:rsidRPr="005A650C">
              <w:rPr>
                <w:sz w:val="24"/>
                <w:szCs w:val="24"/>
              </w:rPr>
              <w:t>。</w:t>
            </w:r>
            <w:r w:rsidR="00315B32" w:rsidRPr="005A650C">
              <w:rPr>
                <w:sz w:val="24"/>
                <w:szCs w:val="24"/>
              </w:rPr>
              <w:t>本项目至江苏新春兴再生资源有限责任公司的运输距离一般在</w:t>
            </w:r>
            <w:r w:rsidR="00315B32" w:rsidRPr="005A650C">
              <w:rPr>
                <w:sz w:val="24"/>
                <w:szCs w:val="24"/>
              </w:rPr>
              <w:t>170km</w:t>
            </w:r>
            <w:r w:rsidR="00315B32" w:rsidRPr="005A650C">
              <w:rPr>
                <w:sz w:val="24"/>
                <w:szCs w:val="24"/>
              </w:rPr>
              <w:t>左右（本次评价按</w:t>
            </w:r>
            <w:r w:rsidR="00315B32" w:rsidRPr="005A650C">
              <w:rPr>
                <w:sz w:val="24"/>
                <w:szCs w:val="24"/>
              </w:rPr>
              <w:t>200km</w:t>
            </w:r>
            <w:r w:rsidR="00315B32" w:rsidRPr="005A650C">
              <w:rPr>
                <w:sz w:val="24"/>
                <w:szCs w:val="24"/>
              </w:rPr>
              <w:t>计算风险），途经地区的人口密度一般在</w:t>
            </w:r>
            <w:r w:rsidR="00315B32" w:rsidRPr="005A650C">
              <w:rPr>
                <w:sz w:val="24"/>
                <w:szCs w:val="24"/>
              </w:rPr>
              <w:t>500-1000</w:t>
            </w:r>
            <w:r w:rsidR="00315B32" w:rsidRPr="005A650C">
              <w:rPr>
                <w:sz w:val="24"/>
                <w:szCs w:val="24"/>
              </w:rPr>
              <w:t>人</w:t>
            </w:r>
            <w:r w:rsidR="00315B32" w:rsidRPr="005A650C">
              <w:rPr>
                <w:sz w:val="24"/>
                <w:szCs w:val="24"/>
              </w:rPr>
              <w:t>/km</w:t>
            </w:r>
            <w:r w:rsidR="00315B32" w:rsidRPr="005A650C">
              <w:rPr>
                <w:sz w:val="24"/>
                <w:szCs w:val="24"/>
                <w:vertAlign w:val="superscript"/>
              </w:rPr>
              <w:t>2</w:t>
            </w:r>
            <w:r w:rsidR="00315B32" w:rsidRPr="005A650C">
              <w:rPr>
                <w:sz w:val="24"/>
                <w:szCs w:val="24"/>
              </w:rPr>
              <w:t>。</w:t>
            </w:r>
          </w:p>
          <w:p w:rsidR="00BD3FD6" w:rsidRPr="005A650C" w:rsidRDefault="00BD3FD6" w:rsidP="00BD3FD6">
            <w:pPr>
              <w:spacing w:line="360" w:lineRule="auto"/>
              <w:ind w:firstLineChars="200" w:firstLine="480"/>
              <w:rPr>
                <w:sz w:val="24"/>
                <w:szCs w:val="24"/>
              </w:rPr>
            </w:pPr>
            <w:r w:rsidRPr="005A650C">
              <w:rPr>
                <w:sz w:val="24"/>
                <w:szCs w:val="24"/>
              </w:rPr>
              <w:lastRenderedPageBreak/>
              <w:t>2.</w:t>
            </w:r>
            <w:r w:rsidRPr="005A650C">
              <w:rPr>
                <w:sz w:val="24"/>
                <w:szCs w:val="24"/>
              </w:rPr>
              <w:t>废机油滤芯、废机油壶及废活性炭运输路线</w:t>
            </w:r>
          </w:p>
          <w:p w:rsidR="00BD3FD6" w:rsidRDefault="00BD3FD6" w:rsidP="00911E36">
            <w:pPr>
              <w:adjustRightInd w:val="0"/>
              <w:snapToGrid w:val="0"/>
              <w:spacing w:line="360" w:lineRule="auto"/>
              <w:ind w:firstLineChars="200" w:firstLine="480"/>
              <w:jc w:val="left"/>
              <w:rPr>
                <w:sz w:val="24"/>
                <w:szCs w:val="24"/>
              </w:rPr>
            </w:pPr>
            <w:r w:rsidRPr="005A650C">
              <w:rPr>
                <w:sz w:val="24"/>
                <w:szCs w:val="24"/>
              </w:rPr>
              <w:t>废机油滤芯、废机油壶及废活性炭接收单位为</w:t>
            </w:r>
            <w:r w:rsidR="00911E36">
              <w:rPr>
                <w:rFonts w:hint="eastAsia"/>
                <w:sz w:val="24"/>
                <w:szCs w:val="24"/>
              </w:rPr>
              <w:t>洪泽</w:t>
            </w:r>
            <w:r w:rsidR="00911E36">
              <w:rPr>
                <w:sz w:val="24"/>
                <w:szCs w:val="24"/>
              </w:rPr>
              <w:t>蓝天化工科技</w:t>
            </w:r>
            <w:r w:rsidRPr="005A650C">
              <w:rPr>
                <w:sz w:val="24"/>
                <w:szCs w:val="24"/>
              </w:rPr>
              <w:t>有限公司（已签订处置协议，具体见附件），项目实施后，要求按时填报转移计划及转移联单，建立收集、贮存、</w:t>
            </w:r>
            <w:proofErr w:type="gramStart"/>
            <w:r w:rsidRPr="005A650C">
              <w:rPr>
                <w:sz w:val="24"/>
                <w:szCs w:val="24"/>
              </w:rPr>
              <w:t>转移台</w:t>
            </w:r>
            <w:proofErr w:type="gramEnd"/>
            <w:r w:rsidRPr="005A650C">
              <w:rPr>
                <w:sz w:val="24"/>
                <w:szCs w:val="24"/>
              </w:rPr>
              <w:t>账，相关材料定期报备当地环保部门，不得违规转移。</w:t>
            </w:r>
          </w:p>
          <w:p w:rsidR="00B1453B" w:rsidRPr="00911E36" w:rsidRDefault="009D0A71" w:rsidP="00B1453B">
            <w:pPr>
              <w:adjustRightInd w:val="0"/>
              <w:snapToGrid w:val="0"/>
              <w:spacing w:line="360" w:lineRule="auto"/>
              <w:ind w:firstLineChars="200" w:firstLine="482"/>
              <w:jc w:val="left"/>
              <w:rPr>
                <w:sz w:val="24"/>
                <w:szCs w:val="24"/>
              </w:rPr>
            </w:pPr>
            <w:r w:rsidRPr="009D0A71">
              <w:rPr>
                <w:b/>
                <w:noProof/>
                <w:sz w:val="24"/>
                <w:szCs w:val="24"/>
              </w:rPr>
              <w:pict>
                <v:shape id="_x0000_s1097" type="#_x0000_t32" style="position:absolute;left:0;text-align:left;margin-left:164.55pt;margin-top:99.85pt;width:18.6pt;height:0;z-index:251680256" o:connectortype="straight">
                  <v:stroke endarrow="block"/>
                </v:shape>
              </w:pict>
            </w:r>
            <w:r w:rsidRPr="009D0A71">
              <w:rPr>
                <w:b/>
                <w:noProof/>
                <w:sz w:val="24"/>
                <w:szCs w:val="24"/>
              </w:rPr>
              <w:pict>
                <v:shape id="_x0000_s1100" type="#_x0000_t32" style="position:absolute;left:0;text-align:left;margin-left:360.15pt;margin-top:99.7pt;width:22.2pt;height:.05pt;z-index:251683328" o:connectortype="straight">
                  <v:stroke endarrow="block"/>
                </v:shape>
              </w:pict>
            </w:r>
            <w:r w:rsidRPr="009D0A71">
              <w:rPr>
                <w:b/>
                <w:noProof/>
                <w:sz w:val="24"/>
                <w:szCs w:val="24"/>
              </w:rPr>
              <w:pict>
                <v:shape id="_x0000_s1099" type="#_x0000_t32" style="position:absolute;left:0;text-align:left;margin-left:285.75pt;margin-top:99.8pt;width:21pt;height:0;z-index:251682304" o:connectortype="straight">
                  <v:stroke endarrow="block"/>
                </v:shape>
              </w:pict>
            </w:r>
            <w:r w:rsidRPr="009D0A71">
              <w:rPr>
                <w:b/>
                <w:noProof/>
                <w:sz w:val="24"/>
                <w:szCs w:val="24"/>
              </w:rPr>
              <w:pict>
                <v:shape id="_x0000_s1098" type="#_x0000_t32" style="position:absolute;left:0;text-align:left;margin-left:219.75pt;margin-top:99.8pt;width:24.6pt;height:0;z-index:251681280" o:connectortype="straight">
                  <v:stroke endarrow="block"/>
                </v:shape>
              </w:pict>
            </w:r>
            <w:r w:rsidRPr="009D0A71">
              <w:rPr>
                <w:b/>
                <w:noProof/>
                <w:sz w:val="24"/>
                <w:szCs w:val="24"/>
              </w:rPr>
              <w:pict>
                <v:shape id="_x0000_s1096" type="#_x0000_t32" style="position:absolute;left:0;text-align:left;margin-left:98.55pt;margin-top:99.75pt;width:18.6pt;height:0;z-index:251679232" o:connectortype="straight">
                  <v:stroke endarrow="block"/>
                </v:shape>
              </w:pict>
            </w:r>
            <w:r w:rsidRPr="009D0A71">
              <w:rPr>
                <w:b/>
                <w:noProof/>
                <w:sz w:val="24"/>
                <w:szCs w:val="24"/>
              </w:rPr>
              <w:pict>
                <v:shape id="_x0000_s1095" type="#_x0000_t32" style="position:absolute;left:0;text-align:left;margin-left:22.35pt;margin-top:99.75pt;width:22.2pt;height:0;z-index:251678208" o:connectortype="straight">
                  <v:stroke endarrow="block"/>
                </v:shape>
              </w:pict>
            </w:r>
            <w:r w:rsidRPr="009D0A71">
              <w:rPr>
                <w:b/>
                <w:noProof/>
                <w:sz w:val="24"/>
                <w:szCs w:val="24"/>
              </w:rPr>
              <w:pict>
                <v:shape id="_x0000_s1094" type="#_x0000_t32" style="position:absolute;left:0;text-align:left;margin-left:395.55pt;margin-top:77.35pt;width:20.4pt;height:.6pt;flip:y;z-index:251677184" o:connectortype="straight">
                  <v:stroke endarrow="block"/>
                </v:shape>
              </w:pict>
            </w:r>
            <w:r w:rsidR="00B1453B" w:rsidRPr="00911E36">
              <w:rPr>
                <w:sz w:val="24"/>
                <w:szCs w:val="24"/>
              </w:rPr>
              <w:t>废机油滤芯、废机油壶及废活性炭接收单位为</w:t>
            </w:r>
            <w:r w:rsidR="00B1453B" w:rsidRPr="00911E36">
              <w:rPr>
                <w:rFonts w:hint="eastAsia"/>
                <w:sz w:val="24"/>
                <w:szCs w:val="23"/>
              </w:rPr>
              <w:t>洪泽蓝天化工科技有限公司</w:t>
            </w:r>
            <w:r w:rsidR="00B1453B" w:rsidRPr="00911E36">
              <w:rPr>
                <w:sz w:val="24"/>
                <w:szCs w:val="24"/>
              </w:rPr>
              <w:t>（已签订处置协议，具体见附件），项目实施后，要求按时填报转移计划及转移联单，建立收集、贮存、</w:t>
            </w:r>
            <w:proofErr w:type="gramStart"/>
            <w:r w:rsidR="00B1453B" w:rsidRPr="00911E36">
              <w:rPr>
                <w:sz w:val="24"/>
                <w:szCs w:val="24"/>
              </w:rPr>
              <w:t>转移台</w:t>
            </w:r>
            <w:proofErr w:type="gramEnd"/>
            <w:r w:rsidR="00B1453B" w:rsidRPr="00911E36">
              <w:rPr>
                <w:sz w:val="24"/>
                <w:szCs w:val="24"/>
              </w:rPr>
              <w:t>账，相关材料定期报备当地环保部门，不得违规转移。</w:t>
            </w:r>
            <w:r w:rsidR="00B1453B" w:rsidRPr="00911E36">
              <w:rPr>
                <w:rFonts w:hint="eastAsia"/>
                <w:sz w:val="23"/>
                <w:szCs w:val="23"/>
              </w:rPr>
              <w:t>洪泽蓝天化工科技有限公司</w:t>
            </w:r>
            <w:r w:rsidR="00B1453B" w:rsidRPr="00911E36">
              <w:rPr>
                <w:sz w:val="24"/>
                <w:szCs w:val="24"/>
              </w:rPr>
              <w:t>位于</w:t>
            </w:r>
            <w:r w:rsidR="00B1453B" w:rsidRPr="00911E36">
              <w:rPr>
                <w:rFonts w:hint="eastAsia"/>
                <w:sz w:val="24"/>
                <w:szCs w:val="24"/>
              </w:rPr>
              <w:t>淮安市盐化工区李</w:t>
            </w:r>
            <w:proofErr w:type="gramStart"/>
            <w:r w:rsidR="00B1453B" w:rsidRPr="00911E36">
              <w:rPr>
                <w:rFonts w:hint="eastAsia"/>
                <w:sz w:val="24"/>
                <w:szCs w:val="24"/>
              </w:rPr>
              <w:t>湾路</w:t>
            </w:r>
            <w:proofErr w:type="gramEnd"/>
            <w:r w:rsidR="00B1453B" w:rsidRPr="00911E36">
              <w:rPr>
                <w:rFonts w:hint="eastAsia"/>
                <w:sz w:val="24"/>
                <w:szCs w:val="24"/>
              </w:rPr>
              <w:t>18</w:t>
            </w:r>
            <w:r w:rsidR="00B1453B" w:rsidRPr="00911E36">
              <w:rPr>
                <w:rFonts w:hint="eastAsia"/>
                <w:sz w:val="24"/>
                <w:szCs w:val="24"/>
              </w:rPr>
              <w:t>号</w:t>
            </w:r>
            <w:r w:rsidR="00B1453B" w:rsidRPr="00911E36">
              <w:rPr>
                <w:sz w:val="24"/>
                <w:szCs w:val="24"/>
              </w:rPr>
              <w:t>，主要运输路线：本项目</w:t>
            </w:r>
            <w:r w:rsidR="00B1453B" w:rsidRPr="00911E36">
              <w:rPr>
                <w:sz w:val="24"/>
                <w:szCs w:val="24"/>
              </w:rPr>
              <w:t xml:space="preserve">   </w:t>
            </w:r>
            <w:r w:rsidR="00B1453B" w:rsidRPr="00911E36">
              <w:rPr>
                <w:rFonts w:hint="eastAsia"/>
                <w:sz w:val="24"/>
                <w:szCs w:val="24"/>
              </w:rPr>
              <w:t>经</w:t>
            </w:r>
            <w:r w:rsidR="00B1453B" w:rsidRPr="00911E36">
              <w:rPr>
                <w:sz w:val="24"/>
                <w:szCs w:val="24"/>
              </w:rPr>
              <w:t>石五路</w:t>
            </w:r>
            <w:r w:rsidR="00B1453B" w:rsidRPr="00911E36">
              <w:rPr>
                <w:sz w:val="24"/>
                <w:szCs w:val="24"/>
              </w:rPr>
              <w:t xml:space="preserve">    </w:t>
            </w:r>
            <w:r w:rsidR="00B1453B" w:rsidRPr="00911E36">
              <w:rPr>
                <w:rFonts w:hint="eastAsia"/>
                <w:sz w:val="24"/>
                <w:szCs w:val="24"/>
              </w:rPr>
              <w:t>山阳大道</w:t>
            </w:r>
            <w:r w:rsidR="00B1453B" w:rsidRPr="00911E36">
              <w:rPr>
                <w:sz w:val="24"/>
                <w:szCs w:val="24"/>
              </w:rPr>
              <w:t xml:space="preserve">   </w:t>
            </w:r>
            <w:r w:rsidR="00B1453B" w:rsidRPr="00911E36">
              <w:rPr>
                <w:rFonts w:hint="eastAsia"/>
                <w:sz w:val="24"/>
                <w:szCs w:val="24"/>
              </w:rPr>
              <w:t>承恩大道</w:t>
            </w:r>
            <w:r w:rsidR="00B1453B" w:rsidRPr="00911E36">
              <w:rPr>
                <w:sz w:val="24"/>
                <w:szCs w:val="24"/>
              </w:rPr>
              <w:t xml:space="preserve">   </w:t>
            </w:r>
            <w:r w:rsidR="00B1453B" w:rsidRPr="00911E36">
              <w:rPr>
                <w:rFonts w:hint="eastAsia"/>
                <w:sz w:val="24"/>
                <w:szCs w:val="24"/>
              </w:rPr>
              <w:t xml:space="preserve">  S237</w:t>
            </w:r>
            <w:r w:rsidR="00B1453B" w:rsidRPr="00911E36">
              <w:rPr>
                <w:sz w:val="24"/>
                <w:szCs w:val="24"/>
              </w:rPr>
              <w:t xml:space="preserve"> </w:t>
            </w:r>
            <w:r w:rsidR="00B1453B" w:rsidRPr="00911E36">
              <w:rPr>
                <w:rFonts w:hint="eastAsia"/>
                <w:sz w:val="24"/>
                <w:szCs w:val="24"/>
              </w:rPr>
              <w:t xml:space="preserve">    </w:t>
            </w:r>
            <w:r w:rsidR="00B1453B" w:rsidRPr="00911E36">
              <w:rPr>
                <w:rFonts w:hint="eastAsia"/>
                <w:sz w:val="24"/>
                <w:szCs w:val="24"/>
              </w:rPr>
              <w:t>枚</w:t>
            </w:r>
            <w:proofErr w:type="gramStart"/>
            <w:r w:rsidR="00B1453B" w:rsidRPr="00911E36">
              <w:rPr>
                <w:rFonts w:hint="eastAsia"/>
                <w:sz w:val="24"/>
                <w:szCs w:val="24"/>
              </w:rPr>
              <w:t>皋</w:t>
            </w:r>
            <w:proofErr w:type="gramEnd"/>
            <w:r w:rsidR="00B1453B" w:rsidRPr="00911E36">
              <w:rPr>
                <w:rFonts w:hint="eastAsia"/>
                <w:sz w:val="24"/>
                <w:szCs w:val="24"/>
              </w:rPr>
              <w:t>路</w:t>
            </w:r>
            <w:r w:rsidR="00B1453B" w:rsidRPr="00911E36">
              <w:rPr>
                <w:rFonts w:hint="eastAsia"/>
                <w:sz w:val="24"/>
                <w:szCs w:val="24"/>
              </w:rPr>
              <w:t xml:space="preserve">     </w:t>
            </w:r>
            <w:r w:rsidR="00B1453B" w:rsidRPr="00911E36">
              <w:rPr>
                <w:rFonts w:hint="eastAsia"/>
                <w:sz w:val="24"/>
                <w:szCs w:val="24"/>
              </w:rPr>
              <w:t>宁连公路</w:t>
            </w:r>
            <w:r w:rsidR="00B1453B" w:rsidRPr="00911E36">
              <w:rPr>
                <w:rFonts w:hint="eastAsia"/>
                <w:sz w:val="24"/>
                <w:szCs w:val="24"/>
              </w:rPr>
              <w:t xml:space="preserve">    </w:t>
            </w:r>
            <w:r w:rsidR="00B1453B" w:rsidRPr="00911E36">
              <w:rPr>
                <w:rFonts w:hint="eastAsia"/>
                <w:sz w:val="24"/>
                <w:szCs w:val="24"/>
              </w:rPr>
              <w:t>实联大道</w:t>
            </w:r>
          </w:p>
          <w:p w:rsidR="00B1453B" w:rsidRPr="00911E36" w:rsidRDefault="009D0A71" w:rsidP="00B1453B">
            <w:pPr>
              <w:spacing w:line="360" w:lineRule="auto"/>
              <w:ind w:firstLineChars="200" w:firstLine="480"/>
              <w:rPr>
                <w:sz w:val="24"/>
                <w:szCs w:val="24"/>
              </w:rPr>
            </w:pPr>
            <w:r>
              <w:rPr>
                <w:noProof/>
                <w:sz w:val="24"/>
                <w:szCs w:val="24"/>
              </w:rPr>
              <w:pict>
                <v:shape id="_x0000_s1104" type="#_x0000_t32" style="position:absolute;left:0;text-align:left;margin-left:130.95pt;margin-top:6.8pt;width:13.8pt;height:.05pt;z-index:251687424" o:connectortype="straight">
                  <v:stroke endarrow="block"/>
                </v:shape>
              </w:pict>
            </w:r>
            <w:r>
              <w:rPr>
                <w:noProof/>
                <w:sz w:val="24"/>
                <w:szCs w:val="24"/>
              </w:rPr>
              <w:pict>
                <v:shape id="_x0000_s1102" type="#_x0000_t32" style="position:absolute;left:0;text-align:left;margin-left:58.95pt;margin-top:6.2pt;width:26.4pt;height:.6pt;flip:y;z-index:251685376" o:connectortype="straight">
                  <v:stroke endarrow="block"/>
                </v:shape>
              </w:pict>
            </w:r>
            <w:r>
              <w:rPr>
                <w:noProof/>
                <w:sz w:val="24"/>
                <w:szCs w:val="24"/>
              </w:rPr>
              <w:pict>
                <v:shape id="_x0000_s1101" type="#_x0000_t32" style="position:absolute;left:0;text-align:left;margin-left:-2.25pt;margin-top:6.2pt;width:24.6pt;height:.6pt;flip:y;z-index:251684352" o:connectortype="straight">
                  <v:stroke endarrow="block"/>
                </v:shape>
              </w:pict>
            </w:r>
            <w:proofErr w:type="gramStart"/>
            <w:r w:rsidR="00B1453B" w:rsidRPr="00911E36">
              <w:rPr>
                <w:sz w:val="24"/>
                <w:szCs w:val="24"/>
              </w:rPr>
              <w:t>洪盐路</w:t>
            </w:r>
            <w:proofErr w:type="gramEnd"/>
            <w:r w:rsidR="00B1453B" w:rsidRPr="00911E36">
              <w:rPr>
                <w:sz w:val="24"/>
                <w:szCs w:val="24"/>
              </w:rPr>
              <w:t xml:space="preserve">     </w:t>
            </w:r>
            <w:r w:rsidR="00B1453B" w:rsidRPr="00911E36">
              <w:rPr>
                <w:rFonts w:hint="eastAsia"/>
                <w:sz w:val="24"/>
                <w:szCs w:val="24"/>
              </w:rPr>
              <w:t>李</w:t>
            </w:r>
            <w:proofErr w:type="gramStart"/>
            <w:r w:rsidR="00B1453B" w:rsidRPr="00911E36">
              <w:rPr>
                <w:rFonts w:hint="eastAsia"/>
                <w:sz w:val="24"/>
                <w:szCs w:val="24"/>
              </w:rPr>
              <w:t>湾路</w:t>
            </w:r>
            <w:proofErr w:type="gramEnd"/>
            <w:r w:rsidR="00B1453B" w:rsidRPr="00911E36">
              <w:rPr>
                <w:rFonts w:hint="eastAsia"/>
                <w:sz w:val="24"/>
                <w:szCs w:val="24"/>
              </w:rPr>
              <w:t xml:space="preserve">   </w:t>
            </w:r>
            <w:r w:rsidR="00B1453B" w:rsidRPr="00911E36">
              <w:rPr>
                <w:rFonts w:hint="eastAsia"/>
                <w:sz w:val="23"/>
                <w:szCs w:val="23"/>
              </w:rPr>
              <w:t>洪泽蓝天化工科技有限公司</w:t>
            </w:r>
            <w:r w:rsidR="00B1453B" w:rsidRPr="00911E36">
              <w:rPr>
                <w:sz w:val="24"/>
                <w:szCs w:val="24"/>
              </w:rPr>
              <w:t>。本项目至</w:t>
            </w:r>
            <w:r w:rsidR="00B1453B" w:rsidRPr="00911E36">
              <w:rPr>
                <w:rFonts w:hint="eastAsia"/>
                <w:sz w:val="23"/>
                <w:szCs w:val="23"/>
              </w:rPr>
              <w:t>洪泽蓝天化工科技有限公司</w:t>
            </w:r>
            <w:r w:rsidR="00B1453B" w:rsidRPr="00911E36">
              <w:rPr>
                <w:sz w:val="24"/>
                <w:szCs w:val="24"/>
              </w:rPr>
              <w:t>的运输距离一般在</w:t>
            </w:r>
            <w:r w:rsidR="00B1453B" w:rsidRPr="00911E36">
              <w:rPr>
                <w:rFonts w:hint="eastAsia"/>
                <w:sz w:val="24"/>
                <w:szCs w:val="24"/>
              </w:rPr>
              <w:t>38</w:t>
            </w:r>
            <w:r w:rsidR="00B1453B" w:rsidRPr="00911E36">
              <w:rPr>
                <w:sz w:val="24"/>
                <w:szCs w:val="24"/>
              </w:rPr>
              <w:t>km</w:t>
            </w:r>
            <w:r w:rsidR="00B1453B" w:rsidRPr="00911E36">
              <w:rPr>
                <w:sz w:val="24"/>
                <w:szCs w:val="24"/>
              </w:rPr>
              <w:t>左右，途经地区的人口密度一般在</w:t>
            </w:r>
            <w:r w:rsidR="00B1453B" w:rsidRPr="00911E36">
              <w:rPr>
                <w:sz w:val="24"/>
                <w:szCs w:val="24"/>
              </w:rPr>
              <w:t>700-1200</w:t>
            </w:r>
            <w:r w:rsidR="00B1453B" w:rsidRPr="00911E36">
              <w:rPr>
                <w:sz w:val="24"/>
                <w:szCs w:val="24"/>
              </w:rPr>
              <w:t>人</w:t>
            </w:r>
            <w:r w:rsidR="00B1453B" w:rsidRPr="00911E36">
              <w:rPr>
                <w:sz w:val="24"/>
                <w:szCs w:val="24"/>
              </w:rPr>
              <w:t>/km</w:t>
            </w:r>
            <w:r w:rsidR="00B1453B" w:rsidRPr="00911E36">
              <w:rPr>
                <w:sz w:val="24"/>
                <w:szCs w:val="24"/>
                <w:vertAlign w:val="superscript"/>
              </w:rPr>
              <w:t>2</w:t>
            </w:r>
            <w:r w:rsidR="00B1453B" w:rsidRPr="00911E36">
              <w:rPr>
                <w:sz w:val="24"/>
                <w:szCs w:val="24"/>
              </w:rPr>
              <w:t>。</w:t>
            </w:r>
          </w:p>
          <w:p w:rsidR="00BD3FD6" w:rsidRPr="005A650C" w:rsidRDefault="008415AF" w:rsidP="003F3D02">
            <w:pPr>
              <w:spacing w:line="360" w:lineRule="auto"/>
              <w:ind w:firstLineChars="200" w:firstLine="480"/>
              <w:rPr>
                <w:sz w:val="24"/>
                <w:szCs w:val="24"/>
              </w:rPr>
            </w:pPr>
            <w:r w:rsidRPr="005A650C">
              <w:rPr>
                <w:sz w:val="24"/>
                <w:szCs w:val="24"/>
              </w:rPr>
              <w:t>3.</w:t>
            </w:r>
            <w:r w:rsidRPr="005A650C">
              <w:rPr>
                <w:sz w:val="24"/>
                <w:szCs w:val="24"/>
              </w:rPr>
              <w:t>废机油运输路线</w:t>
            </w:r>
          </w:p>
          <w:p w:rsidR="003F3D02" w:rsidRPr="005A650C" w:rsidRDefault="009D0A71" w:rsidP="003F3D02">
            <w:pPr>
              <w:adjustRightInd w:val="0"/>
              <w:snapToGrid w:val="0"/>
              <w:spacing w:line="360" w:lineRule="auto"/>
              <w:ind w:firstLineChars="200" w:firstLine="480"/>
              <w:jc w:val="left"/>
              <w:rPr>
                <w:color w:val="FF0000"/>
                <w:sz w:val="24"/>
                <w:szCs w:val="24"/>
              </w:rPr>
            </w:pPr>
            <w:r w:rsidRPr="009D0A71">
              <w:rPr>
                <w:noProof/>
                <w:sz w:val="24"/>
                <w:szCs w:val="24"/>
              </w:rPr>
              <w:pict>
                <v:shape id="_x0000_s1043" type="#_x0000_t32" style="position:absolute;left:0;text-align:left;margin-left:195.75pt;margin-top:100.25pt;width:26.4pt;height:.6pt;flip:y;z-index:251655680" o:connectortype="straight">
                  <v:stroke endarrow="block"/>
                </v:shape>
              </w:pict>
            </w:r>
            <w:r w:rsidRPr="009D0A71">
              <w:rPr>
                <w:noProof/>
                <w:sz w:val="24"/>
                <w:szCs w:val="24"/>
              </w:rPr>
              <w:pict>
                <v:shape id="_x0000_s1048" type="#_x0000_t32" style="position:absolute;left:0;text-align:left;margin-left:98.55pt;margin-top:102.05pt;width:22.8pt;height:0;z-index:251660800" o:connectortype="straight">
                  <v:stroke endarrow="block"/>
                </v:shape>
              </w:pict>
            </w:r>
            <w:r w:rsidRPr="009D0A71">
              <w:rPr>
                <w:noProof/>
                <w:sz w:val="24"/>
                <w:szCs w:val="24"/>
              </w:rPr>
              <w:pict>
                <v:shape id="_x0000_s1063" type="#_x0000_t32" style="position:absolute;left:0;text-align:left;margin-left:363.15pt;margin-top:170.55pt;width:22.8pt;height:0;z-index:251675136" o:connectortype="straight">
                  <v:stroke endarrow="block"/>
                </v:shape>
              </w:pict>
            </w:r>
            <w:r w:rsidRPr="009D0A71">
              <w:rPr>
                <w:noProof/>
                <w:sz w:val="24"/>
                <w:szCs w:val="24"/>
              </w:rPr>
              <w:pict>
                <v:shape id="_x0000_s1062" type="#_x0000_t32" style="position:absolute;left:0;text-align:left;margin-left:304.95pt;margin-top:170.5pt;width:25.2pt;height:.05pt;z-index:251674112" o:connectortype="straight">
                  <v:stroke endarrow="block"/>
                </v:shape>
              </w:pict>
            </w:r>
            <w:r w:rsidRPr="009D0A71">
              <w:rPr>
                <w:noProof/>
                <w:sz w:val="24"/>
                <w:szCs w:val="24"/>
              </w:rPr>
              <w:pict>
                <v:shape id="_x0000_s1061" type="#_x0000_t32" style="position:absolute;left:0;text-align:left;margin-left:214.95pt;margin-top:170.5pt;width:21pt;height:0;z-index:251673088" o:connectortype="straight">
                  <v:stroke endarrow="block"/>
                </v:shape>
              </w:pict>
            </w:r>
            <w:r w:rsidRPr="009D0A71">
              <w:rPr>
                <w:noProof/>
                <w:sz w:val="24"/>
                <w:szCs w:val="24"/>
              </w:rPr>
              <w:pict>
                <v:shape id="_x0000_s1060" type="#_x0000_t32" style="position:absolute;left:0;text-align:left;margin-left:154.35pt;margin-top:170.45pt;width:19.2pt;height:.05pt;z-index:251672064" o:connectortype="straight">
                  <v:stroke endarrow="block"/>
                </v:shape>
              </w:pict>
            </w:r>
            <w:r w:rsidRPr="009D0A71">
              <w:rPr>
                <w:noProof/>
                <w:sz w:val="24"/>
                <w:szCs w:val="24"/>
              </w:rPr>
              <w:pict>
                <v:shape id="_x0000_s1059" type="#_x0000_t32" style="position:absolute;left:0;text-align:left;margin-left:102.75pt;margin-top:170.45pt;width:22.8pt;height:0;z-index:251671040" o:connectortype="straight">
                  <v:stroke endarrow="block"/>
                </v:shape>
              </w:pict>
            </w:r>
            <w:r w:rsidRPr="009D0A71">
              <w:rPr>
                <w:noProof/>
                <w:sz w:val="24"/>
                <w:szCs w:val="24"/>
              </w:rPr>
              <w:pict>
                <v:shape id="_x0000_s1058" type="#_x0000_t32" style="position:absolute;left:0;text-align:left;margin-left:30.15pt;margin-top:169.85pt;width:23.4pt;height:.6pt;z-index:251670016" o:connectortype="straight">
                  <v:stroke endarrow="block"/>
                </v:shape>
              </w:pict>
            </w:r>
            <w:r w:rsidRPr="009D0A71">
              <w:rPr>
                <w:noProof/>
                <w:sz w:val="24"/>
                <w:szCs w:val="24"/>
              </w:rPr>
              <w:pict>
                <v:shape id="_x0000_s1057" type="#_x0000_t32" style="position:absolute;left:0;text-align:left;margin-left:420.75pt;margin-top:145.85pt;width:22.8pt;height:.05pt;z-index:251668992" o:connectortype="straight">
                  <v:stroke endarrow="block"/>
                </v:shape>
              </w:pict>
            </w:r>
            <w:r w:rsidRPr="009D0A71">
              <w:rPr>
                <w:noProof/>
                <w:sz w:val="24"/>
                <w:szCs w:val="24"/>
              </w:rPr>
              <w:pict>
                <v:shape id="_x0000_s1056" type="#_x0000_t32" style="position:absolute;left:0;text-align:left;margin-left:347.55pt;margin-top:149.45pt;width:23.4pt;height:0;z-index:251667968" o:connectortype="straight">
                  <v:stroke endarrow="block"/>
                </v:shape>
              </w:pict>
            </w:r>
            <w:r w:rsidRPr="009D0A71">
              <w:rPr>
                <w:noProof/>
                <w:sz w:val="24"/>
                <w:szCs w:val="24"/>
              </w:rPr>
              <w:pict>
                <v:shape id="_x0000_s1055" type="#_x0000_t32" style="position:absolute;left:0;text-align:left;margin-left:276.75pt;margin-top:149.45pt;width:22.2pt;height:.05pt;z-index:251666944" o:connectortype="straight">
                  <v:stroke endarrow="block"/>
                </v:shape>
              </w:pict>
            </w:r>
            <w:r w:rsidRPr="009D0A71">
              <w:rPr>
                <w:noProof/>
                <w:sz w:val="24"/>
                <w:szCs w:val="24"/>
              </w:rPr>
              <w:pict>
                <v:shape id="_x0000_s1044" type="#_x0000_t32" style="position:absolute;left:0;text-align:left;margin-left:342.15pt;margin-top:78.05pt;width:18pt;height:0;z-index:251656704" o:connectortype="straight">
                  <v:stroke endarrow="block"/>
                </v:shape>
              </w:pict>
            </w:r>
            <w:r w:rsidRPr="009D0A71">
              <w:rPr>
                <w:noProof/>
                <w:sz w:val="24"/>
                <w:szCs w:val="24"/>
              </w:rPr>
              <w:pict>
                <v:shape id="_x0000_s1046" type="#_x0000_t32" style="position:absolute;left:0;text-align:left;margin-left:415.95pt;margin-top:78.05pt;width:17.4pt;height:0;z-index:251658752" o:connectortype="straight">
                  <v:stroke endarrow="block"/>
                </v:shape>
              </w:pict>
            </w:r>
            <w:r w:rsidRPr="009D0A71">
              <w:rPr>
                <w:noProof/>
                <w:sz w:val="24"/>
                <w:szCs w:val="24"/>
              </w:rPr>
              <w:pict>
                <v:shape id="_x0000_s1042" type="#_x0000_t32" style="position:absolute;left:0;text-align:left;margin-left:265.35pt;margin-top:100.85pt;width:24.6pt;height:.6pt;flip:y;z-index:251654656" o:connectortype="straight">
                  <v:stroke endarrow="block"/>
                </v:shape>
              </w:pict>
            </w:r>
            <w:r w:rsidRPr="009D0A71">
              <w:rPr>
                <w:noProof/>
                <w:sz w:val="24"/>
                <w:szCs w:val="24"/>
              </w:rPr>
              <w:pict>
                <v:shape id="_x0000_s1049" type="#_x0000_t32" style="position:absolute;left:0;text-align:left;margin-left:337.35pt;margin-top:101.45pt;width:22.8pt;height:0;z-index:251661824" o:connectortype="straight">
                  <v:stroke endarrow="block"/>
                </v:shape>
              </w:pict>
            </w:r>
            <w:r w:rsidRPr="009D0A71">
              <w:rPr>
                <w:noProof/>
                <w:sz w:val="24"/>
                <w:szCs w:val="24"/>
              </w:rPr>
              <w:pict>
                <v:shape id="_x0000_s1050" type="#_x0000_t32" style="position:absolute;left:0;text-align:left;margin-left:415.95pt;margin-top:101.45pt;width:23.4pt;height:0;z-index:251662848" o:connectortype="straight">
                  <v:stroke endarrow="block"/>
                </v:shape>
              </w:pict>
            </w:r>
            <w:r w:rsidRPr="009D0A71">
              <w:rPr>
                <w:noProof/>
                <w:sz w:val="24"/>
                <w:szCs w:val="24"/>
              </w:rPr>
              <w:pict>
                <v:shape id="_x0000_s1051" type="#_x0000_t32" style="position:absolute;left:0;text-align:left;margin-left:49.95pt;margin-top:125.3pt;width:21pt;height:.05pt;z-index:251663872" o:connectortype="straight">
                  <v:stroke endarrow="block"/>
                </v:shape>
              </w:pict>
            </w:r>
            <w:r w:rsidRPr="009D0A71">
              <w:rPr>
                <w:noProof/>
                <w:sz w:val="24"/>
                <w:szCs w:val="24"/>
              </w:rPr>
              <w:pict>
                <v:shape id="_x0000_s1053" type="#_x0000_t32" style="position:absolute;left:0;text-align:left;margin-left:121.35pt;margin-top:125.35pt;width:20.4pt;height:.05pt;z-index:251664896" o:connectortype="straight">
                  <v:stroke endarrow="block"/>
                </v:shape>
              </w:pict>
            </w:r>
            <w:r w:rsidRPr="009D0A71">
              <w:rPr>
                <w:noProof/>
                <w:sz w:val="24"/>
                <w:szCs w:val="24"/>
              </w:rPr>
              <w:pict>
                <v:shape id="_x0000_s1054" type="#_x0000_t32" style="position:absolute;left:0;text-align:left;margin-left:169.35pt;margin-top:125.4pt;width:17.4pt;height:.05pt;z-index:251665920" o:connectortype="straight">
                  <v:stroke endarrow="block"/>
                </v:shape>
              </w:pict>
            </w:r>
            <w:r w:rsidRPr="009D0A71">
              <w:rPr>
                <w:noProof/>
                <w:sz w:val="24"/>
                <w:szCs w:val="24"/>
              </w:rPr>
              <w:pict>
                <v:shape id="_x0000_s1047" type="#_x0000_t32" style="position:absolute;left:0;text-align:left;margin-left:22.35pt;margin-top:101.45pt;width:27.6pt;height:.6pt;z-index:251659776" o:connectortype="straight">
                  <v:stroke endarrow="block"/>
                </v:shape>
              </w:pict>
            </w:r>
            <w:r w:rsidRPr="009D0A71">
              <w:rPr>
                <w:noProof/>
                <w:sz w:val="24"/>
                <w:szCs w:val="24"/>
              </w:rPr>
              <w:pict>
                <v:shape id="_x0000_s1045" type="#_x0000_t32" style="position:absolute;left:0;text-align:left;margin-left:289.35pt;margin-top:78.05pt;width:23.4pt;height:0;z-index:251657728" o:connectortype="straight">
                  <v:stroke endarrow="block"/>
                </v:shape>
              </w:pict>
            </w:r>
            <w:r w:rsidR="008415AF" w:rsidRPr="005A650C">
              <w:rPr>
                <w:sz w:val="24"/>
                <w:szCs w:val="24"/>
              </w:rPr>
              <w:t>废机油接收单位为芜湖正昊燃油厂</w:t>
            </w:r>
            <w:r w:rsidR="00DE44EB" w:rsidRPr="005A650C">
              <w:rPr>
                <w:sz w:val="24"/>
                <w:szCs w:val="24"/>
              </w:rPr>
              <w:t>和淮安星宇再生资源有限公司</w:t>
            </w:r>
            <w:r w:rsidR="003F3D02" w:rsidRPr="005A650C">
              <w:rPr>
                <w:sz w:val="24"/>
                <w:szCs w:val="24"/>
              </w:rPr>
              <w:t>（已签订处置协议，具体见附件），项目实施后，要求按时填报转移计划及转移联单，建立收集、贮存、</w:t>
            </w:r>
            <w:proofErr w:type="gramStart"/>
            <w:r w:rsidR="003F3D02" w:rsidRPr="005A650C">
              <w:rPr>
                <w:sz w:val="24"/>
                <w:szCs w:val="24"/>
              </w:rPr>
              <w:t>转移台</w:t>
            </w:r>
            <w:proofErr w:type="gramEnd"/>
            <w:r w:rsidR="003F3D02" w:rsidRPr="005A650C">
              <w:rPr>
                <w:sz w:val="24"/>
                <w:szCs w:val="24"/>
              </w:rPr>
              <w:t>账，相关材料定期报备当地环保部门，不得违规转移。芜湖正昊燃油厂位于安徽省芜湖县花桥镇九十殿，主要运输路线：本项目</w:t>
            </w:r>
            <w:r w:rsidR="003F3D02" w:rsidRPr="005A650C">
              <w:rPr>
                <w:sz w:val="24"/>
                <w:szCs w:val="24"/>
              </w:rPr>
              <w:t xml:space="preserve">    G233     </w:t>
            </w:r>
            <w:r w:rsidR="003F3D02" w:rsidRPr="005A650C">
              <w:rPr>
                <w:sz w:val="24"/>
                <w:szCs w:val="24"/>
              </w:rPr>
              <w:t>宁连公路</w:t>
            </w:r>
            <w:r w:rsidR="003F3D02" w:rsidRPr="005A650C">
              <w:rPr>
                <w:sz w:val="24"/>
                <w:szCs w:val="24"/>
              </w:rPr>
              <w:t xml:space="preserve">   Y256    </w:t>
            </w:r>
            <w:r w:rsidR="003F3D02" w:rsidRPr="005A650C">
              <w:rPr>
                <w:sz w:val="24"/>
                <w:szCs w:val="24"/>
              </w:rPr>
              <w:t>长深高速</w:t>
            </w:r>
            <w:r w:rsidR="003F3D02" w:rsidRPr="005A650C">
              <w:rPr>
                <w:sz w:val="24"/>
                <w:szCs w:val="24"/>
              </w:rPr>
              <w:t xml:space="preserve">    </w:t>
            </w:r>
            <w:r w:rsidR="003F3D02" w:rsidRPr="005A650C">
              <w:rPr>
                <w:sz w:val="24"/>
                <w:szCs w:val="24"/>
              </w:rPr>
              <w:t>南京绕城高速</w:t>
            </w:r>
            <w:r w:rsidR="003F3D02" w:rsidRPr="005A650C">
              <w:rPr>
                <w:sz w:val="24"/>
                <w:szCs w:val="24"/>
              </w:rPr>
              <w:t xml:space="preserve">    </w:t>
            </w:r>
            <w:proofErr w:type="gramStart"/>
            <w:r w:rsidR="003F3D02" w:rsidRPr="005A650C">
              <w:rPr>
                <w:sz w:val="24"/>
                <w:szCs w:val="24"/>
              </w:rPr>
              <w:t>沪蓉高速</w:t>
            </w:r>
            <w:proofErr w:type="gramEnd"/>
            <w:r w:rsidR="003F3D02" w:rsidRPr="005A650C">
              <w:rPr>
                <w:sz w:val="24"/>
                <w:szCs w:val="24"/>
              </w:rPr>
              <w:t xml:space="preserve">    </w:t>
            </w:r>
            <w:r w:rsidR="003F3D02" w:rsidRPr="005A650C">
              <w:rPr>
                <w:sz w:val="24"/>
                <w:szCs w:val="24"/>
              </w:rPr>
              <w:t>宁</w:t>
            </w:r>
            <w:proofErr w:type="gramStart"/>
            <w:r w:rsidR="003F3D02" w:rsidRPr="005A650C">
              <w:rPr>
                <w:sz w:val="24"/>
                <w:szCs w:val="24"/>
              </w:rPr>
              <w:t>芜</w:t>
            </w:r>
            <w:proofErr w:type="gramEnd"/>
            <w:r w:rsidR="003F3D02" w:rsidRPr="005A650C">
              <w:rPr>
                <w:sz w:val="24"/>
                <w:szCs w:val="24"/>
              </w:rPr>
              <w:t>高速</w:t>
            </w:r>
            <w:r w:rsidR="003F3D02" w:rsidRPr="005A650C">
              <w:rPr>
                <w:sz w:val="24"/>
                <w:szCs w:val="24"/>
              </w:rPr>
              <w:t xml:space="preserve">     </w:t>
            </w:r>
            <w:proofErr w:type="gramStart"/>
            <w:r w:rsidR="003F3D02" w:rsidRPr="005A650C">
              <w:rPr>
                <w:sz w:val="24"/>
                <w:szCs w:val="24"/>
              </w:rPr>
              <w:t>芜</w:t>
            </w:r>
            <w:proofErr w:type="gramEnd"/>
            <w:r w:rsidR="003F3D02" w:rsidRPr="005A650C">
              <w:rPr>
                <w:sz w:val="24"/>
                <w:szCs w:val="24"/>
              </w:rPr>
              <w:t>马高速</w:t>
            </w:r>
            <w:r w:rsidR="003F3D02" w:rsidRPr="005A650C">
              <w:rPr>
                <w:sz w:val="24"/>
                <w:szCs w:val="24"/>
              </w:rPr>
              <w:t xml:space="preserve">     </w:t>
            </w:r>
            <w:r w:rsidR="003F3D02" w:rsidRPr="005A650C">
              <w:rPr>
                <w:sz w:val="24"/>
                <w:szCs w:val="24"/>
              </w:rPr>
              <w:t>沪渝高速</w:t>
            </w:r>
            <w:r w:rsidR="003F3D02" w:rsidRPr="005A650C">
              <w:rPr>
                <w:sz w:val="24"/>
                <w:szCs w:val="24"/>
              </w:rPr>
              <w:t xml:space="preserve">    </w:t>
            </w:r>
            <w:proofErr w:type="gramStart"/>
            <w:r w:rsidR="003F3D02" w:rsidRPr="005A650C">
              <w:rPr>
                <w:sz w:val="24"/>
                <w:szCs w:val="24"/>
              </w:rPr>
              <w:t>芜</w:t>
            </w:r>
            <w:proofErr w:type="gramEnd"/>
            <w:r w:rsidR="003F3D02" w:rsidRPr="005A650C">
              <w:rPr>
                <w:sz w:val="24"/>
                <w:szCs w:val="24"/>
              </w:rPr>
              <w:t>雁高速</w:t>
            </w:r>
            <w:r w:rsidR="003F3D02" w:rsidRPr="005A650C">
              <w:rPr>
                <w:sz w:val="24"/>
                <w:szCs w:val="24"/>
              </w:rPr>
              <w:t xml:space="preserve">    X013    </w:t>
            </w:r>
            <w:r w:rsidR="003F3D02" w:rsidRPr="005A650C">
              <w:rPr>
                <w:sz w:val="24"/>
                <w:szCs w:val="24"/>
              </w:rPr>
              <w:t>芜湖正昊燃油厂。</w:t>
            </w:r>
            <w:r w:rsidR="00DE44EB" w:rsidRPr="005A650C">
              <w:rPr>
                <w:sz w:val="24"/>
                <w:szCs w:val="24"/>
              </w:rPr>
              <w:t>淮安星宇再生资源有限公司位于淮安市淮安区</w:t>
            </w:r>
            <w:r w:rsidR="00DE44EB" w:rsidRPr="005A650C">
              <w:rPr>
                <w:sz w:val="24"/>
                <w:szCs w:val="24"/>
              </w:rPr>
              <w:t>235</w:t>
            </w:r>
            <w:r w:rsidR="00DE44EB" w:rsidRPr="005A650C">
              <w:rPr>
                <w:sz w:val="24"/>
                <w:szCs w:val="24"/>
              </w:rPr>
              <w:t>省道，</w:t>
            </w:r>
            <w:r w:rsidR="00DE44EB" w:rsidRPr="005A650C">
              <w:rPr>
                <w:sz w:val="24"/>
                <w:szCs w:val="16"/>
              </w:rPr>
              <w:t>主要运输路线：本项目</w:t>
            </w:r>
            <w:r w:rsidR="00DE44EB" w:rsidRPr="005A650C">
              <w:rPr>
                <w:sz w:val="24"/>
                <w:szCs w:val="16"/>
              </w:rPr>
              <w:t xml:space="preserve">    </w:t>
            </w:r>
            <w:r w:rsidR="00DE44EB" w:rsidRPr="005A650C">
              <w:rPr>
                <w:sz w:val="24"/>
                <w:szCs w:val="16"/>
              </w:rPr>
              <w:t>经石五路</w:t>
            </w:r>
            <w:r w:rsidR="00DE44EB" w:rsidRPr="005A650C">
              <w:rPr>
                <w:sz w:val="24"/>
                <w:szCs w:val="16"/>
              </w:rPr>
              <w:t xml:space="preserve">    </w:t>
            </w:r>
            <w:r w:rsidR="00DE44EB" w:rsidRPr="005A650C">
              <w:rPr>
                <w:sz w:val="24"/>
                <w:szCs w:val="16"/>
              </w:rPr>
              <w:t>承恩大道</w:t>
            </w:r>
            <w:r w:rsidR="00DE44EB" w:rsidRPr="005A650C">
              <w:rPr>
                <w:sz w:val="24"/>
                <w:szCs w:val="16"/>
              </w:rPr>
              <w:t xml:space="preserve">    </w:t>
            </w:r>
            <w:r w:rsidR="00177B14" w:rsidRPr="005A650C">
              <w:rPr>
                <w:sz w:val="24"/>
                <w:szCs w:val="16"/>
              </w:rPr>
              <w:t xml:space="preserve">  G233    </w:t>
            </w:r>
            <w:r w:rsidR="00177B14" w:rsidRPr="005A650C">
              <w:rPr>
                <w:sz w:val="24"/>
                <w:szCs w:val="16"/>
              </w:rPr>
              <w:t>迎宾大道</w:t>
            </w:r>
            <w:r w:rsidR="00177B14" w:rsidRPr="005A650C">
              <w:rPr>
                <w:sz w:val="24"/>
                <w:szCs w:val="16"/>
              </w:rPr>
              <w:t xml:space="preserve">    G233    </w:t>
            </w:r>
            <w:r w:rsidR="00177B14" w:rsidRPr="005A650C">
              <w:rPr>
                <w:sz w:val="24"/>
                <w:szCs w:val="16"/>
              </w:rPr>
              <w:t>大同路</w:t>
            </w:r>
            <w:r w:rsidR="00177B14" w:rsidRPr="005A650C">
              <w:rPr>
                <w:sz w:val="24"/>
                <w:szCs w:val="16"/>
              </w:rPr>
              <w:t xml:space="preserve">     </w:t>
            </w:r>
            <w:r w:rsidR="00177B14" w:rsidRPr="005A650C">
              <w:rPr>
                <w:sz w:val="24"/>
                <w:szCs w:val="16"/>
              </w:rPr>
              <w:t>水渡口大道</w:t>
            </w:r>
            <w:r w:rsidR="00177B14" w:rsidRPr="005A650C">
              <w:rPr>
                <w:sz w:val="24"/>
                <w:szCs w:val="16"/>
              </w:rPr>
              <w:t xml:space="preserve">     S235    </w:t>
            </w:r>
            <w:r w:rsidR="00177B14" w:rsidRPr="005A650C">
              <w:rPr>
                <w:sz w:val="24"/>
                <w:szCs w:val="24"/>
              </w:rPr>
              <w:t>淮安星宇再生资源有限公司。</w:t>
            </w:r>
            <w:r w:rsidR="00315B32" w:rsidRPr="005A650C">
              <w:rPr>
                <w:sz w:val="24"/>
                <w:szCs w:val="24"/>
              </w:rPr>
              <w:t>本项目至芜湖正昊燃油厂的运输距离一般在</w:t>
            </w:r>
            <w:r w:rsidR="00391C41" w:rsidRPr="005A650C">
              <w:rPr>
                <w:sz w:val="24"/>
                <w:szCs w:val="24"/>
              </w:rPr>
              <w:t>320</w:t>
            </w:r>
            <w:r w:rsidR="00315B32" w:rsidRPr="005A650C">
              <w:rPr>
                <w:sz w:val="24"/>
                <w:szCs w:val="24"/>
              </w:rPr>
              <w:t>km</w:t>
            </w:r>
            <w:r w:rsidR="00315B32" w:rsidRPr="005A650C">
              <w:rPr>
                <w:sz w:val="24"/>
                <w:szCs w:val="24"/>
              </w:rPr>
              <w:t>左右（本次评价按</w:t>
            </w:r>
            <w:r w:rsidR="00315B32" w:rsidRPr="005A650C">
              <w:rPr>
                <w:sz w:val="24"/>
                <w:szCs w:val="24"/>
              </w:rPr>
              <w:t>200km</w:t>
            </w:r>
            <w:r w:rsidR="00315B32" w:rsidRPr="005A650C">
              <w:rPr>
                <w:sz w:val="24"/>
                <w:szCs w:val="24"/>
              </w:rPr>
              <w:t>计算风险），途经地区的人口密度一般在</w:t>
            </w:r>
            <w:r w:rsidR="00391C41" w:rsidRPr="005A650C">
              <w:rPr>
                <w:sz w:val="24"/>
                <w:szCs w:val="24"/>
              </w:rPr>
              <w:t>4</w:t>
            </w:r>
            <w:r w:rsidR="00315B32" w:rsidRPr="005A650C">
              <w:rPr>
                <w:sz w:val="24"/>
                <w:szCs w:val="24"/>
              </w:rPr>
              <w:t>00-</w:t>
            </w:r>
            <w:r w:rsidR="00391C41" w:rsidRPr="005A650C">
              <w:rPr>
                <w:sz w:val="24"/>
                <w:szCs w:val="24"/>
              </w:rPr>
              <w:t>1</w:t>
            </w:r>
            <w:r w:rsidR="00315B32" w:rsidRPr="005A650C">
              <w:rPr>
                <w:sz w:val="24"/>
                <w:szCs w:val="24"/>
              </w:rPr>
              <w:t>000</w:t>
            </w:r>
            <w:r w:rsidR="00315B32" w:rsidRPr="005A650C">
              <w:rPr>
                <w:sz w:val="24"/>
                <w:szCs w:val="24"/>
              </w:rPr>
              <w:t>人</w:t>
            </w:r>
            <w:r w:rsidR="00315B32" w:rsidRPr="005A650C">
              <w:rPr>
                <w:sz w:val="24"/>
                <w:szCs w:val="24"/>
              </w:rPr>
              <w:t>/km</w:t>
            </w:r>
            <w:r w:rsidR="00315B32" w:rsidRPr="005A650C">
              <w:rPr>
                <w:sz w:val="24"/>
                <w:szCs w:val="24"/>
                <w:vertAlign w:val="superscript"/>
              </w:rPr>
              <w:t>2</w:t>
            </w:r>
            <w:r w:rsidR="00391C41" w:rsidRPr="005A650C">
              <w:rPr>
                <w:sz w:val="24"/>
                <w:szCs w:val="24"/>
              </w:rPr>
              <w:t>；本项目至淮安星宇再生资源有限公司的运输距离一般在</w:t>
            </w:r>
            <w:r w:rsidR="00954B5A" w:rsidRPr="005A650C">
              <w:rPr>
                <w:sz w:val="24"/>
                <w:szCs w:val="24"/>
              </w:rPr>
              <w:t>21</w:t>
            </w:r>
            <w:r w:rsidR="00391C41" w:rsidRPr="005A650C">
              <w:rPr>
                <w:sz w:val="24"/>
                <w:szCs w:val="24"/>
              </w:rPr>
              <w:t>km</w:t>
            </w:r>
            <w:r w:rsidR="00391C41" w:rsidRPr="005A650C">
              <w:rPr>
                <w:sz w:val="24"/>
                <w:szCs w:val="24"/>
              </w:rPr>
              <w:t>左右，途经地区的人口密度一般在</w:t>
            </w:r>
            <w:r w:rsidR="00954B5A" w:rsidRPr="005A650C">
              <w:rPr>
                <w:sz w:val="24"/>
                <w:szCs w:val="24"/>
              </w:rPr>
              <w:t>5</w:t>
            </w:r>
            <w:r w:rsidR="00391C41" w:rsidRPr="005A650C">
              <w:rPr>
                <w:sz w:val="24"/>
                <w:szCs w:val="24"/>
              </w:rPr>
              <w:t>00-</w:t>
            </w:r>
            <w:r w:rsidR="00954B5A" w:rsidRPr="005A650C">
              <w:rPr>
                <w:sz w:val="24"/>
                <w:szCs w:val="24"/>
              </w:rPr>
              <w:t>2</w:t>
            </w:r>
            <w:r w:rsidR="00391C41" w:rsidRPr="005A650C">
              <w:rPr>
                <w:sz w:val="24"/>
                <w:szCs w:val="24"/>
              </w:rPr>
              <w:t>000</w:t>
            </w:r>
            <w:r w:rsidR="00391C41" w:rsidRPr="005A650C">
              <w:rPr>
                <w:sz w:val="24"/>
                <w:szCs w:val="24"/>
              </w:rPr>
              <w:t>人</w:t>
            </w:r>
            <w:r w:rsidR="00391C41" w:rsidRPr="005A650C">
              <w:rPr>
                <w:sz w:val="24"/>
                <w:szCs w:val="24"/>
              </w:rPr>
              <w:t>/km</w:t>
            </w:r>
            <w:r w:rsidR="00391C41" w:rsidRPr="005A650C">
              <w:rPr>
                <w:sz w:val="24"/>
                <w:szCs w:val="24"/>
                <w:vertAlign w:val="superscript"/>
              </w:rPr>
              <w:t>2</w:t>
            </w:r>
            <w:r w:rsidR="00954B5A" w:rsidRPr="005A650C">
              <w:rPr>
                <w:sz w:val="24"/>
                <w:szCs w:val="24"/>
              </w:rPr>
              <w:t>。</w:t>
            </w:r>
          </w:p>
          <w:p w:rsidR="002446C9" w:rsidRPr="005A650C" w:rsidRDefault="002446C9">
            <w:pPr>
              <w:spacing w:line="360" w:lineRule="auto"/>
              <w:ind w:firstLineChars="200" w:firstLine="482"/>
              <w:rPr>
                <w:b/>
                <w:sz w:val="24"/>
                <w:szCs w:val="24"/>
              </w:rPr>
            </w:pPr>
            <w:r w:rsidRPr="005A650C">
              <w:rPr>
                <w:b/>
                <w:sz w:val="24"/>
                <w:szCs w:val="24"/>
              </w:rPr>
              <w:t>主要污染工序</w:t>
            </w:r>
          </w:p>
          <w:p w:rsidR="00156B3D" w:rsidRPr="005A650C" w:rsidRDefault="00156B3D" w:rsidP="00156B3D">
            <w:pPr>
              <w:spacing w:line="360" w:lineRule="auto"/>
              <w:ind w:firstLineChars="200" w:firstLine="482"/>
              <w:rPr>
                <w:b/>
                <w:sz w:val="24"/>
                <w:szCs w:val="24"/>
              </w:rPr>
            </w:pPr>
            <w:r w:rsidRPr="005A650C">
              <w:rPr>
                <w:b/>
                <w:sz w:val="24"/>
                <w:szCs w:val="24"/>
              </w:rPr>
              <w:t>1.</w:t>
            </w:r>
            <w:r w:rsidRPr="005A650C">
              <w:rPr>
                <w:b/>
                <w:sz w:val="24"/>
                <w:szCs w:val="24"/>
              </w:rPr>
              <w:t>施工期</w:t>
            </w:r>
          </w:p>
          <w:p w:rsidR="00156B3D" w:rsidRPr="005A650C" w:rsidRDefault="00156B3D" w:rsidP="00156B3D">
            <w:pPr>
              <w:pStyle w:val="aff2"/>
              <w:adjustRightInd w:val="0"/>
              <w:snapToGrid w:val="0"/>
              <w:spacing w:line="360" w:lineRule="auto"/>
            </w:pPr>
            <w:r w:rsidRPr="005A650C">
              <w:t>本项目不需要进行土地的整理和厂房的建设，因此，项目施工期基本无土建工程，主要是进行设备的安装，以及为</w:t>
            </w:r>
            <w:proofErr w:type="gramStart"/>
            <w:r w:rsidRPr="005A650C">
              <w:t>满足危废暂存</w:t>
            </w:r>
            <w:proofErr w:type="gramEnd"/>
            <w:r w:rsidRPr="005A650C">
              <w:t>要求而对标准化厂房进行的改造。施工期污染主要为：</w:t>
            </w:r>
          </w:p>
          <w:p w:rsidR="00156B3D" w:rsidRPr="005A650C" w:rsidRDefault="00156B3D" w:rsidP="00156B3D">
            <w:pPr>
              <w:pStyle w:val="aff2"/>
              <w:adjustRightInd w:val="0"/>
              <w:spacing w:line="360" w:lineRule="auto"/>
              <w:ind w:left="482" w:firstLineChars="0" w:firstLine="0"/>
              <w:rPr>
                <w:bCs w:val="0"/>
              </w:rPr>
            </w:pPr>
            <w:r w:rsidRPr="005A650C">
              <w:rPr>
                <w:bCs w:val="0"/>
              </w:rPr>
              <w:lastRenderedPageBreak/>
              <w:t>（</w:t>
            </w:r>
            <w:r w:rsidRPr="005A650C">
              <w:rPr>
                <w:bCs w:val="0"/>
              </w:rPr>
              <w:t>1</w:t>
            </w:r>
            <w:r w:rsidRPr="005A650C">
              <w:rPr>
                <w:bCs w:val="0"/>
              </w:rPr>
              <w:t>）废气</w:t>
            </w:r>
          </w:p>
          <w:p w:rsidR="00156B3D" w:rsidRPr="005A650C" w:rsidRDefault="00156B3D" w:rsidP="00156B3D">
            <w:pPr>
              <w:pStyle w:val="aff2"/>
              <w:adjustRightInd w:val="0"/>
              <w:spacing w:line="360" w:lineRule="auto"/>
            </w:pPr>
            <w:r w:rsidRPr="005A650C">
              <w:t>项目施工期废气主要为，为满足为非暂存要求对仓库进行改造和安装设备过程中产生的扬尘和施工过程</w:t>
            </w:r>
            <w:proofErr w:type="gramStart"/>
            <w:r w:rsidRPr="005A650C">
              <w:t>中运输</w:t>
            </w:r>
            <w:proofErr w:type="gramEnd"/>
            <w:r w:rsidRPr="005A650C">
              <w:t>车辆产生的尾气。由于项目施工期短，施工规模小，其施工扬尘、施工车辆废气对环境影响较小。</w:t>
            </w:r>
          </w:p>
          <w:p w:rsidR="00156B3D" w:rsidRPr="005A650C" w:rsidRDefault="00156B3D" w:rsidP="00156B3D">
            <w:pPr>
              <w:pStyle w:val="aff2"/>
              <w:spacing w:line="360" w:lineRule="auto"/>
              <w:ind w:left="482" w:firstLineChars="0" w:firstLine="0"/>
              <w:rPr>
                <w:bCs w:val="0"/>
              </w:rPr>
            </w:pPr>
            <w:r w:rsidRPr="005A650C">
              <w:rPr>
                <w:bCs w:val="0"/>
              </w:rPr>
              <w:t>（</w:t>
            </w:r>
            <w:r w:rsidRPr="005A650C">
              <w:rPr>
                <w:bCs w:val="0"/>
              </w:rPr>
              <w:t>2</w:t>
            </w:r>
            <w:r w:rsidRPr="005A650C">
              <w:rPr>
                <w:bCs w:val="0"/>
              </w:rPr>
              <w:t>）废水</w:t>
            </w:r>
          </w:p>
          <w:p w:rsidR="00156B3D" w:rsidRPr="005A650C" w:rsidRDefault="00156B3D" w:rsidP="00156B3D">
            <w:pPr>
              <w:pStyle w:val="aff2"/>
              <w:spacing w:line="360" w:lineRule="auto"/>
            </w:pPr>
            <w:r w:rsidRPr="005A650C">
              <w:t>本项目施工期不存在施工废水和餐饮废水，主要为施工人员的生活污水。施工期主要为设备的安装以</w:t>
            </w:r>
            <w:proofErr w:type="gramStart"/>
            <w:r w:rsidRPr="005A650C">
              <w:t>满足危废暂存</w:t>
            </w:r>
            <w:proofErr w:type="gramEnd"/>
            <w:r w:rsidRPr="005A650C">
              <w:t>要求而对标准化厂房进行的改造，不产生施工废水；施工人员通过回家或就近餐馆就餐，不存在餐饮废水；项目利用现有厂区设施，生活污水经化粪池预处理后，排入淮安区污水处理厂集中处理。</w:t>
            </w:r>
          </w:p>
          <w:p w:rsidR="00156B3D" w:rsidRPr="005A650C" w:rsidRDefault="00156B3D" w:rsidP="00156B3D">
            <w:pPr>
              <w:pStyle w:val="aff2"/>
              <w:spacing w:line="360" w:lineRule="auto"/>
              <w:ind w:left="482" w:firstLineChars="0" w:firstLine="0"/>
              <w:rPr>
                <w:bCs w:val="0"/>
              </w:rPr>
            </w:pPr>
            <w:r w:rsidRPr="005A650C">
              <w:rPr>
                <w:bCs w:val="0"/>
              </w:rPr>
              <w:t>（</w:t>
            </w:r>
            <w:r w:rsidRPr="005A650C">
              <w:rPr>
                <w:bCs w:val="0"/>
              </w:rPr>
              <w:t>3</w:t>
            </w:r>
            <w:r w:rsidRPr="005A650C">
              <w:rPr>
                <w:bCs w:val="0"/>
              </w:rPr>
              <w:t>）固废</w:t>
            </w:r>
          </w:p>
          <w:p w:rsidR="00156B3D" w:rsidRPr="005A650C" w:rsidRDefault="00156B3D" w:rsidP="00156B3D">
            <w:pPr>
              <w:pStyle w:val="aff2"/>
              <w:spacing w:line="360" w:lineRule="auto"/>
            </w:pPr>
            <w:r w:rsidRPr="005A650C">
              <w:t>项目施工期的固</w:t>
            </w:r>
            <w:proofErr w:type="gramStart"/>
            <w:r w:rsidRPr="005A650C">
              <w:t>废主要</w:t>
            </w:r>
            <w:proofErr w:type="gramEnd"/>
            <w:r w:rsidRPr="005A650C">
              <w:t>为施工人员的生活垃圾和厂房改造的废弃土石方。项目施工期不设生活区，施工人员的生活垃圾产生量较少，通过收集后由环卫部门统一清运；项目废气土石方为库房内事故池开挖产生的废气土石方，约</w:t>
            </w:r>
            <w:r w:rsidRPr="005A650C">
              <w:t>2m</w:t>
            </w:r>
            <w:r w:rsidRPr="005A650C">
              <w:rPr>
                <w:vertAlign w:val="superscript"/>
              </w:rPr>
              <w:t>3</w:t>
            </w:r>
            <w:r w:rsidRPr="005A650C">
              <w:t>，运输至渣土堆场堆放。</w:t>
            </w:r>
          </w:p>
          <w:p w:rsidR="00156B3D" w:rsidRPr="005A650C" w:rsidRDefault="00156B3D" w:rsidP="00156B3D">
            <w:pPr>
              <w:pStyle w:val="aff2"/>
              <w:spacing w:line="360" w:lineRule="auto"/>
              <w:ind w:left="482" w:firstLineChars="0" w:firstLine="0"/>
              <w:rPr>
                <w:bCs w:val="0"/>
              </w:rPr>
            </w:pPr>
            <w:r w:rsidRPr="005A650C">
              <w:rPr>
                <w:bCs w:val="0"/>
              </w:rPr>
              <w:t>（</w:t>
            </w:r>
            <w:r w:rsidRPr="005A650C">
              <w:rPr>
                <w:bCs w:val="0"/>
              </w:rPr>
              <w:t>4</w:t>
            </w:r>
            <w:r w:rsidRPr="005A650C">
              <w:rPr>
                <w:bCs w:val="0"/>
              </w:rPr>
              <w:t>）噪声</w:t>
            </w:r>
          </w:p>
          <w:p w:rsidR="00156B3D" w:rsidRPr="005A650C" w:rsidRDefault="00156B3D" w:rsidP="00156B3D">
            <w:pPr>
              <w:pStyle w:val="aff2"/>
              <w:spacing w:line="360" w:lineRule="auto"/>
            </w:pPr>
            <w:r w:rsidRPr="005A650C">
              <w:t>项目施工期的噪声主要为设备安装、厂房改造时设备产生的机械噪声和施工车辆噪声，其源强为</w:t>
            </w:r>
            <w:proofErr w:type="gramStart"/>
            <w:r w:rsidRPr="005A650C">
              <w:t>为</w:t>
            </w:r>
            <w:proofErr w:type="gramEnd"/>
            <w:r w:rsidRPr="005A650C">
              <w:t>60</w:t>
            </w:r>
            <w:r w:rsidRPr="005A650C">
              <w:t>～</w:t>
            </w:r>
            <w:r w:rsidRPr="005A650C">
              <w:t>105 dB(A)</w:t>
            </w:r>
            <w:r w:rsidRPr="005A650C">
              <w:t>左右。</w:t>
            </w:r>
          </w:p>
          <w:p w:rsidR="00156B3D" w:rsidRPr="005A650C" w:rsidRDefault="00156B3D" w:rsidP="002A05CA">
            <w:pPr>
              <w:adjustRightInd w:val="0"/>
              <w:snapToGrid w:val="0"/>
              <w:spacing w:line="360" w:lineRule="auto"/>
              <w:ind w:firstLineChars="200" w:firstLine="482"/>
              <w:rPr>
                <w:b/>
                <w:kern w:val="0"/>
                <w:sz w:val="24"/>
                <w:szCs w:val="24"/>
              </w:rPr>
            </w:pPr>
            <w:r w:rsidRPr="005A650C">
              <w:rPr>
                <w:b/>
                <w:kern w:val="0"/>
                <w:sz w:val="24"/>
                <w:szCs w:val="24"/>
              </w:rPr>
              <w:t>2.</w:t>
            </w:r>
            <w:r w:rsidRPr="005A650C">
              <w:rPr>
                <w:b/>
                <w:kern w:val="0"/>
                <w:sz w:val="24"/>
                <w:szCs w:val="24"/>
              </w:rPr>
              <w:t>运营期</w:t>
            </w:r>
          </w:p>
          <w:p w:rsidR="002446C9" w:rsidRPr="005A650C" w:rsidRDefault="002446C9">
            <w:pPr>
              <w:adjustRightInd w:val="0"/>
              <w:snapToGrid w:val="0"/>
              <w:spacing w:line="360" w:lineRule="auto"/>
              <w:ind w:firstLineChars="200" w:firstLine="480"/>
              <w:rPr>
                <w:sz w:val="24"/>
                <w:szCs w:val="24"/>
              </w:rPr>
            </w:pPr>
            <w:r w:rsidRPr="005A650C">
              <w:rPr>
                <w:sz w:val="24"/>
                <w:szCs w:val="24"/>
              </w:rPr>
              <w:t>（</w:t>
            </w:r>
            <w:r w:rsidRPr="005A650C">
              <w:rPr>
                <w:sz w:val="24"/>
                <w:szCs w:val="24"/>
              </w:rPr>
              <w:t>1</w:t>
            </w:r>
            <w:r w:rsidRPr="005A650C">
              <w:rPr>
                <w:sz w:val="24"/>
                <w:szCs w:val="24"/>
              </w:rPr>
              <w:t>）大气污染物分析</w:t>
            </w:r>
          </w:p>
          <w:p w:rsidR="00B67E72" w:rsidRPr="00B67E72" w:rsidRDefault="00B67E72" w:rsidP="00B67E72">
            <w:pPr>
              <w:adjustRightInd w:val="0"/>
              <w:snapToGrid w:val="0"/>
              <w:spacing w:line="360" w:lineRule="auto"/>
              <w:ind w:firstLineChars="200" w:firstLine="480"/>
              <w:rPr>
                <w:kern w:val="0"/>
                <w:sz w:val="24"/>
              </w:rPr>
            </w:pPr>
            <w:r w:rsidRPr="00B67E72">
              <w:rPr>
                <w:kern w:val="0"/>
                <w:sz w:val="24"/>
              </w:rPr>
              <w:t>本项目</w:t>
            </w:r>
            <w:proofErr w:type="gramStart"/>
            <w:r w:rsidRPr="00B67E72">
              <w:rPr>
                <w:kern w:val="0"/>
                <w:sz w:val="24"/>
              </w:rPr>
              <w:t>为危废贮存</w:t>
            </w:r>
            <w:proofErr w:type="gramEnd"/>
            <w:r w:rsidRPr="00B67E72">
              <w:rPr>
                <w:kern w:val="0"/>
                <w:sz w:val="24"/>
              </w:rPr>
              <w:t>项目，产生废气主要为破损废铅酸蓄电池贮存过程电解液挥发产生的硫酸雾、废机油装卸及贮存过程产生的非甲烷总烃。</w:t>
            </w:r>
          </w:p>
          <w:p w:rsidR="00B67E72" w:rsidRPr="003B3B82" w:rsidRDefault="00B67E72" w:rsidP="00B67E72">
            <w:pPr>
              <w:adjustRightInd w:val="0"/>
              <w:snapToGrid w:val="0"/>
              <w:spacing w:line="360" w:lineRule="auto"/>
              <w:ind w:firstLineChars="200" w:firstLine="480"/>
              <w:rPr>
                <w:color w:val="FF0000"/>
                <w:kern w:val="0"/>
                <w:sz w:val="24"/>
              </w:rPr>
            </w:pPr>
            <w:r w:rsidRPr="003B3B82">
              <w:rPr>
                <w:color w:val="FF0000"/>
                <w:kern w:val="0"/>
                <w:sz w:val="24"/>
              </w:rPr>
              <w:t>①</w:t>
            </w:r>
            <w:r w:rsidRPr="003B3B82">
              <w:rPr>
                <w:color w:val="FF0000"/>
                <w:kern w:val="0"/>
                <w:sz w:val="24"/>
              </w:rPr>
              <w:t>硫酸雾</w:t>
            </w:r>
          </w:p>
          <w:p w:rsidR="00B67E72" w:rsidRPr="00A712B5" w:rsidRDefault="00B67E72" w:rsidP="00A712B5">
            <w:pPr>
              <w:adjustRightInd w:val="0"/>
              <w:snapToGrid w:val="0"/>
              <w:spacing w:line="360" w:lineRule="auto"/>
              <w:ind w:firstLineChars="200" w:firstLine="480"/>
              <w:rPr>
                <w:sz w:val="24"/>
              </w:rPr>
            </w:pPr>
            <w:r w:rsidRPr="003B3B82">
              <w:rPr>
                <w:color w:val="FF0000"/>
                <w:sz w:val="24"/>
              </w:rPr>
              <w:t>废铅酸蓄电池在收集点收集、运输进场、储存过程中均储存在周转箱中。完整电池不存在泄漏液等问题，极少量破损电池的成分主要为铅块、电解液稀硫酸（</w:t>
            </w:r>
            <w:r w:rsidRPr="003B3B82">
              <w:rPr>
                <w:color w:val="FF0000"/>
                <w:sz w:val="24"/>
              </w:rPr>
              <w:t>S</w:t>
            </w:r>
            <w:r w:rsidRPr="003B3B82">
              <w:rPr>
                <w:color w:val="FF0000"/>
                <w:sz w:val="24"/>
              </w:rPr>
              <w:t>）、外壳，由于全过程均储存在周转箱中，铅比重大且以铅块的形式存在，因此，该过程几乎无铅尘产生，本报告不进行详细分析。废铅酸蓄电池贮存产生的大气污染物主要为硫酸雾废气。</w:t>
            </w:r>
            <w:r w:rsidR="00A712B5" w:rsidRPr="003B3B82">
              <w:rPr>
                <w:rFonts w:hint="eastAsia"/>
                <w:color w:val="FF0000"/>
                <w:sz w:val="24"/>
              </w:rPr>
              <w:t>类比同类企业，硫酸雾产生量为</w:t>
            </w:r>
            <w:r w:rsidR="00A712B5" w:rsidRPr="003B3B82">
              <w:rPr>
                <w:rFonts w:hint="eastAsia"/>
                <w:color w:val="FF0000"/>
                <w:sz w:val="24"/>
              </w:rPr>
              <w:t>0.0016t/a</w:t>
            </w:r>
            <w:r w:rsidR="00A712B5" w:rsidRPr="003B3B82">
              <w:rPr>
                <w:rFonts w:hint="eastAsia"/>
                <w:color w:val="FF0000"/>
                <w:sz w:val="24"/>
              </w:rPr>
              <w:t>，</w:t>
            </w:r>
            <w:r w:rsidRPr="003B3B82">
              <w:rPr>
                <w:color w:val="FF0000"/>
                <w:kern w:val="0"/>
                <w:sz w:val="24"/>
              </w:rPr>
              <w:t>废铅酸蓄电池储存区密闭，并设置负压排气系统，基本无</w:t>
            </w:r>
            <w:proofErr w:type="gramStart"/>
            <w:r w:rsidRPr="003B3B82">
              <w:rPr>
                <w:color w:val="FF0000"/>
                <w:kern w:val="0"/>
                <w:sz w:val="24"/>
              </w:rPr>
              <w:t>无</w:t>
            </w:r>
            <w:proofErr w:type="gramEnd"/>
            <w:r w:rsidRPr="003B3B82">
              <w:rPr>
                <w:color w:val="FF0000"/>
                <w:kern w:val="0"/>
                <w:sz w:val="24"/>
              </w:rPr>
              <w:t>组织废气产生，收集效率按</w:t>
            </w:r>
            <w:r w:rsidRPr="003B3B82">
              <w:rPr>
                <w:color w:val="FF0000"/>
                <w:kern w:val="0"/>
                <w:sz w:val="24"/>
              </w:rPr>
              <w:t>95%</w:t>
            </w:r>
            <w:r w:rsidRPr="003B3B82">
              <w:rPr>
                <w:color w:val="FF0000"/>
                <w:kern w:val="0"/>
                <w:sz w:val="24"/>
              </w:rPr>
              <w:t>计算。排气系统最终接入</w:t>
            </w:r>
            <w:r w:rsidR="002204E7" w:rsidRPr="003B3B82">
              <w:rPr>
                <w:rFonts w:hint="eastAsia"/>
                <w:color w:val="FF0000"/>
                <w:kern w:val="0"/>
                <w:sz w:val="24"/>
              </w:rPr>
              <w:t>酸雾</w:t>
            </w:r>
            <w:r w:rsidRPr="003B3B82">
              <w:rPr>
                <w:color w:val="FF0000"/>
                <w:kern w:val="0"/>
                <w:sz w:val="24"/>
              </w:rPr>
              <w:t>吸收塔处理，</w:t>
            </w:r>
            <w:r w:rsidR="002204E7" w:rsidRPr="003B3B82">
              <w:rPr>
                <w:rFonts w:hint="eastAsia"/>
                <w:color w:val="FF0000"/>
                <w:kern w:val="0"/>
                <w:sz w:val="24"/>
              </w:rPr>
              <w:t>酸雾</w:t>
            </w:r>
            <w:r w:rsidRPr="003B3B82">
              <w:rPr>
                <w:color w:val="FF0000"/>
                <w:kern w:val="0"/>
                <w:sz w:val="24"/>
              </w:rPr>
              <w:t>吸收塔设计风量为</w:t>
            </w:r>
            <w:r w:rsidRPr="003B3B82">
              <w:rPr>
                <w:color w:val="FF0000"/>
                <w:kern w:val="0"/>
                <w:sz w:val="24"/>
              </w:rPr>
              <w:t>1000m</w:t>
            </w:r>
            <w:r w:rsidRPr="003B3B82">
              <w:rPr>
                <w:color w:val="FF0000"/>
                <w:kern w:val="0"/>
                <w:sz w:val="24"/>
                <w:vertAlign w:val="superscript"/>
              </w:rPr>
              <w:t>3</w:t>
            </w:r>
            <w:r w:rsidRPr="003B3B82">
              <w:rPr>
                <w:color w:val="FF0000"/>
                <w:kern w:val="0"/>
                <w:sz w:val="24"/>
              </w:rPr>
              <w:t>/h</w:t>
            </w:r>
            <w:r w:rsidRPr="003B3B82">
              <w:rPr>
                <w:color w:val="FF0000"/>
                <w:kern w:val="0"/>
                <w:sz w:val="24"/>
              </w:rPr>
              <w:t>，对硫酸雾去除效率为</w:t>
            </w:r>
            <w:r w:rsidRPr="003B3B82">
              <w:rPr>
                <w:color w:val="FF0000"/>
                <w:kern w:val="0"/>
                <w:sz w:val="24"/>
              </w:rPr>
              <w:t>60%</w:t>
            </w:r>
            <w:r w:rsidRPr="003B3B82">
              <w:rPr>
                <w:color w:val="FF0000"/>
                <w:kern w:val="0"/>
                <w:sz w:val="24"/>
              </w:rPr>
              <w:t>，</w:t>
            </w:r>
            <w:r w:rsidRPr="00B67E72">
              <w:rPr>
                <w:kern w:val="0"/>
                <w:sz w:val="24"/>
              </w:rPr>
              <w:lastRenderedPageBreak/>
              <w:t>工作时间按</w:t>
            </w:r>
            <w:r w:rsidRPr="00B67E72">
              <w:rPr>
                <w:kern w:val="0"/>
                <w:sz w:val="24"/>
              </w:rPr>
              <w:t xml:space="preserve">1200h/a </w:t>
            </w:r>
            <w:r w:rsidRPr="00B67E72">
              <w:rPr>
                <w:kern w:val="0"/>
                <w:sz w:val="24"/>
              </w:rPr>
              <w:t>计。</w:t>
            </w:r>
          </w:p>
          <w:p w:rsidR="002446C9" w:rsidRPr="005A650C" w:rsidRDefault="00B67E72" w:rsidP="006E5D1C">
            <w:pPr>
              <w:pStyle w:val="aff2"/>
              <w:adjustRightInd w:val="0"/>
              <w:snapToGrid w:val="0"/>
              <w:spacing w:line="360" w:lineRule="auto"/>
            </w:pPr>
            <w:r>
              <w:rPr>
                <w:rFonts w:hint="eastAsia"/>
              </w:rPr>
              <w:t>②非甲烷总烃</w:t>
            </w:r>
          </w:p>
          <w:p w:rsidR="002446C9" w:rsidRPr="005A650C" w:rsidRDefault="00B67E72">
            <w:pPr>
              <w:adjustRightInd w:val="0"/>
              <w:snapToGrid w:val="0"/>
              <w:spacing w:line="360" w:lineRule="auto"/>
              <w:ind w:firstLineChars="200" w:firstLine="480"/>
              <w:rPr>
                <w:sz w:val="24"/>
              </w:rPr>
            </w:pPr>
            <w:r>
              <w:rPr>
                <w:rFonts w:ascii="宋体" w:hint="eastAsia"/>
                <w:sz w:val="24"/>
              </w:rPr>
              <w:t>A.</w:t>
            </w:r>
            <w:r w:rsidR="002446C9" w:rsidRPr="005A650C">
              <w:rPr>
                <w:sz w:val="24"/>
              </w:rPr>
              <w:t>装卸过程中损耗废气（大呼吸）</w:t>
            </w:r>
          </w:p>
          <w:p w:rsidR="002446C9" w:rsidRPr="005A650C" w:rsidRDefault="002446C9">
            <w:pPr>
              <w:adjustRightInd w:val="0"/>
              <w:snapToGrid w:val="0"/>
              <w:spacing w:line="360" w:lineRule="auto"/>
              <w:ind w:firstLineChars="200" w:firstLine="480"/>
              <w:rPr>
                <w:sz w:val="24"/>
              </w:rPr>
            </w:pPr>
            <w:r w:rsidRPr="005A650C">
              <w:rPr>
                <w:sz w:val="24"/>
              </w:rPr>
              <w:t>大呼吸是指储罐进发料时的呼吸。储罐进料时，由于物料面逐渐升高，气体空间逐渐减小，罐内压力增大，当压力超过呼吸阀控制压力时，一定浓度的物料</w:t>
            </w:r>
            <w:proofErr w:type="gramStart"/>
            <w:r w:rsidRPr="005A650C">
              <w:rPr>
                <w:sz w:val="24"/>
              </w:rPr>
              <w:t>蒸气</w:t>
            </w:r>
            <w:proofErr w:type="gramEnd"/>
            <w:r w:rsidRPr="005A650C">
              <w:rPr>
                <w:sz w:val="24"/>
              </w:rPr>
              <w:t>开始从呼吸阀呼出，直到储罐进料停止，所呼出的物料</w:t>
            </w:r>
            <w:proofErr w:type="gramStart"/>
            <w:r w:rsidRPr="005A650C">
              <w:rPr>
                <w:sz w:val="24"/>
              </w:rPr>
              <w:t>蒸气</w:t>
            </w:r>
            <w:proofErr w:type="gramEnd"/>
            <w:r w:rsidRPr="005A650C">
              <w:rPr>
                <w:sz w:val="24"/>
              </w:rPr>
              <w:t>造成物料蒸发的损失。</w:t>
            </w:r>
            <w:r w:rsidRPr="005A650C">
              <w:rPr>
                <w:sz w:val="24"/>
              </w:rPr>
              <w:t xml:space="preserve"> </w:t>
            </w:r>
          </w:p>
          <w:p w:rsidR="002446C9" w:rsidRPr="005A650C" w:rsidRDefault="002446C9">
            <w:pPr>
              <w:adjustRightInd w:val="0"/>
              <w:snapToGrid w:val="0"/>
              <w:spacing w:line="360" w:lineRule="auto"/>
              <w:ind w:firstLineChars="200" w:firstLine="480"/>
              <w:rPr>
                <w:sz w:val="24"/>
              </w:rPr>
            </w:pPr>
            <w:r w:rsidRPr="005A650C">
              <w:rPr>
                <w:sz w:val="24"/>
              </w:rPr>
              <w:t>储罐向外发料时，由于物料面不断降低，气体空间逐渐增大，罐内压力减小，当压力小于呼吸阀控制真空度时，储罐开始吸入新鲜空气，由于油面上方空间物料</w:t>
            </w:r>
            <w:proofErr w:type="gramStart"/>
            <w:r w:rsidRPr="005A650C">
              <w:rPr>
                <w:sz w:val="24"/>
              </w:rPr>
              <w:t>蒸气</w:t>
            </w:r>
            <w:proofErr w:type="gramEnd"/>
            <w:r w:rsidRPr="005A650C">
              <w:rPr>
                <w:sz w:val="24"/>
              </w:rPr>
              <w:t>没有达到饱和，促使物料蒸发加速，使其重新达到饱和，罐内压力再次上升，造成部分</w:t>
            </w:r>
            <w:proofErr w:type="gramStart"/>
            <w:r w:rsidRPr="005A650C">
              <w:rPr>
                <w:sz w:val="24"/>
              </w:rPr>
              <w:t>蒸气</w:t>
            </w:r>
            <w:proofErr w:type="gramEnd"/>
            <w:r w:rsidRPr="005A650C">
              <w:rPr>
                <w:sz w:val="24"/>
              </w:rPr>
              <w:t>从呼吸阀呼出。</w:t>
            </w:r>
          </w:p>
          <w:p w:rsidR="002446C9" w:rsidRPr="005A650C" w:rsidRDefault="002446C9">
            <w:pPr>
              <w:adjustRightInd w:val="0"/>
              <w:snapToGrid w:val="0"/>
              <w:spacing w:line="360" w:lineRule="auto"/>
              <w:ind w:firstLineChars="200" w:firstLine="480"/>
              <w:rPr>
                <w:sz w:val="24"/>
              </w:rPr>
            </w:pPr>
            <w:r w:rsidRPr="005A650C">
              <w:rPr>
                <w:sz w:val="24"/>
              </w:rPr>
              <w:t>本项目在用输油泵将收集的</w:t>
            </w:r>
            <w:proofErr w:type="gramStart"/>
            <w:r w:rsidRPr="005A650C">
              <w:rPr>
                <w:sz w:val="24"/>
              </w:rPr>
              <w:t>油转移</w:t>
            </w:r>
            <w:proofErr w:type="gramEnd"/>
            <w:r w:rsidRPr="005A650C">
              <w:rPr>
                <w:sz w:val="24"/>
              </w:rPr>
              <w:t>进入油罐时，装废机油的油罐不下车，将输油软管插入油罐中用装卸区的输油泵打入储罐，</w:t>
            </w:r>
            <w:proofErr w:type="gramStart"/>
            <w:r w:rsidRPr="005A650C">
              <w:rPr>
                <w:sz w:val="24"/>
              </w:rPr>
              <w:t>危废处置</w:t>
            </w:r>
            <w:proofErr w:type="gramEnd"/>
            <w:r w:rsidRPr="005A650C">
              <w:rPr>
                <w:sz w:val="24"/>
              </w:rPr>
              <w:t>单位接受废油时，同样将输油软管插入储油罐中用输送</w:t>
            </w:r>
            <w:proofErr w:type="gramStart"/>
            <w:r w:rsidRPr="005A650C">
              <w:rPr>
                <w:sz w:val="24"/>
              </w:rPr>
              <w:t>泵直接</w:t>
            </w:r>
            <w:proofErr w:type="gramEnd"/>
            <w:r w:rsidRPr="005A650C">
              <w:rPr>
                <w:sz w:val="24"/>
              </w:rPr>
              <w:t>将废机油打入接收的槽罐车内，这两种废机油的装卸过程，可有效避免有机废气的挥发。大呼吸损耗计算公式：</w:t>
            </w:r>
          </w:p>
          <w:p w:rsidR="002446C9" w:rsidRPr="005A650C" w:rsidRDefault="002446C9" w:rsidP="004B2555">
            <w:pPr>
              <w:autoSpaceDE w:val="0"/>
              <w:autoSpaceDN w:val="0"/>
              <w:adjustRightInd w:val="0"/>
              <w:snapToGrid w:val="0"/>
              <w:spacing w:beforeLines="50" w:line="360" w:lineRule="auto"/>
              <w:ind w:firstLineChars="200" w:firstLine="480"/>
              <w:rPr>
                <w:sz w:val="24"/>
              </w:rPr>
            </w:pPr>
            <w:r w:rsidRPr="005A650C">
              <w:rPr>
                <w:sz w:val="24"/>
              </w:rPr>
              <w:object w:dxaOrig="340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83.6pt;height:17.4pt;mso-position-horizontal-relative:page;mso-position-vertical-relative:page" o:ole="">
                  <v:imagedata r:id="rId14" o:title=""/>
                </v:shape>
                <o:OLEObject Type="Embed" ProgID="Equation.DSMT4" ShapeID="对象 1" DrawAspect="Content" ObjectID="_1582440507" r:id="rId15"/>
              </w:object>
            </w:r>
          </w:p>
          <w:p w:rsidR="002446C9" w:rsidRPr="005A650C" w:rsidRDefault="002446C9">
            <w:pPr>
              <w:adjustRightInd w:val="0"/>
              <w:snapToGrid w:val="0"/>
              <w:spacing w:line="360" w:lineRule="auto"/>
              <w:ind w:firstLineChars="200" w:firstLine="480"/>
              <w:rPr>
                <w:sz w:val="24"/>
              </w:rPr>
            </w:pPr>
            <w:r w:rsidRPr="005A650C">
              <w:rPr>
                <w:sz w:val="24"/>
              </w:rPr>
              <w:t>式中：</w:t>
            </w:r>
            <w:r w:rsidRPr="005A650C">
              <w:rPr>
                <w:sz w:val="24"/>
              </w:rPr>
              <w:object w:dxaOrig="359" w:dyaOrig="279">
                <v:shape id="对象 2" o:spid="_x0000_i1026" type="#_x0000_t75" style="width:18pt;height:14.4pt;mso-position-horizontal-relative:page;mso-position-vertical-relative:page" o:ole="">
                  <v:imagedata r:id="rId16" o:title=""/>
                </v:shape>
                <o:OLEObject Type="Embed" ProgID="Equation.DSMT4" ShapeID="对象 2" DrawAspect="Content" ObjectID="_1582440508" r:id="rId17"/>
              </w:object>
            </w:r>
            <w:r w:rsidRPr="005A650C">
              <w:rPr>
                <w:sz w:val="24"/>
              </w:rPr>
              <w:t>——</w:t>
            </w:r>
            <w:proofErr w:type="gramStart"/>
            <w:r w:rsidRPr="005A650C">
              <w:rPr>
                <w:sz w:val="24"/>
              </w:rPr>
              <w:t>固定顶</w:t>
            </w:r>
            <w:proofErr w:type="gramEnd"/>
            <w:r w:rsidRPr="005A650C">
              <w:rPr>
                <w:sz w:val="24"/>
              </w:rPr>
              <w:t>贮罐的大呼吸损耗量，</w:t>
            </w:r>
            <w:r w:rsidRPr="005A650C">
              <w:rPr>
                <w:sz w:val="24"/>
              </w:rPr>
              <w:t>kg/m</w:t>
            </w:r>
            <w:r w:rsidRPr="005A650C">
              <w:rPr>
                <w:sz w:val="24"/>
                <w:vertAlign w:val="superscript"/>
              </w:rPr>
              <w:t>3</w:t>
            </w:r>
            <w:r w:rsidRPr="005A650C">
              <w:rPr>
                <w:sz w:val="24"/>
              </w:rPr>
              <w:t>投入量；</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19" w:dyaOrig="259">
                <v:shape id="对象 3" o:spid="_x0000_i1027" type="#_x0000_t75" style="width:15.6pt;height:12.6pt;mso-position-horizontal-relative:page;mso-position-vertical-relative:page" o:ole="">
                  <v:imagedata r:id="rId18" o:title=""/>
                </v:shape>
                <o:OLEObject Type="Embed" ProgID="Equation.DSMT4" ShapeID="对象 3" DrawAspect="Content" ObjectID="_1582440509" r:id="rId19"/>
              </w:object>
            </w:r>
            <w:r w:rsidRPr="005A650C">
              <w:rPr>
                <w:sz w:val="24"/>
              </w:rPr>
              <w:t>——</w:t>
            </w:r>
            <w:r w:rsidRPr="005A650C">
              <w:rPr>
                <w:sz w:val="24"/>
              </w:rPr>
              <w:t>贮罐内物料的</w:t>
            </w:r>
            <w:proofErr w:type="gramStart"/>
            <w:r w:rsidRPr="005A650C">
              <w:rPr>
                <w:sz w:val="24"/>
              </w:rPr>
              <w:t>蒸气</w:t>
            </w:r>
            <w:proofErr w:type="gramEnd"/>
            <w:r w:rsidRPr="005A650C">
              <w:rPr>
                <w:sz w:val="24"/>
              </w:rPr>
              <w:t>分子量，</w:t>
            </w:r>
            <w:r w:rsidRPr="005A650C">
              <w:rPr>
                <w:sz w:val="24"/>
              </w:rPr>
              <w:t>300</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239" w:dyaOrig="259">
                <v:shape id="对象 4" o:spid="_x0000_i1028" type="#_x0000_t75" style="width:12pt;height:12.6pt;mso-position-horizontal-relative:page;mso-position-vertical-relative:page" o:ole="">
                  <v:imagedata r:id="rId20" o:title=""/>
                </v:shape>
                <o:OLEObject Type="Embed" ProgID="Equation.DSMT4" ShapeID="对象 4" DrawAspect="Content" ObjectID="_1582440510" r:id="rId21"/>
              </w:object>
            </w:r>
            <w:r w:rsidRPr="005A650C">
              <w:rPr>
                <w:sz w:val="24"/>
              </w:rPr>
              <w:t>——</w:t>
            </w:r>
            <w:r w:rsidRPr="005A650C">
              <w:rPr>
                <w:sz w:val="24"/>
              </w:rPr>
              <w:t>大量液体状态下，物料的真实</w:t>
            </w:r>
            <w:proofErr w:type="gramStart"/>
            <w:r w:rsidRPr="005A650C">
              <w:rPr>
                <w:sz w:val="24"/>
              </w:rPr>
              <w:t>蒸气</w:t>
            </w:r>
            <w:proofErr w:type="gramEnd"/>
            <w:r w:rsidRPr="005A650C">
              <w:rPr>
                <w:sz w:val="24"/>
              </w:rPr>
              <w:t>压力，</w:t>
            </w:r>
            <w:r w:rsidRPr="005A650C">
              <w:rPr>
                <w:sz w:val="24"/>
              </w:rPr>
              <w:t>200Pa</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59" w:dyaOrig="279">
                <v:shape id="对象 5" o:spid="_x0000_i1029" type="#_x0000_t75" style="width:18pt;height:14.4pt;mso-position-horizontal-relative:page;mso-position-vertical-relative:page" o:ole="">
                  <v:imagedata r:id="rId22" o:title=""/>
                </v:shape>
                <o:OLEObject Type="Embed" ProgID="Equation.DSMT4" ShapeID="对象 5" DrawAspect="Content" ObjectID="_1582440511" r:id="rId23"/>
              </w:object>
            </w:r>
            <w:r w:rsidRPr="005A650C">
              <w:rPr>
                <w:sz w:val="24"/>
              </w:rPr>
              <w:t>——</w:t>
            </w:r>
            <w:r w:rsidRPr="005A650C">
              <w:rPr>
                <w:sz w:val="24"/>
              </w:rPr>
              <w:t>贮料周转因子（无量纲），取值按年周转次数（</w:t>
            </w:r>
            <w:r w:rsidRPr="005A650C">
              <w:rPr>
                <w:sz w:val="24"/>
              </w:rPr>
              <w:t>K</w:t>
            </w:r>
            <w:r w:rsidRPr="005A650C">
              <w:rPr>
                <w:sz w:val="24"/>
              </w:rPr>
              <w:t>）确定，</w:t>
            </w:r>
            <w:r w:rsidRPr="005A650C">
              <w:rPr>
                <w:sz w:val="24"/>
              </w:rPr>
              <w:t>K=36</w:t>
            </w:r>
            <w:r w:rsidRPr="005A650C">
              <w:rPr>
                <w:sz w:val="24"/>
              </w:rPr>
              <w:t>，故</w:t>
            </w:r>
            <w:r w:rsidRPr="005A650C">
              <w:rPr>
                <w:sz w:val="24"/>
              </w:rPr>
              <w:t>K</w:t>
            </w:r>
            <w:r w:rsidRPr="005A650C">
              <w:rPr>
                <w:sz w:val="24"/>
                <w:vertAlign w:val="subscript"/>
              </w:rPr>
              <w:t>N</w:t>
            </w:r>
            <w:r w:rsidRPr="005A650C">
              <w:rPr>
                <w:sz w:val="24"/>
              </w:rPr>
              <w:t>=1</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K≤36</w:t>
            </w:r>
            <w:r w:rsidRPr="005A650C">
              <w:rPr>
                <w:sz w:val="24"/>
              </w:rPr>
              <w:t>，</w:t>
            </w:r>
            <w:r w:rsidRPr="005A650C">
              <w:rPr>
                <w:sz w:val="24"/>
              </w:rPr>
              <w:object w:dxaOrig="359" w:dyaOrig="279">
                <v:shape id="对象 6" o:spid="_x0000_i1030" type="#_x0000_t75" style="width:18pt;height:14.4pt;mso-position-horizontal-relative:page;mso-position-vertical-relative:page" o:ole="">
                  <v:imagedata r:id="rId22" o:title=""/>
                </v:shape>
                <o:OLEObject Type="Embed" ProgID="Equation.DSMT4" ShapeID="对象 6" DrawAspect="Content" ObjectID="_1582440512" r:id="rId24"/>
              </w:object>
            </w:r>
            <w:r w:rsidRPr="005A650C">
              <w:rPr>
                <w:sz w:val="24"/>
              </w:rPr>
              <w:t>=1</w:t>
            </w:r>
            <w:r w:rsidRPr="005A650C">
              <w:rPr>
                <w:sz w:val="24"/>
              </w:rPr>
              <w:t>；</w:t>
            </w:r>
            <w:r w:rsidRPr="005A650C">
              <w:rPr>
                <w:sz w:val="24"/>
              </w:rPr>
              <w:t>36</w:t>
            </w:r>
            <w:r w:rsidRPr="005A650C">
              <w:rPr>
                <w:sz w:val="24"/>
              </w:rPr>
              <w:t>＜</w:t>
            </w:r>
            <w:r w:rsidRPr="005A650C">
              <w:rPr>
                <w:sz w:val="24"/>
              </w:rPr>
              <w:t>K≤220</w:t>
            </w:r>
            <w:r w:rsidRPr="005A650C">
              <w:rPr>
                <w:sz w:val="24"/>
              </w:rPr>
              <w:t>，</w:t>
            </w:r>
            <w:r w:rsidRPr="005A650C">
              <w:rPr>
                <w:sz w:val="24"/>
              </w:rPr>
              <w:object w:dxaOrig="359" w:dyaOrig="279">
                <v:shape id="对象 7" o:spid="_x0000_i1031" type="#_x0000_t75" style="width:18pt;height:14.4pt;mso-position-horizontal-relative:page;mso-position-vertical-relative:page" o:ole="">
                  <v:imagedata r:id="rId22" o:title=""/>
                </v:shape>
                <o:OLEObject Type="Embed" ProgID="Equation.DSMT4" ShapeID="对象 7" DrawAspect="Content" ObjectID="_1582440513" r:id="rId25"/>
              </w:object>
            </w:r>
            <w:r w:rsidRPr="005A650C">
              <w:rPr>
                <w:sz w:val="24"/>
              </w:rPr>
              <w:t>=11.467×K-0.7026</w:t>
            </w:r>
            <w:r w:rsidRPr="005A650C">
              <w:rPr>
                <w:sz w:val="24"/>
              </w:rPr>
              <w:t>；</w:t>
            </w:r>
            <w:r w:rsidRPr="005A650C">
              <w:rPr>
                <w:sz w:val="24"/>
              </w:rPr>
              <w:t>K</w:t>
            </w:r>
            <w:r w:rsidRPr="005A650C">
              <w:rPr>
                <w:sz w:val="24"/>
              </w:rPr>
              <w:t>＞</w:t>
            </w:r>
            <w:r w:rsidRPr="005A650C">
              <w:rPr>
                <w:sz w:val="24"/>
              </w:rPr>
              <w:t>220</w:t>
            </w:r>
            <w:r w:rsidRPr="005A650C">
              <w:rPr>
                <w:sz w:val="24"/>
              </w:rPr>
              <w:t>，</w:t>
            </w:r>
            <w:r w:rsidRPr="005A650C">
              <w:rPr>
                <w:sz w:val="24"/>
              </w:rPr>
              <w:object w:dxaOrig="359" w:dyaOrig="279">
                <v:shape id="对象 8" o:spid="_x0000_i1032" type="#_x0000_t75" style="width:18pt;height:14.4pt;mso-position-horizontal-relative:page;mso-position-vertical-relative:page" o:ole="">
                  <v:imagedata r:id="rId22" o:title=""/>
                </v:shape>
                <o:OLEObject Type="Embed" ProgID="Equation.DSMT4" ShapeID="对象 8" DrawAspect="Content" ObjectID="_1582440514" r:id="rId26"/>
              </w:object>
            </w:r>
            <w:r w:rsidRPr="005A650C">
              <w:rPr>
                <w:sz w:val="24"/>
              </w:rPr>
              <w:t>=0.26</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19" w:dyaOrig="279">
                <v:shape id="对象 9" o:spid="_x0000_i1033" type="#_x0000_t75" style="width:15.6pt;height:14.4pt;mso-position-horizontal-relative:page;mso-position-vertical-relative:page" o:ole="">
                  <v:imagedata r:id="rId27" o:title=""/>
                </v:shape>
                <o:OLEObject Type="Embed" ProgID="Equation.DSMT4" ShapeID="对象 9" DrawAspect="Content" ObjectID="_1582440515" r:id="rId28"/>
              </w:object>
            </w:r>
            <w:r w:rsidRPr="005A650C">
              <w:rPr>
                <w:sz w:val="24"/>
              </w:rPr>
              <w:t>——</w:t>
            </w:r>
            <w:r w:rsidRPr="005A650C">
              <w:rPr>
                <w:sz w:val="24"/>
              </w:rPr>
              <w:t>产品因子，石油原油外的其他有机液体取</w:t>
            </w:r>
            <w:r w:rsidRPr="005A650C">
              <w:rPr>
                <w:sz w:val="24"/>
              </w:rPr>
              <w:t>1.0</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本项目废机油储罐共设油罐</w:t>
            </w:r>
            <w:r w:rsidRPr="005A650C">
              <w:rPr>
                <w:sz w:val="24"/>
              </w:rPr>
              <w:t>4</w:t>
            </w:r>
            <w:r w:rsidRPr="005A650C">
              <w:rPr>
                <w:sz w:val="24"/>
              </w:rPr>
              <w:t>个，储罐呼吸损失量计算结果见表</w:t>
            </w:r>
            <w:r w:rsidRPr="005A650C">
              <w:rPr>
                <w:sz w:val="24"/>
              </w:rPr>
              <w:t>5-1</w:t>
            </w:r>
            <w:r w:rsidRPr="005A650C">
              <w:rPr>
                <w:sz w:val="24"/>
              </w:rPr>
              <w:t>。</w:t>
            </w:r>
          </w:p>
          <w:p w:rsidR="002446C9" w:rsidRPr="005A650C" w:rsidRDefault="002446C9">
            <w:pPr>
              <w:adjustRightInd w:val="0"/>
              <w:snapToGrid w:val="0"/>
              <w:jc w:val="center"/>
              <w:rPr>
                <w:rFonts w:eastAsia="黑体"/>
                <w:bCs/>
                <w:sz w:val="24"/>
              </w:rPr>
            </w:pPr>
            <w:r w:rsidRPr="005A650C">
              <w:rPr>
                <w:rFonts w:eastAsia="黑体"/>
                <w:bCs/>
                <w:sz w:val="24"/>
              </w:rPr>
              <w:t>表</w:t>
            </w:r>
            <w:r w:rsidRPr="005A650C">
              <w:rPr>
                <w:rFonts w:eastAsia="黑体"/>
                <w:bCs/>
                <w:sz w:val="24"/>
              </w:rPr>
              <w:t xml:space="preserve">5-1    </w:t>
            </w:r>
            <w:r w:rsidRPr="005A650C">
              <w:rPr>
                <w:rFonts w:eastAsia="黑体"/>
                <w:bCs/>
                <w:sz w:val="24"/>
              </w:rPr>
              <w:t>储罐区储罐一览表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919"/>
              <w:gridCol w:w="1510"/>
              <w:gridCol w:w="918"/>
              <w:gridCol w:w="1777"/>
              <w:gridCol w:w="1211"/>
              <w:gridCol w:w="2453"/>
            </w:tblGrid>
            <w:tr w:rsidR="002446C9" w:rsidRPr="005A650C" w:rsidTr="00FD1204">
              <w:trPr>
                <w:trHeight w:val="340"/>
                <w:tblHeader/>
              </w:trPr>
              <w:tc>
                <w:tcPr>
                  <w:tcW w:w="948" w:type="dxa"/>
                  <w:vAlign w:val="center"/>
                </w:tcPr>
                <w:p w:rsidR="002446C9" w:rsidRPr="005A650C" w:rsidRDefault="002446C9">
                  <w:pPr>
                    <w:widowControl/>
                    <w:jc w:val="center"/>
                    <w:rPr>
                      <w:b/>
                      <w:kern w:val="0"/>
                      <w:szCs w:val="21"/>
                    </w:rPr>
                  </w:pPr>
                  <w:r w:rsidRPr="005A650C">
                    <w:rPr>
                      <w:b/>
                      <w:kern w:val="0"/>
                      <w:szCs w:val="21"/>
                    </w:rPr>
                    <w:t>序号</w:t>
                  </w:r>
                </w:p>
              </w:tc>
              <w:tc>
                <w:tcPr>
                  <w:tcW w:w="1574" w:type="dxa"/>
                  <w:vAlign w:val="center"/>
                </w:tcPr>
                <w:p w:rsidR="002446C9" w:rsidRPr="005A650C" w:rsidRDefault="002446C9">
                  <w:pPr>
                    <w:widowControl/>
                    <w:jc w:val="center"/>
                    <w:rPr>
                      <w:b/>
                      <w:kern w:val="0"/>
                      <w:szCs w:val="21"/>
                    </w:rPr>
                  </w:pPr>
                  <w:r w:rsidRPr="005A650C">
                    <w:rPr>
                      <w:b/>
                      <w:kern w:val="0"/>
                      <w:szCs w:val="21"/>
                    </w:rPr>
                    <w:t>物质名称</w:t>
                  </w:r>
                </w:p>
              </w:tc>
              <w:tc>
                <w:tcPr>
                  <w:tcW w:w="947" w:type="dxa"/>
                  <w:vAlign w:val="center"/>
                </w:tcPr>
                <w:p w:rsidR="002446C9" w:rsidRPr="005A650C" w:rsidRDefault="002446C9">
                  <w:pPr>
                    <w:widowControl/>
                    <w:jc w:val="center"/>
                    <w:rPr>
                      <w:b/>
                      <w:kern w:val="0"/>
                      <w:szCs w:val="21"/>
                    </w:rPr>
                  </w:pPr>
                  <w:r w:rsidRPr="005A650C">
                    <w:rPr>
                      <w:b/>
                      <w:kern w:val="0"/>
                      <w:szCs w:val="21"/>
                    </w:rPr>
                    <w:t>个数</w:t>
                  </w:r>
                </w:p>
              </w:tc>
              <w:tc>
                <w:tcPr>
                  <w:tcW w:w="1834" w:type="dxa"/>
                  <w:vAlign w:val="center"/>
                </w:tcPr>
                <w:p w:rsidR="002446C9" w:rsidRPr="005A650C" w:rsidRDefault="002446C9">
                  <w:pPr>
                    <w:widowControl/>
                    <w:jc w:val="center"/>
                    <w:rPr>
                      <w:b/>
                      <w:kern w:val="0"/>
                      <w:szCs w:val="21"/>
                    </w:rPr>
                  </w:pPr>
                  <w:r w:rsidRPr="005A650C">
                    <w:rPr>
                      <w:b/>
                      <w:kern w:val="0"/>
                      <w:szCs w:val="21"/>
                    </w:rPr>
                    <w:t>规格（</w:t>
                  </w:r>
                  <w:r w:rsidRPr="005A650C">
                    <w:rPr>
                      <w:b/>
                      <w:kern w:val="0"/>
                      <w:szCs w:val="21"/>
                    </w:rPr>
                    <w:t>m</w:t>
                  </w:r>
                  <w:r w:rsidRPr="005A650C">
                    <w:rPr>
                      <w:b/>
                      <w:kern w:val="0"/>
                      <w:szCs w:val="21"/>
                    </w:rPr>
                    <w:t>）</w:t>
                  </w:r>
                </w:p>
              </w:tc>
              <w:tc>
                <w:tcPr>
                  <w:tcW w:w="1257" w:type="dxa"/>
                  <w:vAlign w:val="center"/>
                </w:tcPr>
                <w:p w:rsidR="002446C9" w:rsidRPr="005A650C" w:rsidRDefault="002446C9">
                  <w:pPr>
                    <w:widowControl/>
                    <w:jc w:val="center"/>
                    <w:rPr>
                      <w:b/>
                      <w:kern w:val="0"/>
                      <w:szCs w:val="21"/>
                    </w:rPr>
                  </w:pPr>
                  <w:r w:rsidRPr="005A650C">
                    <w:rPr>
                      <w:b/>
                      <w:kern w:val="0"/>
                      <w:szCs w:val="21"/>
                    </w:rPr>
                    <w:t>形式</w:t>
                  </w:r>
                </w:p>
              </w:tc>
              <w:tc>
                <w:tcPr>
                  <w:tcW w:w="2546" w:type="dxa"/>
                  <w:vAlign w:val="center"/>
                </w:tcPr>
                <w:p w:rsidR="002446C9" w:rsidRPr="005A650C" w:rsidRDefault="002446C9">
                  <w:pPr>
                    <w:widowControl/>
                    <w:jc w:val="center"/>
                    <w:rPr>
                      <w:b/>
                      <w:kern w:val="0"/>
                      <w:szCs w:val="21"/>
                    </w:rPr>
                  </w:pPr>
                  <w:r w:rsidRPr="005A650C">
                    <w:rPr>
                      <w:b/>
                      <w:kern w:val="0"/>
                      <w:szCs w:val="21"/>
                    </w:rPr>
                    <w:t>年周转量（</w:t>
                  </w:r>
                  <w:r w:rsidRPr="005A650C">
                    <w:rPr>
                      <w:b/>
                      <w:kern w:val="0"/>
                      <w:szCs w:val="21"/>
                    </w:rPr>
                    <w:t>t/a</w:t>
                  </w:r>
                  <w:r w:rsidRPr="005A650C">
                    <w:rPr>
                      <w:b/>
                      <w:kern w:val="0"/>
                      <w:szCs w:val="21"/>
                    </w:rPr>
                    <w:t>）</w:t>
                  </w:r>
                </w:p>
              </w:tc>
            </w:tr>
            <w:tr w:rsidR="002446C9" w:rsidRPr="005A650C" w:rsidTr="00FD1204">
              <w:trPr>
                <w:trHeight w:val="340"/>
              </w:trPr>
              <w:tc>
                <w:tcPr>
                  <w:tcW w:w="948" w:type="dxa"/>
                  <w:vAlign w:val="center"/>
                </w:tcPr>
                <w:p w:rsidR="002446C9" w:rsidRPr="005A650C" w:rsidRDefault="002446C9">
                  <w:pPr>
                    <w:widowControl/>
                    <w:jc w:val="center"/>
                    <w:rPr>
                      <w:kern w:val="0"/>
                      <w:szCs w:val="21"/>
                    </w:rPr>
                  </w:pPr>
                  <w:r w:rsidRPr="005A650C">
                    <w:rPr>
                      <w:kern w:val="0"/>
                      <w:szCs w:val="21"/>
                    </w:rPr>
                    <w:t>1</w:t>
                  </w:r>
                </w:p>
              </w:tc>
              <w:tc>
                <w:tcPr>
                  <w:tcW w:w="1574" w:type="dxa"/>
                  <w:vAlign w:val="center"/>
                </w:tcPr>
                <w:p w:rsidR="002446C9" w:rsidRPr="005A650C" w:rsidRDefault="002446C9">
                  <w:pPr>
                    <w:widowControl/>
                    <w:jc w:val="center"/>
                    <w:rPr>
                      <w:kern w:val="0"/>
                      <w:szCs w:val="21"/>
                    </w:rPr>
                  </w:pPr>
                  <w:r w:rsidRPr="005A650C">
                    <w:rPr>
                      <w:kern w:val="0"/>
                      <w:szCs w:val="21"/>
                    </w:rPr>
                    <w:t>废机油</w:t>
                  </w:r>
                </w:p>
              </w:tc>
              <w:tc>
                <w:tcPr>
                  <w:tcW w:w="947" w:type="dxa"/>
                  <w:vAlign w:val="center"/>
                </w:tcPr>
                <w:p w:rsidR="002446C9" w:rsidRPr="005A650C" w:rsidRDefault="002446C9">
                  <w:pPr>
                    <w:widowControl/>
                    <w:jc w:val="center"/>
                    <w:rPr>
                      <w:kern w:val="0"/>
                      <w:szCs w:val="21"/>
                    </w:rPr>
                  </w:pPr>
                  <w:r w:rsidRPr="005A650C">
                    <w:rPr>
                      <w:kern w:val="0"/>
                      <w:szCs w:val="21"/>
                    </w:rPr>
                    <w:t>4</w:t>
                  </w:r>
                </w:p>
              </w:tc>
              <w:tc>
                <w:tcPr>
                  <w:tcW w:w="1834" w:type="dxa"/>
                  <w:vAlign w:val="center"/>
                </w:tcPr>
                <w:p w:rsidR="002446C9" w:rsidRPr="005A650C" w:rsidRDefault="002446C9">
                  <w:pPr>
                    <w:widowControl/>
                    <w:jc w:val="center"/>
                    <w:rPr>
                      <w:kern w:val="0"/>
                      <w:szCs w:val="21"/>
                    </w:rPr>
                  </w:pPr>
                  <w:r w:rsidRPr="005A650C">
                    <w:rPr>
                      <w:kern w:val="0"/>
                      <w:szCs w:val="21"/>
                    </w:rPr>
                    <w:t>-</w:t>
                  </w:r>
                </w:p>
              </w:tc>
              <w:tc>
                <w:tcPr>
                  <w:tcW w:w="1257" w:type="dxa"/>
                  <w:vAlign w:val="center"/>
                </w:tcPr>
                <w:p w:rsidR="002446C9" w:rsidRPr="005A650C" w:rsidRDefault="002446C9">
                  <w:pPr>
                    <w:widowControl/>
                    <w:jc w:val="center"/>
                    <w:rPr>
                      <w:kern w:val="0"/>
                      <w:szCs w:val="21"/>
                    </w:rPr>
                  </w:pPr>
                  <w:proofErr w:type="gramStart"/>
                  <w:r w:rsidRPr="005A650C">
                    <w:rPr>
                      <w:kern w:val="0"/>
                      <w:szCs w:val="21"/>
                    </w:rPr>
                    <w:t>立罐</w:t>
                  </w:r>
                  <w:proofErr w:type="gramEnd"/>
                </w:p>
              </w:tc>
              <w:tc>
                <w:tcPr>
                  <w:tcW w:w="2546" w:type="dxa"/>
                  <w:vAlign w:val="center"/>
                </w:tcPr>
                <w:p w:rsidR="002446C9" w:rsidRPr="005A650C" w:rsidRDefault="002446C9">
                  <w:pPr>
                    <w:widowControl/>
                    <w:jc w:val="center"/>
                    <w:rPr>
                      <w:kern w:val="0"/>
                      <w:szCs w:val="21"/>
                    </w:rPr>
                  </w:pPr>
                  <w:r w:rsidRPr="005A650C">
                    <w:rPr>
                      <w:kern w:val="0"/>
                      <w:szCs w:val="21"/>
                    </w:rPr>
                    <w:t>6000</w:t>
                  </w:r>
                </w:p>
              </w:tc>
            </w:tr>
          </w:tbl>
          <w:p w:rsidR="00FD1204" w:rsidRPr="005A650C" w:rsidRDefault="00FD1204" w:rsidP="00FD1204">
            <w:pPr>
              <w:spacing w:line="520" w:lineRule="exact"/>
              <w:ind w:firstLineChars="200" w:firstLine="480"/>
              <w:jc w:val="center"/>
              <w:rPr>
                <w:rFonts w:eastAsia="黑体"/>
                <w:bCs/>
                <w:sz w:val="24"/>
              </w:rPr>
            </w:pPr>
            <w:r w:rsidRPr="005A650C">
              <w:rPr>
                <w:rFonts w:eastAsia="黑体"/>
                <w:bCs/>
                <w:sz w:val="24"/>
              </w:rPr>
              <w:t>表</w:t>
            </w:r>
            <w:r w:rsidRPr="005A650C">
              <w:rPr>
                <w:rFonts w:eastAsia="黑体"/>
                <w:bCs/>
                <w:sz w:val="24"/>
              </w:rPr>
              <w:t xml:space="preserve">5-2   </w:t>
            </w:r>
            <w:r w:rsidRPr="005A650C">
              <w:rPr>
                <w:rFonts w:eastAsia="黑体"/>
                <w:bCs/>
                <w:sz w:val="24"/>
              </w:rPr>
              <w:t>大呼吸损失量一览表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975"/>
              <w:gridCol w:w="2506"/>
              <w:gridCol w:w="3063"/>
              <w:gridCol w:w="2244"/>
            </w:tblGrid>
            <w:tr w:rsidR="00FD1204" w:rsidRPr="005A650C" w:rsidTr="00FD1204">
              <w:trPr>
                <w:trHeight w:val="340"/>
              </w:trPr>
              <w:tc>
                <w:tcPr>
                  <w:tcW w:w="554" w:type="pct"/>
                  <w:vAlign w:val="center"/>
                </w:tcPr>
                <w:p w:rsidR="00FD1204" w:rsidRPr="005A650C" w:rsidRDefault="00FD1204" w:rsidP="000F4159">
                  <w:pPr>
                    <w:widowControl/>
                    <w:jc w:val="center"/>
                    <w:rPr>
                      <w:b/>
                      <w:kern w:val="0"/>
                      <w:szCs w:val="21"/>
                    </w:rPr>
                  </w:pPr>
                  <w:r w:rsidRPr="005A650C">
                    <w:rPr>
                      <w:b/>
                      <w:kern w:val="0"/>
                      <w:szCs w:val="21"/>
                    </w:rPr>
                    <w:t>序号</w:t>
                  </w:r>
                </w:p>
              </w:tc>
              <w:tc>
                <w:tcPr>
                  <w:tcW w:w="1426" w:type="pct"/>
                  <w:vAlign w:val="center"/>
                </w:tcPr>
                <w:p w:rsidR="00FD1204" w:rsidRPr="005A650C" w:rsidRDefault="00FD1204" w:rsidP="000F4159">
                  <w:pPr>
                    <w:widowControl/>
                    <w:jc w:val="center"/>
                    <w:rPr>
                      <w:b/>
                      <w:kern w:val="0"/>
                      <w:szCs w:val="21"/>
                    </w:rPr>
                  </w:pPr>
                  <w:r w:rsidRPr="005A650C">
                    <w:rPr>
                      <w:b/>
                      <w:kern w:val="0"/>
                      <w:szCs w:val="21"/>
                    </w:rPr>
                    <w:t>污染物名称</w:t>
                  </w:r>
                </w:p>
              </w:tc>
              <w:tc>
                <w:tcPr>
                  <w:tcW w:w="1743" w:type="pct"/>
                  <w:vAlign w:val="center"/>
                </w:tcPr>
                <w:p w:rsidR="00FD1204" w:rsidRPr="005A650C" w:rsidRDefault="00FD1204" w:rsidP="000F4159">
                  <w:pPr>
                    <w:widowControl/>
                    <w:jc w:val="center"/>
                    <w:rPr>
                      <w:b/>
                      <w:kern w:val="0"/>
                      <w:szCs w:val="21"/>
                    </w:rPr>
                  </w:pPr>
                  <w:r w:rsidRPr="005A650C">
                    <w:rPr>
                      <w:b/>
                      <w:kern w:val="0"/>
                      <w:szCs w:val="21"/>
                    </w:rPr>
                    <w:t>大呼吸损失量（</w:t>
                  </w:r>
                  <w:r w:rsidRPr="005A650C">
                    <w:rPr>
                      <w:b/>
                      <w:kern w:val="0"/>
                      <w:szCs w:val="21"/>
                    </w:rPr>
                    <w:t>kg/a</w:t>
                  </w:r>
                  <w:r w:rsidRPr="005A650C">
                    <w:rPr>
                      <w:b/>
                      <w:kern w:val="0"/>
                      <w:szCs w:val="21"/>
                    </w:rPr>
                    <w:t>）</w:t>
                  </w:r>
                </w:p>
              </w:tc>
              <w:tc>
                <w:tcPr>
                  <w:tcW w:w="1277" w:type="pct"/>
                  <w:vAlign w:val="center"/>
                </w:tcPr>
                <w:p w:rsidR="00FD1204" w:rsidRPr="005A650C" w:rsidRDefault="00FD1204" w:rsidP="000F4159">
                  <w:pPr>
                    <w:widowControl/>
                    <w:jc w:val="center"/>
                    <w:rPr>
                      <w:b/>
                      <w:kern w:val="0"/>
                      <w:szCs w:val="21"/>
                    </w:rPr>
                  </w:pPr>
                  <w:r w:rsidRPr="005A650C">
                    <w:rPr>
                      <w:b/>
                      <w:kern w:val="0"/>
                      <w:szCs w:val="21"/>
                    </w:rPr>
                    <w:t>源强</w:t>
                  </w:r>
                </w:p>
                <w:p w:rsidR="00FD1204" w:rsidRPr="005A650C" w:rsidRDefault="00FD1204" w:rsidP="000F4159">
                  <w:pPr>
                    <w:widowControl/>
                    <w:jc w:val="center"/>
                    <w:rPr>
                      <w:b/>
                      <w:kern w:val="0"/>
                      <w:szCs w:val="21"/>
                    </w:rPr>
                  </w:pPr>
                  <w:r w:rsidRPr="005A650C">
                    <w:rPr>
                      <w:b/>
                      <w:kern w:val="0"/>
                      <w:szCs w:val="21"/>
                    </w:rPr>
                    <w:t>（</w:t>
                  </w:r>
                  <w:r w:rsidRPr="005A650C">
                    <w:rPr>
                      <w:b/>
                      <w:kern w:val="0"/>
                      <w:szCs w:val="21"/>
                    </w:rPr>
                    <w:t>kg/h</w:t>
                  </w:r>
                  <w:r w:rsidRPr="005A650C">
                    <w:rPr>
                      <w:b/>
                      <w:kern w:val="0"/>
                      <w:szCs w:val="21"/>
                    </w:rPr>
                    <w:t>）</w:t>
                  </w:r>
                </w:p>
              </w:tc>
            </w:tr>
            <w:tr w:rsidR="00FD1204" w:rsidRPr="005A650C" w:rsidTr="00FD1204">
              <w:trPr>
                <w:trHeight w:val="340"/>
              </w:trPr>
              <w:tc>
                <w:tcPr>
                  <w:tcW w:w="554" w:type="pct"/>
                  <w:vAlign w:val="center"/>
                </w:tcPr>
                <w:p w:rsidR="00FD1204" w:rsidRPr="005A650C" w:rsidRDefault="00FD1204" w:rsidP="000F4159">
                  <w:pPr>
                    <w:widowControl/>
                    <w:jc w:val="center"/>
                    <w:rPr>
                      <w:kern w:val="0"/>
                      <w:szCs w:val="21"/>
                    </w:rPr>
                  </w:pPr>
                  <w:r w:rsidRPr="005A650C">
                    <w:rPr>
                      <w:kern w:val="0"/>
                      <w:szCs w:val="21"/>
                    </w:rPr>
                    <w:t>1</w:t>
                  </w:r>
                </w:p>
              </w:tc>
              <w:tc>
                <w:tcPr>
                  <w:tcW w:w="1426" w:type="pct"/>
                  <w:vAlign w:val="center"/>
                </w:tcPr>
                <w:p w:rsidR="00FD1204" w:rsidRPr="005A650C" w:rsidRDefault="00FD1204" w:rsidP="000F4159">
                  <w:pPr>
                    <w:widowControl/>
                    <w:jc w:val="center"/>
                    <w:rPr>
                      <w:kern w:val="0"/>
                      <w:szCs w:val="21"/>
                    </w:rPr>
                  </w:pPr>
                  <w:r w:rsidRPr="005A650C">
                    <w:rPr>
                      <w:kern w:val="0"/>
                      <w:szCs w:val="21"/>
                    </w:rPr>
                    <w:t>非甲烷总烃</w:t>
                  </w:r>
                </w:p>
              </w:tc>
              <w:tc>
                <w:tcPr>
                  <w:tcW w:w="1743" w:type="pct"/>
                  <w:vAlign w:val="center"/>
                </w:tcPr>
                <w:p w:rsidR="00FD1204" w:rsidRPr="005A650C" w:rsidRDefault="00FD1204" w:rsidP="000F4159">
                  <w:pPr>
                    <w:widowControl/>
                    <w:jc w:val="center"/>
                    <w:rPr>
                      <w:kern w:val="0"/>
                      <w:szCs w:val="21"/>
                    </w:rPr>
                  </w:pPr>
                  <w:r w:rsidRPr="005A650C">
                    <w:rPr>
                      <w:sz w:val="24"/>
                    </w:rPr>
                    <w:t>117.53</w:t>
                  </w:r>
                </w:p>
              </w:tc>
              <w:tc>
                <w:tcPr>
                  <w:tcW w:w="1277" w:type="pct"/>
                  <w:vAlign w:val="center"/>
                </w:tcPr>
                <w:p w:rsidR="00FD1204" w:rsidRPr="005A650C" w:rsidRDefault="00FD1204" w:rsidP="00FD1204">
                  <w:pPr>
                    <w:widowControl/>
                    <w:jc w:val="center"/>
                    <w:rPr>
                      <w:kern w:val="0"/>
                      <w:szCs w:val="21"/>
                    </w:rPr>
                  </w:pPr>
                  <w:r w:rsidRPr="005A650C">
                    <w:rPr>
                      <w:kern w:val="0"/>
                      <w:szCs w:val="21"/>
                    </w:rPr>
                    <w:t>0.013</w:t>
                  </w:r>
                </w:p>
              </w:tc>
            </w:tr>
          </w:tbl>
          <w:p w:rsidR="002446C9" w:rsidRPr="005A650C" w:rsidRDefault="00B67E72" w:rsidP="004B2555">
            <w:pPr>
              <w:adjustRightInd w:val="0"/>
              <w:snapToGrid w:val="0"/>
              <w:spacing w:beforeLines="50" w:line="360" w:lineRule="auto"/>
              <w:ind w:firstLineChars="200" w:firstLine="480"/>
              <w:rPr>
                <w:sz w:val="24"/>
              </w:rPr>
            </w:pPr>
            <w:r>
              <w:rPr>
                <w:rFonts w:ascii="宋体" w:hint="eastAsia"/>
                <w:sz w:val="24"/>
              </w:rPr>
              <w:lastRenderedPageBreak/>
              <w:t>B.</w:t>
            </w:r>
            <w:r w:rsidR="002446C9" w:rsidRPr="005A650C">
              <w:rPr>
                <w:sz w:val="24"/>
              </w:rPr>
              <w:t>静止贮存损耗废气（小呼吸）</w:t>
            </w:r>
          </w:p>
          <w:p w:rsidR="002446C9" w:rsidRPr="005A650C" w:rsidRDefault="002446C9">
            <w:pPr>
              <w:adjustRightInd w:val="0"/>
              <w:snapToGrid w:val="0"/>
              <w:spacing w:line="360" w:lineRule="auto"/>
              <w:ind w:firstLineChars="200" w:firstLine="480"/>
              <w:rPr>
                <w:sz w:val="24"/>
              </w:rPr>
            </w:pPr>
            <w:r w:rsidRPr="005A650C">
              <w:rPr>
                <w:sz w:val="24"/>
              </w:rPr>
              <w:t>储罐在没有收发物料作业的情况下，随着外界气温、压力在一天内的升降周期变化，罐内气体空间温度、物料蒸发速度、</w:t>
            </w:r>
            <w:proofErr w:type="gramStart"/>
            <w:r w:rsidRPr="005A650C">
              <w:rPr>
                <w:sz w:val="24"/>
              </w:rPr>
              <w:t>蒸气</w:t>
            </w:r>
            <w:proofErr w:type="gramEnd"/>
            <w:r w:rsidRPr="005A650C">
              <w:rPr>
                <w:sz w:val="24"/>
              </w:rPr>
              <w:t>浓度和</w:t>
            </w:r>
            <w:proofErr w:type="gramStart"/>
            <w:r w:rsidRPr="005A650C">
              <w:rPr>
                <w:sz w:val="24"/>
              </w:rPr>
              <w:t>蒸气</w:t>
            </w:r>
            <w:proofErr w:type="gramEnd"/>
            <w:r w:rsidRPr="005A650C">
              <w:rPr>
                <w:sz w:val="24"/>
              </w:rPr>
              <w:t>压力也随之变化。这种排出物料</w:t>
            </w:r>
            <w:proofErr w:type="gramStart"/>
            <w:r w:rsidRPr="005A650C">
              <w:rPr>
                <w:sz w:val="24"/>
              </w:rPr>
              <w:t>蒸气</w:t>
            </w:r>
            <w:proofErr w:type="gramEnd"/>
            <w:r w:rsidRPr="005A650C">
              <w:rPr>
                <w:sz w:val="24"/>
              </w:rPr>
              <w:t>和吸入空气的过程造成的油气损失，叫小呼吸损失。小呼吸损失的影响因素主要有以下几点：</w:t>
            </w:r>
          </w:p>
          <w:p w:rsidR="002446C9" w:rsidRPr="005A650C" w:rsidRDefault="002446C9">
            <w:pPr>
              <w:adjustRightInd w:val="0"/>
              <w:snapToGrid w:val="0"/>
              <w:spacing w:line="360" w:lineRule="auto"/>
              <w:ind w:firstLineChars="200" w:firstLine="480"/>
              <w:rPr>
                <w:sz w:val="24"/>
              </w:rPr>
            </w:pPr>
            <w:r w:rsidRPr="005A650C">
              <w:rPr>
                <w:sz w:val="24"/>
              </w:rPr>
              <w:t>A.</w:t>
            </w:r>
            <w:r w:rsidRPr="005A650C">
              <w:rPr>
                <w:sz w:val="24"/>
              </w:rPr>
              <w:t>昼夜温差变化。昼夜温差变化愈大，小呼吸损失愈大。</w:t>
            </w:r>
          </w:p>
          <w:p w:rsidR="002446C9" w:rsidRPr="005A650C" w:rsidRDefault="002446C9">
            <w:pPr>
              <w:adjustRightInd w:val="0"/>
              <w:snapToGrid w:val="0"/>
              <w:spacing w:line="360" w:lineRule="auto"/>
              <w:ind w:firstLineChars="200" w:firstLine="480"/>
              <w:rPr>
                <w:sz w:val="24"/>
              </w:rPr>
            </w:pPr>
            <w:r w:rsidRPr="005A650C">
              <w:rPr>
                <w:sz w:val="24"/>
              </w:rPr>
              <w:t>B.</w:t>
            </w:r>
            <w:r w:rsidRPr="005A650C">
              <w:rPr>
                <w:sz w:val="24"/>
              </w:rPr>
              <w:t>储罐所处地区日照强度。日照强度愈大，小呼吸损失愈大。</w:t>
            </w:r>
            <w:r w:rsidRPr="005A650C">
              <w:rPr>
                <w:sz w:val="24"/>
              </w:rPr>
              <w:t xml:space="preserve"> </w:t>
            </w:r>
          </w:p>
          <w:p w:rsidR="002446C9" w:rsidRPr="005A650C" w:rsidRDefault="002446C9">
            <w:pPr>
              <w:adjustRightInd w:val="0"/>
              <w:snapToGrid w:val="0"/>
              <w:spacing w:line="360" w:lineRule="auto"/>
              <w:ind w:firstLineChars="200" w:firstLine="480"/>
              <w:rPr>
                <w:sz w:val="24"/>
              </w:rPr>
            </w:pPr>
            <w:r w:rsidRPr="005A650C">
              <w:rPr>
                <w:sz w:val="24"/>
              </w:rPr>
              <w:t>C.</w:t>
            </w:r>
            <w:r w:rsidRPr="005A650C">
              <w:rPr>
                <w:sz w:val="24"/>
              </w:rPr>
              <w:t>储罐越大，截面积越大，小呼吸损失越大。</w:t>
            </w:r>
          </w:p>
          <w:p w:rsidR="002446C9" w:rsidRPr="005A650C" w:rsidRDefault="002446C9">
            <w:pPr>
              <w:adjustRightInd w:val="0"/>
              <w:snapToGrid w:val="0"/>
              <w:spacing w:line="360" w:lineRule="auto"/>
              <w:ind w:firstLineChars="200" w:firstLine="480"/>
              <w:rPr>
                <w:sz w:val="24"/>
              </w:rPr>
            </w:pPr>
            <w:r w:rsidRPr="005A650C">
              <w:rPr>
                <w:sz w:val="24"/>
              </w:rPr>
              <w:t>D.</w:t>
            </w:r>
            <w:r w:rsidRPr="005A650C">
              <w:rPr>
                <w:sz w:val="24"/>
              </w:rPr>
              <w:t>大气压。大气压越低，小呼吸损失越大。</w:t>
            </w:r>
            <w:r w:rsidRPr="005A650C">
              <w:rPr>
                <w:sz w:val="24"/>
              </w:rPr>
              <w:t xml:space="preserve"> </w:t>
            </w:r>
          </w:p>
          <w:p w:rsidR="002446C9" w:rsidRPr="005A650C" w:rsidRDefault="002446C9">
            <w:pPr>
              <w:adjustRightInd w:val="0"/>
              <w:snapToGrid w:val="0"/>
              <w:spacing w:line="360" w:lineRule="auto"/>
              <w:ind w:firstLineChars="200" w:firstLine="480"/>
              <w:rPr>
                <w:sz w:val="24"/>
              </w:rPr>
            </w:pPr>
            <w:r w:rsidRPr="005A650C">
              <w:rPr>
                <w:sz w:val="24"/>
              </w:rPr>
              <w:t>E.</w:t>
            </w:r>
            <w:r w:rsidRPr="005A650C">
              <w:rPr>
                <w:sz w:val="24"/>
              </w:rPr>
              <w:t>油罐装满程度。油罐满装，气体空间容积小，小呼吸损失小。</w:t>
            </w:r>
          </w:p>
          <w:p w:rsidR="002446C9" w:rsidRPr="005A650C" w:rsidRDefault="002446C9">
            <w:pPr>
              <w:adjustRightInd w:val="0"/>
              <w:snapToGrid w:val="0"/>
              <w:spacing w:line="360" w:lineRule="auto"/>
              <w:ind w:firstLineChars="200" w:firstLine="480"/>
              <w:rPr>
                <w:sz w:val="24"/>
              </w:rPr>
            </w:pPr>
            <w:r w:rsidRPr="005A650C">
              <w:rPr>
                <w:sz w:val="24"/>
              </w:rPr>
              <w:t>小呼吸损耗计算公式：</w:t>
            </w:r>
          </w:p>
          <w:p w:rsidR="002446C9" w:rsidRPr="005A650C" w:rsidRDefault="002446C9">
            <w:pPr>
              <w:spacing w:line="360" w:lineRule="auto"/>
              <w:ind w:firstLineChars="200" w:firstLine="420"/>
              <w:jc w:val="center"/>
            </w:pPr>
            <w:r w:rsidRPr="005A650C">
              <w:object w:dxaOrig="6700" w:dyaOrig="720">
                <v:shape id="对象 10" o:spid="_x0000_i1034" type="#_x0000_t75" style="width:349.8pt;height:37.8pt;mso-position-horizontal-relative:page;mso-position-vertical-relative:page" o:ole="">
                  <v:imagedata r:id="rId29" o:title=""/>
                </v:shape>
                <o:OLEObject Type="Embed" ProgID="Equation.DSMT4" ShapeID="对象 10" DrawAspect="Content" ObjectID="_1582440516" r:id="rId30"/>
              </w:object>
            </w:r>
          </w:p>
          <w:p w:rsidR="002446C9" w:rsidRPr="005A650C" w:rsidRDefault="002446C9">
            <w:pPr>
              <w:adjustRightInd w:val="0"/>
              <w:snapToGrid w:val="0"/>
              <w:spacing w:line="360" w:lineRule="auto"/>
              <w:ind w:firstLineChars="200" w:firstLine="480"/>
              <w:rPr>
                <w:sz w:val="24"/>
              </w:rPr>
            </w:pPr>
            <w:r w:rsidRPr="005A650C">
              <w:rPr>
                <w:sz w:val="24"/>
              </w:rPr>
              <w:t>式中：</w:t>
            </w:r>
            <w:r w:rsidRPr="005A650C">
              <w:rPr>
                <w:sz w:val="24"/>
              </w:rPr>
              <w:object w:dxaOrig="319" w:dyaOrig="259">
                <v:shape id="对象 11" o:spid="_x0000_i1035" type="#_x0000_t75" style="width:15.6pt;height:12.6pt;mso-position-horizontal-relative:page;mso-position-vertical-relative:page" o:ole="">
                  <v:imagedata r:id="rId31" o:title=""/>
                </v:shape>
                <o:OLEObject Type="Embed" ProgID="Equation.DSMT4" ShapeID="对象 11" DrawAspect="Content" ObjectID="_1582440517" r:id="rId32"/>
              </w:object>
            </w:r>
            <w:r w:rsidRPr="005A650C">
              <w:rPr>
                <w:sz w:val="24"/>
              </w:rPr>
              <w:t>——</w:t>
            </w:r>
            <w:proofErr w:type="gramStart"/>
            <w:r w:rsidRPr="005A650C">
              <w:rPr>
                <w:sz w:val="24"/>
              </w:rPr>
              <w:t>固定顶</w:t>
            </w:r>
            <w:proofErr w:type="gramEnd"/>
            <w:r w:rsidRPr="005A650C">
              <w:rPr>
                <w:sz w:val="24"/>
              </w:rPr>
              <w:t>贮罐的小呼吸损耗量，</w:t>
            </w:r>
            <w:r w:rsidRPr="005A650C">
              <w:rPr>
                <w:sz w:val="24"/>
              </w:rPr>
              <w:t>kg/a</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19" w:dyaOrig="259">
                <v:shape id="对象 12" o:spid="_x0000_i1036" type="#_x0000_t75" style="width:15.6pt;height:12.6pt;mso-position-horizontal-relative:page;mso-position-vertical-relative:page" o:ole="">
                  <v:imagedata r:id="rId18" o:title=""/>
                </v:shape>
                <o:OLEObject Type="Embed" ProgID="Equation.DSMT4" ShapeID="对象 12" DrawAspect="Content" ObjectID="_1582440518" r:id="rId33"/>
              </w:object>
            </w:r>
            <w:r w:rsidRPr="005A650C">
              <w:rPr>
                <w:sz w:val="24"/>
              </w:rPr>
              <w:t>——</w:t>
            </w:r>
            <w:r w:rsidRPr="005A650C">
              <w:rPr>
                <w:sz w:val="24"/>
              </w:rPr>
              <w:t>贮罐内物料的</w:t>
            </w:r>
            <w:proofErr w:type="gramStart"/>
            <w:r w:rsidRPr="005A650C">
              <w:rPr>
                <w:sz w:val="24"/>
              </w:rPr>
              <w:t>蒸气</w:t>
            </w:r>
            <w:proofErr w:type="gramEnd"/>
            <w:r w:rsidRPr="005A650C">
              <w:rPr>
                <w:sz w:val="24"/>
              </w:rPr>
              <w:t>分子量，</w:t>
            </w:r>
            <w:r w:rsidRPr="005A650C">
              <w:rPr>
                <w:sz w:val="24"/>
              </w:rPr>
              <w:t>300</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239" w:dyaOrig="259">
                <v:shape id="对象 13" o:spid="_x0000_i1037" type="#_x0000_t75" style="width:12pt;height:12.6pt;mso-position-horizontal-relative:page;mso-position-vertical-relative:page" o:ole="">
                  <v:imagedata r:id="rId20" o:title=""/>
                </v:shape>
                <o:OLEObject Type="Embed" ProgID="Equation.DSMT4" ShapeID="对象 13" DrawAspect="Content" ObjectID="_1582440519" r:id="rId34"/>
              </w:object>
            </w:r>
            <w:r w:rsidRPr="005A650C">
              <w:rPr>
                <w:sz w:val="24"/>
              </w:rPr>
              <w:t>——</w:t>
            </w:r>
            <w:r w:rsidRPr="005A650C">
              <w:rPr>
                <w:sz w:val="24"/>
              </w:rPr>
              <w:t>大量液体状态下，物料的真实</w:t>
            </w:r>
            <w:proofErr w:type="gramStart"/>
            <w:r w:rsidRPr="005A650C">
              <w:rPr>
                <w:sz w:val="24"/>
              </w:rPr>
              <w:t>蒸气</w:t>
            </w:r>
            <w:proofErr w:type="gramEnd"/>
            <w:r w:rsidRPr="005A650C">
              <w:rPr>
                <w:sz w:val="24"/>
              </w:rPr>
              <w:t>压力，</w:t>
            </w:r>
            <w:r w:rsidRPr="005A650C">
              <w:rPr>
                <w:sz w:val="24"/>
              </w:rPr>
              <w:t>200Pa</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259" w:dyaOrig="259">
                <v:shape id="对象 14" o:spid="_x0000_i1038" type="#_x0000_t75" style="width:12.6pt;height:12.6pt;mso-position-horizontal-relative:page;mso-position-vertical-relative:page" o:ole="">
                  <v:imagedata r:id="rId35" o:title=""/>
                </v:shape>
                <o:OLEObject Type="Embed" ProgID="Equation.DSMT4" ShapeID="对象 14" DrawAspect="Content" ObjectID="_1582440520" r:id="rId36"/>
              </w:object>
            </w:r>
            <w:r w:rsidRPr="005A650C">
              <w:rPr>
                <w:sz w:val="24"/>
              </w:rPr>
              <w:t>——</w:t>
            </w:r>
            <w:r w:rsidRPr="005A650C">
              <w:rPr>
                <w:sz w:val="24"/>
              </w:rPr>
              <w:t>贮罐的直径，</w:t>
            </w:r>
            <w:r w:rsidRPr="005A650C">
              <w:rPr>
                <w:sz w:val="24"/>
              </w:rPr>
              <w:t>8m</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279" w:dyaOrig="259">
                <v:shape id="对象 15" o:spid="_x0000_i1039" type="#_x0000_t75" style="width:14.4pt;height:12.6pt;mso-position-horizontal-relative:page;mso-position-vertical-relative:page" o:ole="">
                  <v:imagedata r:id="rId37" o:title=""/>
                </v:shape>
                <o:OLEObject Type="Embed" ProgID="Equation.DSMT4" ShapeID="对象 15" DrawAspect="Content" ObjectID="_1582440521" r:id="rId38"/>
              </w:object>
            </w:r>
            <w:r w:rsidRPr="005A650C">
              <w:rPr>
                <w:sz w:val="24"/>
              </w:rPr>
              <w:t>——</w:t>
            </w:r>
            <w:r w:rsidRPr="005A650C">
              <w:rPr>
                <w:sz w:val="24"/>
              </w:rPr>
              <w:t>平均</w:t>
            </w:r>
            <w:proofErr w:type="gramStart"/>
            <w:r w:rsidRPr="005A650C">
              <w:rPr>
                <w:sz w:val="24"/>
              </w:rPr>
              <w:t>蒸气</w:t>
            </w:r>
            <w:proofErr w:type="gramEnd"/>
            <w:r w:rsidRPr="005A650C">
              <w:rPr>
                <w:sz w:val="24"/>
              </w:rPr>
              <w:t>空间高度，</w:t>
            </w:r>
            <w:r w:rsidRPr="005A650C">
              <w:rPr>
                <w:sz w:val="24"/>
              </w:rPr>
              <w:t>0.3m</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79" w:dyaOrig="259">
                <v:shape id="对象 16" o:spid="_x0000_i1040" type="#_x0000_t75" style="width:19.2pt;height:12.6pt;mso-position-horizontal-relative:page;mso-position-vertical-relative:page" o:ole="">
                  <v:imagedata r:id="rId39" o:title=""/>
                </v:shape>
                <o:OLEObject Type="Embed" ProgID="Equation.DSMT4" ShapeID="对象 16" DrawAspect="Content" ObjectID="_1582440522" r:id="rId40"/>
              </w:object>
            </w:r>
            <w:r w:rsidRPr="005A650C">
              <w:rPr>
                <w:sz w:val="24"/>
              </w:rPr>
              <w:t>——1</w:t>
            </w:r>
            <w:r w:rsidRPr="005A650C">
              <w:rPr>
                <w:sz w:val="24"/>
              </w:rPr>
              <w:t>天之内平均温度差，</w:t>
            </w:r>
            <w:r w:rsidRPr="005A650C">
              <w:rPr>
                <w:sz w:val="24"/>
              </w:rPr>
              <w:t>℃</w:t>
            </w:r>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299" w:dyaOrig="299">
                <v:shape id="对象 17" o:spid="_x0000_i1041" type="#_x0000_t75" style="width:14.4pt;height:14.4pt;mso-position-horizontal-relative:page;mso-position-vertical-relative:page" o:ole="">
                  <v:imagedata r:id="rId41" o:title=""/>
                </v:shape>
                <o:OLEObject Type="Embed" ProgID="Equation.DSMT4" ShapeID="对象 17" DrawAspect="Content" ObjectID="_1582440523" r:id="rId42"/>
              </w:object>
            </w:r>
            <w:r w:rsidRPr="005A650C">
              <w:rPr>
                <w:sz w:val="24"/>
              </w:rPr>
              <w:t>——</w:t>
            </w:r>
            <w:r w:rsidRPr="005A650C">
              <w:rPr>
                <w:sz w:val="24"/>
              </w:rPr>
              <w:t>贮罐涂层系数（无量纲）；</w:t>
            </w:r>
          </w:p>
          <w:p w:rsidR="002446C9" w:rsidRPr="005A650C" w:rsidRDefault="002446C9">
            <w:pPr>
              <w:adjustRightInd w:val="0"/>
              <w:snapToGrid w:val="0"/>
              <w:spacing w:line="360" w:lineRule="auto"/>
              <w:ind w:firstLineChars="500" w:firstLine="1200"/>
              <w:rPr>
                <w:sz w:val="24"/>
              </w:rPr>
            </w:pPr>
            <w:r w:rsidRPr="005A650C">
              <w:rPr>
                <w:sz w:val="24"/>
              </w:rPr>
              <w:object w:dxaOrig="239" w:dyaOrig="279">
                <v:shape id="对象 18" o:spid="_x0000_i1042" type="#_x0000_t75" style="width:12pt;height:14.4pt;mso-position-horizontal-relative:page;mso-position-vertical-relative:page" o:ole="">
                  <v:imagedata r:id="rId43" o:title=""/>
                </v:shape>
                <o:OLEObject Type="Embed" ProgID="Equation.DSMT4" ShapeID="对象 18" DrawAspect="Content" ObjectID="_1582440524" r:id="rId44"/>
              </w:object>
            </w:r>
            <w:r w:rsidRPr="005A650C">
              <w:rPr>
                <w:sz w:val="24"/>
              </w:rPr>
              <w:t>——</w:t>
            </w:r>
            <w:r w:rsidRPr="005A650C">
              <w:rPr>
                <w:sz w:val="24"/>
              </w:rPr>
              <w:t>用于小直径罐的调节因子（无量纲），直径</w:t>
            </w:r>
            <w:r w:rsidRPr="005A650C">
              <w:rPr>
                <w:sz w:val="24"/>
              </w:rPr>
              <w:t>0</w:t>
            </w:r>
            <w:r w:rsidRPr="005A650C">
              <w:rPr>
                <w:sz w:val="24"/>
              </w:rPr>
              <w:t>～</w:t>
            </w:r>
            <w:r w:rsidRPr="005A650C">
              <w:rPr>
                <w:sz w:val="24"/>
              </w:rPr>
              <w:t>9m</w:t>
            </w:r>
            <w:r w:rsidRPr="005A650C">
              <w:rPr>
                <w:sz w:val="24"/>
              </w:rPr>
              <w:t>罐体，</w:t>
            </w:r>
            <w:r w:rsidRPr="005A650C">
              <w:rPr>
                <w:sz w:val="24"/>
              </w:rPr>
              <w:t>C=0.9877</w:t>
            </w:r>
          </w:p>
          <w:p w:rsidR="002446C9" w:rsidRPr="005A650C" w:rsidRDefault="002446C9">
            <w:pPr>
              <w:adjustRightInd w:val="0"/>
              <w:snapToGrid w:val="0"/>
              <w:spacing w:line="360" w:lineRule="auto"/>
              <w:ind w:firstLineChars="500" w:firstLine="1200"/>
              <w:rPr>
                <w:sz w:val="24"/>
              </w:rPr>
            </w:pPr>
            <w:r w:rsidRPr="005A650C">
              <w:rPr>
                <w:sz w:val="24"/>
              </w:rPr>
              <w:object w:dxaOrig="2220" w:dyaOrig="439">
                <v:shape id="对象 19" o:spid="_x0000_i1043" type="#_x0000_t75" style="width:111.6pt;height:22.2pt;mso-position-horizontal-relative:page;mso-position-vertical-relative:page" o:ole="">
                  <v:imagedata r:id="rId45" o:title=""/>
                </v:shape>
                <o:OLEObject Type="Embed" ProgID="Equation.DSMT4" ShapeID="对象 19" DrawAspect="Content" ObjectID="_1582440525" r:id="rId46"/>
              </w:object>
            </w:r>
          </w:p>
          <w:p w:rsidR="002446C9" w:rsidRPr="005A650C" w:rsidRDefault="002446C9">
            <w:pPr>
              <w:adjustRightInd w:val="0"/>
              <w:snapToGrid w:val="0"/>
              <w:spacing w:line="360" w:lineRule="auto"/>
              <w:ind w:firstLineChars="200" w:firstLine="480"/>
              <w:rPr>
                <w:sz w:val="24"/>
              </w:rPr>
            </w:pPr>
            <w:r w:rsidRPr="005A650C">
              <w:rPr>
                <w:sz w:val="24"/>
              </w:rPr>
              <w:t xml:space="preserve">      </w:t>
            </w:r>
            <w:r w:rsidRPr="005A650C">
              <w:rPr>
                <w:sz w:val="24"/>
              </w:rPr>
              <w:object w:dxaOrig="319" w:dyaOrig="279">
                <v:shape id="对象 20" o:spid="_x0000_i1044" type="#_x0000_t75" style="width:15.6pt;height:14.4pt;mso-position-horizontal-relative:page;mso-position-vertical-relative:page" o:ole="">
                  <v:imagedata r:id="rId27" o:title=""/>
                </v:shape>
                <o:OLEObject Type="Embed" ProgID="Equation.DSMT4" ShapeID="对象 20" DrawAspect="Content" ObjectID="_1582440526" r:id="rId47"/>
              </w:object>
            </w:r>
            <w:r w:rsidRPr="005A650C">
              <w:rPr>
                <w:sz w:val="24"/>
              </w:rPr>
              <w:t>——</w:t>
            </w:r>
            <w:r w:rsidRPr="005A650C">
              <w:rPr>
                <w:sz w:val="24"/>
              </w:rPr>
              <w:t>产品因子，石油原油外的其他有机液体取</w:t>
            </w:r>
            <w:r w:rsidRPr="005A650C">
              <w:rPr>
                <w:sz w:val="24"/>
              </w:rPr>
              <w:t>1.0</w:t>
            </w:r>
            <w:r w:rsidRPr="005A650C">
              <w:rPr>
                <w:sz w:val="24"/>
              </w:rPr>
              <w:t>。</w:t>
            </w:r>
          </w:p>
          <w:p w:rsidR="00B1453B" w:rsidRDefault="00B1453B">
            <w:pPr>
              <w:adjustRightInd w:val="0"/>
              <w:snapToGrid w:val="0"/>
              <w:ind w:firstLineChars="200" w:firstLine="480"/>
              <w:jc w:val="center"/>
              <w:rPr>
                <w:rFonts w:eastAsia="黑体"/>
                <w:bCs/>
                <w:sz w:val="24"/>
              </w:rPr>
            </w:pPr>
          </w:p>
          <w:p w:rsidR="00B1453B" w:rsidRDefault="00B1453B">
            <w:pPr>
              <w:adjustRightInd w:val="0"/>
              <w:snapToGrid w:val="0"/>
              <w:ind w:firstLineChars="200" w:firstLine="480"/>
              <w:jc w:val="center"/>
              <w:rPr>
                <w:rFonts w:eastAsia="黑体"/>
                <w:bCs/>
                <w:sz w:val="24"/>
              </w:rPr>
            </w:pPr>
          </w:p>
          <w:p w:rsidR="002446C9" w:rsidRPr="005A650C" w:rsidRDefault="002446C9">
            <w:pPr>
              <w:adjustRightInd w:val="0"/>
              <w:snapToGrid w:val="0"/>
              <w:ind w:firstLineChars="200" w:firstLine="480"/>
              <w:jc w:val="center"/>
              <w:rPr>
                <w:rFonts w:eastAsia="黑体"/>
                <w:bCs/>
                <w:sz w:val="24"/>
              </w:rPr>
            </w:pPr>
            <w:r w:rsidRPr="005A650C">
              <w:rPr>
                <w:rFonts w:eastAsia="黑体"/>
                <w:bCs/>
                <w:sz w:val="24"/>
              </w:rPr>
              <w:t>表</w:t>
            </w:r>
            <w:r w:rsidRPr="005A650C">
              <w:rPr>
                <w:rFonts w:eastAsia="黑体"/>
                <w:bCs/>
                <w:sz w:val="24"/>
              </w:rPr>
              <w:t>5-</w:t>
            </w:r>
            <w:r w:rsidR="00FD1204" w:rsidRPr="005A650C">
              <w:rPr>
                <w:rFonts w:eastAsia="黑体"/>
                <w:bCs/>
                <w:sz w:val="24"/>
              </w:rPr>
              <w:t>3</w:t>
            </w:r>
            <w:r w:rsidRPr="005A650C">
              <w:rPr>
                <w:rFonts w:eastAsia="黑体"/>
                <w:bCs/>
                <w:sz w:val="24"/>
              </w:rPr>
              <w:t xml:space="preserve">   </w:t>
            </w:r>
            <w:r w:rsidRPr="005A650C">
              <w:rPr>
                <w:rFonts w:eastAsia="黑体"/>
                <w:bCs/>
                <w:sz w:val="24"/>
              </w:rPr>
              <w:t>储罐呼吸损失量计算参数表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2337"/>
              <w:gridCol w:w="1516"/>
              <w:gridCol w:w="1424"/>
              <w:gridCol w:w="1453"/>
              <w:gridCol w:w="2058"/>
            </w:tblGrid>
            <w:tr w:rsidR="002446C9" w:rsidRPr="005A650C" w:rsidTr="00FD1204">
              <w:trPr>
                <w:trHeight w:val="340"/>
              </w:trPr>
              <w:tc>
                <w:tcPr>
                  <w:tcW w:w="2436" w:type="dxa"/>
                  <w:vAlign w:val="center"/>
                </w:tcPr>
                <w:p w:rsidR="002446C9" w:rsidRPr="005A650C" w:rsidRDefault="002446C9">
                  <w:pPr>
                    <w:widowControl/>
                    <w:jc w:val="center"/>
                    <w:rPr>
                      <w:b/>
                      <w:kern w:val="0"/>
                      <w:szCs w:val="21"/>
                    </w:rPr>
                  </w:pPr>
                  <w:r w:rsidRPr="005A650C">
                    <w:rPr>
                      <w:b/>
                      <w:kern w:val="0"/>
                      <w:szCs w:val="21"/>
                    </w:rPr>
                    <w:t>物料名称</w:t>
                  </w:r>
                </w:p>
              </w:tc>
              <w:tc>
                <w:tcPr>
                  <w:tcW w:w="1571" w:type="dxa"/>
                  <w:vAlign w:val="center"/>
                </w:tcPr>
                <w:p w:rsidR="002446C9" w:rsidRPr="005A650C" w:rsidRDefault="002446C9">
                  <w:pPr>
                    <w:widowControl/>
                    <w:jc w:val="center"/>
                    <w:rPr>
                      <w:b/>
                      <w:kern w:val="0"/>
                      <w:szCs w:val="21"/>
                    </w:rPr>
                  </w:pPr>
                  <w:r w:rsidRPr="005A650C">
                    <w:rPr>
                      <w:b/>
                      <w:kern w:val="0"/>
                      <w:szCs w:val="21"/>
                    </w:rPr>
                    <w:t>分子量</w:t>
                  </w:r>
                  <w:r w:rsidRPr="005A650C">
                    <w:rPr>
                      <w:b/>
                      <w:kern w:val="0"/>
                      <w:szCs w:val="21"/>
                    </w:rPr>
                    <w:t>M</w:t>
                  </w:r>
                </w:p>
              </w:tc>
              <w:tc>
                <w:tcPr>
                  <w:tcW w:w="1462" w:type="dxa"/>
                  <w:vAlign w:val="center"/>
                </w:tcPr>
                <w:p w:rsidR="002446C9" w:rsidRPr="005A650C" w:rsidRDefault="002446C9">
                  <w:pPr>
                    <w:widowControl/>
                    <w:jc w:val="center"/>
                    <w:rPr>
                      <w:b/>
                      <w:kern w:val="0"/>
                      <w:szCs w:val="21"/>
                    </w:rPr>
                  </w:pPr>
                  <w:proofErr w:type="gramStart"/>
                  <w:r w:rsidRPr="005A650C">
                    <w:rPr>
                      <w:b/>
                      <w:kern w:val="0"/>
                      <w:szCs w:val="21"/>
                    </w:rPr>
                    <w:t>蒸气</w:t>
                  </w:r>
                  <w:proofErr w:type="gramEnd"/>
                  <w:r w:rsidRPr="005A650C">
                    <w:rPr>
                      <w:b/>
                      <w:kern w:val="0"/>
                      <w:szCs w:val="21"/>
                    </w:rPr>
                    <w:t>压力</w:t>
                  </w:r>
                  <w:r w:rsidRPr="005A650C">
                    <w:rPr>
                      <w:b/>
                      <w:kern w:val="0"/>
                      <w:szCs w:val="21"/>
                    </w:rPr>
                    <w:t>P</w:t>
                  </w:r>
                </w:p>
              </w:tc>
              <w:tc>
                <w:tcPr>
                  <w:tcW w:w="1499" w:type="dxa"/>
                  <w:vAlign w:val="center"/>
                </w:tcPr>
                <w:p w:rsidR="002446C9" w:rsidRPr="005A650C" w:rsidRDefault="002446C9">
                  <w:pPr>
                    <w:jc w:val="center"/>
                    <w:rPr>
                      <w:b/>
                      <w:kern w:val="0"/>
                      <w:szCs w:val="21"/>
                    </w:rPr>
                  </w:pPr>
                  <w:r w:rsidRPr="005A650C">
                    <w:rPr>
                      <w:b/>
                      <w:kern w:val="0"/>
                      <w:szCs w:val="21"/>
                    </w:rPr>
                    <w:t>贮罐的直径</w:t>
                  </w:r>
                  <w:r w:rsidRPr="005A650C">
                    <w:rPr>
                      <w:b/>
                      <w:kern w:val="0"/>
                      <w:szCs w:val="21"/>
                    </w:rPr>
                    <w:t>D</w:t>
                  </w:r>
                </w:p>
              </w:tc>
              <w:tc>
                <w:tcPr>
                  <w:tcW w:w="2138" w:type="dxa"/>
                  <w:vAlign w:val="center"/>
                </w:tcPr>
                <w:p w:rsidR="002446C9" w:rsidRPr="005A650C" w:rsidRDefault="002446C9">
                  <w:pPr>
                    <w:widowControl/>
                    <w:jc w:val="center"/>
                    <w:rPr>
                      <w:b/>
                      <w:kern w:val="0"/>
                      <w:szCs w:val="21"/>
                    </w:rPr>
                  </w:pPr>
                  <w:r w:rsidRPr="005A650C">
                    <w:rPr>
                      <w:b/>
                      <w:kern w:val="0"/>
                      <w:szCs w:val="21"/>
                    </w:rPr>
                    <w:t>平均</w:t>
                  </w:r>
                  <w:proofErr w:type="gramStart"/>
                  <w:r w:rsidRPr="005A650C">
                    <w:rPr>
                      <w:b/>
                      <w:kern w:val="0"/>
                      <w:szCs w:val="21"/>
                    </w:rPr>
                    <w:t>蒸气</w:t>
                  </w:r>
                  <w:proofErr w:type="gramEnd"/>
                  <w:r w:rsidRPr="005A650C">
                    <w:rPr>
                      <w:b/>
                      <w:kern w:val="0"/>
                      <w:szCs w:val="21"/>
                    </w:rPr>
                    <w:t>空间高度</w:t>
                  </w:r>
                  <w:r w:rsidRPr="005A650C">
                    <w:rPr>
                      <w:b/>
                      <w:kern w:val="0"/>
                      <w:szCs w:val="21"/>
                    </w:rPr>
                    <w:t>H</w:t>
                  </w:r>
                </w:p>
              </w:tc>
            </w:tr>
            <w:tr w:rsidR="002446C9" w:rsidRPr="005A650C" w:rsidTr="00FD1204">
              <w:trPr>
                <w:trHeight w:val="340"/>
              </w:trPr>
              <w:tc>
                <w:tcPr>
                  <w:tcW w:w="2436" w:type="dxa"/>
                  <w:vAlign w:val="center"/>
                </w:tcPr>
                <w:p w:rsidR="002446C9" w:rsidRPr="005A650C" w:rsidRDefault="002446C9">
                  <w:pPr>
                    <w:widowControl/>
                    <w:jc w:val="center"/>
                    <w:rPr>
                      <w:kern w:val="0"/>
                      <w:szCs w:val="21"/>
                    </w:rPr>
                  </w:pPr>
                  <w:r w:rsidRPr="005A650C">
                    <w:rPr>
                      <w:kern w:val="0"/>
                      <w:szCs w:val="21"/>
                    </w:rPr>
                    <w:t>废机油</w:t>
                  </w:r>
                </w:p>
              </w:tc>
              <w:tc>
                <w:tcPr>
                  <w:tcW w:w="1571" w:type="dxa"/>
                  <w:vAlign w:val="center"/>
                </w:tcPr>
                <w:p w:rsidR="002446C9" w:rsidRPr="005A650C" w:rsidRDefault="002446C9" w:rsidP="00155B0E">
                  <w:pPr>
                    <w:widowControl/>
                    <w:jc w:val="center"/>
                    <w:rPr>
                      <w:kern w:val="0"/>
                      <w:szCs w:val="21"/>
                    </w:rPr>
                  </w:pPr>
                  <w:r w:rsidRPr="005A650C">
                    <w:rPr>
                      <w:kern w:val="0"/>
                      <w:szCs w:val="21"/>
                    </w:rPr>
                    <w:t>3</w:t>
                  </w:r>
                  <w:r w:rsidR="00155B0E" w:rsidRPr="005A650C">
                    <w:rPr>
                      <w:kern w:val="0"/>
                      <w:szCs w:val="21"/>
                    </w:rPr>
                    <w:t>0</w:t>
                  </w:r>
                  <w:r w:rsidRPr="005A650C">
                    <w:rPr>
                      <w:kern w:val="0"/>
                      <w:szCs w:val="21"/>
                    </w:rPr>
                    <w:t>0</w:t>
                  </w:r>
                </w:p>
              </w:tc>
              <w:tc>
                <w:tcPr>
                  <w:tcW w:w="1462" w:type="dxa"/>
                  <w:vAlign w:val="center"/>
                </w:tcPr>
                <w:p w:rsidR="002446C9" w:rsidRPr="005A650C" w:rsidRDefault="002446C9">
                  <w:pPr>
                    <w:widowControl/>
                    <w:jc w:val="center"/>
                    <w:rPr>
                      <w:kern w:val="0"/>
                      <w:szCs w:val="21"/>
                    </w:rPr>
                  </w:pPr>
                  <w:r w:rsidRPr="005A650C">
                    <w:rPr>
                      <w:kern w:val="0"/>
                      <w:szCs w:val="21"/>
                    </w:rPr>
                    <w:t>200Pa</w:t>
                  </w:r>
                </w:p>
              </w:tc>
              <w:tc>
                <w:tcPr>
                  <w:tcW w:w="1499" w:type="dxa"/>
                  <w:vAlign w:val="center"/>
                </w:tcPr>
                <w:p w:rsidR="002446C9" w:rsidRPr="005A650C" w:rsidRDefault="002446C9">
                  <w:pPr>
                    <w:widowControl/>
                    <w:jc w:val="center"/>
                    <w:rPr>
                      <w:kern w:val="0"/>
                      <w:szCs w:val="21"/>
                    </w:rPr>
                  </w:pPr>
                  <w:r w:rsidRPr="005A650C">
                    <w:rPr>
                      <w:kern w:val="0"/>
                      <w:szCs w:val="21"/>
                    </w:rPr>
                    <w:t>8.0m</w:t>
                  </w:r>
                </w:p>
              </w:tc>
              <w:tc>
                <w:tcPr>
                  <w:tcW w:w="2138" w:type="dxa"/>
                  <w:vAlign w:val="center"/>
                </w:tcPr>
                <w:p w:rsidR="002446C9" w:rsidRPr="005A650C" w:rsidRDefault="002446C9">
                  <w:pPr>
                    <w:widowControl/>
                    <w:jc w:val="center"/>
                    <w:rPr>
                      <w:kern w:val="0"/>
                      <w:szCs w:val="21"/>
                    </w:rPr>
                  </w:pPr>
                  <w:r w:rsidRPr="005A650C">
                    <w:rPr>
                      <w:kern w:val="0"/>
                      <w:szCs w:val="21"/>
                    </w:rPr>
                    <w:t>0.3m</w:t>
                  </w:r>
                </w:p>
              </w:tc>
            </w:tr>
            <w:tr w:rsidR="002446C9" w:rsidRPr="005A650C" w:rsidTr="00FD1204">
              <w:trPr>
                <w:trHeight w:val="340"/>
              </w:trPr>
              <w:tc>
                <w:tcPr>
                  <w:tcW w:w="2436" w:type="dxa"/>
                  <w:vAlign w:val="center"/>
                </w:tcPr>
                <w:p w:rsidR="002446C9" w:rsidRPr="005A650C" w:rsidRDefault="002446C9">
                  <w:pPr>
                    <w:widowControl/>
                    <w:jc w:val="center"/>
                    <w:rPr>
                      <w:b/>
                      <w:kern w:val="0"/>
                      <w:szCs w:val="21"/>
                    </w:rPr>
                  </w:pPr>
                  <w:r w:rsidRPr="005A650C">
                    <w:rPr>
                      <w:b/>
                      <w:kern w:val="0"/>
                      <w:szCs w:val="21"/>
                    </w:rPr>
                    <w:t>1</w:t>
                  </w:r>
                  <w:r w:rsidRPr="005A650C">
                    <w:rPr>
                      <w:b/>
                      <w:kern w:val="0"/>
                      <w:szCs w:val="21"/>
                    </w:rPr>
                    <w:t>天之内平均温度差</w:t>
                  </w:r>
                  <w:r w:rsidRPr="005A650C">
                    <w:rPr>
                      <w:rFonts w:ascii="Cambria Math"/>
                      <w:b/>
                      <w:kern w:val="0"/>
                      <w:szCs w:val="21"/>
                    </w:rPr>
                    <w:t>△</w:t>
                  </w:r>
                  <w:r w:rsidRPr="005A650C">
                    <w:rPr>
                      <w:b/>
                      <w:kern w:val="0"/>
                      <w:szCs w:val="21"/>
                    </w:rPr>
                    <w:t>T</w:t>
                  </w:r>
                </w:p>
              </w:tc>
              <w:tc>
                <w:tcPr>
                  <w:tcW w:w="1571" w:type="dxa"/>
                  <w:vAlign w:val="center"/>
                </w:tcPr>
                <w:p w:rsidR="002446C9" w:rsidRPr="005A650C" w:rsidRDefault="002446C9">
                  <w:pPr>
                    <w:widowControl/>
                    <w:jc w:val="center"/>
                    <w:rPr>
                      <w:b/>
                      <w:kern w:val="0"/>
                      <w:szCs w:val="21"/>
                    </w:rPr>
                  </w:pPr>
                  <w:r w:rsidRPr="005A650C">
                    <w:rPr>
                      <w:b/>
                      <w:kern w:val="0"/>
                      <w:szCs w:val="21"/>
                    </w:rPr>
                    <w:t>周转因子</w:t>
                  </w:r>
                  <w:r w:rsidRPr="005A650C">
                    <w:rPr>
                      <w:b/>
                      <w:kern w:val="0"/>
                      <w:szCs w:val="21"/>
                    </w:rPr>
                    <w:t>K</w:t>
                  </w:r>
                  <w:r w:rsidRPr="005A650C">
                    <w:rPr>
                      <w:b/>
                      <w:kern w:val="0"/>
                      <w:szCs w:val="21"/>
                      <w:vertAlign w:val="subscript"/>
                    </w:rPr>
                    <w:t>N</w:t>
                  </w:r>
                </w:p>
              </w:tc>
              <w:tc>
                <w:tcPr>
                  <w:tcW w:w="1462" w:type="dxa"/>
                  <w:vAlign w:val="center"/>
                </w:tcPr>
                <w:p w:rsidR="002446C9" w:rsidRPr="005A650C" w:rsidRDefault="002446C9">
                  <w:pPr>
                    <w:widowControl/>
                    <w:jc w:val="center"/>
                    <w:rPr>
                      <w:b/>
                      <w:kern w:val="0"/>
                      <w:szCs w:val="21"/>
                    </w:rPr>
                  </w:pPr>
                  <w:r w:rsidRPr="005A650C">
                    <w:rPr>
                      <w:b/>
                      <w:kern w:val="0"/>
                      <w:szCs w:val="21"/>
                    </w:rPr>
                    <w:t>产品因子</w:t>
                  </w:r>
                  <w:r w:rsidRPr="005A650C">
                    <w:rPr>
                      <w:b/>
                      <w:kern w:val="0"/>
                      <w:szCs w:val="21"/>
                    </w:rPr>
                    <w:t>Kc</w:t>
                  </w:r>
                </w:p>
              </w:tc>
              <w:tc>
                <w:tcPr>
                  <w:tcW w:w="3637" w:type="dxa"/>
                  <w:gridSpan w:val="2"/>
                  <w:vAlign w:val="center"/>
                </w:tcPr>
                <w:p w:rsidR="002446C9" w:rsidRPr="005A650C" w:rsidRDefault="002446C9">
                  <w:pPr>
                    <w:widowControl/>
                    <w:jc w:val="center"/>
                    <w:rPr>
                      <w:b/>
                      <w:kern w:val="0"/>
                      <w:szCs w:val="21"/>
                    </w:rPr>
                  </w:pPr>
                  <w:r w:rsidRPr="005A650C">
                    <w:rPr>
                      <w:b/>
                      <w:kern w:val="0"/>
                      <w:szCs w:val="21"/>
                    </w:rPr>
                    <w:t>贮罐涂层系数</w:t>
                  </w:r>
                  <w:r w:rsidRPr="005A650C">
                    <w:rPr>
                      <w:b/>
                      <w:kern w:val="0"/>
                      <w:szCs w:val="21"/>
                    </w:rPr>
                    <w:t>Fp</w:t>
                  </w:r>
                </w:p>
              </w:tc>
            </w:tr>
            <w:tr w:rsidR="002446C9" w:rsidRPr="005A650C" w:rsidTr="00FD1204">
              <w:trPr>
                <w:trHeight w:val="340"/>
              </w:trPr>
              <w:tc>
                <w:tcPr>
                  <w:tcW w:w="2436" w:type="dxa"/>
                  <w:vAlign w:val="center"/>
                </w:tcPr>
                <w:p w:rsidR="002446C9" w:rsidRPr="005A650C" w:rsidRDefault="002446C9">
                  <w:pPr>
                    <w:widowControl/>
                    <w:jc w:val="center"/>
                    <w:rPr>
                      <w:kern w:val="0"/>
                      <w:szCs w:val="21"/>
                    </w:rPr>
                  </w:pPr>
                  <w:r w:rsidRPr="005A650C">
                    <w:rPr>
                      <w:kern w:val="0"/>
                      <w:szCs w:val="21"/>
                    </w:rPr>
                    <w:lastRenderedPageBreak/>
                    <w:t>5℃</w:t>
                  </w:r>
                </w:p>
              </w:tc>
              <w:tc>
                <w:tcPr>
                  <w:tcW w:w="1571" w:type="dxa"/>
                  <w:vAlign w:val="center"/>
                </w:tcPr>
                <w:p w:rsidR="002446C9" w:rsidRPr="005A650C" w:rsidRDefault="002446C9">
                  <w:pPr>
                    <w:widowControl/>
                    <w:jc w:val="center"/>
                    <w:rPr>
                      <w:kern w:val="0"/>
                      <w:szCs w:val="21"/>
                    </w:rPr>
                  </w:pPr>
                  <w:r w:rsidRPr="005A650C">
                    <w:rPr>
                      <w:kern w:val="0"/>
                      <w:szCs w:val="21"/>
                    </w:rPr>
                    <w:t>1.0</w:t>
                  </w:r>
                </w:p>
              </w:tc>
              <w:tc>
                <w:tcPr>
                  <w:tcW w:w="1462" w:type="dxa"/>
                  <w:vAlign w:val="center"/>
                </w:tcPr>
                <w:p w:rsidR="002446C9" w:rsidRPr="005A650C" w:rsidRDefault="002446C9">
                  <w:pPr>
                    <w:widowControl/>
                    <w:jc w:val="center"/>
                    <w:rPr>
                      <w:kern w:val="0"/>
                      <w:szCs w:val="21"/>
                    </w:rPr>
                  </w:pPr>
                  <w:r w:rsidRPr="005A650C">
                    <w:rPr>
                      <w:kern w:val="0"/>
                      <w:szCs w:val="21"/>
                    </w:rPr>
                    <w:t>1.0</w:t>
                  </w:r>
                </w:p>
              </w:tc>
              <w:tc>
                <w:tcPr>
                  <w:tcW w:w="3637" w:type="dxa"/>
                  <w:gridSpan w:val="2"/>
                  <w:vAlign w:val="center"/>
                </w:tcPr>
                <w:p w:rsidR="002446C9" w:rsidRPr="005A650C" w:rsidRDefault="002446C9">
                  <w:pPr>
                    <w:widowControl/>
                    <w:jc w:val="center"/>
                    <w:rPr>
                      <w:kern w:val="0"/>
                      <w:szCs w:val="21"/>
                    </w:rPr>
                  </w:pPr>
                  <w:r w:rsidRPr="005A650C">
                    <w:rPr>
                      <w:kern w:val="0"/>
                      <w:szCs w:val="21"/>
                    </w:rPr>
                    <w:t>1.2</w:t>
                  </w:r>
                </w:p>
              </w:tc>
            </w:tr>
          </w:tbl>
          <w:p w:rsidR="002446C9" w:rsidRPr="005A650C" w:rsidRDefault="002446C9">
            <w:pPr>
              <w:spacing w:line="520" w:lineRule="exact"/>
              <w:ind w:firstLineChars="200" w:firstLine="480"/>
              <w:jc w:val="center"/>
              <w:rPr>
                <w:rFonts w:eastAsia="黑体"/>
                <w:bCs/>
                <w:sz w:val="24"/>
              </w:rPr>
            </w:pPr>
            <w:r w:rsidRPr="005A650C">
              <w:rPr>
                <w:rFonts w:eastAsia="黑体"/>
                <w:bCs/>
                <w:sz w:val="24"/>
              </w:rPr>
              <w:t>表</w:t>
            </w:r>
            <w:r w:rsidRPr="005A650C">
              <w:rPr>
                <w:rFonts w:eastAsia="黑体"/>
                <w:bCs/>
                <w:sz w:val="24"/>
              </w:rPr>
              <w:t>5-</w:t>
            </w:r>
            <w:r w:rsidR="00FD1204" w:rsidRPr="005A650C">
              <w:rPr>
                <w:rFonts w:eastAsia="黑体"/>
                <w:bCs/>
                <w:sz w:val="24"/>
              </w:rPr>
              <w:t>4</w:t>
            </w:r>
            <w:r w:rsidRPr="005A650C">
              <w:rPr>
                <w:rFonts w:eastAsia="黑体"/>
                <w:bCs/>
                <w:sz w:val="24"/>
              </w:rPr>
              <w:t xml:space="preserve">   </w:t>
            </w:r>
            <w:r w:rsidRPr="005A650C">
              <w:rPr>
                <w:rFonts w:eastAsia="黑体"/>
                <w:bCs/>
                <w:sz w:val="24"/>
              </w:rPr>
              <w:t>储罐呼吸损失量汇总表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582"/>
              <w:gridCol w:w="1450"/>
              <w:gridCol w:w="1811"/>
              <w:gridCol w:w="1809"/>
              <w:gridCol w:w="1787"/>
              <w:gridCol w:w="1349"/>
            </w:tblGrid>
            <w:tr w:rsidR="002446C9" w:rsidRPr="005A650C" w:rsidTr="00FD1204">
              <w:trPr>
                <w:trHeight w:val="340"/>
              </w:trPr>
              <w:tc>
                <w:tcPr>
                  <w:tcW w:w="596" w:type="dxa"/>
                  <w:vAlign w:val="center"/>
                </w:tcPr>
                <w:p w:rsidR="002446C9" w:rsidRPr="005A650C" w:rsidRDefault="002446C9">
                  <w:pPr>
                    <w:widowControl/>
                    <w:jc w:val="center"/>
                    <w:rPr>
                      <w:b/>
                      <w:kern w:val="0"/>
                      <w:szCs w:val="21"/>
                    </w:rPr>
                  </w:pPr>
                  <w:r w:rsidRPr="005A650C">
                    <w:rPr>
                      <w:b/>
                      <w:kern w:val="0"/>
                      <w:szCs w:val="21"/>
                    </w:rPr>
                    <w:t>序号</w:t>
                  </w:r>
                </w:p>
              </w:tc>
              <w:tc>
                <w:tcPr>
                  <w:tcW w:w="1535" w:type="dxa"/>
                  <w:vAlign w:val="center"/>
                </w:tcPr>
                <w:p w:rsidR="002446C9" w:rsidRPr="005A650C" w:rsidRDefault="002446C9">
                  <w:pPr>
                    <w:widowControl/>
                    <w:jc w:val="center"/>
                    <w:rPr>
                      <w:b/>
                      <w:kern w:val="0"/>
                      <w:szCs w:val="21"/>
                    </w:rPr>
                  </w:pPr>
                  <w:r w:rsidRPr="005A650C">
                    <w:rPr>
                      <w:b/>
                      <w:kern w:val="0"/>
                      <w:szCs w:val="21"/>
                    </w:rPr>
                    <w:t>污染物名称</w:t>
                  </w:r>
                </w:p>
              </w:tc>
              <w:tc>
                <w:tcPr>
                  <w:tcW w:w="1876" w:type="dxa"/>
                  <w:vAlign w:val="center"/>
                </w:tcPr>
                <w:p w:rsidR="002446C9" w:rsidRPr="005A650C" w:rsidRDefault="002446C9">
                  <w:pPr>
                    <w:widowControl/>
                    <w:jc w:val="center"/>
                    <w:rPr>
                      <w:b/>
                      <w:kern w:val="0"/>
                      <w:szCs w:val="21"/>
                    </w:rPr>
                  </w:pPr>
                  <w:r w:rsidRPr="005A650C">
                    <w:rPr>
                      <w:b/>
                      <w:kern w:val="0"/>
                      <w:szCs w:val="21"/>
                    </w:rPr>
                    <w:t>大呼吸损失量（</w:t>
                  </w:r>
                  <w:r w:rsidRPr="005A650C">
                    <w:rPr>
                      <w:b/>
                      <w:kern w:val="0"/>
                      <w:szCs w:val="21"/>
                    </w:rPr>
                    <w:t>kg/a</w:t>
                  </w:r>
                  <w:r w:rsidRPr="005A650C">
                    <w:rPr>
                      <w:b/>
                      <w:kern w:val="0"/>
                      <w:szCs w:val="21"/>
                    </w:rPr>
                    <w:t>）</w:t>
                  </w:r>
                </w:p>
              </w:tc>
              <w:tc>
                <w:tcPr>
                  <w:tcW w:w="1874" w:type="dxa"/>
                  <w:vAlign w:val="center"/>
                </w:tcPr>
                <w:p w:rsidR="002446C9" w:rsidRPr="005A650C" w:rsidRDefault="002446C9">
                  <w:pPr>
                    <w:widowControl/>
                    <w:jc w:val="center"/>
                    <w:rPr>
                      <w:b/>
                      <w:kern w:val="0"/>
                      <w:szCs w:val="21"/>
                    </w:rPr>
                  </w:pPr>
                  <w:r w:rsidRPr="005A650C">
                    <w:rPr>
                      <w:b/>
                      <w:kern w:val="0"/>
                      <w:szCs w:val="21"/>
                    </w:rPr>
                    <w:t>小呼吸损失量（</w:t>
                  </w:r>
                  <w:r w:rsidRPr="005A650C">
                    <w:rPr>
                      <w:b/>
                      <w:kern w:val="0"/>
                      <w:szCs w:val="21"/>
                    </w:rPr>
                    <w:t>kg/a</w:t>
                  </w:r>
                  <w:r w:rsidRPr="005A650C">
                    <w:rPr>
                      <w:b/>
                      <w:kern w:val="0"/>
                      <w:szCs w:val="21"/>
                    </w:rPr>
                    <w:t>）</w:t>
                  </w:r>
                </w:p>
              </w:tc>
              <w:tc>
                <w:tcPr>
                  <w:tcW w:w="1850" w:type="dxa"/>
                  <w:vAlign w:val="center"/>
                </w:tcPr>
                <w:p w:rsidR="002446C9" w:rsidRPr="005A650C" w:rsidRDefault="002446C9">
                  <w:pPr>
                    <w:widowControl/>
                    <w:jc w:val="center"/>
                    <w:rPr>
                      <w:b/>
                      <w:kern w:val="0"/>
                      <w:szCs w:val="21"/>
                    </w:rPr>
                  </w:pPr>
                  <w:r w:rsidRPr="005A650C">
                    <w:rPr>
                      <w:b/>
                      <w:kern w:val="0"/>
                      <w:szCs w:val="21"/>
                    </w:rPr>
                    <w:t>呼吸损失总量（</w:t>
                  </w:r>
                  <w:r w:rsidRPr="005A650C">
                    <w:rPr>
                      <w:b/>
                      <w:kern w:val="0"/>
                      <w:szCs w:val="21"/>
                    </w:rPr>
                    <w:t>kg/a</w:t>
                  </w:r>
                  <w:r w:rsidRPr="005A650C">
                    <w:rPr>
                      <w:b/>
                      <w:kern w:val="0"/>
                      <w:szCs w:val="21"/>
                    </w:rPr>
                    <w:t>）</w:t>
                  </w:r>
                </w:p>
              </w:tc>
              <w:tc>
                <w:tcPr>
                  <w:tcW w:w="1375" w:type="dxa"/>
                  <w:vAlign w:val="center"/>
                </w:tcPr>
                <w:p w:rsidR="002446C9" w:rsidRPr="005A650C" w:rsidRDefault="002446C9">
                  <w:pPr>
                    <w:widowControl/>
                    <w:jc w:val="center"/>
                    <w:rPr>
                      <w:b/>
                      <w:kern w:val="0"/>
                      <w:szCs w:val="21"/>
                    </w:rPr>
                  </w:pPr>
                  <w:r w:rsidRPr="005A650C">
                    <w:rPr>
                      <w:b/>
                      <w:kern w:val="0"/>
                      <w:szCs w:val="21"/>
                    </w:rPr>
                    <w:t>源强</w:t>
                  </w:r>
                </w:p>
                <w:p w:rsidR="002446C9" w:rsidRPr="005A650C" w:rsidRDefault="002446C9">
                  <w:pPr>
                    <w:widowControl/>
                    <w:jc w:val="center"/>
                    <w:rPr>
                      <w:b/>
                      <w:kern w:val="0"/>
                      <w:szCs w:val="21"/>
                    </w:rPr>
                  </w:pPr>
                  <w:r w:rsidRPr="005A650C">
                    <w:rPr>
                      <w:b/>
                      <w:kern w:val="0"/>
                      <w:szCs w:val="21"/>
                    </w:rPr>
                    <w:t>（</w:t>
                  </w:r>
                  <w:r w:rsidRPr="005A650C">
                    <w:rPr>
                      <w:b/>
                      <w:kern w:val="0"/>
                      <w:szCs w:val="21"/>
                    </w:rPr>
                    <w:t>kg/h</w:t>
                  </w:r>
                  <w:r w:rsidRPr="005A650C">
                    <w:rPr>
                      <w:b/>
                      <w:kern w:val="0"/>
                      <w:szCs w:val="21"/>
                    </w:rPr>
                    <w:t>）</w:t>
                  </w:r>
                </w:p>
              </w:tc>
            </w:tr>
            <w:tr w:rsidR="002446C9" w:rsidRPr="005A650C" w:rsidTr="00FD1204">
              <w:trPr>
                <w:trHeight w:val="340"/>
              </w:trPr>
              <w:tc>
                <w:tcPr>
                  <w:tcW w:w="596" w:type="dxa"/>
                  <w:vAlign w:val="center"/>
                </w:tcPr>
                <w:p w:rsidR="002446C9" w:rsidRPr="005A650C" w:rsidRDefault="002446C9">
                  <w:pPr>
                    <w:widowControl/>
                    <w:jc w:val="center"/>
                    <w:rPr>
                      <w:kern w:val="0"/>
                      <w:szCs w:val="21"/>
                    </w:rPr>
                  </w:pPr>
                  <w:r w:rsidRPr="005A650C">
                    <w:rPr>
                      <w:kern w:val="0"/>
                      <w:szCs w:val="21"/>
                    </w:rPr>
                    <w:t>1</w:t>
                  </w:r>
                </w:p>
              </w:tc>
              <w:tc>
                <w:tcPr>
                  <w:tcW w:w="1535" w:type="dxa"/>
                  <w:vAlign w:val="center"/>
                </w:tcPr>
                <w:p w:rsidR="002446C9" w:rsidRPr="005A650C" w:rsidRDefault="002446C9">
                  <w:pPr>
                    <w:widowControl/>
                    <w:jc w:val="center"/>
                    <w:rPr>
                      <w:kern w:val="0"/>
                      <w:szCs w:val="21"/>
                    </w:rPr>
                  </w:pPr>
                  <w:r w:rsidRPr="005A650C">
                    <w:rPr>
                      <w:kern w:val="0"/>
                      <w:szCs w:val="21"/>
                    </w:rPr>
                    <w:t>非甲烷总烃</w:t>
                  </w:r>
                </w:p>
              </w:tc>
              <w:tc>
                <w:tcPr>
                  <w:tcW w:w="1876" w:type="dxa"/>
                  <w:vAlign w:val="center"/>
                </w:tcPr>
                <w:p w:rsidR="002446C9" w:rsidRPr="005A650C" w:rsidRDefault="002446C9">
                  <w:pPr>
                    <w:widowControl/>
                    <w:jc w:val="center"/>
                    <w:rPr>
                      <w:kern w:val="0"/>
                      <w:szCs w:val="21"/>
                    </w:rPr>
                  </w:pPr>
                  <w:r w:rsidRPr="005A650C">
                    <w:rPr>
                      <w:sz w:val="24"/>
                    </w:rPr>
                    <w:t>117.53</w:t>
                  </w:r>
                </w:p>
              </w:tc>
              <w:tc>
                <w:tcPr>
                  <w:tcW w:w="1874" w:type="dxa"/>
                  <w:vAlign w:val="center"/>
                </w:tcPr>
                <w:p w:rsidR="002446C9" w:rsidRPr="005A650C" w:rsidRDefault="002446C9">
                  <w:pPr>
                    <w:widowControl/>
                    <w:jc w:val="center"/>
                    <w:rPr>
                      <w:kern w:val="0"/>
                      <w:szCs w:val="21"/>
                    </w:rPr>
                  </w:pPr>
                  <w:r w:rsidRPr="005A650C">
                    <w:rPr>
                      <w:kern w:val="0"/>
                      <w:szCs w:val="21"/>
                    </w:rPr>
                    <w:t>86.81</w:t>
                  </w:r>
                </w:p>
              </w:tc>
              <w:tc>
                <w:tcPr>
                  <w:tcW w:w="1850" w:type="dxa"/>
                  <w:vAlign w:val="center"/>
                </w:tcPr>
                <w:p w:rsidR="002446C9" w:rsidRPr="005A650C" w:rsidRDefault="002446C9">
                  <w:pPr>
                    <w:widowControl/>
                    <w:jc w:val="center"/>
                    <w:rPr>
                      <w:kern w:val="0"/>
                      <w:szCs w:val="21"/>
                    </w:rPr>
                  </w:pPr>
                  <w:r w:rsidRPr="005A650C">
                    <w:rPr>
                      <w:kern w:val="0"/>
                      <w:szCs w:val="21"/>
                    </w:rPr>
                    <w:t>204.34</w:t>
                  </w:r>
                </w:p>
              </w:tc>
              <w:tc>
                <w:tcPr>
                  <w:tcW w:w="1375" w:type="dxa"/>
                  <w:vAlign w:val="center"/>
                </w:tcPr>
                <w:p w:rsidR="002446C9" w:rsidRPr="005A650C" w:rsidRDefault="002446C9" w:rsidP="00155B0E">
                  <w:pPr>
                    <w:widowControl/>
                    <w:jc w:val="center"/>
                    <w:rPr>
                      <w:kern w:val="0"/>
                      <w:szCs w:val="21"/>
                    </w:rPr>
                  </w:pPr>
                  <w:r w:rsidRPr="005A650C">
                    <w:rPr>
                      <w:kern w:val="0"/>
                      <w:szCs w:val="21"/>
                    </w:rPr>
                    <w:t>0.</w:t>
                  </w:r>
                  <w:r w:rsidR="00761555" w:rsidRPr="005A650C">
                    <w:rPr>
                      <w:kern w:val="0"/>
                      <w:szCs w:val="21"/>
                    </w:rPr>
                    <w:t>0</w:t>
                  </w:r>
                  <w:r w:rsidR="00155B0E" w:rsidRPr="005A650C">
                    <w:rPr>
                      <w:kern w:val="0"/>
                      <w:szCs w:val="21"/>
                    </w:rPr>
                    <w:t>23</w:t>
                  </w:r>
                </w:p>
              </w:tc>
            </w:tr>
          </w:tbl>
          <w:p w:rsidR="00B67E72" w:rsidRPr="00664D04" w:rsidRDefault="00B67E72" w:rsidP="00B67E72">
            <w:pPr>
              <w:adjustRightInd w:val="0"/>
              <w:snapToGrid w:val="0"/>
              <w:jc w:val="center"/>
              <w:rPr>
                <w:b/>
                <w:snapToGrid w:val="0"/>
                <w:sz w:val="24"/>
                <w:szCs w:val="24"/>
              </w:rPr>
            </w:pPr>
            <w:r w:rsidRPr="00664D04">
              <w:rPr>
                <w:b/>
                <w:snapToGrid w:val="0"/>
                <w:sz w:val="24"/>
                <w:szCs w:val="24"/>
              </w:rPr>
              <w:t>表</w:t>
            </w:r>
            <w:r w:rsidRPr="00664D04">
              <w:rPr>
                <w:b/>
                <w:snapToGrid w:val="0"/>
                <w:sz w:val="24"/>
                <w:szCs w:val="24"/>
              </w:rPr>
              <w:t>5-</w:t>
            </w:r>
            <w:r w:rsidRPr="00664D04">
              <w:rPr>
                <w:rFonts w:hint="eastAsia"/>
                <w:b/>
                <w:snapToGrid w:val="0"/>
                <w:sz w:val="24"/>
                <w:szCs w:val="24"/>
              </w:rPr>
              <w:t>5</w:t>
            </w:r>
            <w:r w:rsidRPr="00664D04">
              <w:rPr>
                <w:b/>
                <w:snapToGrid w:val="0"/>
                <w:sz w:val="24"/>
                <w:szCs w:val="24"/>
              </w:rPr>
              <w:t xml:space="preserve">  </w:t>
            </w:r>
            <w:r w:rsidRPr="00664D04">
              <w:rPr>
                <w:b/>
                <w:snapToGrid w:val="0"/>
                <w:sz w:val="24"/>
                <w:szCs w:val="24"/>
              </w:rPr>
              <w:t>建设项目有组织废气产生及排放源强</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596"/>
              <w:gridCol w:w="636"/>
              <w:gridCol w:w="713"/>
              <w:gridCol w:w="599"/>
              <w:gridCol w:w="777"/>
              <w:gridCol w:w="794"/>
              <w:gridCol w:w="794"/>
              <w:gridCol w:w="456"/>
              <w:gridCol w:w="601"/>
              <w:gridCol w:w="777"/>
              <w:gridCol w:w="794"/>
              <w:gridCol w:w="794"/>
              <w:gridCol w:w="457"/>
            </w:tblGrid>
            <w:tr w:rsidR="00B67E72" w:rsidRPr="00664D04" w:rsidTr="00A301B5">
              <w:trPr>
                <w:trHeight w:val="340"/>
                <w:tblHeader/>
                <w:jc w:val="center"/>
              </w:trPr>
              <w:tc>
                <w:tcPr>
                  <w:tcW w:w="1553" w:type="pct"/>
                  <w:gridSpan w:val="4"/>
                  <w:tcBorders>
                    <w:top w:val="single" w:sz="12" w:space="0" w:color="auto"/>
                  </w:tcBorders>
                  <w:vAlign w:val="center"/>
                </w:tcPr>
                <w:p w:rsidR="00B67E72" w:rsidRPr="004B2555" w:rsidRDefault="00B67E72" w:rsidP="007F7043">
                  <w:pPr>
                    <w:adjustRightInd w:val="0"/>
                    <w:snapToGrid w:val="0"/>
                    <w:jc w:val="center"/>
                    <w:rPr>
                      <w:b/>
                      <w:szCs w:val="21"/>
                    </w:rPr>
                  </w:pPr>
                  <w:r w:rsidRPr="004B2555">
                    <w:rPr>
                      <w:b/>
                      <w:szCs w:val="21"/>
                    </w:rPr>
                    <w:t>污染源</w:t>
                  </w:r>
                </w:p>
              </w:tc>
              <w:tc>
                <w:tcPr>
                  <w:tcW w:w="1274" w:type="pct"/>
                  <w:gridSpan w:val="3"/>
                  <w:tcBorders>
                    <w:top w:val="single" w:sz="12" w:space="0" w:color="auto"/>
                  </w:tcBorders>
                  <w:vAlign w:val="center"/>
                </w:tcPr>
                <w:p w:rsidR="00B67E72" w:rsidRPr="004B2555" w:rsidRDefault="00B67E72" w:rsidP="007F7043">
                  <w:pPr>
                    <w:adjustRightInd w:val="0"/>
                    <w:snapToGrid w:val="0"/>
                    <w:jc w:val="center"/>
                    <w:rPr>
                      <w:b/>
                      <w:szCs w:val="21"/>
                    </w:rPr>
                  </w:pPr>
                  <w:r w:rsidRPr="004B2555">
                    <w:rPr>
                      <w:b/>
                      <w:szCs w:val="21"/>
                    </w:rPr>
                    <w:t>产生情况</w:t>
                  </w:r>
                </w:p>
              </w:tc>
              <w:tc>
                <w:tcPr>
                  <w:tcW w:w="294" w:type="pct"/>
                  <w:vMerge w:val="restart"/>
                  <w:tcBorders>
                    <w:top w:val="single" w:sz="12" w:space="0" w:color="auto"/>
                  </w:tcBorders>
                  <w:vAlign w:val="center"/>
                </w:tcPr>
                <w:p w:rsidR="00B67E72" w:rsidRPr="00664D04" w:rsidRDefault="00B67E72" w:rsidP="007F7043">
                  <w:pPr>
                    <w:adjustRightInd w:val="0"/>
                    <w:snapToGrid w:val="0"/>
                    <w:jc w:val="center"/>
                    <w:rPr>
                      <w:szCs w:val="21"/>
                    </w:rPr>
                  </w:pPr>
                  <w:r w:rsidRPr="00664D04">
                    <w:rPr>
                      <w:szCs w:val="21"/>
                    </w:rPr>
                    <w:t>治理措施</w:t>
                  </w:r>
                </w:p>
              </w:tc>
              <w:tc>
                <w:tcPr>
                  <w:tcW w:w="330" w:type="pct"/>
                  <w:vMerge w:val="restart"/>
                  <w:tcBorders>
                    <w:top w:val="single" w:sz="12" w:space="0" w:color="auto"/>
                  </w:tcBorders>
                  <w:vAlign w:val="center"/>
                </w:tcPr>
                <w:p w:rsidR="00B67E72" w:rsidRPr="00664D04" w:rsidRDefault="00B67E72" w:rsidP="007F7043">
                  <w:pPr>
                    <w:adjustRightInd w:val="0"/>
                    <w:snapToGrid w:val="0"/>
                    <w:jc w:val="center"/>
                    <w:rPr>
                      <w:szCs w:val="21"/>
                    </w:rPr>
                  </w:pPr>
                  <w:r w:rsidRPr="00664D04">
                    <w:rPr>
                      <w:szCs w:val="21"/>
                    </w:rPr>
                    <w:t>吸附效率</w:t>
                  </w:r>
                  <w:r w:rsidRPr="00664D04">
                    <w:rPr>
                      <w:szCs w:val="21"/>
                    </w:rPr>
                    <w:t>%</w:t>
                  </w:r>
                </w:p>
              </w:tc>
              <w:tc>
                <w:tcPr>
                  <w:tcW w:w="1262" w:type="pct"/>
                  <w:gridSpan w:val="3"/>
                  <w:tcBorders>
                    <w:top w:val="single" w:sz="12" w:space="0" w:color="auto"/>
                  </w:tcBorders>
                  <w:vAlign w:val="center"/>
                </w:tcPr>
                <w:p w:rsidR="00B67E72" w:rsidRPr="004B2555" w:rsidRDefault="00B67E72" w:rsidP="007F7043">
                  <w:pPr>
                    <w:adjustRightInd w:val="0"/>
                    <w:snapToGrid w:val="0"/>
                    <w:jc w:val="center"/>
                    <w:rPr>
                      <w:b/>
                      <w:szCs w:val="21"/>
                    </w:rPr>
                  </w:pPr>
                  <w:r w:rsidRPr="004B2555">
                    <w:rPr>
                      <w:b/>
                      <w:szCs w:val="21"/>
                    </w:rPr>
                    <w:t>排放情况</w:t>
                  </w:r>
                </w:p>
              </w:tc>
              <w:tc>
                <w:tcPr>
                  <w:tcW w:w="286" w:type="pct"/>
                  <w:vMerge w:val="restart"/>
                  <w:tcBorders>
                    <w:top w:val="single" w:sz="12" w:space="0" w:color="auto"/>
                  </w:tcBorders>
                  <w:vAlign w:val="center"/>
                </w:tcPr>
                <w:p w:rsidR="00B67E72" w:rsidRPr="00664D04" w:rsidRDefault="00B67E72" w:rsidP="007F7043">
                  <w:pPr>
                    <w:adjustRightInd w:val="0"/>
                    <w:snapToGrid w:val="0"/>
                    <w:jc w:val="center"/>
                    <w:rPr>
                      <w:szCs w:val="21"/>
                    </w:rPr>
                  </w:pPr>
                  <w:r w:rsidRPr="00664D04">
                    <w:rPr>
                      <w:szCs w:val="21"/>
                    </w:rPr>
                    <w:t>排放</w:t>
                  </w:r>
                </w:p>
                <w:p w:rsidR="00B67E72" w:rsidRPr="00664D04" w:rsidRDefault="00B67E72" w:rsidP="007F7043">
                  <w:pPr>
                    <w:adjustRightInd w:val="0"/>
                    <w:snapToGrid w:val="0"/>
                    <w:jc w:val="center"/>
                    <w:rPr>
                      <w:szCs w:val="21"/>
                    </w:rPr>
                  </w:pPr>
                  <w:r w:rsidRPr="00664D04">
                    <w:rPr>
                      <w:szCs w:val="21"/>
                    </w:rPr>
                    <w:t>方式</w:t>
                  </w:r>
                </w:p>
              </w:tc>
            </w:tr>
            <w:tr w:rsidR="00A712B5" w:rsidRPr="00664D04" w:rsidTr="00A301B5">
              <w:trPr>
                <w:trHeight w:val="340"/>
                <w:tblHeader/>
                <w:jc w:val="center"/>
              </w:trPr>
              <w:tc>
                <w:tcPr>
                  <w:tcW w:w="366"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名称</w:t>
                  </w:r>
                </w:p>
              </w:tc>
              <w:tc>
                <w:tcPr>
                  <w:tcW w:w="372" w:type="pct"/>
                  <w:tcBorders>
                    <w:top w:val="single" w:sz="4" w:space="0" w:color="auto"/>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排放历时</w:t>
                  </w:r>
                  <w:r w:rsidRPr="00664D04">
                    <w:rPr>
                      <w:szCs w:val="21"/>
                    </w:rPr>
                    <w:t>h</w:t>
                  </w:r>
                </w:p>
              </w:tc>
              <w:tc>
                <w:tcPr>
                  <w:tcW w:w="448" w:type="pct"/>
                  <w:tcBorders>
                    <w:top w:val="single" w:sz="4" w:space="0" w:color="auto"/>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排气量</w:t>
                  </w:r>
                  <w:r w:rsidRPr="00664D04">
                    <w:rPr>
                      <w:szCs w:val="21"/>
                    </w:rPr>
                    <w:t>m</w:t>
                  </w:r>
                  <w:r w:rsidRPr="00664D04">
                    <w:rPr>
                      <w:szCs w:val="21"/>
                      <w:vertAlign w:val="superscript"/>
                    </w:rPr>
                    <w:t>3</w:t>
                  </w:r>
                  <w:r w:rsidRPr="00664D04">
                    <w:rPr>
                      <w:szCs w:val="21"/>
                    </w:rPr>
                    <w:t>/h</w:t>
                  </w:r>
                </w:p>
              </w:tc>
              <w:tc>
                <w:tcPr>
                  <w:tcW w:w="367" w:type="pct"/>
                  <w:tcBorders>
                    <w:top w:val="single" w:sz="4" w:space="0" w:color="auto"/>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污染物名称</w:t>
                  </w:r>
                </w:p>
              </w:tc>
              <w:tc>
                <w:tcPr>
                  <w:tcW w:w="460" w:type="pct"/>
                  <w:tcBorders>
                    <w:top w:val="single" w:sz="4" w:space="0" w:color="auto"/>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浓度</w:t>
                  </w:r>
                </w:p>
                <w:p w:rsidR="00B67E72" w:rsidRPr="00664D04" w:rsidRDefault="00B67E72" w:rsidP="007F7043">
                  <w:pPr>
                    <w:adjustRightInd w:val="0"/>
                    <w:snapToGrid w:val="0"/>
                    <w:jc w:val="center"/>
                    <w:rPr>
                      <w:szCs w:val="21"/>
                    </w:rPr>
                  </w:pPr>
                  <w:r w:rsidRPr="00664D04">
                    <w:rPr>
                      <w:szCs w:val="21"/>
                    </w:rPr>
                    <w:t>mg/m</w:t>
                  </w:r>
                  <w:r w:rsidRPr="00664D04">
                    <w:rPr>
                      <w:szCs w:val="21"/>
                      <w:vertAlign w:val="superscript"/>
                    </w:rPr>
                    <w:t>3</w:t>
                  </w:r>
                </w:p>
              </w:tc>
              <w:tc>
                <w:tcPr>
                  <w:tcW w:w="436"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速率</w:t>
                  </w:r>
                </w:p>
                <w:p w:rsidR="00B67E72" w:rsidRPr="00664D04" w:rsidRDefault="00B67E72" w:rsidP="007F7043">
                  <w:pPr>
                    <w:adjustRightInd w:val="0"/>
                    <w:snapToGrid w:val="0"/>
                    <w:jc w:val="center"/>
                    <w:rPr>
                      <w:szCs w:val="21"/>
                    </w:rPr>
                  </w:pPr>
                  <w:r w:rsidRPr="00664D04">
                    <w:rPr>
                      <w:szCs w:val="21"/>
                    </w:rPr>
                    <w:t>kg/h</w:t>
                  </w:r>
                </w:p>
              </w:tc>
              <w:tc>
                <w:tcPr>
                  <w:tcW w:w="378"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产生量</w:t>
                  </w:r>
                </w:p>
                <w:p w:rsidR="00B67E72" w:rsidRPr="00664D04" w:rsidRDefault="00B67E72" w:rsidP="007F7043">
                  <w:pPr>
                    <w:adjustRightInd w:val="0"/>
                    <w:snapToGrid w:val="0"/>
                    <w:jc w:val="center"/>
                    <w:rPr>
                      <w:szCs w:val="21"/>
                    </w:rPr>
                  </w:pPr>
                  <w:r w:rsidRPr="00664D04">
                    <w:rPr>
                      <w:szCs w:val="21"/>
                    </w:rPr>
                    <w:t>t/a</w:t>
                  </w:r>
                </w:p>
              </w:tc>
              <w:tc>
                <w:tcPr>
                  <w:tcW w:w="294" w:type="pct"/>
                  <w:vMerge/>
                  <w:tcBorders>
                    <w:bottom w:val="single" w:sz="4" w:space="0" w:color="auto"/>
                  </w:tcBorders>
                  <w:vAlign w:val="center"/>
                </w:tcPr>
                <w:p w:rsidR="00B67E72" w:rsidRPr="00664D04" w:rsidRDefault="00B67E72" w:rsidP="007F7043">
                  <w:pPr>
                    <w:adjustRightInd w:val="0"/>
                    <w:snapToGrid w:val="0"/>
                    <w:jc w:val="center"/>
                    <w:rPr>
                      <w:szCs w:val="21"/>
                    </w:rPr>
                  </w:pPr>
                </w:p>
              </w:tc>
              <w:tc>
                <w:tcPr>
                  <w:tcW w:w="330" w:type="pct"/>
                  <w:vMerge/>
                  <w:tcBorders>
                    <w:bottom w:val="single" w:sz="4" w:space="0" w:color="auto"/>
                  </w:tcBorders>
                  <w:vAlign w:val="center"/>
                </w:tcPr>
                <w:p w:rsidR="00B67E72" w:rsidRPr="00664D04" w:rsidRDefault="00B67E72" w:rsidP="007F7043">
                  <w:pPr>
                    <w:adjustRightInd w:val="0"/>
                    <w:snapToGrid w:val="0"/>
                    <w:jc w:val="center"/>
                    <w:rPr>
                      <w:szCs w:val="21"/>
                    </w:rPr>
                  </w:pPr>
                </w:p>
              </w:tc>
              <w:tc>
                <w:tcPr>
                  <w:tcW w:w="427"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浓度</w:t>
                  </w:r>
                </w:p>
                <w:p w:rsidR="00B67E72" w:rsidRPr="00664D04" w:rsidRDefault="00B67E72" w:rsidP="007F7043">
                  <w:pPr>
                    <w:adjustRightInd w:val="0"/>
                    <w:snapToGrid w:val="0"/>
                    <w:jc w:val="center"/>
                    <w:rPr>
                      <w:szCs w:val="21"/>
                    </w:rPr>
                  </w:pPr>
                  <w:r w:rsidRPr="00664D04">
                    <w:rPr>
                      <w:szCs w:val="21"/>
                    </w:rPr>
                    <w:t>mg/m</w:t>
                  </w:r>
                  <w:r w:rsidRPr="00664D04">
                    <w:rPr>
                      <w:szCs w:val="21"/>
                      <w:vertAlign w:val="superscript"/>
                    </w:rPr>
                    <w:t>3</w:t>
                  </w:r>
                </w:p>
              </w:tc>
              <w:tc>
                <w:tcPr>
                  <w:tcW w:w="431"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速率</w:t>
                  </w:r>
                </w:p>
                <w:p w:rsidR="00B67E72" w:rsidRPr="00664D04" w:rsidRDefault="00B67E72" w:rsidP="007F7043">
                  <w:pPr>
                    <w:adjustRightInd w:val="0"/>
                    <w:snapToGrid w:val="0"/>
                    <w:jc w:val="center"/>
                    <w:rPr>
                      <w:szCs w:val="21"/>
                    </w:rPr>
                  </w:pPr>
                  <w:r w:rsidRPr="00664D04">
                    <w:rPr>
                      <w:szCs w:val="21"/>
                    </w:rPr>
                    <w:t>kg/h</w:t>
                  </w:r>
                </w:p>
              </w:tc>
              <w:tc>
                <w:tcPr>
                  <w:tcW w:w="404" w:type="pct"/>
                  <w:tcBorders>
                    <w:bottom w:val="single" w:sz="4" w:space="0" w:color="auto"/>
                  </w:tcBorders>
                  <w:vAlign w:val="center"/>
                </w:tcPr>
                <w:p w:rsidR="00B67E72" w:rsidRPr="00664D04" w:rsidRDefault="00B67E72" w:rsidP="007F7043">
                  <w:pPr>
                    <w:adjustRightInd w:val="0"/>
                    <w:snapToGrid w:val="0"/>
                    <w:jc w:val="center"/>
                    <w:rPr>
                      <w:szCs w:val="21"/>
                    </w:rPr>
                  </w:pPr>
                  <w:r w:rsidRPr="00664D04">
                    <w:rPr>
                      <w:szCs w:val="21"/>
                    </w:rPr>
                    <w:t>排放量</w:t>
                  </w:r>
                </w:p>
                <w:p w:rsidR="00B67E72" w:rsidRPr="00664D04" w:rsidRDefault="00B67E72" w:rsidP="007F7043">
                  <w:pPr>
                    <w:adjustRightInd w:val="0"/>
                    <w:snapToGrid w:val="0"/>
                    <w:jc w:val="center"/>
                    <w:rPr>
                      <w:szCs w:val="21"/>
                    </w:rPr>
                  </w:pPr>
                  <w:r w:rsidRPr="00664D04">
                    <w:rPr>
                      <w:szCs w:val="21"/>
                    </w:rPr>
                    <w:t>t/a</w:t>
                  </w:r>
                </w:p>
              </w:tc>
              <w:tc>
                <w:tcPr>
                  <w:tcW w:w="286" w:type="pct"/>
                  <w:vMerge/>
                  <w:tcBorders>
                    <w:bottom w:val="single" w:sz="4" w:space="0" w:color="auto"/>
                  </w:tcBorders>
                  <w:vAlign w:val="center"/>
                </w:tcPr>
                <w:p w:rsidR="00B67E72" w:rsidRPr="00664D04" w:rsidRDefault="00B67E72" w:rsidP="007F7043">
                  <w:pPr>
                    <w:adjustRightInd w:val="0"/>
                    <w:snapToGrid w:val="0"/>
                    <w:jc w:val="center"/>
                    <w:rPr>
                      <w:szCs w:val="21"/>
                    </w:rPr>
                  </w:pPr>
                </w:p>
              </w:tc>
            </w:tr>
            <w:tr w:rsidR="00A712B5" w:rsidRPr="00664D04" w:rsidTr="00A301B5">
              <w:trPr>
                <w:trHeight w:val="340"/>
                <w:jc w:val="center"/>
              </w:trPr>
              <w:tc>
                <w:tcPr>
                  <w:tcW w:w="366" w:type="pct"/>
                  <w:vAlign w:val="center"/>
                </w:tcPr>
                <w:p w:rsidR="00B67E72" w:rsidRPr="00664D04" w:rsidRDefault="00664D04" w:rsidP="007F7043">
                  <w:pPr>
                    <w:pStyle w:val="af0"/>
                    <w:textAlignment w:val="baseline"/>
                    <w:rPr>
                      <w:rFonts w:ascii="Times New Roman" w:hAnsi="Times New Roman"/>
                      <w:color w:val="auto"/>
                    </w:rPr>
                  </w:pPr>
                  <w:r w:rsidRPr="00664D04">
                    <w:rPr>
                      <w:rFonts w:ascii="Times New Roman" w:hAnsi="Times New Roman" w:hint="eastAsia"/>
                      <w:color w:val="auto"/>
                    </w:rPr>
                    <w:t>排气筒</w:t>
                  </w:r>
                </w:p>
              </w:tc>
              <w:tc>
                <w:tcPr>
                  <w:tcW w:w="372" w:type="pct"/>
                  <w:vAlign w:val="center"/>
                </w:tcPr>
                <w:p w:rsidR="00B67E72" w:rsidRPr="00664D04" w:rsidRDefault="00664D04" w:rsidP="007F7043">
                  <w:pPr>
                    <w:adjustRightInd w:val="0"/>
                    <w:snapToGrid w:val="0"/>
                    <w:jc w:val="center"/>
                    <w:rPr>
                      <w:szCs w:val="21"/>
                    </w:rPr>
                  </w:pPr>
                  <w:r w:rsidRPr="00664D04">
                    <w:rPr>
                      <w:rFonts w:hint="eastAsia"/>
                      <w:szCs w:val="21"/>
                    </w:rPr>
                    <w:t>1200</w:t>
                  </w:r>
                </w:p>
              </w:tc>
              <w:tc>
                <w:tcPr>
                  <w:tcW w:w="448" w:type="pct"/>
                  <w:vAlign w:val="center"/>
                </w:tcPr>
                <w:p w:rsidR="00B67E72" w:rsidRPr="00664D04" w:rsidRDefault="00B67E72" w:rsidP="007F7043">
                  <w:pPr>
                    <w:adjustRightInd w:val="0"/>
                    <w:snapToGrid w:val="0"/>
                    <w:jc w:val="center"/>
                    <w:rPr>
                      <w:szCs w:val="21"/>
                    </w:rPr>
                  </w:pPr>
                  <w:r w:rsidRPr="00664D04">
                    <w:rPr>
                      <w:rFonts w:hint="eastAsia"/>
                      <w:szCs w:val="21"/>
                    </w:rPr>
                    <w:t>1000</w:t>
                  </w:r>
                </w:p>
              </w:tc>
              <w:tc>
                <w:tcPr>
                  <w:tcW w:w="367" w:type="pct"/>
                  <w:vAlign w:val="center"/>
                </w:tcPr>
                <w:p w:rsidR="00B67E72" w:rsidRPr="00664D04" w:rsidRDefault="00664D04" w:rsidP="007F7043">
                  <w:pPr>
                    <w:adjustRightInd w:val="0"/>
                    <w:snapToGrid w:val="0"/>
                    <w:jc w:val="center"/>
                    <w:rPr>
                      <w:szCs w:val="21"/>
                    </w:rPr>
                  </w:pPr>
                  <w:r w:rsidRPr="00664D04">
                    <w:rPr>
                      <w:rFonts w:hint="eastAsia"/>
                      <w:szCs w:val="21"/>
                    </w:rPr>
                    <w:t>硫酸雾</w:t>
                  </w:r>
                </w:p>
              </w:tc>
              <w:tc>
                <w:tcPr>
                  <w:tcW w:w="460" w:type="pct"/>
                  <w:shd w:val="clear" w:color="auto" w:fill="auto"/>
                  <w:vAlign w:val="center"/>
                </w:tcPr>
                <w:p w:rsidR="00B67E72" w:rsidRPr="00664D04" w:rsidRDefault="00664D04" w:rsidP="00A712B5">
                  <w:pPr>
                    <w:adjustRightInd w:val="0"/>
                    <w:snapToGrid w:val="0"/>
                    <w:jc w:val="center"/>
                    <w:rPr>
                      <w:szCs w:val="21"/>
                    </w:rPr>
                  </w:pPr>
                  <w:r w:rsidRPr="00664D04">
                    <w:rPr>
                      <w:rFonts w:hint="eastAsia"/>
                      <w:szCs w:val="21"/>
                    </w:rPr>
                    <w:t>1</w:t>
                  </w:r>
                  <w:r w:rsidR="00A712B5">
                    <w:rPr>
                      <w:rFonts w:hint="eastAsia"/>
                      <w:szCs w:val="21"/>
                    </w:rPr>
                    <w:t>.245</w:t>
                  </w:r>
                </w:p>
              </w:tc>
              <w:tc>
                <w:tcPr>
                  <w:tcW w:w="436" w:type="pct"/>
                  <w:shd w:val="clear" w:color="auto" w:fill="auto"/>
                  <w:vAlign w:val="center"/>
                </w:tcPr>
                <w:p w:rsidR="00B67E72" w:rsidRPr="00664D04" w:rsidRDefault="00B67E72" w:rsidP="00A712B5">
                  <w:pPr>
                    <w:adjustRightInd w:val="0"/>
                    <w:snapToGrid w:val="0"/>
                    <w:jc w:val="center"/>
                    <w:rPr>
                      <w:szCs w:val="21"/>
                    </w:rPr>
                  </w:pPr>
                  <w:r w:rsidRPr="00664D04">
                    <w:rPr>
                      <w:szCs w:val="21"/>
                    </w:rPr>
                    <w:t>0.0</w:t>
                  </w:r>
                  <w:r w:rsidR="00A712B5">
                    <w:rPr>
                      <w:rFonts w:hint="eastAsia"/>
                      <w:szCs w:val="21"/>
                    </w:rPr>
                    <w:t>0</w:t>
                  </w:r>
                  <w:r w:rsidR="00664D04" w:rsidRPr="00664D04">
                    <w:rPr>
                      <w:rFonts w:hint="eastAsia"/>
                      <w:szCs w:val="21"/>
                    </w:rPr>
                    <w:t>12</w:t>
                  </w:r>
                </w:p>
              </w:tc>
              <w:tc>
                <w:tcPr>
                  <w:tcW w:w="378" w:type="pct"/>
                  <w:shd w:val="clear" w:color="auto" w:fill="auto"/>
                  <w:vAlign w:val="center"/>
                </w:tcPr>
                <w:p w:rsidR="00B67E72" w:rsidRPr="00664D04" w:rsidRDefault="00B67E72" w:rsidP="00664D04">
                  <w:pPr>
                    <w:adjustRightInd w:val="0"/>
                    <w:snapToGrid w:val="0"/>
                    <w:jc w:val="center"/>
                    <w:textAlignment w:val="baseline"/>
                    <w:rPr>
                      <w:szCs w:val="21"/>
                    </w:rPr>
                  </w:pPr>
                  <w:r w:rsidRPr="00664D04">
                    <w:rPr>
                      <w:szCs w:val="21"/>
                    </w:rPr>
                    <w:t>0.</w:t>
                  </w:r>
                  <w:r w:rsidR="00664D04" w:rsidRPr="00664D04">
                    <w:rPr>
                      <w:rFonts w:hint="eastAsia"/>
                      <w:szCs w:val="21"/>
                    </w:rPr>
                    <w:t>0</w:t>
                  </w:r>
                  <w:r w:rsidR="00A712B5">
                    <w:rPr>
                      <w:rFonts w:hint="eastAsia"/>
                      <w:szCs w:val="21"/>
                    </w:rPr>
                    <w:t>0</w:t>
                  </w:r>
                  <w:r w:rsidR="00664D04" w:rsidRPr="00664D04">
                    <w:rPr>
                      <w:rFonts w:hint="eastAsia"/>
                      <w:szCs w:val="21"/>
                    </w:rPr>
                    <w:t>15</w:t>
                  </w:r>
                </w:p>
              </w:tc>
              <w:tc>
                <w:tcPr>
                  <w:tcW w:w="294" w:type="pct"/>
                  <w:shd w:val="clear" w:color="auto" w:fill="auto"/>
                  <w:vAlign w:val="center"/>
                </w:tcPr>
                <w:p w:rsidR="00B67E72" w:rsidRPr="00664D04" w:rsidRDefault="00664D04" w:rsidP="007F7043">
                  <w:pPr>
                    <w:adjustRightInd w:val="0"/>
                    <w:snapToGrid w:val="0"/>
                    <w:jc w:val="center"/>
                    <w:rPr>
                      <w:szCs w:val="21"/>
                    </w:rPr>
                  </w:pPr>
                  <w:r w:rsidRPr="00664D04">
                    <w:rPr>
                      <w:rFonts w:hint="eastAsia"/>
                      <w:szCs w:val="21"/>
                    </w:rPr>
                    <w:t>酸雾</w:t>
                  </w:r>
                  <w:r w:rsidRPr="00664D04">
                    <w:rPr>
                      <w:szCs w:val="21"/>
                    </w:rPr>
                    <w:t>吸收塔</w:t>
                  </w:r>
                </w:p>
              </w:tc>
              <w:tc>
                <w:tcPr>
                  <w:tcW w:w="330" w:type="pct"/>
                  <w:shd w:val="clear" w:color="auto" w:fill="auto"/>
                  <w:vAlign w:val="center"/>
                </w:tcPr>
                <w:p w:rsidR="00B67E72" w:rsidRPr="00664D04" w:rsidRDefault="00664D04" w:rsidP="00664D04">
                  <w:pPr>
                    <w:adjustRightInd w:val="0"/>
                    <w:snapToGrid w:val="0"/>
                    <w:jc w:val="center"/>
                    <w:rPr>
                      <w:szCs w:val="21"/>
                    </w:rPr>
                  </w:pPr>
                  <w:r w:rsidRPr="00664D04">
                    <w:rPr>
                      <w:rFonts w:hint="eastAsia"/>
                      <w:szCs w:val="21"/>
                    </w:rPr>
                    <w:t>60</w:t>
                  </w:r>
                  <w:r w:rsidR="00B67E72" w:rsidRPr="00664D04">
                    <w:rPr>
                      <w:szCs w:val="21"/>
                    </w:rPr>
                    <w:t>%</w:t>
                  </w:r>
                </w:p>
              </w:tc>
              <w:tc>
                <w:tcPr>
                  <w:tcW w:w="427" w:type="pct"/>
                  <w:shd w:val="clear" w:color="auto" w:fill="auto"/>
                  <w:vAlign w:val="center"/>
                </w:tcPr>
                <w:p w:rsidR="00B67E72" w:rsidRPr="00664D04" w:rsidRDefault="00A712B5" w:rsidP="00A712B5">
                  <w:pPr>
                    <w:adjustRightInd w:val="0"/>
                    <w:snapToGrid w:val="0"/>
                    <w:jc w:val="center"/>
                    <w:rPr>
                      <w:szCs w:val="21"/>
                    </w:rPr>
                  </w:pPr>
                  <w:r>
                    <w:rPr>
                      <w:rFonts w:hint="eastAsia"/>
                      <w:szCs w:val="21"/>
                    </w:rPr>
                    <w:t>0.498</w:t>
                  </w:r>
                </w:p>
              </w:tc>
              <w:tc>
                <w:tcPr>
                  <w:tcW w:w="431" w:type="pct"/>
                  <w:shd w:val="clear" w:color="auto" w:fill="auto"/>
                  <w:vAlign w:val="center"/>
                </w:tcPr>
                <w:p w:rsidR="00B67E72" w:rsidRPr="00664D04" w:rsidRDefault="00B67E72" w:rsidP="00664D04">
                  <w:pPr>
                    <w:adjustRightInd w:val="0"/>
                    <w:snapToGrid w:val="0"/>
                    <w:jc w:val="center"/>
                    <w:rPr>
                      <w:szCs w:val="21"/>
                    </w:rPr>
                  </w:pPr>
                  <w:r w:rsidRPr="00664D04">
                    <w:rPr>
                      <w:szCs w:val="21"/>
                    </w:rPr>
                    <w:t>0.00</w:t>
                  </w:r>
                  <w:r w:rsidR="00A712B5">
                    <w:rPr>
                      <w:rFonts w:hint="eastAsia"/>
                      <w:szCs w:val="21"/>
                    </w:rPr>
                    <w:t>0</w:t>
                  </w:r>
                  <w:r w:rsidRPr="00664D04">
                    <w:rPr>
                      <w:szCs w:val="21"/>
                    </w:rPr>
                    <w:t>5</w:t>
                  </w:r>
                </w:p>
              </w:tc>
              <w:tc>
                <w:tcPr>
                  <w:tcW w:w="404" w:type="pct"/>
                  <w:shd w:val="clear" w:color="auto" w:fill="auto"/>
                  <w:vAlign w:val="center"/>
                </w:tcPr>
                <w:p w:rsidR="00B67E72" w:rsidRPr="00664D04" w:rsidRDefault="00B67E72" w:rsidP="00664D04">
                  <w:pPr>
                    <w:adjustRightInd w:val="0"/>
                    <w:snapToGrid w:val="0"/>
                    <w:jc w:val="center"/>
                    <w:rPr>
                      <w:szCs w:val="21"/>
                    </w:rPr>
                  </w:pPr>
                  <w:r w:rsidRPr="00664D04">
                    <w:rPr>
                      <w:szCs w:val="21"/>
                    </w:rPr>
                    <w:t>0.00</w:t>
                  </w:r>
                  <w:r w:rsidR="00A712B5">
                    <w:rPr>
                      <w:rFonts w:hint="eastAsia"/>
                      <w:szCs w:val="21"/>
                    </w:rPr>
                    <w:t>0</w:t>
                  </w:r>
                  <w:r w:rsidR="00664D04" w:rsidRPr="00664D04">
                    <w:rPr>
                      <w:rFonts w:hint="eastAsia"/>
                      <w:szCs w:val="21"/>
                    </w:rPr>
                    <w:t>6</w:t>
                  </w:r>
                </w:p>
              </w:tc>
              <w:tc>
                <w:tcPr>
                  <w:tcW w:w="286" w:type="pct"/>
                  <w:vAlign w:val="center"/>
                </w:tcPr>
                <w:p w:rsidR="00B67E72" w:rsidRPr="00664D04" w:rsidRDefault="00B67E72" w:rsidP="007F7043">
                  <w:pPr>
                    <w:adjustRightInd w:val="0"/>
                    <w:snapToGrid w:val="0"/>
                    <w:jc w:val="center"/>
                    <w:rPr>
                      <w:szCs w:val="21"/>
                    </w:rPr>
                  </w:pPr>
                  <w:r w:rsidRPr="00664D04">
                    <w:rPr>
                      <w:szCs w:val="21"/>
                    </w:rPr>
                    <w:t>15</w:t>
                  </w:r>
                  <w:r w:rsidRPr="00664D04">
                    <w:rPr>
                      <w:szCs w:val="21"/>
                    </w:rPr>
                    <w:t>米排气筒排放</w:t>
                  </w:r>
                </w:p>
              </w:tc>
            </w:tr>
          </w:tbl>
          <w:p w:rsidR="00B67E72" w:rsidRPr="00664D04" w:rsidRDefault="00B67E72" w:rsidP="004B2555">
            <w:pPr>
              <w:tabs>
                <w:tab w:val="left" w:pos="5600"/>
              </w:tabs>
              <w:adjustRightInd w:val="0"/>
              <w:snapToGrid w:val="0"/>
              <w:spacing w:beforeLines="50"/>
              <w:ind w:firstLineChars="200" w:firstLine="482"/>
              <w:jc w:val="center"/>
              <w:rPr>
                <w:b/>
                <w:snapToGrid w:val="0"/>
                <w:sz w:val="24"/>
                <w:szCs w:val="24"/>
              </w:rPr>
            </w:pPr>
            <w:r w:rsidRPr="00664D04">
              <w:rPr>
                <w:b/>
                <w:snapToGrid w:val="0"/>
                <w:sz w:val="24"/>
                <w:szCs w:val="24"/>
              </w:rPr>
              <w:t>表</w:t>
            </w:r>
            <w:r w:rsidRPr="00664D04">
              <w:rPr>
                <w:b/>
                <w:snapToGrid w:val="0"/>
                <w:sz w:val="24"/>
                <w:szCs w:val="24"/>
              </w:rPr>
              <w:t>5-</w:t>
            </w:r>
            <w:r w:rsidR="00664D04" w:rsidRPr="00664D04">
              <w:rPr>
                <w:rFonts w:hint="eastAsia"/>
                <w:b/>
                <w:snapToGrid w:val="0"/>
                <w:sz w:val="24"/>
                <w:szCs w:val="24"/>
              </w:rPr>
              <w:t>6</w:t>
            </w:r>
            <w:r w:rsidRPr="00664D04">
              <w:rPr>
                <w:b/>
                <w:snapToGrid w:val="0"/>
                <w:sz w:val="24"/>
                <w:szCs w:val="24"/>
              </w:rPr>
              <w:t xml:space="preserve">  </w:t>
            </w:r>
            <w:r w:rsidRPr="00664D04">
              <w:rPr>
                <w:b/>
                <w:snapToGrid w:val="0"/>
                <w:sz w:val="24"/>
                <w:szCs w:val="24"/>
              </w:rPr>
              <w:t>建设项目无组织废气一览表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973"/>
              <w:gridCol w:w="1318"/>
              <w:gridCol w:w="1074"/>
              <w:gridCol w:w="1211"/>
              <w:gridCol w:w="1213"/>
              <w:gridCol w:w="1345"/>
              <w:gridCol w:w="1654"/>
            </w:tblGrid>
            <w:tr w:rsidR="00B67E72" w:rsidRPr="00664D04" w:rsidTr="00A301B5">
              <w:trPr>
                <w:trHeight w:val="397"/>
              </w:trPr>
              <w:tc>
                <w:tcPr>
                  <w:tcW w:w="553" w:type="pct"/>
                  <w:shd w:val="clear" w:color="auto" w:fill="auto"/>
                  <w:vAlign w:val="center"/>
                </w:tcPr>
                <w:p w:rsidR="00B67E72" w:rsidRPr="00664D04" w:rsidRDefault="00B67E72" w:rsidP="007F7043">
                  <w:pPr>
                    <w:adjustRightInd w:val="0"/>
                    <w:snapToGrid w:val="0"/>
                    <w:jc w:val="center"/>
                    <w:rPr>
                      <w:bCs/>
                      <w:szCs w:val="21"/>
                    </w:rPr>
                  </w:pPr>
                  <w:r w:rsidRPr="00664D04">
                    <w:rPr>
                      <w:bCs/>
                      <w:szCs w:val="21"/>
                    </w:rPr>
                    <w:t>污染源</w:t>
                  </w:r>
                </w:p>
              </w:tc>
              <w:tc>
                <w:tcPr>
                  <w:tcW w:w="750" w:type="pct"/>
                  <w:vAlign w:val="center"/>
                </w:tcPr>
                <w:p w:rsidR="00B67E72" w:rsidRPr="00664D04" w:rsidRDefault="00B67E72" w:rsidP="007F7043">
                  <w:pPr>
                    <w:adjustRightInd w:val="0"/>
                    <w:snapToGrid w:val="0"/>
                    <w:jc w:val="center"/>
                    <w:rPr>
                      <w:bCs/>
                      <w:szCs w:val="21"/>
                    </w:rPr>
                  </w:pPr>
                  <w:r w:rsidRPr="00664D04">
                    <w:rPr>
                      <w:bCs/>
                      <w:szCs w:val="21"/>
                    </w:rPr>
                    <w:t>污染物名称</w:t>
                  </w:r>
                </w:p>
              </w:tc>
              <w:tc>
                <w:tcPr>
                  <w:tcW w:w="611" w:type="pct"/>
                  <w:vAlign w:val="center"/>
                </w:tcPr>
                <w:p w:rsidR="00B67E72" w:rsidRPr="00664D04" w:rsidRDefault="00B67E72" w:rsidP="007F7043">
                  <w:pPr>
                    <w:adjustRightInd w:val="0"/>
                    <w:snapToGrid w:val="0"/>
                    <w:jc w:val="center"/>
                    <w:rPr>
                      <w:bCs/>
                      <w:szCs w:val="21"/>
                    </w:rPr>
                  </w:pPr>
                  <w:r w:rsidRPr="00664D04">
                    <w:rPr>
                      <w:bCs/>
                      <w:szCs w:val="21"/>
                    </w:rPr>
                    <w:t>排放量</w:t>
                  </w:r>
                  <w:r w:rsidRPr="00664D04">
                    <w:rPr>
                      <w:bCs/>
                      <w:szCs w:val="21"/>
                    </w:rPr>
                    <w:t>t/a</w:t>
                  </w:r>
                </w:p>
              </w:tc>
              <w:tc>
                <w:tcPr>
                  <w:tcW w:w="689" w:type="pct"/>
                  <w:shd w:val="clear" w:color="auto" w:fill="auto"/>
                  <w:vAlign w:val="center"/>
                </w:tcPr>
                <w:p w:rsidR="00B67E72" w:rsidRPr="00664D04" w:rsidRDefault="00B67E72" w:rsidP="007F7043">
                  <w:pPr>
                    <w:adjustRightInd w:val="0"/>
                    <w:snapToGrid w:val="0"/>
                    <w:jc w:val="center"/>
                    <w:rPr>
                      <w:bCs/>
                      <w:szCs w:val="21"/>
                    </w:rPr>
                  </w:pPr>
                  <w:r w:rsidRPr="00664D04">
                    <w:rPr>
                      <w:bCs/>
                      <w:szCs w:val="21"/>
                    </w:rPr>
                    <w:t>面源长度</w:t>
                  </w:r>
                  <w:r w:rsidRPr="00664D04">
                    <w:rPr>
                      <w:bCs/>
                      <w:szCs w:val="21"/>
                    </w:rPr>
                    <w:t>m</w:t>
                  </w:r>
                </w:p>
              </w:tc>
              <w:tc>
                <w:tcPr>
                  <w:tcW w:w="690" w:type="pct"/>
                  <w:shd w:val="clear" w:color="auto" w:fill="auto"/>
                  <w:vAlign w:val="center"/>
                </w:tcPr>
                <w:p w:rsidR="00B67E72" w:rsidRPr="00664D04" w:rsidRDefault="00B67E72" w:rsidP="007F7043">
                  <w:pPr>
                    <w:adjustRightInd w:val="0"/>
                    <w:snapToGrid w:val="0"/>
                    <w:jc w:val="center"/>
                    <w:rPr>
                      <w:bCs/>
                      <w:szCs w:val="21"/>
                    </w:rPr>
                  </w:pPr>
                  <w:r w:rsidRPr="00664D04">
                    <w:rPr>
                      <w:bCs/>
                      <w:szCs w:val="21"/>
                    </w:rPr>
                    <w:t>面源宽带</w:t>
                  </w:r>
                  <w:r w:rsidRPr="00664D04">
                    <w:rPr>
                      <w:bCs/>
                      <w:szCs w:val="21"/>
                    </w:rPr>
                    <w:t>m</w:t>
                  </w:r>
                </w:p>
              </w:tc>
              <w:tc>
                <w:tcPr>
                  <w:tcW w:w="765" w:type="pct"/>
                  <w:shd w:val="clear" w:color="auto" w:fill="auto"/>
                  <w:vAlign w:val="center"/>
                </w:tcPr>
                <w:p w:rsidR="00B67E72" w:rsidRPr="00664D04" w:rsidRDefault="00B67E72" w:rsidP="007F7043">
                  <w:pPr>
                    <w:adjustRightInd w:val="0"/>
                    <w:snapToGrid w:val="0"/>
                    <w:jc w:val="center"/>
                    <w:rPr>
                      <w:bCs/>
                      <w:szCs w:val="21"/>
                    </w:rPr>
                  </w:pPr>
                  <w:r w:rsidRPr="00664D04">
                    <w:rPr>
                      <w:bCs/>
                      <w:szCs w:val="21"/>
                    </w:rPr>
                    <w:t>面源高度</w:t>
                  </w:r>
                  <w:r w:rsidRPr="00664D04">
                    <w:rPr>
                      <w:bCs/>
                      <w:szCs w:val="21"/>
                    </w:rPr>
                    <w:t>m</w:t>
                  </w:r>
                </w:p>
              </w:tc>
              <w:tc>
                <w:tcPr>
                  <w:tcW w:w="941" w:type="pct"/>
                  <w:vAlign w:val="center"/>
                </w:tcPr>
                <w:p w:rsidR="00B67E72" w:rsidRPr="00664D04" w:rsidRDefault="00B67E72" w:rsidP="007F7043">
                  <w:pPr>
                    <w:adjustRightInd w:val="0"/>
                    <w:snapToGrid w:val="0"/>
                    <w:jc w:val="center"/>
                    <w:rPr>
                      <w:bCs/>
                      <w:szCs w:val="21"/>
                    </w:rPr>
                  </w:pPr>
                  <w:r w:rsidRPr="00664D04">
                    <w:rPr>
                      <w:bCs/>
                      <w:szCs w:val="21"/>
                    </w:rPr>
                    <w:t>年排放时数（</w:t>
                  </w:r>
                  <w:r w:rsidRPr="00664D04">
                    <w:rPr>
                      <w:bCs/>
                      <w:szCs w:val="21"/>
                    </w:rPr>
                    <w:t>h</w:t>
                  </w:r>
                  <w:r w:rsidRPr="00664D04">
                    <w:rPr>
                      <w:bCs/>
                      <w:szCs w:val="21"/>
                    </w:rPr>
                    <w:t>）</w:t>
                  </w:r>
                </w:p>
              </w:tc>
            </w:tr>
            <w:tr w:rsidR="00664D04" w:rsidRPr="00664D04" w:rsidTr="00A301B5">
              <w:trPr>
                <w:trHeight w:val="397"/>
              </w:trPr>
              <w:tc>
                <w:tcPr>
                  <w:tcW w:w="553" w:type="pct"/>
                  <w:vMerge w:val="restart"/>
                  <w:shd w:val="clear" w:color="auto" w:fill="auto"/>
                  <w:vAlign w:val="center"/>
                </w:tcPr>
                <w:p w:rsidR="00664D04" w:rsidRPr="00664D04" w:rsidRDefault="00664D04" w:rsidP="007F7043">
                  <w:pPr>
                    <w:adjustRightInd w:val="0"/>
                    <w:snapToGrid w:val="0"/>
                    <w:jc w:val="center"/>
                    <w:rPr>
                      <w:bCs/>
                      <w:szCs w:val="21"/>
                    </w:rPr>
                  </w:pPr>
                  <w:r w:rsidRPr="00664D04">
                    <w:rPr>
                      <w:rFonts w:hint="eastAsia"/>
                      <w:bCs/>
                      <w:szCs w:val="21"/>
                    </w:rPr>
                    <w:t>贮存</w:t>
                  </w:r>
                </w:p>
                <w:p w:rsidR="00664D04" w:rsidRPr="00664D04" w:rsidRDefault="00664D04" w:rsidP="007F7043">
                  <w:pPr>
                    <w:adjustRightInd w:val="0"/>
                    <w:snapToGrid w:val="0"/>
                    <w:jc w:val="center"/>
                    <w:rPr>
                      <w:bCs/>
                      <w:szCs w:val="21"/>
                    </w:rPr>
                  </w:pPr>
                  <w:r w:rsidRPr="00664D04">
                    <w:rPr>
                      <w:bCs/>
                      <w:szCs w:val="21"/>
                    </w:rPr>
                    <w:t>车间</w:t>
                  </w:r>
                </w:p>
              </w:tc>
              <w:tc>
                <w:tcPr>
                  <w:tcW w:w="750" w:type="pct"/>
                  <w:vAlign w:val="center"/>
                </w:tcPr>
                <w:p w:rsidR="00664D04" w:rsidRPr="00664D04" w:rsidRDefault="00664D04" w:rsidP="007F7043">
                  <w:pPr>
                    <w:adjustRightInd w:val="0"/>
                    <w:snapToGrid w:val="0"/>
                    <w:jc w:val="center"/>
                    <w:rPr>
                      <w:bCs/>
                      <w:szCs w:val="21"/>
                    </w:rPr>
                  </w:pPr>
                  <w:r w:rsidRPr="00664D04">
                    <w:rPr>
                      <w:rFonts w:hint="eastAsia"/>
                      <w:bCs/>
                      <w:szCs w:val="21"/>
                    </w:rPr>
                    <w:t>非甲烷总烃</w:t>
                  </w:r>
                </w:p>
              </w:tc>
              <w:tc>
                <w:tcPr>
                  <w:tcW w:w="611" w:type="pct"/>
                  <w:vAlign w:val="center"/>
                </w:tcPr>
                <w:p w:rsidR="00664D04" w:rsidRPr="00664D04" w:rsidRDefault="00664D04" w:rsidP="007F7043">
                  <w:pPr>
                    <w:adjustRightInd w:val="0"/>
                    <w:snapToGrid w:val="0"/>
                    <w:jc w:val="center"/>
                    <w:rPr>
                      <w:bCs/>
                      <w:szCs w:val="21"/>
                    </w:rPr>
                  </w:pPr>
                  <w:r w:rsidRPr="00664D04">
                    <w:rPr>
                      <w:rFonts w:hint="eastAsia"/>
                      <w:bCs/>
                      <w:szCs w:val="21"/>
                    </w:rPr>
                    <w:t>0.204</w:t>
                  </w:r>
                </w:p>
              </w:tc>
              <w:tc>
                <w:tcPr>
                  <w:tcW w:w="689" w:type="pct"/>
                  <w:shd w:val="clear" w:color="auto" w:fill="auto"/>
                  <w:vAlign w:val="center"/>
                </w:tcPr>
                <w:p w:rsidR="00664D04" w:rsidRPr="00664D04" w:rsidRDefault="00664D04" w:rsidP="007F7043">
                  <w:pPr>
                    <w:adjustRightInd w:val="0"/>
                    <w:snapToGrid w:val="0"/>
                    <w:jc w:val="center"/>
                    <w:rPr>
                      <w:bCs/>
                      <w:szCs w:val="21"/>
                    </w:rPr>
                  </w:pPr>
                  <w:r w:rsidRPr="00664D04">
                    <w:rPr>
                      <w:rFonts w:hint="eastAsia"/>
                      <w:bCs/>
                      <w:szCs w:val="21"/>
                    </w:rPr>
                    <w:t>70</w:t>
                  </w:r>
                </w:p>
              </w:tc>
              <w:tc>
                <w:tcPr>
                  <w:tcW w:w="690" w:type="pct"/>
                  <w:shd w:val="clear" w:color="auto" w:fill="auto"/>
                  <w:vAlign w:val="center"/>
                </w:tcPr>
                <w:p w:rsidR="00664D04" w:rsidRPr="00664D04" w:rsidRDefault="00664D04" w:rsidP="007F7043">
                  <w:pPr>
                    <w:adjustRightInd w:val="0"/>
                    <w:snapToGrid w:val="0"/>
                    <w:jc w:val="center"/>
                    <w:rPr>
                      <w:bCs/>
                      <w:szCs w:val="21"/>
                    </w:rPr>
                  </w:pPr>
                  <w:r w:rsidRPr="00664D04">
                    <w:rPr>
                      <w:rFonts w:hint="eastAsia"/>
                      <w:bCs/>
                      <w:szCs w:val="21"/>
                    </w:rPr>
                    <w:t>18</w:t>
                  </w:r>
                </w:p>
              </w:tc>
              <w:tc>
                <w:tcPr>
                  <w:tcW w:w="765" w:type="pct"/>
                  <w:shd w:val="clear" w:color="auto" w:fill="auto"/>
                  <w:vAlign w:val="center"/>
                </w:tcPr>
                <w:p w:rsidR="00664D04" w:rsidRPr="00664D04" w:rsidRDefault="00664D04" w:rsidP="007F7043">
                  <w:pPr>
                    <w:adjustRightInd w:val="0"/>
                    <w:snapToGrid w:val="0"/>
                    <w:jc w:val="center"/>
                    <w:rPr>
                      <w:bCs/>
                      <w:szCs w:val="21"/>
                    </w:rPr>
                  </w:pPr>
                  <w:r w:rsidRPr="00664D04">
                    <w:rPr>
                      <w:bCs/>
                      <w:szCs w:val="21"/>
                    </w:rPr>
                    <w:t>8</w:t>
                  </w:r>
                </w:p>
              </w:tc>
              <w:tc>
                <w:tcPr>
                  <w:tcW w:w="941" w:type="pct"/>
                  <w:vAlign w:val="center"/>
                </w:tcPr>
                <w:p w:rsidR="00664D04" w:rsidRPr="00664D04" w:rsidRDefault="00664D04" w:rsidP="007F7043">
                  <w:pPr>
                    <w:adjustRightInd w:val="0"/>
                    <w:snapToGrid w:val="0"/>
                    <w:jc w:val="center"/>
                    <w:rPr>
                      <w:bCs/>
                      <w:szCs w:val="21"/>
                    </w:rPr>
                  </w:pPr>
                  <w:r w:rsidRPr="00664D04">
                    <w:rPr>
                      <w:rFonts w:hint="eastAsia"/>
                      <w:bCs/>
                      <w:szCs w:val="21"/>
                    </w:rPr>
                    <w:t>876</w:t>
                  </w:r>
                  <w:r w:rsidRPr="00664D04">
                    <w:rPr>
                      <w:bCs/>
                      <w:szCs w:val="21"/>
                    </w:rPr>
                    <w:t>0</w:t>
                  </w:r>
                </w:p>
              </w:tc>
            </w:tr>
            <w:tr w:rsidR="00664D04" w:rsidRPr="00664D04" w:rsidTr="00A301B5">
              <w:trPr>
                <w:trHeight w:val="397"/>
              </w:trPr>
              <w:tc>
                <w:tcPr>
                  <w:tcW w:w="553" w:type="pct"/>
                  <w:vMerge/>
                  <w:shd w:val="clear" w:color="auto" w:fill="auto"/>
                  <w:vAlign w:val="center"/>
                </w:tcPr>
                <w:p w:rsidR="00664D04" w:rsidRPr="00664D04" w:rsidRDefault="00664D04" w:rsidP="007F7043">
                  <w:pPr>
                    <w:adjustRightInd w:val="0"/>
                    <w:snapToGrid w:val="0"/>
                    <w:jc w:val="center"/>
                    <w:rPr>
                      <w:bCs/>
                      <w:szCs w:val="21"/>
                    </w:rPr>
                  </w:pPr>
                </w:p>
              </w:tc>
              <w:tc>
                <w:tcPr>
                  <w:tcW w:w="750" w:type="pct"/>
                  <w:vAlign w:val="center"/>
                </w:tcPr>
                <w:p w:rsidR="00664D04" w:rsidRPr="00664D04" w:rsidRDefault="00664D04" w:rsidP="007F7043">
                  <w:pPr>
                    <w:adjustRightInd w:val="0"/>
                    <w:snapToGrid w:val="0"/>
                    <w:jc w:val="center"/>
                    <w:rPr>
                      <w:bCs/>
                      <w:szCs w:val="21"/>
                    </w:rPr>
                  </w:pPr>
                  <w:r w:rsidRPr="00664D04">
                    <w:rPr>
                      <w:bCs/>
                      <w:szCs w:val="21"/>
                    </w:rPr>
                    <w:t>硫酸雾</w:t>
                  </w:r>
                </w:p>
              </w:tc>
              <w:tc>
                <w:tcPr>
                  <w:tcW w:w="611" w:type="pct"/>
                  <w:vAlign w:val="center"/>
                </w:tcPr>
                <w:p w:rsidR="00664D04" w:rsidRPr="00664D04" w:rsidRDefault="00664D04" w:rsidP="007F7043">
                  <w:pPr>
                    <w:adjustRightInd w:val="0"/>
                    <w:snapToGrid w:val="0"/>
                    <w:jc w:val="center"/>
                    <w:rPr>
                      <w:bCs/>
                      <w:szCs w:val="21"/>
                    </w:rPr>
                  </w:pPr>
                  <w:r w:rsidRPr="00664D04">
                    <w:rPr>
                      <w:rFonts w:hint="eastAsia"/>
                      <w:bCs/>
                      <w:szCs w:val="21"/>
                    </w:rPr>
                    <w:t>0.000</w:t>
                  </w:r>
                  <w:r w:rsidR="00A712B5">
                    <w:rPr>
                      <w:rFonts w:hint="eastAsia"/>
                      <w:bCs/>
                      <w:szCs w:val="21"/>
                    </w:rPr>
                    <w:t>0</w:t>
                  </w:r>
                  <w:r w:rsidRPr="00664D04">
                    <w:rPr>
                      <w:rFonts w:hint="eastAsia"/>
                      <w:bCs/>
                      <w:szCs w:val="21"/>
                    </w:rPr>
                    <w:t>8</w:t>
                  </w:r>
                </w:p>
              </w:tc>
              <w:tc>
                <w:tcPr>
                  <w:tcW w:w="689" w:type="pct"/>
                  <w:shd w:val="clear" w:color="auto" w:fill="auto"/>
                  <w:vAlign w:val="center"/>
                </w:tcPr>
                <w:p w:rsidR="00664D04" w:rsidRPr="00664D04" w:rsidRDefault="00664D04" w:rsidP="007F7043">
                  <w:pPr>
                    <w:adjustRightInd w:val="0"/>
                    <w:snapToGrid w:val="0"/>
                    <w:jc w:val="center"/>
                    <w:rPr>
                      <w:bCs/>
                      <w:szCs w:val="21"/>
                    </w:rPr>
                  </w:pPr>
                  <w:r w:rsidRPr="00664D04">
                    <w:rPr>
                      <w:rFonts w:hint="eastAsia"/>
                      <w:bCs/>
                      <w:szCs w:val="21"/>
                    </w:rPr>
                    <w:t>70</w:t>
                  </w:r>
                </w:p>
              </w:tc>
              <w:tc>
                <w:tcPr>
                  <w:tcW w:w="690" w:type="pct"/>
                  <w:shd w:val="clear" w:color="auto" w:fill="auto"/>
                  <w:vAlign w:val="center"/>
                </w:tcPr>
                <w:p w:rsidR="00664D04" w:rsidRPr="00664D04" w:rsidRDefault="00664D04" w:rsidP="007F7043">
                  <w:pPr>
                    <w:adjustRightInd w:val="0"/>
                    <w:snapToGrid w:val="0"/>
                    <w:jc w:val="center"/>
                    <w:rPr>
                      <w:bCs/>
                      <w:szCs w:val="21"/>
                    </w:rPr>
                  </w:pPr>
                  <w:r w:rsidRPr="00664D04">
                    <w:rPr>
                      <w:rFonts w:hint="eastAsia"/>
                      <w:bCs/>
                      <w:szCs w:val="21"/>
                    </w:rPr>
                    <w:t>18</w:t>
                  </w:r>
                </w:p>
              </w:tc>
              <w:tc>
                <w:tcPr>
                  <w:tcW w:w="765" w:type="pct"/>
                  <w:shd w:val="clear" w:color="auto" w:fill="auto"/>
                  <w:vAlign w:val="center"/>
                </w:tcPr>
                <w:p w:rsidR="00664D04" w:rsidRPr="00664D04" w:rsidRDefault="00664D04" w:rsidP="007F7043">
                  <w:pPr>
                    <w:adjustRightInd w:val="0"/>
                    <w:snapToGrid w:val="0"/>
                    <w:jc w:val="center"/>
                    <w:rPr>
                      <w:bCs/>
                      <w:szCs w:val="21"/>
                    </w:rPr>
                  </w:pPr>
                  <w:r w:rsidRPr="00664D04">
                    <w:rPr>
                      <w:bCs/>
                      <w:szCs w:val="21"/>
                    </w:rPr>
                    <w:t>8</w:t>
                  </w:r>
                </w:p>
              </w:tc>
              <w:tc>
                <w:tcPr>
                  <w:tcW w:w="941" w:type="pct"/>
                  <w:vAlign w:val="center"/>
                </w:tcPr>
                <w:p w:rsidR="00664D04" w:rsidRPr="00664D04" w:rsidRDefault="00664D04" w:rsidP="007F7043">
                  <w:pPr>
                    <w:adjustRightInd w:val="0"/>
                    <w:snapToGrid w:val="0"/>
                    <w:jc w:val="center"/>
                    <w:rPr>
                      <w:bCs/>
                      <w:szCs w:val="21"/>
                    </w:rPr>
                  </w:pPr>
                  <w:r w:rsidRPr="00664D04">
                    <w:rPr>
                      <w:rFonts w:hint="eastAsia"/>
                      <w:bCs/>
                      <w:szCs w:val="21"/>
                    </w:rPr>
                    <w:t>1200</w:t>
                  </w:r>
                </w:p>
              </w:tc>
            </w:tr>
          </w:tbl>
          <w:p w:rsidR="002446C9" w:rsidRPr="005A650C" w:rsidRDefault="002446C9" w:rsidP="004B2555">
            <w:pPr>
              <w:autoSpaceDE w:val="0"/>
              <w:autoSpaceDN w:val="0"/>
              <w:adjustRightInd w:val="0"/>
              <w:snapToGrid w:val="0"/>
              <w:spacing w:beforeLines="50" w:line="360" w:lineRule="auto"/>
              <w:ind w:firstLineChars="200" w:firstLine="480"/>
              <w:rPr>
                <w:sz w:val="24"/>
                <w:szCs w:val="24"/>
              </w:rPr>
            </w:pPr>
            <w:r w:rsidRPr="005A650C">
              <w:rPr>
                <w:sz w:val="24"/>
                <w:szCs w:val="24"/>
              </w:rPr>
              <w:t>（</w:t>
            </w:r>
            <w:r w:rsidRPr="005A650C">
              <w:rPr>
                <w:sz w:val="24"/>
                <w:szCs w:val="24"/>
              </w:rPr>
              <w:t>2</w:t>
            </w:r>
            <w:r w:rsidRPr="005A650C">
              <w:rPr>
                <w:sz w:val="24"/>
                <w:szCs w:val="24"/>
              </w:rPr>
              <w:t>）水污染物分析</w:t>
            </w:r>
          </w:p>
          <w:p w:rsidR="002446C9" w:rsidRDefault="002446C9">
            <w:pPr>
              <w:autoSpaceDE w:val="0"/>
              <w:autoSpaceDN w:val="0"/>
              <w:adjustRightInd w:val="0"/>
              <w:snapToGrid w:val="0"/>
              <w:spacing w:line="360" w:lineRule="auto"/>
              <w:ind w:firstLineChars="200" w:firstLine="480"/>
              <w:rPr>
                <w:sz w:val="24"/>
                <w:szCs w:val="24"/>
              </w:rPr>
            </w:pPr>
            <w:r w:rsidRPr="005A650C">
              <w:rPr>
                <w:sz w:val="24"/>
                <w:szCs w:val="24"/>
              </w:rPr>
              <w:t>项目</w:t>
            </w:r>
            <w:r w:rsidR="00E304F7">
              <w:rPr>
                <w:sz w:val="24"/>
                <w:szCs w:val="24"/>
              </w:rPr>
              <w:t>废气处理过程中产生喷淋废水</w:t>
            </w:r>
            <w:r w:rsidRPr="005A650C">
              <w:rPr>
                <w:sz w:val="24"/>
                <w:szCs w:val="24"/>
              </w:rPr>
              <w:t>。日常厂区及车间内地面清洁采用清扫方式，不涉及地面冲洗。所有货物的装卸均在车间内进行，故不会有初期雨水产生。因此，本项目运营期主要产生</w:t>
            </w:r>
            <w:r w:rsidR="00E304F7">
              <w:rPr>
                <w:sz w:val="24"/>
                <w:szCs w:val="24"/>
              </w:rPr>
              <w:t>喷淋废水和</w:t>
            </w:r>
            <w:r w:rsidRPr="005A650C">
              <w:rPr>
                <w:sz w:val="24"/>
                <w:szCs w:val="24"/>
              </w:rPr>
              <w:t>生活污水。</w:t>
            </w:r>
          </w:p>
          <w:p w:rsidR="00242531" w:rsidRPr="005A650C" w:rsidRDefault="00242531">
            <w:pPr>
              <w:autoSpaceDE w:val="0"/>
              <w:autoSpaceDN w:val="0"/>
              <w:adjustRightInd w:val="0"/>
              <w:snapToGrid w:val="0"/>
              <w:spacing w:line="360" w:lineRule="auto"/>
              <w:ind w:firstLineChars="200" w:firstLine="480"/>
              <w:rPr>
                <w:sz w:val="24"/>
                <w:szCs w:val="24"/>
              </w:rPr>
            </w:pPr>
            <w:r>
              <w:rPr>
                <w:rFonts w:hint="eastAsia"/>
                <w:sz w:val="24"/>
                <w:szCs w:val="24"/>
              </w:rPr>
              <w:t>①喷淋废水</w:t>
            </w:r>
          </w:p>
          <w:p w:rsidR="00E304F7" w:rsidRDefault="00E304F7" w:rsidP="00E304F7">
            <w:pPr>
              <w:pStyle w:val="13"/>
              <w:adjustRightInd w:val="0"/>
              <w:snapToGrid w:val="0"/>
              <w:spacing w:line="360" w:lineRule="auto"/>
              <w:ind w:rightChars="-80" w:right="-168" w:firstLineChars="200" w:firstLine="480"/>
              <w:rPr>
                <w:sz w:val="24"/>
                <w:szCs w:val="24"/>
              </w:rPr>
            </w:pPr>
            <w:r w:rsidRPr="00E304F7">
              <w:rPr>
                <w:rFonts w:hint="eastAsia"/>
                <w:sz w:val="24"/>
              </w:rPr>
              <w:t>类比同类企业，酸雾吸收塔产生的喷淋废水</w:t>
            </w:r>
            <w:r>
              <w:rPr>
                <w:rFonts w:hint="eastAsia"/>
                <w:sz w:val="24"/>
              </w:rPr>
              <w:t>为</w:t>
            </w:r>
            <w:r w:rsidR="00E9535C">
              <w:rPr>
                <w:rFonts w:hint="eastAsia"/>
                <w:sz w:val="24"/>
              </w:rPr>
              <w:t>12</w:t>
            </w:r>
            <w:r>
              <w:rPr>
                <w:rFonts w:hint="eastAsia"/>
                <w:sz w:val="24"/>
              </w:rPr>
              <w:t>t/a</w:t>
            </w:r>
            <w:r>
              <w:rPr>
                <w:rFonts w:hint="eastAsia"/>
                <w:sz w:val="24"/>
              </w:rPr>
              <w:t>，</w:t>
            </w:r>
            <w:r w:rsidRPr="000609C3">
              <w:rPr>
                <w:sz w:val="24"/>
              </w:rPr>
              <w:t>废水水质约为</w:t>
            </w:r>
            <w:r>
              <w:rPr>
                <w:rFonts w:hint="eastAsia"/>
                <w:sz w:val="24"/>
                <w:szCs w:val="24"/>
              </w:rPr>
              <w:t>盐分</w:t>
            </w:r>
            <w:r w:rsidR="00E9535C">
              <w:rPr>
                <w:rFonts w:hint="eastAsia"/>
                <w:sz w:val="24"/>
                <w:szCs w:val="24"/>
              </w:rPr>
              <w:t>1833</w:t>
            </w:r>
            <w:r w:rsidRPr="000609C3">
              <w:rPr>
                <w:sz w:val="24"/>
                <w:szCs w:val="24"/>
              </w:rPr>
              <w:t>mg/L</w:t>
            </w:r>
            <w:r w:rsidRPr="000609C3">
              <w:rPr>
                <w:sz w:val="24"/>
                <w:szCs w:val="24"/>
              </w:rPr>
              <w:t>。</w:t>
            </w:r>
            <w:r w:rsidRPr="000609C3">
              <w:rPr>
                <w:rFonts w:hint="eastAsia"/>
                <w:sz w:val="24"/>
                <w:szCs w:val="24"/>
              </w:rPr>
              <w:t>该部分废水</w:t>
            </w:r>
            <w:r>
              <w:rPr>
                <w:rFonts w:hint="eastAsia"/>
                <w:sz w:val="24"/>
                <w:szCs w:val="24"/>
              </w:rPr>
              <w:t>可直接接管排放</w:t>
            </w:r>
            <w:r w:rsidRPr="000609C3">
              <w:rPr>
                <w:rFonts w:hint="eastAsia"/>
                <w:sz w:val="24"/>
                <w:szCs w:val="24"/>
              </w:rPr>
              <w:t>。</w:t>
            </w:r>
          </w:p>
          <w:p w:rsidR="00242531" w:rsidRPr="00E304F7" w:rsidRDefault="00242531" w:rsidP="00E304F7">
            <w:pPr>
              <w:pStyle w:val="13"/>
              <w:adjustRightInd w:val="0"/>
              <w:snapToGrid w:val="0"/>
              <w:spacing w:line="360" w:lineRule="auto"/>
              <w:ind w:rightChars="-80" w:right="-168" w:firstLineChars="200" w:firstLine="480"/>
              <w:rPr>
                <w:sz w:val="24"/>
                <w:szCs w:val="24"/>
              </w:rPr>
            </w:pPr>
            <w:r>
              <w:rPr>
                <w:rFonts w:hint="eastAsia"/>
                <w:sz w:val="24"/>
                <w:szCs w:val="24"/>
              </w:rPr>
              <w:t>②生活污水</w:t>
            </w:r>
          </w:p>
          <w:p w:rsidR="00FD1204" w:rsidRDefault="002446C9" w:rsidP="004D6C1C">
            <w:pPr>
              <w:adjustRightInd w:val="0"/>
              <w:snapToGrid w:val="0"/>
              <w:spacing w:line="360" w:lineRule="auto"/>
              <w:ind w:firstLineChars="200" w:firstLine="480"/>
              <w:rPr>
                <w:sz w:val="24"/>
                <w:szCs w:val="24"/>
              </w:rPr>
            </w:pPr>
            <w:r w:rsidRPr="005A650C">
              <w:rPr>
                <w:sz w:val="24"/>
                <w:szCs w:val="24"/>
              </w:rPr>
              <w:t>项目有职工</w:t>
            </w:r>
            <w:r w:rsidRPr="005A650C">
              <w:rPr>
                <w:sz w:val="24"/>
                <w:szCs w:val="24"/>
              </w:rPr>
              <w:t>10</w:t>
            </w:r>
            <w:r w:rsidRPr="005A650C">
              <w:rPr>
                <w:sz w:val="24"/>
                <w:szCs w:val="24"/>
              </w:rPr>
              <w:t>人，参照《建筑给水排水设计规范》</w:t>
            </w:r>
            <w:r w:rsidRPr="005A650C">
              <w:rPr>
                <w:sz w:val="24"/>
                <w:szCs w:val="24"/>
              </w:rPr>
              <w:t>(GB50015-2003)</w:t>
            </w:r>
            <w:r w:rsidRPr="005A650C">
              <w:rPr>
                <w:sz w:val="24"/>
                <w:szCs w:val="24"/>
              </w:rPr>
              <w:t>（</w:t>
            </w:r>
            <w:r w:rsidRPr="005A650C">
              <w:rPr>
                <w:sz w:val="24"/>
                <w:szCs w:val="24"/>
              </w:rPr>
              <w:t>2009</w:t>
            </w:r>
            <w:r w:rsidRPr="005A650C">
              <w:rPr>
                <w:sz w:val="24"/>
                <w:szCs w:val="24"/>
              </w:rPr>
              <w:t>修订），职工用水取</w:t>
            </w:r>
            <w:r w:rsidRPr="005A650C">
              <w:rPr>
                <w:sz w:val="24"/>
                <w:szCs w:val="24"/>
              </w:rPr>
              <w:t>50L/</w:t>
            </w:r>
            <w:r w:rsidRPr="005A650C">
              <w:rPr>
                <w:sz w:val="24"/>
                <w:szCs w:val="24"/>
              </w:rPr>
              <w:t>人﹒天，则用水量</w:t>
            </w:r>
            <w:r w:rsidRPr="005A650C">
              <w:rPr>
                <w:sz w:val="24"/>
                <w:szCs w:val="24"/>
              </w:rPr>
              <w:t>150t/a</w:t>
            </w:r>
            <w:r w:rsidRPr="005A650C">
              <w:rPr>
                <w:sz w:val="24"/>
                <w:szCs w:val="24"/>
              </w:rPr>
              <w:t>，排污系数以</w:t>
            </w:r>
            <w:r w:rsidRPr="005A650C">
              <w:rPr>
                <w:sz w:val="24"/>
                <w:szCs w:val="24"/>
              </w:rPr>
              <w:t>0.8</w:t>
            </w:r>
            <w:r w:rsidRPr="005A650C">
              <w:rPr>
                <w:sz w:val="24"/>
                <w:szCs w:val="24"/>
              </w:rPr>
              <w:t>计，则产生生活污水为</w:t>
            </w:r>
            <w:r w:rsidRPr="005A650C">
              <w:rPr>
                <w:sz w:val="24"/>
                <w:szCs w:val="24"/>
              </w:rPr>
              <w:t>120t/a</w:t>
            </w:r>
            <w:r w:rsidRPr="005A650C">
              <w:rPr>
                <w:sz w:val="24"/>
                <w:szCs w:val="24"/>
              </w:rPr>
              <w:t>，其中污染物浓度为</w:t>
            </w:r>
            <w:r w:rsidRPr="005A650C">
              <w:rPr>
                <w:sz w:val="24"/>
                <w:szCs w:val="24"/>
              </w:rPr>
              <w:t>COD</w:t>
            </w:r>
            <w:r w:rsidRPr="005A650C">
              <w:rPr>
                <w:sz w:val="24"/>
                <w:szCs w:val="24"/>
              </w:rPr>
              <w:t>：</w:t>
            </w:r>
            <w:r w:rsidRPr="005A650C">
              <w:rPr>
                <w:sz w:val="24"/>
                <w:szCs w:val="24"/>
              </w:rPr>
              <w:t>350mg/L</w:t>
            </w:r>
            <w:r w:rsidRPr="005A650C">
              <w:rPr>
                <w:sz w:val="24"/>
                <w:szCs w:val="24"/>
              </w:rPr>
              <w:t>、</w:t>
            </w:r>
            <w:r w:rsidRPr="005A650C">
              <w:rPr>
                <w:sz w:val="24"/>
                <w:szCs w:val="24"/>
              </w:rPr>
              <w:t>SS</w:t>
            </w:r>
            <w:r w:rsidRPr="005A650C">
              <w:rPr>
                <w:sz w:val="24"/>
                <w:szCs w:val="24"/>
              </w:rPr>
              <w:t>：</w:t>
            </w:r>
            <w:r w:rsidRPr="005A650C">
              <w:rPr>
                <w:sz w:val="24"/>
                <w:szCs w:val="24"/>
              </w:rPr>
              <w:t>300mg/L</w:t>
            </w:r>
            <w:r w:rsidRPr="005A650C">
              <w:rPr>
                <w:sz w:val="24"/>
                <w:szCs w:val="24"/>
              </w:rPr>
              <w:t>、</w:t>
            </w:r>
            <w:r w:rsidRPr="005A650C">
              <w:rPr>
                <w:sz w:val="24"/>
                <w:szCs w:val="24"/>
              </w:rPr>
              <w:t>NH</w:t>
            </w:r>
            <w:r w:rsidRPr="005A650C">
              <w:rPr>
                <w:sz w:val="24"/>
                <w:szCs w:val="24"/>
                <w:vertAlign w:val="subscript"/>
              </w:rPr>
              <w:t>3</w:t>
            </w:r>
            <w:r w:rsidRPr="005A650C">
              <w:rPr>
                <w:sz w:val="24"/>
                <w:szCs w:val="24"/>
              </w:rPr>
              <w:t>-N</w:t>
            </w:r>
            <w:r w:rsidRPr="005A650C">
              <w:rPr>
                <w:sz w:val="24"/>
                <w:szCs w:val="24"/>
              </w:rPr>
              <w:t>：</w:t>
            </w:r>
            <w:r w:rsidRPr="005A650C">
              <w:rPr>
                <w:sz w:val="24"/>
                <w:szCs w:val="24"/>
              </w:rPr>
              <w:t>25mg/L</w:t>
            </w:r>
            <w:r w:rsidRPr="005A650C">
              <w:rPr>
                <w:sz w:val="24"/>
                <w:szCs w:val="24"/>
              </w:rPr>
              <w:t>、</w:t>
            </w:r>
            <w:r w:rsidRPr="005A650C">
              <w:rPr>
                <w:sz w:val="24"/>
                <w:szCs w:val="24"/>
              </w:rPr>
              <w:t>TP</w:t>
            </w:r>
            <w:r w:rsidRPr="005A650C">
              <w:rPr>
                <w:sz w:val="24"/>
                <w:szCs w:val="24"/>
              </w:rPr>
              <w:t>：</w:t>
            </w:r>
            <w:r w:rsidRPr="005A650C">
              <w:rPr>
                <w:sz w:val="24"/>
                <w:szCs w:val="24"/>
              </w:rPr>
              <w:t>3mg/L</w:t>
            </w:r>
            <w:r w:rsidRPr="005A650C">
              <w:rPr>
                <w:sz w:val="24"/>
                <w:szCs w:val="24"/>
              </w:rPr>
              <w:t>。</w:t>
            </w:r>
          </w:p>
          <w:p w:rsidR="002446C9" w:rsidRPr="005A650C" w:rsidRDefault="002446C9" w:rsidP="00E304F7">
            <w:pPr>
              <w:adjustRightInd w:val="0"/>
              <w:snapToGrid w:val="0"/>
              <w:jc w:val="center"/>
              <w:rPr>
                <w:b/>
                <w:sz w:val="24"/>
                <w:szCs w:val="24"/>
              </w:rPr>
            </w:pPr>
            <w:r w:rsidRPr="005A650C">
              <w:rPr>
                <w:b/>
                <w:sz w:val="24"/>
                <w:szCs w:val="24"/>
              </w:rPr>
              <w:lastRenderedPageBreak/>
              <w:t>表</w:t>
            </w:r>
            <w:r w:rsidRPr="005A650C">
              <w:rPr>
                <w:b/>
                <w:sz w:val="24"/>
                <w:szCs w:val="24"/>
              </w:rPr>
              <w:t>5-</w:t>
            </w:r>
            <w:r w:rsidR="00FD1204" w:rsidRPr="005A650C">
              <w:rPr>
                <w:b/>
                <w:sz w:val="24"/>
                <w:szCs w:val="24"/>
              </w:rPr>
              <w:t>5</w:t>
            </w:r>
            <w:r w:rsidRPr="005A650C">
              <w:rPr>
                <w:b/>
                <w:sz w:val="24"/>
                <w:szCs w:val="24"/>
              </w:rPr>
              <w:t xml:space="preserve">  </w:t>
            </w:r>
            <w:r w:rsidRPr="005A650C">
              <w:rPr>
                <w:b/>
                <w:sz w:val="24"/>
                <w:szCs w:val="24"/>
              </w:rPr>
              <w:t>项目水污染物处理排放状况表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701"/>
              <w:gridCol w:w="748"/>
              <w:gridCol w:w="1111"/>
              <w:gridCol w:w="1156"/>
              <w:gridCol w:w="1073"/>
              <w:gridCol w:w="890"/>
              <w:gridCol w:w="1008"/>
              <w:gridCol w:w="1138"/>
              <w:gridCol w:w="963"/>
            </w:tblGrid>
            <w:tr w:rsidR="002446C9" w:rsidRPr="005A650C" w:rsidTr="007F43EF">
              <w:trPr>
                <w:cantSplit/>
                <w:trHeight w:val="340"/>
              </w:trPr>
              <w:tc>
                <w:tcPr>
                  <w:tcW w:w="701" w:type="dxa"/>
                  <w:vMerge w:val="restart"/>
                  <w:vAlign w:val="center"/>
                </w:tcPr>
                <w:p w:rsidR="002446C9" w:rsidRPr="005A650C" w:rsidRDefault="002446C9">
                  <w:pPr>
                    <w:adjustRightInd w:val="0"/>
                    <w:snapToGrid w:val="0"/>
                    <w:jc w:val="center"/>
                    <w:rPr>
                      <w:szCs w:val="21"/>
                    </w:rPr>
                  </w:pPr>
                  <w:r w:rsidRPr="005A650C">
                    <w:rPr>
                      <w:szCs w:val="21"/>
                    </w:rPr>
                    <w:t>排水来源</w:t>
                  </w:r>
                </w:p>
              </w:tc>
              <w:tc>
                <w:tcPr>
                  <w:tcW w:w="748" w:type="dxa"/>
                  <w:vMerge w:val="restart"/>
                  <w:vAlign w:val="center"/>
                </w:tcPr>
                <w:p w:rsidR="002446C9" w:rsidRPr="005A650C" w:rsidRDefault="002446C9">
                  <w:pPr>
                    <w:adjustRightInd w:val="0"/>
                    <w:snapToGrid w:val="0"/>
                    <w:jc w:val="center"/>
                    <w:rPr>
                      <w:szCs w:val="21"/>
                    </w:rPr>
                  </w:pPr>
                  <w:r w:rsidRPr="005A650C">
                    <w:rPr>
                      <w:szCs w:val="21"/>
                    </w:rPr>
                    <w:t>产生量</w:t>
                  </w:r>
                  <w:r w:rsidRPr="005A650C">
                    <w:rPr>
                      <w:szCs w:val="21"/>
                    </w:rPr>
                    <w:t>(t/a)</w:t>
                  </w:r>
                </w:p>
              </w:tc>
              <w:tc>
                <w:tcPr>
                  <w:tcW w:w="1111" w:type="dxa"/>
                  <w:vMerge w:val="restart"/>
                  <w:vAlign w:val="center"/>
                </w:tcPr>
                <w:p w:rsidR="002446C9" w:rsidRPr="005A650C" w:rsidRDefault="002446C9">
                  <w:pPr>
                    <w:adjustRightInd w:val="0"/>
                    <w:snapToGrid w:val="0"/>
                    <w:jc w:val="center"/>
                    <w:rPr>
                      <w:szCs w:val="21"/>
                    </w:rPr>
                  </w:pPr>
                  <w:r w:rsidRPr="005A650C">
                    <w:rPr>
                      <w:szCs w:val="21"/>
                    </w:rPr>
                    <w:t>污染物</w:t>
                  </w:r>
                </w:p>
                <w:p w:rsidR="002446C9" w:rsidRPr="005A650C" w:rsidRDefault="002446C9">
                  <w:pPr>
                    <w:adjustRightInd w:val="0"/>
                    <w:snapToGrid w:val="0"/>
                    <w:jc w:val="center"/>
                    <w:rPr>
                      <w:szCs w:val="21"/>
                    </w:rPr>
                  </w:pPr>
                  <w:r w:rsidRPr="005A650C">
                    <w:rPr>
                      <w:szCs w:val="21"/>
                    </w:rPr>
                    <w:t>名称</w:t>
                  </w:r>
                </w:p>
              </w:tc>
              <w:tc>
                <w:tcPr>
                  <w:tcW w:w="2229" w:type="dxa"/>
                  <w:gridSpan w:val="2"/>
                  <w:vAlign w:val="center"/>
                </w:tcPr>
                <w:p w:rsidR="002446C9" w:rsidRPr="005A650C" w:rsidRDefault="002446C9">
                  <w:pPr>
                    <w:adjustRightInd w:val="0"/>
                    <w:snapToGrid w:val="0"/>
                    <w:jc w:val="center"/>
                    <w:rPr>
                      <w:szCs w:val="21"/>
                    </w:rPr>
                  </w:pPr>
                  <w:r w:rsidRPr="005A650C">
                    <w:rPr>
                      <w:szCs w:val="21"/>
                    </w:rPr>
                    <w:t>污染物产生量</w:t>
                  </w:r>
                </w:p>
              </w:tc>
              <w:tc>
                <w:tcPr>
                  <w:tcW w:w="890" w:type="dxa"/>
                  <w:vMerge w:val="restart"/>
                  <w:vAlign w:val="center"/>
                </w:tcPr>
                <w:p w:rsidR="002446C9" w:rsidRPr="005A650C" w:rsidRDefault="002446C9">
                  <w:pPr>
                    <w:adjustRightInd w:val="0"/>
                    <w:snapToGrid w:val="0"/>
                    <w:jc w:val="center"/>
                    <w:rPr>
                      <w:szCs w:val="21"/>
                    </w:rPr>
                  </w:pPr>
                  <w:r w:rsidRPr="005A650C">
                    <w:rPr>
                      <w:szCs w:val="21"/>
                    </w:rPr>
                    <w:t>治理</w:t>
                  </w:r>
                </w:p>
                <w:p w:rsidR="002446C9" w:rsidRPr="005A650C" w:rsidRDefault="002446C9">
                  <w:pPr>
                    <w:adjustRightInd w:val="0"/>
                    <w:snapToGrid w:val="0"/>
                    <w:jc w:val="center"/>
                    <w:rPr>
                      <w:szCs w:val="21"/>
                    </w:rPr>
                  </w:pPr>
                  <w:r w:rsidRPr="005A650C">
                    <w:rPr>
                      <w:szCs w:val="21"/>
                    </w:rPr>
                    <w:t>措施</w:t>
                  </w:r>
                </w:p>
              </w:tc>
              <w:tc>
                <w:tcPr>
                  <w:tcW w:w="2146" w:type="dxa"/>
                  <w:gridSpan w:val="2"/>
                  <w:tcBorders>
                    <w:bottom w:val="single" w:sz="4" w:space="0" w:color="auto"/>
                  </w:tcBorders>
                  <w:vAlign w:val="center"/>
                </w:tcPr>
                <w:p w:rsidR="002446C9" w:rsidRPr="005A650C" w:rsidRDefault="002446C9">
                  <w:pPr>
                    <w:adjustRightInd w:val="0"/>
                    <w:snapToGrid w:val="0"/>
                    <w:jc w:val="center"/>
                    <w:rPr>
                      <w:szCs w:val="21"/>
                    </w:rPr>
                  </w:pPr>
                  <w:r w:rsidRPr="005A650C">
                    <w:rPr>
                      <w:szCs w:val="21"/>
                    </w:rPr>
                    <w:t>污染物排放量</w:t>
                  </w:r>
                </w:p>
              </w:tc>
              <w:tc>
                <w:tcPr>
                  <w:tcW w:w="963" w:type="dxa"/>
                  <w:tcBorders>
                    <w:bottom w:val="single" w:sz="4" w:space="0" w:color="auto"/>
                  </w:tcBorders>
                  <w:vAlign w:val="center"/>
                </w:tcPr>
                <w:p w:rsidR="002446C9" w:rsidRPr="005A650C" w:rsidRDefault="002446C9">
                  <w:pPr>
                    <w:adjustRightInd w:val="0"/>
                    <w:snapToGrid w:val="0"/>
                    <w:jc w:val="center"/>
                    <w:rPr>
                      <w:szCs w:val="21"/>
                    </w:rPr>
                  </w:pPr>
                  <w:r w:rsidRPr="005A650C">
                    <w:rPr>
                      <w:szCs w:val="21"/>
                    </w:rPr>
                    <w:t>排放方式</w:t>
                  </w:r>
                </w:p>
                <w:p w:rsidR="002446C9" w:rsidRPr="005A650C" w:rsidRDefault="002446C9">
                  <w:pPr>
                    <w:adjustRightInd w:val="0"/>
                    <w:snapToGrid w:val="0"/>
                    <w:jc w:val="center"/>
                    <w:rPr>
                      <w:szCs w:val="21"/>
                    </w:rPr>
                  </w:pPr>
                  <w:r w:rsidRPr="005A650C">
                    <w:rPr>
                      <w:szCs w:val="21"/>
                    </w:rPr>
                    <w:t>与去向</w:t>
                  </w:r>
                </w:p>
              </w:tc>
            </w:tr>
            <w:tr w:rsidR="008D7BC3" w:rsidRPr="005A650C" w:rsidTr="007F43EF">
              <w:trPr>
                <w:cantSplit/>
                <w:trHeight w:val="340"/>
              </w:trPr>
              <w:tc>
                <w:tcPr>
                  <w:tcW w:w="701" w:type="dxa"/>
                  <w:vMerge/>
                  <w:vAlign w:val="center"/>
                </w:tcPr>
                <w:p w:rsidR="008D7BC3" w:rsidRPr="005A650C" w:rsidRDefault="008D7BC3">
                  <w:pPr>
                    <w:adjustRightInd w:val="0"/>
                    <w:snapToGrid w:val="0"/>
                    <w:jc w:val="center"/>
                    <w:rPr>
                      <w:szCs w:val="21"/>
                    </w:rPr>
                  </w:pPr>
                </w:p>
              </w:tc>
              <w:tc>
                <w:tcPr>
                  <w:tcW w:w="748" w:type="dxa"/>
                  <w:vMerge/>
                  <w:vAlign w:val="center"/>
                </w:tcPr>
                <w:p w:rsidR="008D7BC3" w:rsidRPr="005A650C" w:rsidRDefault="008D7BC3">
                  <w:pPr>
                    <w:adjustRightInd w:val="0"/>
                    <w:snapToGrid w:val="0"/>
                    <w:jc w:val="center"/>
                    <w:rPr>
                      <w:szCs w:val="21"/>
                    </w:rPr>
                  </w:pPr>
                </w:p>
              </w:tc>
              <w:tc>
                <w:tcPr>
                  <w:tcW w:w="1111" w:type="dxa"/>
                  <w:vMerge/>
                  <w:vAlign w:val="center"/>
                </w:tcPr>
                <w:p w:rsidR="008D7BC3" w:rsidRPr="005A650C" w:rsidRDefault="008D7BC3">
                  <w:pPr>
                    <w:adjustRightInd w:val="0"/>
                    <w:snapToGrid w:val="0"/>
                    <w:jc w:val="center"/>
                    <w:rPr>
                      <w:szCs w:val="21"/>
                    </w:rPr>
                  </w:pPr>
                </w:p>
              </w:tc>
              <w:tc>
                <w:tcPr>
                  <w:tcW w:w="1156" w:type="dxa"/>
                  <w:vAlign w:val="center"/>
                </w:tcPr>
                <w:p w:rsidR="008D7BC3" w:rsidRPr="005A650C" w:rsidRDefault="008D7BC3">
                  <w:pPr>
                    <w:adjustRightInd w:val="0"/>
                    <w:snapToGrid w:val="0"/>
                    <w:jc w:val="center"/>
                    <w:rPr>
                      <w:szCs w:val="21"/>
                    </w:rPr>
                  </w:pPr>
                  <w:r w:rsidRPr="005A650C">
                    <w:rPr>
                      <w:szCs w:val="21"/>
                    </w:rPr>
                    <w:t>浓度</w:t>
                  </w:r>
                  <w:r w:rsidRPr="005A650C">
                    <w:rPr>
                      <w:szCs w:val="21"/>
                    </w:rPr>
                    <w:t>(mg/L)</w:t>
                  </w:r>
                </w:p>
              </w:tc>
              <w:tc>
                <w:tcPr>
                  <w:tcW w:w="1073" w:type="dxa"/>
                  <w:tcBorders>
                    <w:bottom w:val="single" w:sz="4" w:space="0" w:color="auto"/>
                  </w:tcBorders>
                  <w:vAlign w:val="center"/>
                </w:tcPr>
                <w:p w:rsidR="008D7BC3" w:rsidRPr="005A650C" w:rsidRDefault="008D7BC3">
                  <w:pPr>
                    <w:adjustRightInd w:val="0"/>
                    <w:snapToGrid w:val="0"/>
                    <w:jc w:val="center"/>
                    <w:rPr>
                      <w:szCs w:val="21"/>
                    </w:rPr>
                  </w:pPr>
                  <w:r w:rsidRPr="005A650C">
                    <w:rPr>
                      <w:szCs w:val="21"/>
                    </w:rPr>
                    <w:t>产生量</w:t>
                  </w:r>
                </w:p>
                <w:p w:rsidR="008D7BC3" w:rsidRPr="005A650C" w:rsidRDefault="008D7BC3">
                  <w:pPr>
                    <w:adjustRightInd w:val="0"/>
                    <w:snapToGrid w:val="0"/>
                    <w:jc w:val="center"/>
                    <w:rPr>
                      <w:szCs w:val="21"/>
                    </w:rPr>
                  </w:pPr>
                  <w:r w:rsidRPr="005A650C">
                    <w:rPr>
                      <w:szCs w:val="21"/>
                    </w:rPr>
                    <w:t>(t/a)</w:t>
                  </w:r>
                </w:p>
              </w:tc>
              <w:tc>
                <w:tcPr>
                  <w:tcW w:w="890" w:type="dxa"/>
                  <w:vMerge/>
                  <w:tcBorders>
                    <w:bottom w:val="single" w:sz="4" w:space="0" w:color="auto"/>
                  </w:tcBorders>
                  <w:vAlign w:val="center"/>
                </w:tcPr>
                <w:p w:rsidR="008D7BC3" w:rsidRPr="005A650C" w:rsidRDefault="008D7BC3">
                  <w:pPr>
                    <w:adjustRightInd w:val="0"/>
                    <w:snapToGrid w:val="0"/>
                    <w:jc w:val="center"/>
                    <w:rPr>
                      <w:szCs w:val="21"/>
                    </w:rPr>
                  </w:pPr>
                </w:p>
              </w:tc>
              <w:tc>
                <w:tcPr>
                  <w:tcW w:w="1008" w:type="dxa"/>
                  <w:tcBorders>
                    <w:bottom w:val="single" w:sz="4" w:space="0" w:color="auto"/>
                  </w:tcBorders>
                  <w:vAlign w:val="center"/>
                </w:tcPr>
                <w:p w:rsidR="008D7BC3" w:rsidRPr="005A650C" w:rsidRDefault="008D7BC3">
                  <w:pPr>
                    <w:adjustRightInd w:val="0"/>
                    <w:snapToGrid w:val="0"/>
                    <w:jc w:val="center"/>
                    <w:rPr>
                      <w:szCs w:val="21"/>
                    </w:rPr>
                  </w:pPr>
                  <w:r w:rsidRPr="005A650C">
                    <w:rPr>
                      <w:szCs w:val="21"/>
                    </w:rPr>
                    <w:t>浓度</w:t>
                  </w:r>
                </w:p>
                <w:p w:rsidR="008D7BC3" w:rsidRPr="005A650C" w:rsidRDefault="008D7BC3">
                  <w:pPr>
                    <w:adjustRightInd w:val="0"/>
                    <w:snapToGrid w:val="0"/>
                    <w:jc w:val="center"/>
                    <w:rPr>
                      <w:szCs w:val="21"/>
                    </w:rPr>
                  </w:pPr>
                  <w:r w:rsidRPr="005A650C">
                    <w:rPr>
                      <w:szCs w:val="21"/>
                    </w:rPr>
                    <w:t>(mg/L)</w:t>
                  </w:r>
                </w:p>
              </w:tc>
              <w:tc>
                <w:tcPr>
                  <w:tcW w:w="1138" w:type="dxa"/>
                  <w:tcBorders>
                    <w:bottom w:val="single" w:sz="4" w:space="0" w:color="auto"/>
                  </w:tcBorders>
                  <w:vAlign w:val="center"/>
                </w:tcPr>
                <w:p w:rsidR="008D7BC3" w:rsidRPr="005A650C" w:rsidRDefault="008D7BC3">
                  <w:pPr>
                    <w:adjustRightInd w:val="0"/>
                    <w:snapToGrid w:val="0"/>
                    <w:jc w:val="center"/>
                    <w:rPr>
                      <w:szCs w:val="21"/>
                    </w:rPr>
                  </w:pPr>
                  <w:r w:rsidRPr="005A650C">
                    <w:rPr>
                      <w:szCs w:val="21"/>
                    </w:rPr>
                    <w:t>排放量</w:t>
                  </w:r>
                </w:p>
                <w:p w:rsidR="008D7BC3" w:rsidRPr="005A650C" w:rsidRDefault="008D7BC3">
                  <w:pPr>
                    <w:adjustRightInd w:val="0"/>
                    <w:snapToGrid w:val="0"/>
                    <w:jc w:val="center"/>
                    <w:rPr>
                      <w:szCs w:val="21"/>
                    </w:rPr>
                  </w:pPr>
                  <w:r w:rsidRPr="005A650C">
                    <w:rPr>
                      <w:szCs w:val="21"/>
                    </w:rPr>
                    <w:t>(t/a)</w:t>
                  </w:r>
                </w:p>
              </w:tc>
              <w:tc>
                <w:tcPr>
                  <w:tcW w:w="963" w:type="dxa"/>
                  <w:vMerge w:val="restart"/>
                  <w:vAlign w:val="center"/>
                </w:tcPr>
                <w:p w:rsidR="008D7BC3" w:rsidRPr="005A650C" w:rsidRDefault="008D7BC3">
                  <w:pPr>
                    <w:adjustRightInd w:val="0"/>
                    <w:snapToGrid w:val="0"/>
                    <w:jc w:val="center"/>
                    <w:rPr>
                      <w:szCs w:val="21"/>
                    </w:rPr>
                  </w:pPr>
                  <w:r w:rsidRPr="005A650C">
                    <w:rPr>
                      <w:szCs w:val="21"/>
                    </w:rPr>
                    <w:t>经污水管网接入淮安区污水处理厂</w:t>
                  </w:r>
                </w:p>
              </w:tc>
            </w:tr>
            <w:tr w:rsidR="008D7BC3" w:rsidRPr="005A650C" w:rsidTr="007F43EF">
              <w:trPr>
                <w:cantSplit/>
                <w:trHeight w:val="340"/>
              </w:trPr>
              <w:tc>
                <w:tcPr>
                  <w:tcW w:w="701" w:type="dxa"/>
                  <w:vMerge w:val="restart"/>
                  <w:vAlign w:val="center"/>
                </w:tcPr>
                <w:p w:rsidR="008D7BC3" w:rsidRPr="00D375F8" w:rsidRDefault="008D7BC3">
                  <w:pPr>
                    <w:adjustRightInd w:val="0"/>
                    <w:snapToGrid w:val="0"/>
                    <w:jc w:val="center"/>
                    <w:rPr>
                      <w:szCs w:val="21"/>
                    </w:rPr>
                  </w:pPr>
                  <w:r w:rsidRPr="00D375F8">
                    <w:rPr>
                      <w:szCs w:val="21"/>
                    </w:rPr>
                    <w:t>酸雾吸收塔</w:t>
                  </w:r>
                </w:p>
              </w:tc>
              <w:tc>
                <w:tcPr>
                  <w:tcW w:w="748" w:type="dxa"/>
                  <w:vMerge w:val="restart"/>
                  <w:vAlign w:val="center"/>
                </w:tcPr>
                <w:p w:rsidR="008D7BC3" w:rsidRPr="00D375F8" w:rsidRDefault="008D7BC3">
                  <w:pPr>
                    <w:adjustRightInd w:val="0"/>
                    <w:snapToGrid w:val="0"/>
                    <w:jc w:val="center"/>
                    <w:rPr>
                      <w:szCs w:val="21"/>
                    </w:rPr>
                  </w:pPr>
                  <w:r>
                    <w:rPr>
                      <w:rFonts w:hint="eastAsia"/>
                      <w:szCs w:val="21"/>
                    </w:rPr>
                    <w:t>1</w:t>
                  </w:r>
                  <w:r w:rsidR="00A712B5">
                    <w:rPr>
                      <w:rFonts w:hint="eastAsia"/>
                      <w:szCs w:val="21"/>
                    </w:rPr>
                    <w:t>.</w:t>
                  </w:r>
                  <w:r>
                    <w:rPr>
                      <w:rFonts w:hint="eastAsia"/>
                      <w:szCs w:val="21"/>
                    </w:rPr>
                    <w:t>2</w:t>
                  </w:r>
                </w:p>
              </w:tc>
              <w:tc>
                <w:tcPr>
                  <w:tcW w:w="1111" w:type="dxa"/>
                  <w:vAlign w:val="center"/>
                </w:tcPr>
                <w:p w:rsidR="008D7BC3" w:rsidRPr="00D375F8" w:rsidRDefault="008D7BC3">
                  <w:pPr>
                    <w:adjustRightInd w:val="0"/>
                    <w:snapToGrid w:val="0"/>
                    <w:jc w:val="center"/>
                    <w:rPr>
                      <w:szCs w:val="21"/>
                    </w:rPr>
                  </w:pPr>
                  <w:r>
                    <w:rPr>
                      <w:rFonts w:hint="eastAsia"/>
                      <w:szCs w:val="21"/>
                    </w:rPr>
                    <w:t>pH</w:t>
                  </w:r>
                </w:p>
              </w:tc>
              <w:tc>
                <w:tcPr>
                  <w:tcW w:w="2229" w:type="dxa"/>
                  <w:gridSpan w:val="2"/>
                  <w:vAlign w:val="center"/>
                </w:tcPr>
                <w:p w:rsidR="008D7BC3" w:rsidRPr="00D375F8" w:rsidRDefault="008D7BC3">
                  <w:pPr>
                    <w:jc w:val="center"/>
                    <w:rPr>
                      <w:szCs w:val="22"/>
                    </w:rPr>
                  </w:pPr>
                  <w:r>
                    <w:rPr>
                      <w:rFonts w:hint="eastAsia"/>
                      <w:szCs w:val="22"/>
                    </w:rPr>
                    <w:t>9~10</w:t>
                  </w:r>
                </w:p>
              </w:tc>
              <w:tc>
                <w:tcPr>
                  <w:tcW w:w="890" w:type="dxa"/>
                  <w:vMerge w:val="restart"/>
                  <w:vAlign w:val="center"/>
                </w:tcPr>
                <w:p w:rsidR="008D7BC3" w:rsidRDefault="008D7BC3">
                  <w:pPr>
                    <w:adjustRightInd w:val="0"/>
                    <w:snapToGrid w:val="0"/>
                    <w:jc w:val="center"/>
                    <w:rPr>
                      <w:szCs w:val="21"/>
                    </w:rPr>
                  </w:pPr>
                  <w:r>
                    <w:rPr>
                      <w:szCs w:val="21"/>
                    </w:rPr>
                    <w:t>中和</w:t>
                  </w:r>
                </w:p>
                <w:p w:rsidR="008D7BC3" w:rsidRPr="00D375F8" w:rsidRDefault="008D7BC3">
                  <w:pPr>
                    <w:adjustRightInd w:val="0"/>
                    <w:snapToGrid w:val="0"/>
                    <w:jc w:val="center"/>
                    <w:rPr>
                      <w:szCs w:val="21"/>
                    </w:rPr>
                  </w:pPr>
                  <w:r>
                    <w:rPr>
                      <w:szCs w:val="21"/>
                    </w:rPr>
                    <w:t>处理</w:t>
                  </w:r>
                </w:p>
              </w:tc>
              <w:tc>
                <w:tcPr>
                  <w:tcW w:w="2146" w:type="dxa"/>
                  <w:gridSpan w:val="2"/>
                  <w:vAlign w:val="center"/>
                </w:tcPr>
                <w:p w:rsidR="008D7BC3" w:rsidRPr="00D375F8" w:rsidRDefault="008D7BC3">
                  <w:pPr>
                    <w:jc w:val="center"/>
                    <w:rPr>
                      <w:szCs w:val="22"/>
                    </w:rPr>
                  </w:pPr>
                  <w:r>
                    <w:rPr>
                      <w:rFonts w:hint="eastAsia"/>
                      <w:szCs w:val="22"/>
                    </w:rPr>
                    <w:t>6~9</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7F43EF">
              <w:trPr>
                <w:cantSplit/>
                <w:trHeight w:val="340"/>
              </w:trPr>
              <w:tc>
                <w:tcPr>
                  <w:tcW w:w="701" w:type="dxa"/>
                  <w:vMerge/>
                  <w:vAlign w:val="center"/>
                </w:tcPr>
                <w:p w:rsidR="008D7BC3" w:rsidRPr="00D375F8" w:rsidRDefault="008D7BC3">
                  <w:pPr>
                    <w:adjustRightInd w:val="0"/>
                    <w:snapToGrid w:val="0"/>
                    <w:jc w:val="center"/>
                    <w:rPr>
                      <w:szCs w:val="21"/>
                    </w:rPr>
                  </w:pPr>
                </w:p>
              </w:tc>
              <w:tc>
                <w:tcPr>
                  <w:tcW w:w="748" w:type="dxa"/>
                  <w:vMerge/>
                  <w:vAlign w:val="center"/>
                </w:tcPr>
                <w:p w:rsidR="008D7BC3" w:rsidRPr="00D375F8" w:rsidRDefault="008D7BC3">
                  <w:pPr>
                    <w:adjustRightInd w:val="0"/>
                    <w:snapToGrid w:val="0"/>
                    <w:jc w:val="center"/>
                    <w:rPr>
                      <w:szCs w:val="21"/>
                    </w:rPr>
                  </w:pPr>
                </w:p>
              </w:tc>
              <w:tc>
                <w:tcPr>
                  <w:tcW w:w="1111" w:type="dxa"/>
                  <w:vAlign w:val="center"/>
                </w:tcPr>
                <w:p w:rsidR="008D7BC3" w:rsidRPr="00E9535C" w:rsidRDefault="008D7BC3">
                  <w:pPr>
                    <w:adjustRightInd w:val="0"/>
                    <w:snapToGrid w:val="0"/>
                    <w:jc w:val="center"/>
                    <w:rPr>
                      <w:szCs w:val="21"/>
                    </w:rPr>
                  </w:pPr>
                  <w:r w:rsidRPr="00E9535C">
                    <w:rPr>
                      <w:rFonts w:hint="eastAsia"/>
                      <w:szCs w:val="21"/>
                    </w:rPr>
                    <w:t>盐分</w:t>
                  </w:r>
                </w:p>
              </w:tc>
              <w:tc>
                <w:tcPr>
                  <w:tcW w:w="1156" w:type="dxa"/>
                  <w:vAlign w:val="center"/>
                </w:tcPr>
                <w:p w:rsidR="008D7BC3" w:rsidRPr="00E9535C" w:rsidRDefault="00E540E9">
                  <w:pPr>
                    <w:jc w:val="center"/>
                    <w:rPr>
                      <w:szCs w:val="22"/>
                    </w:rPr>
                  </w:pPr>
                  <w:r>
                    <w:rPr>
                      <w:rFonts w:hint="eastAsia"/>
                      <w:szCs w:val="22"/>
                    </w:rPr>
                    <w:t>0</w:t>
                  </w:r>
                </w:p>
              </w:tc>
              <w:tc>
                <w:tcPr>
                  <w:tcW w:w="1073" w:type="dxa"/>
                  <w:vAlign w:val="center"/>
                </w:tcPr>
                <w:p w:rsidR="008D7BC3" w:rsidRPr="00E9535C" w:rsidRDefault="00E540E9">
                  <w:pPr>
                    <w:jc w:val="center"/>
                    <w:rPr>
                      <w:szCs w:val="22"/>
                    </w:rPr>
                  </w:pPr>
                  <w:r>
                    <w:rPr>
                      <w:rFonts w:hint="eastAsia"/>
                      <w:szCs w:val="22"/>
                    </w:rPr>
                    <w:t>0</w:t>
                  </w:r>
                </w:p>
              </w:tc>
              <w:tc>
                <w:tcPr>
                  <w:tcW w:w="890" w:type="dxa"/>
                  <w:vMerge/>
                  <w:vAlign w:val="center"/>
                </w:tcPr>
                <w:p w:rsidR="008D7BC3" w:rsidRPr="00E9535C" w:rsidRDefault="008D7BC3">
                  <w:pPr>
                    <w:adjustRightInd w:val="0"/>
                    <w:snapToGrid w:val="0"/>
                    <w:jc w:val="center"/>
                    <w:rPr>
                      <w:szCs w:val="21"/>
                    </w:rPr>
                  </w:pPr>
                </w:p>
              </w:tc>
              <w:tc>
                <w:tcPr>
                  <w:tcW w:w="1008" w:type="dxa"/>
                  <w:vAlign w:val="center"/>
                </w:tcPr>
                <w:p w:rsidR="008D7BC3" w:rsidRPr="00E9535C" w:rsidRDefault="008D7BC3">
                  <w:pPr>
                    <w:jc w:val="center"/>
                    <w:rPr>
                      <w:szCs w:val="22"/>
                    </w:rPr>
                  </w:pPr>
                  <w:r w:rsidRPr="00E9535C">
                    <w:rPr>
                      <w:rFonts w:hint="eastAsia"/>
                      <w:szCs w:val="22"/>
                    </w:rPr>
                    <w:t>1833</w:t>
                  </w:r>
                </w:p>
              </w:tc>
              <w:tc>
                <w:tcPr>
                  <w:tcW w:w="1138" w:type="dxa"/>
                  <w:vAlign w:val="center"/>
                </w:tcPr>
                <w:p w:rsidR="008D7BC3" w:rsidRPr="00E9535C" w:rsidRDefault="00A712B5">
                  <w:pPr>
                    <w:jc w:val="center"/>
                    <w:rPr>
                      <w:szCs w:val="22"/>
                    </w:rPr>
                  </w:pPr>
                  <w:r>
                    <w:rPr>
                      <w:rFonts w:hint="eastAsia"/>
                      <w:szCs w:val="22"/>
                    </w:rPr>
                    <w:t>0.0022</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7F43EF">
              <w:trPr>
                <w:cantSplit/>
                <w:trHeight w:val="340"/>
              </w:trPr>
              <w:tc>
                <w:tcPr>
                  <w:tcW w:w="701" w:type="dxa"/>
                  <w:vMerge w:val="restart"/>
                  <w:vAlign w:val="center"/>
                </w:tcPr>
                <w:p w:rsidR="008D7BC3" w:rsidRPr="005A650C" w:rsidRDefault="008D7BC3">
                  <w:pPr>
                    <w:adjustRightInd w:val="0"/>
                    <w:snapToGrid w:val="0"/>
                    <w:jc w:val="center"/>
                    <w:rPr>
                      <w:szCs w:val="21"/>
                    </w:rPr>
                  </w:pPr>
                  <w:r w:rsidRPr="005A650C">
                    <w:rPr>
                      <w:szCs w:val="21"/>
                    </w:rPr>
                    <w:t>生活污水</w:t>
                  </w:r>
                </w:p>
              </w:tc>
              <w:tc>
                <w:tcPr>
                  <w:tcW w:w="748" w:type="dxa"/>
                  <w:vMerge w:val="restart"/>
                  <w:vAlign w:val="center"/>
                </w:tcPr>
                <w:p w:rsidR="008D7BC3" w:rsidRPr="005A650C" w:rsidRDefault="008D7BC3">
                  <w:pPr>
                    <w:adjustRightInd w:val="0"/>
                    <w:snapToGrid w:val="0"/>
                    <w:jc w:val="center"/>
                    <w:rPr>
                      <w:szCs w:val="21"/>
                    </w:rPr>
                  </w:pPr>
                  <w:r w:rsidRPr="005A650C">
                    <w:rPr>
                      <w:szCs w:val="21"/>
                    </w:rPr>
                    <w:t>120</w:t>
                  </w:r>
                </w:p>
              </w:tc>
              <w:tc>
                <w:tcPr>
                  <w:tcW w:w="1111" w:type="dxa"/>
                  <w:vAlign w:val="center"/>
                </w:tcPr>
                <w:p w:rsidR="008D7BC3" w:rsidRPr="005A650C" w:rsidRDefault="008D7BC3">
                  <w:pPr>
                    <w:adjustRightInd w:val="0"/>
                    <w:snapToGrid w:val="0"/>
                    <w:jc w:val="center"/>
                    <w:rPr>
                      <w:szCs w:val="21"/>
                    </w:rPr>
                  </w:pPr>
                  <w:r w:rsidRPr="005A650C">
                    <w:rPr>
                      <w:szCs w:val="21"/>
                    </w:rPr>
                    <w:t>COD</w:t>
                  </w:r>
                </w:p>
              </w:tc>
              <w:tc>
                <w:tcPr>
                  <w:tcW w:w="1156" w:type="dxa"/>
                  <w:vAlign w:val="center"/>
                </w:tcPr>
                <w:p w:rsidR="008D7BC3" w:rsidRPr="005A650C" w:rsidRDefault="008D7BC3">
                  <w:pPr>
                    <w:adjustRightInd w:val="0"/>
                    <w:snapToGrid w:val="0"/>
                    <w:jc w:val="center"/>
                    <w:rPr>
                      <w:szCs w:val="21"/>
                    </w:rPr>
                  </w:pPr>
                  <w:r w:rsidRPr="005A650C">
                    <w:rPr>
                      <w:szCs w:val="21"/>
                    </w:rPr>
                    <w:t>350</w:t>
                  </w:r>
                </w:p>
              </w:tc>
              <w:tc>
                <w:tcPr>
                  <w:tcW w:w="1073" w:type="dxa"/>
                  <w:vAlign w:val="center"/>
                </w:tcPr>
                <w:p w:rsidR="008D7BC3" w:rsidRPr="005A650C" w:rsidRDefault="008D7BC3">
                  <w:pPr>
                    <w:jc w:val="center"/>
                    <w:rPr>
                      <w:szCs w:val="22"/>
                    </w:rPr>
                  </w:pPr>
                  <w:r w:rsidRPr="005A650C">
                    <w:rPr>
                      <w:szCs w:val="22"/>
                    </w:rPr>
                    <w:t>0.042</w:t>
                  </w:r>
                </w:p>
              </w:tc>
              <w:tc>
                <w:tcPr>
                  <w:tcW w:w="890" w:type="dxa"/>
                  <w:vMerge w:val="restart"/>
                  <w:vAlign w:val="center"/>
                </w:tcPr>
                <w:p w:rsidR="008D7BC3" w:rsidRPr="005A650C" w:rsidRDefault="008D7BC3">
                  <w:pPr>
                    <w:adjustRightInd w:val="0"/>
                    <w:snapToGrid w:val="0"/>
                    <w:jc w:val="center"/>
                    <w:rPr>
                      <w:szCs w:val="21"/>
                    </w:rPr>
                  </w:pPr>
                  <w:r w:rsidRPr="005A650C">
                    <w:rPr>
                      <w:szCs w:val="21"/>
                    </w:rPr>
                    <w:t>化粪池</w:t>
                  </w:r>
                </w:p>
              </w:tc>
              <w:tc>
                <w:tcPr>
                  <w:tcW w:w="1008" w:type="dxa"/>
                  <w:vAlign w:val="center"/>
                </w:tcPr>
                <w:p w:rsidR="008D7BC3" w:rsidRPr="005A650C" w:rsidRDefault="008D7BC3">
                  <w:pPr>
                    <w:adjustRightInd w:val="0"/>
                    <w:snapToGrid w:val="0"/>
                    <w:jc w:val="center"/>
                    <w:rPr>
                      <w:szCs w:val="21"/>
                    </w:rPr>
                  </w:pPr>
                  <w:r w:rsidRPr="005A650C">
                    <w:rPr>
                      <w:szCs w:val="21"/>
                    </w:rPr>
                    <w:t>280</w:t>
                  </w:r>
                </w:p>
              </w:tc>
              <w:tc>
                <w:tcPr>
                  <w:tcW w:w="1138" w:type="dxa"/>
                  <w:vAlign w:val="center"/>
                </w:tcPr>
                <w:p w:rsidR="008D7BC3" w:rsidRPr="005A650C" w:rsidRDefault="008D7BC3">
                  <w:pPr>
                    <w:jc w:val="center"/>
                    <w:rPr>
                      <w:color w:val="000000"/>
                      <w:szCs w:val="22"/>
                    </w:rPr>
                  </w:pPr>
                  <w:r w:rsidRPr="005A650C">
                    <w:rPr>
                      <w:color w:val="000000"/>
                      <w:szCs w:val="22"/>
                    </w:rPr>
                    <w:t>0.034</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7F43EF">
              <w:trPr>
                <w:cantSplit/>
                <w:trHeight w:val="340"/>
              </w:trPr>
              <w:tc>
                <w:tcPr>
                  <w:tcW w:w="701" w:type="dxa"/>
                  <w:vMerge/>
                  <w:vAlign w:val="center"/>
                </w:tcPr>
                <w:p w:rsidR="008D7BC3" w:rsidRPr="005A650C" w:rsidRDefault="008D7BC3">
                  <w:pPr>
                    <w:adjustRightInd w:val="0"/>
                    <w:snapToGrid w:val="0"/>
                    <w:jc w:val="center"/>
                    <w:rPr>
                      <w:szCs w:val="21"/>
                    </w:rPr>
                  </w:pPr>
                </w:p>
              </w:tc>
              <w:tc>
                <w:tcPr>
                  <w:tcW w:w="748" w:type="dxa"/>
                  <w:vMerge/>
                  <w:vAlign w:val="center"/>
                </w:tcPr>
                <w:p w:rsidR="008D7BC3" w:rsidRPr="005A650C" w:rsidRDefault="008D7BC3">
                  <w:pPr>
                    <w:adjustRightInd w:val="0"/>
                    <w:snapToGrid w:val="0"/>
                    <w:jc w:val="center"/>
                    <w:rPr>
                      <w:szCs w:val="21"/>
                    </w:rPr>
                  </w:pPr>
                </w:p>
              </w:tc>
              <w:tc>
                <w:tcPr>
                  <w:tcW w:w="1111" w:type="dxa"/>
                  <w:vAlign w:val="center"/>
                </w:tcPr>
                <w:p w:rsidR="008D7BC3" w:rsidRPr="005A650C" w:rsidRDefault="008D7BC3">
                  <w:pPr>
                    <w:adjustRightInd w:val="0"/>
                    <w:snapToGrid w:val="0"/>
                    <w:jc w:val="center"/>
                    <w:rPr>
                      <w:szCs w:val="21"/>
                    </w:rPr>
                  </w:pPr>
                  <w:r w:rsidRPr="005A650C">
                    <w:rPr>
                      <w:szCs w:val="21"/>
                    </w:rPr>
                    <w:t>SS</w:t>
                  </w:r>
                </w:p>
              </w:tc>
              <w:tc>
                <w:tcPr>
                  <w:tcW w:w="1156" w:type="dxa"/>
                  <w:vAlign w:val="center"/>
                </w:tcPr>
                <w:p w:rsidR="008D7BC3" w:rsidRPr="005A650C" w:rsidRDefault="008D7BC3">
                  <w:pPr>
                    <w:adjustRightInd w:val="0"/>
                    <w:snapToGrid w:val="0"/>
                    <w:jc w:val="center"/>
                    <w:rPr>
                      <w:szCs w:val="21"/>
                    </w:rPr>
                  </w:pPr>
                  <w:r w:rsidRPr="005A650C">
                    <w:rPr>
                      <w:szCs w:val="21"/>
                    </w:rPr>
                    <w:t>300</w:t>
                  </w:r>
                </w:p>
              </w:tc>
              <w:tc>
                <w:tcPr>
                  <w:tcW w:w="1073" w:type="dxa"/>
                  <w:vAlign w:val="center"/>
                </w:tcPr>
                <w:p w:rsidR="008D7BC3" w:rsidRPr="005A650C" w:rsidRDefault="008D7BC3">
                  <w:pPr>
                    <w:jc w:val="center"/>
                    <w:rPr>
                      <w:szCs w:val="22"/>
                    </w:rPr>
                  </w:pPr>
                  <w:r w:rsidRPr="005A650C">
                    <w:rPr>
                      <w:szCs w:val="22"/>
                    </w:rPr>
                    <w:t>0.036</w:t>
                  </w:r>
                </w:p>
              </w:tc>
              <w:tc>
                <w:tcPr>
                  <w:tcW w:w="890" w:type="dxa"/>
                  <w:vMerge/>
                  <w:vAlign w:val="center"/>
                </w:tcPr>
                <w:p w:rsidR="008D7BC3" w:rsidRPr="005A650C" w:rsidRDefault="008D7BC3">
                  <w:pPr>
                    <w:adjustRightInd w:val="0"/>
                    <w:snapToGrid w:val="0"/>
                    <w:jc w:val="center"/>
                    <w:rPr>
                      <w:szCs w:val="21"/>
                    </w:rPr>
                  </w:pPr>
                </w:p>
              </w:tc>
              <w:tc>
                <w:tcPr>
                  <w:tcW w:w="1008" w:type="dxa"/>
                  <w:vAlign w:val="center"/>
                </w:tcPr>
                <w:p w:rsidR="008D7BC3" w:rsidRPr="005A650C" w:rsidRDefault="008D7BC3">
                  <w:pPr>
                    <w:adjustRightInd w:val="0"/>
                    <w:snapToGrid w:val="0"/>
                    <w:jc w:val="center"/>
                    <w:rPr>
                      <w:szCs w:val="21"/>
                    </w:rPr>
                  </w:pPr>
                  <w:r w:rsidRPr="005A650C">
                    <w:rPr>
                      <w:szCs w:val="21"/>
                    </w:rPr>
                    <w:t>150</w:t>
                  </w:r>
                </w:p>
              </w:tc>
              <w:tc>
                <w:tcPr>
                  <w:tcW w:w="1138" w:type="dxa"/>
                  <w:vAlign w:val="center"/>
                </w:tcPr>
                <w:p w:rsidR="008D7BC3" w:rsidRPr="005A650C" w:rsidRDefault="008D7BC3">
                  <w:pPr>
                    <w:jc w:val="center"/>
                    <w:rPr>
                      <w:color w:val="000000"/>
                      <w:szCs w:val="22"/>
                    </w:rPr>
                  </w:pPr>
                  <w:r w:rsidRPr="005A650C">
                    <w:rPr>
                      <w:color w:val="000000"/>
                      <w:szCs w:val="22"/>
                    </w:rPr>
                    <w:t>0.018</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7F43EF">
              <w:trPr>
                <w:cantSplit/>
                <w:trHeight w:val="340"/>
              </w:trPr>
              <w:tc>
                <w:tcPr>
                  <w:tcW w:w="701" w:type="dxa"/>
                  <w:vMerge/>
                  <w:vAlign w:val="center"/>
                </w:tcPr>
                <w:p w:rsidR="008D7BC3" w:rsidRPr="005A650C" w:rsidRDefault="008D7BC3">
                  <w:pPr>
                    <w:adjustRightInd w:val="0"/>
                    <w:snapToGrid w:val="0"/>
                    <w:jc w:val="center"/>
                    <w:rPr>
                      <w:szCs w:val="21"/>
                    </w:rPr>
                  </w:pPr>
                </w:p>
              </w:tc>
              <w:tc>
                <w:tcPr>
                  <w:tcW w:w="748" w:type="dxa"/>
                  <w:vMerge/>
                  <w:vAlign w:val="center"/>
                </w:tcPr>
                <w:p w:rsidR="008D7BC3" w:rsidRPr="005A650C" w:rsidRDefault="008D7BC3">
                  <w:pPr>
                    <w:adjustRightInd w:val="0"/>
                    <w:snapToGrid w:val="0"/>
                    <w:jc w:val="center"/>
                    <w:rPr>
                      <w:szCs w:val="21"/>
                    </w:rPr>
                  </w:pPr>
                </w:p>
              </w:tc>
              <w:tc>
                <w:tcPr>
                  <w:tcW w:w="1111" w:type="dxa"/>
                  <w:vAlign w:val="center"/>
                </w:tcPr>
                <w:p w:rsidR="008D7BC3" w:rsidRPr="005A650C" w:rsidRDefault="008D7BC3">
                  <w:pPr>
                    <w:adjustRightInd w:val="0"/>
                    <w:snapToGrid w:val="0"/>
                    <w:jc w:val="center"/>
                    <w:rPr>
                      <w:szCs w:val="21"/>
                    </w:rPr>
                  </w:pPr>
                  <w:r w:rsidRPr="005A650C">
                    <w:rPr>
                      <w:szCs w:val="21"/>
                    </w:rPr>
                    <w:t>NH</w:t>
                  </w:r>
                  <w:r w:rsidRPr="005A650C">
                    <w:rPr>
                      <w:szCs w:val="21"/>
                      <w:vertAlign w:val="subscript"/>
                    </w:rPr>
                    <w:t>3</w:t>
                  </w:r>
                  <w:r w:rsidRPr="005A650C">
                    <w:rPr>
                      <w:szCs w:val="21"/>
                    </w:rPr>
                    <w:t>-N</w:t>
                  </w:r>
                </w:p>
              </w:tc>
              <w:tc>
                <w:tcPr>
                  <w:tcW w:w="1156" w:type="dxa"/>
                  <w:vAlign w:val="center"/>
                </w:tcPr>
                <w:p w:rsidR="008D7BC3" w:rsidRPr="005A650C" w:rsidRDefault="008D7BC3">
                  <w:pPr>
                    <w:adjustRightInd w:val="0"/>
                    <w:snapToGrid w:val="0"/>
                    <w:jc w:val="center"/>
                    <w:rPr>
                      <w:szCs w:val="21"/>
                    </w:rPr>
                  </w:pPr>
                  <w:r w:rsidRPr="005A650C">
                    <w:rPr>
                      <w:szCs w:val="21"/>
                    </w:rPr>
                    <w:t>25</w:t>
                  </w:r>
                </w:p>
              </w:tc>
              <w:tc>
                <w:tcPr>
                  <w:tcW w:w="1073" w:type="dxa"/>
                  <w:vAlign w:val="center"/>
                </w:tcPr>
                <w:p w:rsidR="008D7BC3" w:rsidRPr="005A650C" w:rsidRDefault="008D7BC3">
                  <w:pPr>
                    <w:jc w:val="center"/>
                    <w:rPr>
                      <w:szCs w:val="22"/>
                    </w:rPr>
                  </w:pPr>
                  <w:r w:rsidRPr="005A650C">
                    <w:rPr>
                      <w:szCs w:val="22"/>
                    </w:rPr>
                    <w:t>0.003</w:t>
                  </w:r>
                </w:p>
              </w:tc>
              <w:tc>
                <w:tcPr>
                  <w:tcW w:w="890" w:type="dxa"/>
                  <w:vMerge/>
                  <w:vAlign w:val="center"/>
                </w:tcPr>
                <w:p w:rsidR="008D7BC3" w:rsidRPr="005A650C" w:rsidRDefault="008D7BC3">
                  <w:pPr>
                    <w:adjustRightInd w:val="0"/>
                    <w:snapToGrid w:val="0"/>
                    <w:jc w:val="center"/>
                    <w:rPr>
                      <w:szCs w:val="21"/>
                    </w:rPr>
                  </w:pPr>
                </w:p>
              </w:tc>
              <w:tc>
                <w:tcPr>
                  <w:tcW w:w="1008" w:type="dxa"/>
                  <w:vAlign w:val="center"/>
                </w:tcPr>
                <w:p w:rsidR="008D7BC3" w:rsidRPr="005A650C" w:rsidRDefault="008D7BC3">
                  <w:pPr>
                    <w:adjustRightInd w:val="0"/>
                    <w:snapToGrid w:val="0"/>
                    <w:jc w:val="center"/>
                    <w:rPr>
                      <w:szCs w:val="21"/>
                    </w:rPr>
                  </w:pPr>
                  <w:r w:rsidRPr="005A650C">
                    <w:rPr>
                      <w:szCs w:val="21"/>
                    </w:rPr>
                    <w:t>25</w:t>
                  </w:r>
                </w:p>
              </w:tc>
              <w:tc>
                <w:tcPr>
                  <w:tcW w:w="1138" w:type="dxa"/>
                  <w:vAlign w:val="center"/>
                </w:tcPr>
                <w:p w:rsidR="008D7BC3" w:rsidRPr="005A650C" w:rsidRDefault="008D7BC3">
                  <w:pPr>
                    <w:jc w:val="center"/>
                    <w:rPr>
                      <w:color w:val="000000"/>
                      <w:szCs w:val="22"/>
                    </w:rPr>
                  </w:pPr>
                  <w:r w:rsidRPr="005A650C">
                    <w:rPr>
                      <w:color w:val="000000"/>
                      <w:szCs w:val="22"/>
                    </w:rPr>
                    <w:t>0.003</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7F43EF">
              <w:trPr>
                <w:cantSplit/>
                <w:trHeight w:val="340"/>
              </w:trPr>
              <w:tc>
                <w:tcPr>
                  <w:tcW w:w="701" w:type="dxa"/>
                  <w:vMerge/>
                  <w:vAlign w:val="center"/>
                </w:tcPr>
                <w:p w:rsidR="008D7BC3" w:rsidRPr="005A650C" w:rsidRDefault="008D7BC3">
                  <w:pPr>
                    <w:adjustRightInd w:val="0"/>
                    <w:snapToGrid w:val="0"/>
                    <w:jc w:val="center"/>
                    <w:rPr>
                      <w:szCs w:val="21"/>
                    </w:rPr>
                  </w:pPr>
                </w:p>
              </w:tc>
              <w:tc>
                <w:tcPr>
                  <w:tcW w:w="748" w:type="dxa"/>
                  <w:vMerge/>
                  <w:vAlign w:val="center"/>
                </w:tcPr>
                <w:p w:rsidR="008D7BC3" w:rsidRPr="005A650C" w:rsidRDefault="008D7BC3">
                  <w:pPr>
                    <w:adjustRightInd w:val="0"/>
                    <w:snapToGrid w:val="0"/>
                    <w:jc w:val="center"/>
                    <w:rPr>
                      <w:szCs w:val="21"/>
                    </w:rPr>
                  </w:pPr>
                </w:p>
              </w:tc>
              <w:tc>
                <w:tcPr>
                  <w:tcW w:w="1111" w:type="dxa"/>
                  <w:vAlign w:val="center"/>
                </w:tcPr>
                <w:p w:rsidR="008D7BC3" w:rsidRPr="005A650C" w:rsidRDefault="008D7BC3">
                  <w:pPr>
                    <w:adjustRightInd w:val="0"/>
                    <w:snapToGrid w:val="0"/>
                    <w:jc w:val="center"/>
                    <w:rPr>
                      <w:szCs w:val="21"/>
                    </w:rPr>
                  </w:pPr>
                  <w:r w:rsidRPr="005A650C">
                    <w:rPr>
                      <w:szCs w:val="21"/>
                    </w:rPr>
                    <w:t>TP</w:t>
                  </w:r>
                </w:p>
              </w:tc>
              <w:tc>
                <w:tcPr>
                  <w:tcW w:w="1156" w:type="dxa"/>
                  <w:vAlign w:val="center"/>
                </w:tcPr>
                <w:p w:rsidR="008D7BC3" w:rsidRPr="005A650C" w:rsidRDefault="008D7BC3">
                  <w:pPr>
                    <w:adjustRightInd w:val="0"/>
                    <w:snapToGrid w:val="0"/>
                    <w:jc w:val="center"/>
                    <w:rPr>
                      <w:szCs w:val="21"/>
                    </w:rPr>
                  </w:pPr>
                  <w:r w:rsidRPr="005A650C">
                    <w:rPr>
                      <w:szCs w:val="21"/>
                    </w:rPr>
                    <w:t>3</w:t>
                  </w:r>
                </w:p>
              </w:tc>
              <w:tc>
                <w:tcPr>
                  <w:tcW w:w="1073" w:type="dxa"/>
                  <w:vAlign w:val="center"/>
                </w:tcPr>
                <w:p w:rsidR="008D7BC3" w:rsidRPr="005A650C" w:rsidRDefault="008D7BC3">
                  <w:pPr>
                    <w:jc w:val="center"/>
                    <w:rPr>
                      <w:szCs w:val="22"/>
                    </w:rPr>
                  </w:pPr>
                  <w:r w:rsidRPr="005A650C">
                    <w:rPr>
                      <w:szCs w:val="22"/>
                    </w:rPr>
                    <w:t>0.0004</w:t>
                  </w:r>
                </w:p>
              </w:tc>
              <w:tc>
                <w:tcPr>
                  <w:tcW w:w="890" w:type="dxa"/>
                  <w:vMerge/>
                  <w:vAlign w:val="center"/>
                </w:tcPr>
                <w:p w:rsidR="008D7BC3" w:rsidRPr="005A650C" w:rsidRDefault="008D7BC3">
                  <w:pPr>
                    <w:adjustRightInd w:val="0"/>
                    <w:snapToGrid w:val="0"/>
                    <w:jc w:val="center"/>
                    <w:rPr>
                      <w:szCs w:val="21"/>
                    </w:rPr>
                  </w:pPr>
                </w:p>
              </w:tc>
              <w:tc>
                <w:tcPr>
                  <w:tcW w:w="1008" w:type="dxa"/>
                  <w:vAlign w:val="center"/>
                </w:tcPr>
                <w:p w:rsidR="008D7BC3" w:rsidRPr="005A650C" w:rsidRDefault="008D7BC3">
                  <w:pPr>
                    <w:adjustRightInd w:val="0"/>
                    <w:snapToGrid w:val="0"/>
                    <w:jc w:val="center"/>
                    <w:rPr>
                      <w:szCs w:val="21"/>
                    </w:rPr>
                  </w:pPr>
                  <w:r w:rsidRPr="005A650C">
                    <w:rPr>
                      <w:szCs w:val="21"/>
                    </w:rPr>
                    <w:t>3</w:t>
                  </w:r>
                </w:p>
              </w:tc>
              <w:tc>
                <w:tcPr>
                  <w:tcW w:w="1138" w:type="dxa"/>
                  <w:vAlign w:val="center"/>
                </w:tcPr>
                <w:p w:rsidR="008D7BC3" w:rsidRPr="005A650C" w:rsidRDefault="008D7BC3">
                  <w:pPr>
                    <w:jc w:val="center"/>
                    <w:rPr>
                      <w:color w:val="000000"/>
                      <w:szCs w:val="22"/>
                    </w:rPr>
                  </w:pPr>
                  <w:r w:rsidRPr="005A650C">
                    <w:rPr>
                      <w:color w:val="000000"/>
                      <w:szCs w:val="22"/>
                    </w:rPr>
                    <w:t>0.0004</w:t>
                  </w:r>
                </w:p>
              </w:tc>
              <w:tc>
                <w:tcPr>
                  <w:tcW w:w="963" w:type="dxa"/>
                  <w:vMerge/>
                  <w:vAlign w:val="center"/>
                </w:tcPr>
                <w:p w:rsidR="008D7BC3" w:rsidRPr="005A650C" w:rsidRDefault="008D7BC3">
                  <w:pPr>
                    <w:adjustRightInd w:val="0"/>
                    <w:snapToGrid w:val="0"/>
                    <w:jc w:val="center"/>
                    <w:rPr>
                      <w:color w:val="FF0000"/>
                      <w:szCs w:val="21"/>
                    </w:rPr>
                  </w:pPr>
                </w:p>
              </w:tc>
            </w:tr>
            <w:tr w:rsidR="008D7BC3" w:rsidRPr="005A650C" w:rsidTr="000A714F">
              <w:trPr>
                <w:cantSplit/>
                <w:trHeight w:val="340"/>
              </w:trPr>
              <w:tc>
                <w:tcPr>
                  <w:tcW w:w="701" w:type="dxa"/>
                  <w:vMerge w:val="restart"/>
                  <w:vAlign w:val="center"/>
                </w:tcPr>
                <w:p w:rsidR="008D7BC3" w:rsidRDefault="008D7BC3" w:rsidP="000A714F">
                  <w:pPr>
                    <w:adjustRightInd w:val="0"/>
                    <w:snapToGrid w:val="0"/>
                    <w:jc w:val="center"/>
                    <w:rPr>
                      <w:szCs w:val="21"/>
                    </w:rPr>
                  </w:pPr>
                  <w:r>
                    <w:rPr>
                      <w:szCs w:val="21"/>
                    </w:rPr>
                    <w:t>综合废水</w:t>
                  </w:r>
                </w:p>
              </w:tc>
              <w:tc>
                <w:tcPr>
                  <w:tcW w:w="748" w:type="dxa"/>
                  <w:vMerge w:val="restart"/>
                  <w:vAlign w:val="center"/>
                </w:tcPr>
                <w:p w:rsidR="008D7BC3" w:rsidRDefault="00A712B5" w:rsidP="000A714F">
                  <w:pPr>
                    <w:adjustRightInd w:val="0"/>
                    <w:snapToGrid w:val="0"/>
                    <w:jc w:val="center"/>
                    <w:rPr>
                      <w:szCs w:val="21"/>
                    </w:rPr>
                  </w:pPr>
                  <w:r>
                    <w:rPr>
                      <w:rFonts w:hint="eastAsia"/>
                      <w:szCs w:val="21"/>
                    </w:rPr>
                    <w:t>121.2</w:t>
                  </w:r>
                </w:p>
              </w:tc>
              <w:tc>
                <w:tcPr>
                  <w:tcW w:w="1111" w:type="dxa"/>
                  <w:vAlign w:val="center"/>
                </w:tcPr>
                <w:p w:rsidR="008D7BC3" w:rsidRPr="005A650C" w:rsidRDefault="008D7BC3" w:rsidP="000A714F">
                  <w:pPr>
                    <w:adjustRightInd w:val="0"/>
                    <w:snapToGrid w:val="0"/>
                    <w:jc w:val="center"/>
                    <w:rPr>
                      <w:szCs w:val="21"/>
                    </w:rPr>
                  </w:pPr>
                  <w:r>
                    <w:rPr>
                      <w:szCs w:val="21"/>
                    </w:rPr>
                    <w:t>p</w:t>
                  </w:r>
                  <w:r>
                    <w:rPr>
                      <w:rFonts w:hint="eastAsia"/>
                      <w:szCs w:val="21"/>
                    </w:rPr>
                    <w:t>H</w:t>
                  </w:r>
                </w:p>
              </w:tc>
              <w:tc>
                <w:tcPr>
                  <w:tcW w:w="2229" w:type="dxa"/>
                  <w:gridSpan w:val="2"/>
                  <w:vAlign w:val="center"/>
                </w:tcPr>
                <w:p w:rsidR="008D7BC3" w:rsidRPr="005A650C" w:rsidRDefault="008D7BC3" w:rsidP="008D7BC3">
                  <w:pPr>
                    <w:jc w:val="center"/>
                    <w:rPr>
                      <w:szCs w:val="22"/>
                    </w:rPr>
                  </w:pPr>
                  <w:r>
                    <w:rPr>
                      <w:rFonts w:hint="eastAsia"/>
                      <w:szCs w:val="22"/>
                    </w:rPr>
                    <w:t>9~11</w:t>
                  </w:r>
                </w:p>
              </w:tc>
              <w:tc>
                <w:tcPr>
                  <w:tcW w:w="890" w:type="dxa"/>
                  <w:vMerge w:val="restart"/>
                  <w:vAlign w:val="center"/>
                </w:tcPr>
                <w:p w:rsidR="008D7BC3" w:rsidRPr="005A650C" w:rsidRDefault="008D7BC3">
                  <w:pPr>
                    <w:adjustRightInd w:val="0"/>
                    <w:snapToGrid w:val="0"/>
                    <w:jc w:val="center"/>
                    <w:rPr>
                      <w:szCs w:val="21"/>
                    </w:rPr>
                  </w:pPr>
                  <w:r>
                    <w:rPr>
                      <w:rFonts w:hint="eastAsia"/>
                      <w:szCs w:val="21"/>
                    </w:rPr>
                    <w:t>-</w:t>
                  </w:r>
                </w:p>
              </w:tc>
              <w:tc>
                <w:tcPr>
                  <w:tcW w:w="2146" w:type="dxa"/>
                  <w:gridSpan w:val="2"/>
                  <w:vAlign w:val="center"/>
                </w:tcPr>
                <w:p w:rsidR="008D7BC3" w:rsidRPr="005A650C" w:rsidRDefault="008D7BC3">
                  <w:pPr>
                    <w:jc w:val="center"/>
                    <w:rPr>
                      <w:color w:val="000000"/>
                      <w:szCs w:val="22"/>
                    </w:rPr>
                  </w:pPr>
                  <w:r>
                    <w:rPr>
                      <w:rFonts w:hint="eastAsia"/>
                      <w:szCs w:val="22"/>
                    </w:rPr>
                    <w:t>6~9</w:t>
                  </w:r>
                </w:p>
              </w:tc>
              <w:tc>
                <w:tcPr>
                  <w:tcW w:w="963" w:type="dxa"/>
                  <w:vMerge/>
                  <w:vAlign w:val="center"/>
                </w:tcPr>
                <w:p w:rsidR="008D7BC3" w:rsidRPr="005A650C" w:rsidRDefault="008D7BC3">
                  <w:pPr>
                    <w:adjustRightInd w:val="0"/>
                    <w:snapToGrid w:val="0"/>
                    <w:jc w:val="center"/>
                    <w:rPr>
                      <w:color w:val="FF0000"/>
                      <w:szCs w:val="21"/>
                    </w:rPr>
                  </w:pPr>
                </w:p>
              </w:tc>
            </w:tr>
            <w:tr w:rsidR="00A712B5" w:rsidRPr="005A650C" w:rsidTr="007F43EF">
              <w:trPr>
                <w:cantSplit/>
                <w:trHeight w:val="340"/>
              </w:trPr>
              <w:tc>
                <w:tcPr>
                  <w:tcW w:w="701" w:type="dxa"/>
                  <w:vMerge/>
                  <w:vAlign w:val="center"/>
                </w:tcPr>
                <w:p w:rsidR="00A712B5" w:rsidRPr="005A650C" w:rsidRDefault="00A712B5">
                  <w:pPr>
                    <w:adjustRightInd w:val="0"/>
                    <w:snapToGrid w:val="0"/>
                    <w:jc w:val="center"/>
                    <w:rPr>
                      <w:szCs w:val="21"/>
                    </w:rPr>
                  </w:pPr>
                </w:p>
              </w:tc>
              <w:tc>
                <w:tcPr>
                  <w:tcW w:w="748" w:type="dxa"/>
                  <w:vMerge/>
                  <w:vAlign w:val="center"/>
                </w:tcPr>
                <w:p w:rsidR="00A712B5" w:rsidRPr="005A650C" w:rsidRDefault="00A712B5">
                  <w:pPr>
                    <w:adjustRightInd w:val="0"/>
                    <w:snapToGrid w:val="0"/>
                    <w:jc w:val="center"/>
                    <w:rPr>
                      <w:szCs w:val="21"/>
                    </w:rPr>
                  </w:pPr>
                </w:p>
              </w:tc>
              <w:tc>
                <w:tcPr>
                  <w:tcW w:w="1111" w:type="dxa"/>
                  <w:vAlign w:val="center"/>
                </w:tcPr>
                <w:p w:rsidR="00A712B5" w:rsidRPr="005A650C" w:rsidRDefault="00A712B5" w:rsidP="000A714F">
                  <w:pPr>
                    <w:adjustRightInd w:val="0"/>
                    <w:snapToGrid w:val="0"/>
                    <w:jc w:val="center"/>
                    <w:rPr>
                      <w:szCs w:val="21"/>
                    </w:rPr>
                  </w:pPr>
                  <w:r w:rsidRPr="005A650C">
                    <w:rPr>
                      <w:szCs w:val="21"/>
                    </w:rPr>
                    <w:t>COD</w:t>
                  </w:r>
                </w:p>
              </w:tc>
              <w:tc>
                <w:tcPr>
                  <w:tcW w:w="1156"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347</w:t>
                  </w:r>
                </w:p>
              </w:tc>
              <w:tc>
                <w:tcPr>
                  <w:tcW w:w="1073" w:type="dxa"/>
                  <w:vAlign w:val="center"/>
                </w:tcPr>
                <w:p w:rsidR="00A712B5" w:rsidRPr="005A650C" w:rsidRDefault="00A712B5" w:rsidP="000A714F">
                  <w:pPr>
                    <w:jc w:val="center"/>
                    <w:rPr>
                      <w:szCs w:val="22"/>
                    </w:rPr>
                  </w:pPr>
                  <w:r w:rsidRPr="005A650C">
                    <w:rPr>
                      <w:szCs w:val="22"/>
                    </w:rPr>
                    <w:t>0.042</w:t>
                  </w:r>
                </w:p>
              </w:tc>
              <w:tc>
                <w:tcPr>
                  <w:tcW w:w="890" w:type="dxa"/>
                  <w:vMerge/>
                  <w:vAlign w:val="center"/>
                </w:tcPr>
                <w:p w:rsidR="00A712B5" w:rsidRPr="005A650C" w:rsidRDefault="00A712B5">
                  <w:pPr>
                    <w:adjustRightInd w:val="0"/>
                    <w:snapToGrid w:val="0"/>
                    <w:jc w:val="center"/>
                    <w:rPr>
                      <w:szCs w:val="21"/>
                    </w:rPr>
                  </w:pPr>
                </w:p>
              </w:tc>
              <w:tc>
                <w:tcPr>
                  <w:tcW w:w="1008"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281</w:t>
                  </w:r>
                </w:p>
              </w:tc>
              <w:tc>
                <w:tcPr>
                  <w:tcW w:w="1138" w:type="dxa"/>
                  <w:vAlign w:val="center"/>
                </w:tcPr>
                <w:p w:rsidR="00A712B5" w:rsidRPr="005A650C" w:rsidRDefault="00A712B5" w:rsidP="000A714F">
                  <w:pPr>
                    <w:jc w:val="center"/>
                    <w:rPr>
                      <w:color w:val="000000"/>
                      <w:szCs w:val="22"/>
                    </w:rPr>
                  </w:pPr>
                  <w:r w:rsidRPr="005A650C">
                    <w:rPr>
                      <w:color w:val="000000"/>
                      <w:szCs w:val="22"/>
                    </w:rPr>
                    <w:t>0.034</w:t>
                  </w:r>
                </w:p>
              </w:tc>
              <w:tc>
                <w:tcPr>
                  <w:tcW w:w="963" w:type="dxa"/>
                  <w:vMerge/>
                  <w:vAlign w:val="center"/>
                </w:tcPr>
                <w:p w:rsidR="00A712B5" w:rsidRPr="005A650C" w:rsidRDefault="00A712B5">
                  <w:pPr>
                    <w:adjustRightInd w:val="0"/>
                    <w:snapToGrid w:val="0"/>
                    <w:jc w:val="center"/>
                    <w:rPr>
                      <w:color w:val="FF0000"/>
                      <w:szCs w:val="21"/>
                    </w:rPr>
                  </w:pPr>
                </w:p>
              </w:tc>
            </w:tr>
            <w:tr w:rsidR="00A712B5" w:rsidRPr="005A650C" w:rsidTr="007F43EF">
              <w:trPr>
                <w:cantSplit/>
                <w:trHeight w:val="340"/>
              </w:trPr>
              <w:tc>
                <w:tcPr>
                  <w:tcW w:w="701" w:type="dxa"/>
                  <w:vMerge/>
                  <w:vAlign w:val="center"/>
                </w:tcPr>
                <w:p w:rsidR="00A712B5" w:rsidRPr="005A650C" w:rsidRDefault="00A712B5">
                  <w:pPr>
                    <w:adjustRightInd w:val="0"/>
                    <w:snapToGrid w:val="0"/>
                    <w:jc w:val="center"/>
                    <w:rPr>
                      <w:szCs w:val="21"/>
                    </w:rPr>
                  </w:pPr>
                </w:p>
              </w:tc>
              <w:tc>
                <w:tcPr>
                  <w:tcW w:w="748" w:type="dxa"/>
                  <w:vMerge/>
                  <w:vAlign w:val="center"/>
                </w:tcPr>
                <w:p w:rsidR="00A712B5" w:rsidRPr="005A650C" w:rsidRDefault="00A712B5">
                  <w:pPr>
                    <w:adjustRightInd w:val="0"/>
                    <w:snapToGrid w:val="0"/>
                    <w:jc w:val="center"/>
                    <w:rPr>
                      <w:szCs w:val="21"/>
                    </w:rPr>
                  </w:pPr>
                </w:p>
              </w:tc>
              <w:tc>
                <w:tcPr>
                  <w:tcW w:w="1111" w:type="dxa"/>
                  <w:vAlign w:val="center"/>
                </w:tcPr>
                <w:p w:rsidR="00A712B5" w:rsidRPr="005A650C" w:rsidRDefault="00A712B5" w:rsidP="000A714F">
                  <w:pPr>
                    <w:adjustRightInd w:val="0"/>
                    <w:snapToGrid w:val="0"/>
                    <w:jc w:val="center"/>
                    <w:rPr>
                      <w:szCs w:val="21"/>
                    </w:rPr>
                  </w:pPr>
                  <w:r w:rsidRPr="005A650C">
                    <w:rPr>
                      <w:szCs w:val="21"/>
                    </w:rPr>
                    <w:t>SS</w:t>
                  </w:r>
                </w:p>
              </w:tc>
              <w:tc>
                <w:tcPr>
                  <w:tcW w:w="1156"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297</w:t>
                  </w:r>
                </w:p>
              </w:tc>
              <w:tc>
                <w:tcPr>
                  <w:tcW w:w="1073" w:type="dxa"/>
                  <w:vAlign w:val="center"/>
                </w:tcPr>
                <w:p w:rsidR="00A712B5" w:rsidRPr="005A650C" w:rsidRDefault="00A712B5" w:rsidP="000A714F">
                  <w:pPr>
                    <w:jc w:val="center"/>
                    <w:rPr>
                      <w:szCs w:val="22"/>
                    </w:rPr>
                  </w:pPr>
                  <w:r w:rsidRPr="005A650C">
                    <w:rPr>
                      <w:szCs w:val="22"/>
                    </w:rPr>
                    <w:t>0.036</w:t>
                  </w:r>
                </w:p>
              </w:tc>
              <w:tc>
                <w:tcPr>
                  <w:tcW w:w="890" w:type="dxa"/>
                  <w:vMerge/>
                  <w:vAlign w:val="center"/>
                </w:tcPr>
                <w:p w:rsidR="00A712B5" w:rsidRPr="005A650C" w:rsidRDefault="00A712B5">
                  <w:pPr>
                    <w:adjustRightInd w:val="0"/>
                    <w:snapToGrid w:val="0"/>
                    <w:jc w:val="center"/>
                    <w:rPr>
                      <w:szCs w:val="21"/>
                    </w:rPr>
                  </w:pPr>
                </w:p>
              </w:tc>
              <w:tc>
                <w:tcPr>
                  <w:tcW w:w="1008"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149</w:t>
                  </w:r>
                </w:p>
              </w:tc>
              <w:tc>
                <w:tcPr>
                  <w:tcW w:w="1138" w:type="dxa"/>
                  <w:vAlign w:val="center"/>
                </w:tcPr>
                <w:p w:rsidR="00A712B5" w:rsidRPr="005A650C" w:rsidRDefault="00A712B5" w:rsidP="000A714F">
                  <w:pPr>
                    <w:jc w:val="center"/>
                    <w:rPr>
                      <w:color w:val="000000"/>
                      <w:szCs w:val="22"/>
                    </w:rPr>
                  </w:pPr>
                  <w:r w:rsidRPr="005A650C">
                    <w:rPr>
                      <w:color w:val="000000"/>
                      <w:szCs w:val="22"/>
                    </w:rPr>
                    <w:t>0.018</w:t>
                  </w:r>
                </w:p>
              </w:tc>
              <w:tc>
                <w:tcPr>
                  <w:tcW w:w="963" w:type="dxa"/>
                  <w:vMerge/>
                  <w:vAlign w:val="center"/>
                </w:tcPr>
                <w:p w:rsidR="00A712B5" w:rsidRPr="005A650C" w:rsidRDefault="00A712B5">
                  <w:pPr>
                    <w:adjustRightInd w:val="0"/>
                    <w:snapToGrid w:val="0"/>
                    <w:jc w:val="center"/>
                    <w:rPr>
                      <w:color w:val="FF0000"/>
                      <w:szCs w:val="21"/>
                    </w:rPr>
                  </w:pPr>
                </w:p>
              </w:tc>
            </w:tr>
            <w:tr w:rsidR="00A712B5" w:rsidRPr="005A650C" w:rsidTr="007F43EF">
              <w:trPr>
                <w:cantSplit/>
                <w:trHeight w:val="340"/>
              </w:trPr>
              <w:tc>
                <w:tcPr>
                  <w:tcW w:w="701" w:type="dxa"/>
                  <w:vMerge/>
                  <w:vAlign w:val="center"/>
                </w:tcPr>
                <w:p w:rsidR="00A712B5" w:rsidRPr="005A650C" w:rsidRDefault="00A712B5">
                  <w:pPr>
                    <w:adjustRightInd w:val="0"/>
                    <w:snapToGrid w:val="0"/>
                    <w:jc w:val="center"/>
                    <w:rPr>
                      <w:szCs w:val="21"/>
                    </w:rPr>
                  </w:pPr>
                </w:p>
              </w:tc>
              <w:tc>
                <w:tcPr>
                  <w:tcW w:w="748" w:type="dxa"/>
                  <w:vMerge/>
                  <w:vAlign w:val="center"/>
                </w:tcPr>
                <w:p w:rsidR="00A712B5" w:rsidRPr="005A650C" w:rsidRDefault="00A712B5">
                  <w:pPr>
                    <w:adjustRightInd w:val="0"/>
                    <w:snapToGrid w:val="0"/>
                    <w:jc w:val="center"/>
                    <w:rPr>
                      <w:szCs w:val="21"/>
                    </w:rPr>
                  </w:pPr>
                </w:p>
              </w:tc>
              <w:tc>
                <w:tcPr>
                  <w:tcW w:w="1111" w:type="dxa"/>
                  <w:vAlign w:val="center"/>
                </w:tcPr>
                <w:p w:rsidR="00A712B5" w:rsidRPr="005A650C" w:rsidRDefault="00A712B5" w:rsidP="000A714F">
                  <w:pPr>
                    <w:adjustRightInd w:val="0"/>
                    <w:snapToGrid w:val="0"/>
                    <w:jc w:val="center"/>
                    <w:rPr>
                      <w:szCs w:val="21"/>
                    </w:rPr>
                  </w:pPr>
                  <w:r w:rsidRPr="005A650C">
                    <w:rPr>
                      <w:szCs w:val="21"/>
                    </w:rPr>
                    <w:t>NH</w:t>
                  </w:r>
                  <w:r w:rsidRPr="005A650C">
                    <w:rPr>
                      <w:szCs w:val="21"/>
                      <w:vertAlign w:val="subscript"/>
                    </w:rPr>
                    <w:t>3</w:t>
                  </w:r>
                  <w:r w:rsidRPr="005A650C">
                    <w:rPr>
                      <w:szCs w:val="21"/>
                    </w:rPr>
                    <w:t>-N</w:t>
                  </w:r>
                </w:p>
              </w:tc>
              <w:tc>
                <w:tcPr>
                  <w:tcW w:w="1156"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25</w:t>
                  </w:r>
                </w:p>
              </w:tc>
              <w:tc>
                <w:tcPr>
                  <w:tcW w:w="1073" w:type="dxa"/>
                  <w:vAlign w:val="center"/>
                </w:tcPr>
                <w:p w:rsidR="00A712B5" w:rsidRPr="005A650C" w:rsidRDefault="00A712B5" w:rsidP="000A714F">
                  <w:pPr>
                    <w:jc w:val="center"/>
                    <w:rPr>
                      <w:szCs w:val="22"/>
                    </w:rPr>
                  </w:pPr>
                  <w:r w:rsidRPr="005A650C">
                    <w:rPr>
                      <w:szCs w:val="22"/>
                    </w:rPr>
                    <w:t>0.003</w:t>
                  </w:r>
                </w:p>
              </w:tc>
              <w:tc>
                <w:tcPr>
                  <w:tcW w:w="890" w:type="dxa"/>
                  <w:vMerge/>
                  <w:vAlign w:val="center"/>
                </w:tcPr>
                <w:p w:rsidR="00A712B5" w:rsidRPr="005A650C" w:rsidRDefault="00A712B5">
                  <w:pPr>
                    <w:adjustRightInd w:val="0"/>
                    <w:snapToGrid w:val="0"/>
                    <w:jc w:val="center"/>
                    <w:rPr>
                      <w:szCs w:val="21"/>
                    </w:rPr>
                  </w:pPr>
                </w:p>
              </w:tc>
              <w:tc>
                <w:tcPr>
                  <w:tcW w:w="1008" w:type="dxa"/>
                  <w:vAlign w:val="center"/>
                </w:tcPr>
                <w:p w:rsidR="00A712B5" w:rsidRPr="008D7BC3" w:rsidRDefault="00A712B5" w:rsidP="000A714F">
                  <w:pPr>
                    <w:jc w:val="center"/>
                    <w:rPr>
                      <w:color w:val="000000"/>
                      <w:szCs w:val="22"/>
                    </w:rPr>
                  </w:pPr>
                  <w:r w:rsidRPr="008D7BC3">
                    <w:rPr>
                      <w:rFonts w:hint="eastAsia"/>
                      <w:color w:val="000000"/>
                      <w:szCs w:val="22"/>
                    </w:rPr>
                    <w:t>23</w:t>
                  </w:r>
                </w:p>
              </w:tc>
              <w:tc>
                <w:tcPr>
                  <w:tcW w:w="1138" w:type="dxa"/>
                  <w:vAlign w:val="center"/>
                </w:tcPr>
                <w:p w:rsidR="00A712B5" w:rsidRPr="005A650C" w:rsidRDefault="00A712B5" w:rsidP="000A714F">
                  <w:pPr>
                    <w:jc w:val="center"/>
                    <w:rPr>
                      <w:color w:val="000000"/>
                      <w:szCs w:val="22"/>
                    </w:rPr>
                  </w:pPr>
                  <w:r w:rsidRPr="005A650C">
                    <w:rPr>
                      <w:color w:val="000000"/>
                      <w:szCs w:val="22"/>
                    </w:rPr>
                    <w:t>0.003</w:t>
                  </w:r>
                </w:p>
              </w:tc>
              <w:tc>
                <w:tcPr>
                  <w:tcW w:w="963" w:type="dxa"/>
                  <w:vMerge/>
                  <w:vAlign w:val="center"/>
                </w:tcPr>
                <w:p w:rsidR="00A712B5" w:rsidRPr="005A650C" w:rsidRDefault="00A712B5">
                  <w:pPr>
                    <w:adjustRightInd w:val="0"/>
                    <w:snapToGrid w:val="0"/>
                    <w:jc w:val="center"/>
                    <w:rPr>
                      <w:color w:val="FF0000"/>
                      <w:szCs w:val="21"/>
                    </w:rPr>
                  </w:pPr>
                </w:p>
              </w:tc>
            </w:tr>
            <w:tr w:rsidR="00A712B5" w:rsidRPr="005A650C" w:rsidTr="007F43EF">
              <w:trPr>
                <w:cantSplit/>
                <w:trHeight w:val="340"/>
              </w:trPr>
              <w:tc>
                <w:tcPr>
                  <w:tcW w:w="701" w:type="dxa"/>
                  <w:vMerge/>
                  <w:vAlign w:val="center"/>
                </w:tcPr>
                <w:p w:rsidR="00A712B5" w:rsidRPr="005A650C" w:rsidRDefault="00A712B5">
                  <w:pPr>
                    <w:adjustRightInd w:val="0"/>
                    <w:snapToGrid w:val="0"/>
                    <w:jc w:val="center"/>
                    <w:rPr>
                      <w:szCs w:val="21"/>
                    </w:rPr>
                  </w:pPr>
                </w:p>
              </w:tc>
              <w:tc>
                <w:tcPr>
                  <w:tcW w:w="748" w:type="dxa"/>
                  <w:vMerge/>
                  <w:vAlign w:val="center"/>
                </w:tcPr>
                <w:p w:rsidR="00A712B5" w:rsidRPr="005A650C" w:rsidRDefault="00A712B5">
                  <w:pPr>
                    <w:adjustRightInd w:val="0"/>
                    <w:snapToGrid w:val="0"/>
                    <w:jc w:val="center"/>
                    <w:rPr>
                      <w:szCs w:val="21"/>
                    </w:rPr>
                  </w:pPr>
                </w:p>
              </w:tc>
              <w:tc>
                <w:tcPr>
                  <w:tcW w:w="1111" w:type="dxa"/>
                  <w:vAlign w:val="center"/>
                </w:tcPr>
                <w:p w:rsidR="00A712B5" w:rsidRPr="005A650C" w:rsidRDefault="00A712B5" w:rsidP="000A714F">
                  <w:pPr>
                    <w:adjustRightInd w:val="0"/>
                    <w:snapToGrid w:val="0"/>
                    <w:jc w:val="center"/>
                    <w:rPr>
                      <w:szCs w:val="21"/>
                    </w:rPr>
                  </w:pPr>
                  <w:r w:rsidRPr="005A650C">
                    <w:rPr>
                      <w:szCs w:val="21"/>
                    </w:rPr>
                    <w:t>TP</w:t>
                  </w:r>
                </w:p>
              </w:tc>
              <w:tc>
                <w:tcPr>
                  <w:tcW w:w="1156"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3</w:t>
                  </w:r>
                </w:p>
              </w:tc>
              <w:tc>
                <w:tcPr>
                  <w:tcW w:w="1073" w:type="dxa"/>
                  <w:vAlign w:val="center"/>
                </w:tcPr>
                <w:p w:rsidR="00A712B5" w:rsidRPr="005A650C" w:rsidRDefault="00A712B5" w:rsidP="000A714F">
                  <w:pPr>
                    <w:jc w:val="center"/>
                    <w:rPr>
                      <w:szCs w:val="22"/>
                    </w:rPr>
                  </w:pPr>
                  <w:r w:rsidRPr="005A650C">
                    <w:rPr>
                      <w:szCs w:val="22"/>
                    </w:rPr>
                    <w:t>0.0004</w:t>
                  </w:r>
                </w:p>
              </w:tc>
              <w:tc>
                <w:tcPr>
                  <w:tcW w:w="890" w:type="dxa"/>
                  <w:vMerge/>
                  <w:vAlign w:val="center"/>
                </w:tcPr>
                <w:p w:rsidR="00A712B5" w:rsidRPr="005A650C" w:rsidRDefault="00A712B5">
                  <w:pPr>
                    <w:adjustRightInd w:val="0"/>
                    <w:snapToGrid w:val="0"/>
                    <w:jc w:val="center"/>
                    <w:rPr>
                      <w:szCs w:val="21"/>
                    </w:rPr>
                  </w:pPr>
                </w:p>
              </w:tc>
              <w:tc>
                <w:tcPr>
                  <w:tcW w:w="1008" w:type="dxa"/>
                  <w:vAlign w:val="center"/>
                </w:tcPr>
                <w:p w:rsidR="00A712B5" w:rsidRPr="008D7BC3" w:rsidRDefault="00A712B5" w:rsidP="000A714F">
                  <w:pPr>
                    <w:jc w:val="center"/>
                    <w:rPr>
                      <w:rFonts w:ascii="宋体" w:hAnsi="宋体" w:cs="宋体"/>
                      <w:color w:val="000000"/>
                      <w:szCs w:val="22"/>
                    </w:rPr>
                  </w:pPr>
                  <w:r w:rsidRPr="008D7BC3">
                    <w:rPr>
                      <w:rFonts w:hint="eastAsia"/>
                      <w:color w:val="000000"/>
                      <w:szCs w:val="22"/>
                    </w:rPr>
                    <w:t>3</w:t>
                  </w:r>
                </w:p>
              </w:tc>
              <w:tc>
                <w:tcPr>
                  <w:tcW w:w="1138" w:type="dxa"/>
                  <w:vAlign w:val="center"/>
                </w:tcPr>
                <w:p w:rsidR="00A712B5" w:rsidRPr="005A650C" w:rsidRDefault="00A712B5" w:rsidP="000A714F">
                  <w:pPr>
                    <w:jc w:val="center"/>
                    <w:rPr>
                      <w:color w:val="000000"/>
                      <w:szCs w:val="22"/>
                    </w:rPr>
                  </w:pPr>
                  <w:r w:rsidRPr="005A650C">
                    <w:rPr>
                      <w:color w:val="000000"/>
                      <w:szCs w:val="22"/>
                    </w:rPr>
                    <w:t>0.0004</w:t>
                  </w:r>
                </w:p>
              </w:tc>
              <w:tc>
                <w:tcPr>
                  <w:tcW w:w="963" w:type="dxa"/>
                  <w:vMerge/>
                  <w:vAlign w:val="center"/>
                </w:tcPr>
                <w:p w:rsidR="00A712B5" w:rsidRPr="005A650C" w:rsidRDefault="00A712B5">
                  <w:pPr>
                    <w:adjustRightInd w:val="0"/>
                    <w:snapToGrid w:val="0"/>
                    <w:jc w:val="center"/>
                    <w:rPr>
                      <w:color w:val="FF0000"/>
                      <w:szCs w:val="21"/>
                    </w:rPr>
                  </w:pPr>
                </w:p>
              </w:tc>
            </w:tr>
            <w:tr w:rsidR="00A712B5" w:rsidRPr="005A650C" w:rsidTr="007F43EF">
              <w:trPr>
                <w:cantSplit/>
                <w:trHeight w:val="340"/>
              </w:trPr>
              <w:tc>
                <w:tcPr>
                  <w:tcW w:w="701" w:type="dxa"/>
                  <w:vMerge/>
                  <w:vAlign w:val="center"/>
                </w:tcPr>
                <w:p w:rsidR="00A712B5" w:rsidRPr="005A650C" w:rsidRDefault="00A712B5">
                  <w:pPr>
                    <w:adjustRightInd w:val="0"/>
                    <w:snapToGrid w:val="0"/>
                    <w:jc w:val="center"/>
                    <w:rPr>
                      <w:szCs w:val="21"/>
                    </w:rPr>
                  </w:pPr>
                </w:p>
              </w:tc>
              <w:tc>
                <w:tcPr>
                  <w:tcW w:w="748" w:type="dxa"/>
                  <w:vMerge/>
                  <w:vAlign w:val="center"/>
                </w:tcPr>
                <w:p w:rsidR="00A712B5" w:rsidRPr="005A650C" w:rsidRDefault="00A712B5">
                  <w:pPr>
                    <w:adjustRightInd w:val="0"/>
                    <w:snapToGrid w:val="0"/>
                    <w:jc w:val="center"/>
                    <w:rPr>
                      <w:szCs w:val="21"/>
                    </w:rPr>
                  </w:pPr>
                </w:p>
              </w:tc>
              <w:tc>
                <w:tcPr>
                  <w:tcW w:w="1111" w:type="dxa"/>
                  <w:vAlign w:val="center"/>
                </w:tcPr>
                <w:p w:rsidR="00A712B5" w:rsidRPr="005A650C" w:rsidRDefault="00A712B5">
                  <w:pPr>
                    <w:adjustRightInd w:val="0"/>
                    <w:snapToGrid w:val="0"/>
                    <w:jc w:val="center"/>
                    <w:rPr>
                      <w:szCs w:val="21"/>
                    </w:rPr>
                  </w:pPr>
                  <w:r>
                    <w:rPr>
                      <w:szCs w:val="21"/>
                    </w:rPr>
                    <w:t>盐分</w:t>
                  </w:r>
                </w:p>
              </w:tc>
              <w:tc>
                <w:tcPr>
                  <w:tcW w:w="1156" w:type="dxa"/>
                  <w:vAlign w:val="center"/>
                </w:tcPr>
                <w:p w:rsidR="00A712B5" w:rsidRPr="00A712B5" w:rsidRDefault="00A712B5" w:rsidP="00A712B5">
                  <w:pPr>
                    <w:jc w:val="center"/>
                    <w:rPr>
                      <w:rFonts w:ascii="宋体" w:hAnsi="宋体" w:cs="宋体"/>
                      <w:color w:val="000000"/>
                      <w:szCs w:val="22"/>
                    </w:rPr>
                  </w:pPr>
                  <w:r w:rsidRPr="00A712B5">
                    <w:rPr>
                      <w:rFonts w:hint="eastAsia"/>
                      <w:color w:val="000000"/>
                      <w:szCs w:val="22"/>
                    </w:rPr>
                    <w:t>18</w:t>
                  </w:r>
                </w:p>
              </w:tc>
              <w:tc>
                <w:tcPr>
                  <w:tcW w:w="1073" w:type="dxa"/>
                  <w:vAlign w:val="center"/>
                </w:tcPr>
                <w:p w:rsidR="00A712B5" w:rsidRPr="005A650C" w:rsidRDefault="00A712B5" w:rsidP="008D7BC3">
                  <w:pPr>
                    <w:jc w:val="center"/>
                    <w:rPr>
                      <w:szCs w:val="22"/>
                    </w:rPr>
                  </w:pPr>
                  <w:r>
                    <w:rPr>
                      <w:szCs w:val="22"/>
                    </w:rPr>
                    <w:t>0.0022</w:t>
                  </w:r>
                </w:p>
              </w:tc>
              <w:tc>
                <w:tcPr>
                  <w:tcW w:w="890" w:type="dxa"/>
                  <w:vMerge/>
                  <w:vAlign w:val="center"/>
                </w:tcPr>
                <w:p w:rsidR="00A712B5" w:rsidRPr="005A650C" w:rsidRDefault="00A712B5">
                  <w:pPr>
                    <w:adjustRightInd w:val="0"/>
                    <w:snapToGrid w:val="0"/>
                    <w:jc w:val="center"/>
                    <w:rPr>
                      <w:szCs w:val="21"/>
                    </w:rPr>
                  </w:pPr>
                </w:p>
              </w:tc>
              <w:tc>
                <w:tcPr>
                  <w:tcW w:w="1008" w:type="dxa"/>
                  <w:vAlign w:val="center"/>
                </w:tcPr>
                <w:p w:rsidR="00A712B5" w:rsidRPr="008D7BC3" w:rsidRDefault="00A712B5" w:rsidP="000A714F">
                  <w:pPr>
                    <w:jc w:val="center"/>
                    <w:rPr>
                      <w:rFonts w:ascii="宋体" w:hAnsi="宋体" w:cs="宋体"/>
                      <w:color w:val="000000"/>
                      <w:szCs w:val="22"/>
                    </w:rPr>
                  </w:pPr>
                  <w:r w:rsidRPr="008D7BC3">
                    <w:rPr>
                      <w:rFonts w:hint="eastAsia"/>
                      <w:color w:val="000000"/>
                      <w:szCs w:val="22"/>
                    </w:rPr>
                    <w:t>167</w:t>
                  </w:r>
                </w:p>
              </w:tc>
              <w:tc>
                <w:tcPr>
                  <w:tcW w:w="1138" w:type="dxa"/>
                  <w:vAlign w:val="center"/>
                </w:tcPr>
                <w:p w:rsidR="00A712B5" w:rsidRPr="005A650C" w:rsidRDefault="00A712B5">
                  <w:pPr>
                    <w:jc w:val="center"/>
                    <w:rPr>
                      <w:color w:val="000000"/>
                      <w:szCs w:val="22"/>
                    </w:rPr>
                  </w:pPr>
                  <w:r>
                    <w:rPr>
                      <w:rFonts w:hint="eastAsia"/>
                      <w:szCs w:val="22"/>
                    </w:rPr>
                    <w:t>0.0022</w:t>
                  </w:r>
                </w:p>
              </w:tc>
              <w:tc>
                <w:tcPr>
                  <w:tcW w:w="963" w:type="dxa"/>
                  <w:vMerge/>
                  <w:vAlign w:val="center"/>
                </w:tcPr>
                <w:p w:rsidR="00A712B5" w:rsidRPr="005A650C" w:rsidRDefault="00A712B5">
                  <w:pPr>
                    <w:adjustRightInd w:val="0"/>
                    <w:snapToGrid w:val="0"/>
                    <w:jc w:val="center"/>
                    <w:rPr>
                      <w:color w:val="FF0000"/>
                      <w:szCs w:val="21"/>
                    </w:rPr>
                  </w:pPr>
                </w:p>
              </w:tc>
            </w:tr>
          </w:tbl>
          <w:p w:rsidR="002446C9" w:rsidRPr="005A650C" w:rsidRDefault="002446C9" w:rsidP="004B2555">
            <w:pPr>
              <w:adjustRightInd w:val="0"/>
              <w:snapToGrid w:val="0"/>
              <w:spacing w:beforeLines="50" w:line="360" w:lineRule="auto"/>
              <w:ind w:firstLineChars="200" w:firstLine="480"/>
              <w:rPr>
                <w:kern w:val="0"/>
                <w:sz w:val="24"/>
                <w:szCs w:val="24"/>
              </w:rPr>
            </w:pPr>
            <w:r w:rsidRPr="005A650C">
              <w:rPr>
                <w:sz w:val="24"/>
                <w:szCs w:val="24"/>
              </w:rPr>
              <w:t>（</w:t>
            </w:r>
            <w:r w:rsidRPr="005A650C">
              <w:rPr>
                <w:sz w:val="24"/>
                <w:szCs w:val="24"/>
              </w:rPr>
              <w:t>3</w:t>
            </w:r>
            <w:r w:rsidRPr="005A650C">
              <w:rPr>
                <w:sz w:val="24"/>
                <w:szCs w:val="24"/>
              </w:rPr>
              <w:t>）噪声源强分析</w:t>
            </w:r>
          </w:p>
          <w:p w:rsidR="002446C9" w:rsidRPr="005A650C" w:rsidRDefault="002446C9">
            <w:pPr>
              <w:adjustRightInd w:val="0"/>
              <w:snapToGrid w:val="0"/>
              <w:spacing w:line="360" w:lineRule="auto"/>
              <w:ind w:firstLineChars="200" w:firstLine="480"/>
              <w:rPr>
                <w:sz w:val="24"/>
                <w:szCs w:val="24"/>
              </w:rPr>
            </w:pPr>
            <w:r w:rsidRPr="005A650C">
              <w:rPr>
                <w:sz w:val="24"/>
                <w:szCs w:val="24"/>
              </w:rPr>
              <w:t>本项目主要噪声污染为运输叉车进出仓库时产生的噪声，噪声级约为</w:t>
            </w:r>
            <w:r w:rsidRPr="005A650C">
              <w:rPr>
                <w:sz w:val="24"/>
                <w:szCs w:val="24"/>
              </w:rPr>
              <w:t>60~80dB</w:t>
            </w:r>
            <w:r w:rsidRPr="005A650C">
              <w:rPr>
                <w:sz w:val="24"/>
                <w:szCs w:val="24"/>
              </w:rPr>
              <w:t>（</w:t>
            </w:r>
            <w:r w:rsidRPr="005A650C">
              <w:rPr>
                <w:sz w:val="24"/>
                <w:szCs w:val="24"/>
              </w:rPr>
              <w:t>A</w:t>
            </w:r>
            <w:r w:rsidRPr="005A650C">
              <w:rPr>
                <w:sz w:val="24"/>
                <w:szCs w:val="24"/>
              </w:rPr>
              <w:t>）。</w:t>
            </w:r>
          </w:p>
          <w:p w:rsidR="002446C9" w:rsidRPr="005A650C" w:rsidRDefault="002446C9">
            <w:pPr>
              <w:autoSpaceDE w:val="0"/>
              <w:autoSpaceDN w:val="0"/>
              <w:adjustRightInd w:val="0"/>
              <w:snapToGrid w:val="0"/>
              <w:spacing w:line="360" w:lineRule="auto"/>
              <w:ind w:firstLineChars="200" w:firstLine="480"/>
              <w:rPr>
                <w:sz w:val="24"/>
              </w:rPr>
            </w:pPr>
            <w:r w:rsidRPr="005A650C">
              <w:rPr>
                <w:sz w:val="24"/>
              </w:rPr>
              <w:t>（</w:t>
            </w:r>
            <w:r w:rsidRPr="005A650C">
              <w:rPr>
                <w:sz w:val="24"/>
              </w:rPr>
              <w:t>4</w:t>
            </w:r>
            <w:r w:rsidRPr="005A650C">
              <w:rPr>
                <w:sz w:val="24"/>
              </w:rPr>
              <w:t>）固废</w:t>
            </w:r>
          </w:p>
          <w:p w:rsidR="002446C9" w:rsidRPr="005A650C" w:rsidRDefault="002446C9">
            <w:pPr>
              <w:pStyle w:val="30"/>
              <w:adjustRightInd w:val="0"/>
              <w:snapToGrid w:val="0"/>
              <w:rPr>
                <w:rFonts w:ascii="Times New Roman" w:hAnsi="Times New Roman"/>
                <w:szCs w:val="24"/>
              </w:rPr>
            </w:pPr>
            <w:r w:rsidRPr="005A650C">
              <w:rPr>
                <w:rFonts w:ascii="Times New Roman" w:hAnsi="Times New Roman"/>
                <w:szCs w:val="24"/>
              </w:rPr>
              <w:t>本项目产生的固</w:t>
            </w:r>
            <w:proofErr w:type="gramStart"/>
            <w:r w:rsidRPr="005A650C">
              <w:rPr>
                <w:rFonts w:ascii="Times New Roman" w:hAnsi="Times New Roman"/>
                <w:szCs w:val="24"/>
              </w:rPr>
              <w:t>废主要</w:t>
            </w:r>
            <w:proofErr w:type="gramEnd"/>
            <w:r w:rsidRPr="005A650C">
              <w:rPr>
                <w:rFonts w:ascii="Times New Roman" w:hAnsi="Times New Roman"/>
                <w:szCs w:val="24"/>
              </w:rPr>
              <w:t>为</w:t>
            </w:r>
            <w:r w:rsidR="006E5D1C" w:rsidRPr="005A650C">
              <w:rPr>
                <w:rFonts w:ascii="Times New Roman" w:hAnsi="Times New Roman"/>
                <w:szCs w:val="24"/>
              </w:rPr>
              <w:t>废机油滤渣、</w:t>
            </w:r>
            <w:r w:rsidR="00B3205F" w:rsidRPr="005A650C">
              <w:rPr>
                <w:rFonts w:ascii="Times New Roman" w:hAnsi="Times New Roman"/>
                <w:szCs w:val="24"/>
              </w:rPr>
              <w:t>废电解液</w:t>
            </w:r>
            <w:r w:rsidR="006E5D1C" w:rsidRPr="005A650C">
              <w:rPr>
                <w:rFonts w:ascii="Times New Roman" w:hAnsi="Times New Roman"/>
                <w:szCs w:val="24"/>
              </w:rPr>
              <w:t>、破损电池、</w:t>
            </w:r>
            <w:r w:rsidRPr="005A650C">
              <w:rPr>
                <w:rFonts w:ascii="Times New Roman" w:hAnsi="Times New Roman"/>
                <w:szCs w:val="24"/>
              </w:rPr>
              <w:t>生活垃圾</w:t>
            </w:r>
            <w:r w:rsidR="006E5D1C" w:rsidRPr="005A650C">
              <w:rPr>
                <w:rFonts w:ascii="Times New Roman" w:hAnsi="Times New Roman"/>
                <w:szCs w:val="24"/>
              </w:rPr>
              <w:t>以及</w:t>
            </w:r>
            <w:r w:rsidRPr="005A650C">
              <w:rPr>
                <w:rFonts w:ascii="Times New Roman" w:hAnsi="Times New Roman"/>
                <w:szCs w:val="24"/>
              </w:rPr>
              <w:t>化粪池污泥。</w:t>
            </w:r>
          </w:p>
          <w:p w:rsidR="006E5D1C" w:rsidRPr="0030040B" w:rsidRDefault="006E5D1C" w:rsidP="0030040B">
            <w:pPr>
              <w:adjustRightInd w:val="0"/>
              <w:snapToGrid w:val="0"/>
              <w:spacing w:line="360" w:lineRule="auto"/>
              <w:ind w:firstLineChars="200" w:firstLine="480"/>
              <w:rPr>
                <w:sz w:val="24"/>
                <w:szCs w:val="24"/>
              </w:rPr>
            </w:pPr>
            <w:r w:rsidRPr="0030040B">
              <w:rPr>
                <w:rFonts w:ascii="宋体" w:hAnsi="宋体" w:cs="宋体" w:hint="eastAsia"/>
                <w:sz w:val="24"/>
                <w:szCs w:val="24"/>
              </w:rPr>
              <w:t>①</w:t>
            </w:r>
            <w:r w:rsidRPr="0030040B">
              <w:rPr>
                <w:sz w:val="24"/>
                <w:szCs w:val="24"/>
              </w:rPr>
              <w:t>废机油滤渣：</w:t>
            </w:r>
            <w:r w:rsidR="003C57E1" w:rsidRPr="0030040B">
              <w:rPr>
                <w:sz w:val="24"/>
                <w:szCs w:val="24"/>
              </w:rPr>
              <w:t>类比同类企业，废机油过滤产生的滤渣约为</w:t>
            </w:r>
            <w:r w:rsidR="003C57E1" w:rsidRPr="0030040B">
              <w:rPr>
                <w:sz w:val="24"/>
                <w:szCs w:val="24"/>
              </w:rPr>
              <w:t>2t/a</w:t>
            </w:r>
            <w:r w:rsidR="003C57E1" w:rsidRPr="0030040B">
              <w:rPr>
                <w:sz w:val="24"/>
                <w:szCs w:val="24"/>
              </w:rPr>
              <w:t>，属于</w:t>
            </w:r>
            <w:r w:rsidR="003C57E1" w:rsidRPr="0030040B">
              <w:rPr>
                <w:sz w:val="24"/>
                <w:szCs w:val="24"/>
              </w:rPr>
              <w:t>“HW08</w:t>
            </w:r>
            <w:r w:rsidR="003C57E1" w:rsidRPr="0030040B">
              <w:rPr>
                <w:sz w:val="24"/>
                <w:szCs w:val="24"/>
              </w:rPr>
              <w:t>其他废物</w:t>
            </w:r>
            <w:r w:rsidR="003C57E1" w:rsidRPr="0030040B">
              <w:rPr>
                <w:sz w:val="24"/>
                <w:szCs w:val="24"/>
              </w:rPr>
              <w:t>”</w:t>
            </w:r>
            <w:r w:rsidR="003C57E1" w:rsidRPr="0030040B">
              <w:rPr>
                <w:sz w:val="24"/>
                <w:szCs w:val="24"/>
              </w:rPr>
              <w:t>，</w:t>
            </w:r>
            <w:proofErr w:type="gramStart"/>
            <w:r w:rsidR="003C57E1" w:rsidRPr="0030040B">
              <w:rPr>
                <w:sz w:val="24"/>
                <w:szCs w:val="24"/>
              </w:rPr>
              <w:t>危废代码</w:t>
            </w:r>
            <w:proofErr w:type="gramEnd"/>
            <w:r w:rsidR="003C57E1" w:rsidRPr="0030040B">
              <w:rPr>
                <w:sz w:val="24"/>
                <w:szCs w:val="24"/>
              </w:rPr>
              <w:t>为</w:t>
            </w:r>
            <w:r w:rsidR="003C57E1" w:rsidRPr="0030040B">
              <w:rPr>
                <w:sz w:val="24"/>
                <w:szCs w:val="24"/>
              </w:rPr>
              <w:t>900-249-08</w:t>
            </w:r>
            <w:r w:rsidR="003C57E1" w:rsidRPr="0030040B">
              <w:rPr>
                <w:sz w:val="24"/>
                <w:szCs w:val="24"/>
              </w:rPr>
              <w:t>。</w:t>
            </w:r>
          </w:p>
          <w:p w:rsidR="003C57E1" w:rsidRPr="005A650C" w:rsidRDefault="006E5D1C" w:rsidP="003C57E1">
            <w:pPr>
              <w:pStyle w:val="aff2"/>
              <w:adjustRightInd w:val="0"/>
              <w:snapToGrid w:val="0"/>
              <w:spacing w:line="360" w:lineRule="auto"/>
              <w:rPr>
                <w:b/>
                <w:snapToGrid w:val="0"/>
                <w:kern w:val="0"/>
              </w:rPr>
            </w:pPr>
            <w:r w:rsidRPr="005A650C">
              <w:rPr>
                <w:szCs w:val="24"/>
              </w:rPr>
              <w:t>②</w:t>
            </w:r>
            <w:r w:rsidR="00B3205F" w:rsidRPr="005A650C">
              <w:rPr>
                <w:szCs w:val="24"/>
              </w:rPr>
              <w:t>废电解液</w:t>
            </w:r>
            <w:r w:rsidRPr="005A650C">
              <w:rPr>
                <w:szCs w:val="24"/>
              </w:rPr>
              <w:t>：</w:t>
            </w:r>
            <w:r w:rsidR="003C57E1" w:rsidRPr="005A650C">
              <w:rPr>
                <w:snapToGrid w:val="0"/>
                <w:kern w:val="0"/>
              </w:rPr>
              <w:t>项目年收集、贮存废旧铅蓄电池量为</w:t>
            </w:r>
            <w:r w:rsidR="003C57E1" w:rsidRPr="005A650C">
              <w:rPr>
                <w:snapToGrid w:val="0"/>
                <w:kern w:val="0"/>
              </w:rPr>
              <w:t>30000t/a</w:t>
            </w:r>
            <w:r w:rsidR="003C57E1" w:rsidRPr="005A650C">
              <w:rPr>
                <w:snapToGrid w:val="0"/>
                <w:kern w:val="0"/>
              </w:rPr>
              <w:t>，在尽量确保收集完整的废旧电瓶情况下，仍然可能小部分废旧电池存在破损、泄漏的情况，依据企业资料破损率约为</w:t>
            </w:r>
            <w:r w:rsidR="003C57E1" w:rsidRPr="005A650C">
              <w:rPr>
                <w:snapToGrid w:val="0"/>
                <w:kern w:val="0"/>
              </w:rPr>
              <w:t>0.</w:t>
            </w:r>
            <w:r w:rsidR="0030040B">
              <w:rPr>
                <w:rFonts w:hint="eastAsia"/>
                <w:snapToGrid w:val="0"/>
                <w:kern w:val="0"/>
              </w:rPr>
              <w:t>2</w:t>
            </w:r>
            <w:r w:rsidR="003C57E1" w:rsidRPr="005A650C">
              <w:rPr>
                <w:snapToGrid w:val="0"/>
                <w:kern w:val="0"/>
              </w:rPr>
              <w:t>%</w:t>
            </w:r>
            <w:r w:rsidR="003C57E1" w:rsidRPr="005A650C">
              <w:rPr>
                <w:snapToGrid w:val="0"/>
                <w:kern w:val="0"/>
              </w:rPr>
              <w:t>，则年破损量为</w:t>
            </w:r>
            <w:r w:rsidR="0030040B">
              <w:rPr>
                <w:rFonts w:hint="eastAsia"/>
                <w:snapToGrid w:val="0"/>
                <w:kern w:val="0"/>
              </w:rPr>
              <w:t>6</w:t>
            </w:r>
            <w:r w:rsidR="003C57E1" w:rsidRPr="005A650C">
              <w:rPr>
                <w:snapToGrid w:val="0"/>
                <w:kern w:val="0"/>
              </w:rPr>
              <w:t>0t</w:t>
            </w:r>
            <w:r w:rsidR="003C57E1" w:rsidRPr="005A650C">
              <w:rPr>
                <w:snapToGrid w:val="0"/>
                <w:kern w:val="0"/>
              </w:rPr>
              <w:t>。</w:t>
            </w:r>
            <w:r w:rsidR="0030040B" w:rsidRPr="00B67E72">
              <w:t>按每个破损电池含废电解液约电池重量的</w:t>
            </w:r>
            <w:r w:rsidR="0030040B">
              <w:rPr>
                <w:rFonts w:hint="eastAsia"/>
              </w:rPr>
              <w:t>20%</w:t>
            </w:r>
            <w:r w:rsidR="0030040B" w:rsidRPr="00B67E72">
              <w:t>计，总共含废电解液约</w:t>
            </w:r>
            <w:r w:rsidR="0030040B" w:rsidRPr="00B67E72">
              <w:t>12t/a</w:t>
            </w:r>
            <w:r w:rsidR="0030040B" w:rsidRPr="00B67E72">
              <w:t>。</w:t>
            </w:r>
            <w:r w:rsidR="003C57E1" w:rsidRPr="005A650C">
              <w:rPr>
                <w:snapToGrid w:val="0"/>
                <w:kern w:val="0"/>
              </w:rPr>
              <w:t>收集后交由有资质单位处置，</w:t>
            </w:r>
            <w:r w:rsidR="003C57E1" w:rsidRPr="005A650C">
              <w:rPr>
                <w:szCs w:val="24"/>
              </w:rPr>
              <w:t>属于</w:t>
            </w:r>
            <w:r w:rsidR="003C57E1" w:rsidRPr="005A650C">
              <w:rPr>
                <w:szCs w:val="24"/>
              </w:rPr>
              <w:t>“HW31”</w:t>
            </w:r>
            <w:r w:rsidR="003C57E1" w:rsidRPr="005A650C">
              <w:rPr>
                <w:szCs w:val="24"/>
              </w:rPr>
              <w:t>，</w:t>
            </w:r>
            <w:proofErr w:type="gramStart"/>
            <w:r w:rsidR="003C57E1" w:rsidRPr="005A650C">
              <w:rPr>
                <w:szCs w:val="24"/>
              </w:rPr>
              <w:t>危废代码</w:t>
            </w:r>
            <w:proofErr w:type="gramEnd"/>
            <w:r w:rsidR="003C57E1" w:rsidRPr="005A650C">
              <w:rPr>
                <w:szCs w:val="24"/>
              </w:rPr>
              <w:t>为</w:t>
            </w:r>
            <w:r w:rsidR="003C57E1" w:rsidRPr="005A650C">
              <w:t>421-001-31</w:t>
            </w:r>
            <w:r w:rsidR="003C57E1" w:rsidRPr="005A650C">
              <w:t>。</w:t>
            </w:r>
          </w:p>
          <w:p w:rsidR="006E5D1C" w:rsidRDefault="006E5D1C" w:rsidP="003C57E1">
            <w:pPr>
              <w:pStyle w:val="30"/>
              <w:adjustRightInd w:val="0"/>
              <w:snapToGrid w:val="0"/>
              <w:rPr>
                <w:rFonts w:ascii="Times New Roman" w:hAnsi="Times New Roman"/>
                <w:szCs w:val="24"/>
              </w:rPr>
            </w:pPr>
            <w:r w:rsidRPr="0030040B">
              <w:rPr>
                <w:rFonts w:ascii="Times New Roman" w:hAnsi="Times New Roman"/>
                <w:szCs w:val="24"/>
              </w:rPr>
              <w:t>③</w:t>
            </w:r>
            <w:r w:rsidR="003C57E1" w:rsidRPr="0030040B">
              <w:rPr>
                <w:rFonts w:ascii="Times New Roman" w:hAnsi="Times New Roman"/>
                <w:szCs w:val="24"/>
              </w:rPr>
              <w:t>破损电池：</w:t>
            </w:r>
            <w:r w:rsidR="003C57E1" w:rsidRPr="0030040B">
              <w:rPr>
                <w:rFonts w:ascii="Times New Roman" w:hAnsi="Times New Roman"/>
                <w:snapToGrid w:val="0"/>
                <w:kern w:val="0"/>
              </w:rPr>
              <w:t>废铅酸蓄电池破损率按</w:t>
            </w:r>
            <w:r w:rsidR="003C57E1" w:rsidRPr="0030040B">
              <w:rPr>
                <w:rFonts w:ascii="Times New Roman" w:hAnsi="Times New Roman"/>
                <w:snapToGrid w:val="0"/>
                <w:kern w:val="0"/>
              </w:rPr>
              <w:t>0.</w:t>
            </w:r>
            <w:r w:rsidR="0030040B" w:rsidRPr="0030040B">
              <w:rPr>
                <w:rFonts w:ascii="Times New Roman" w:hAnsi="Times New Roman" w:hint="eastAsia"/>
                <w:snapToGrid w:val="0"/>
                <w:kern w:val="0"/>
              </w:rPr>
              <w:t>2</w:t>
            </w:r>
            <w:r w:rsidR="003C57E1" w:rsidRPr="0030040B">
              <w:rPr>
                <w:rFonts w:ascii="Times New Roman" w:hAnsi="Times New Roman"/>
                <w:snapToGrid w:val="0"/>
                <w:kern w:val="0"/>
              </w:rPr>
              <w:t>%</w:t>
            </w:r>
            <w:r w:rsidR="003C57E1" w:rsidRPr="0030040B">
              <w:rPr>
                <w:rFonts w:ascii="Times New Roman" w:hAnsi="Times New Roman"/>
                <w:snapToGrid w:val="0"/>
                <w:kern w:val="0"/>
              </w:rPr>
              <w:t>计，全年废铅酸蓄电池周转量</w:t>
            </w:r>
            <w:r w:rsidR="003C57E1" w:rsidRPr="0030040B">
              <w:rPr>
                <w:rFonts w:ascii="Times New Roman" w:hAnsi="Times New Roman"/>
                <w:snapToGrid w:val="0"/>
                <w:kern w:val="0"/>
              </w:rPr>
              <w:t>30000t</w:t>
            </w:r>
            <w:r w:rsidR="003C57E1" w:rsidRPr="0030040B">
              <w:rPr>
                <w:rFonts w:ascii="Times New Roman" w:hAnsi="Times New Roman"/>
                <w:snapToGrid w:val="0"/>
                <w:kern w:val="0"/>
              </w:rPr>
              <w:t>，则破损的铅酸蓄电池量为</w:t>
            </w:r>
            <w:r w:rsidR="0030040B" w:rsidRPr="0030040B">
              <w:rPr>
                <w:rFonts w:ascii="Times New Roman" w:hAnsi="Times New Roman" w:hint="eastAsia"/>
                <w:snapToGrid w:val="0"/>
                <w:kern w:val="0"/>
              </w:rPr>
              <w:t>6</w:t>
            </w:r>
            <w:r w:rsidR="003C57E1" w:rsidRPr="0030040B">
              <w:rPr>
                <w:rFonts w:ascii="Times New Roman" w:hAnsi="Times New Roman"/>
                <w:snapToGrid w:val="0"/>
                <w:kern w:val="0"/>
              </w:rPr>
              <w:t>0t/a</w:t>
            </w:r>
            <w:r w:rsidR="003C57E1" w:rsidRPr="0030040B">
              <w:rPr>
                <w:rFonts w:ascii="Times New Roman" w:hAnsi="Times New Roman"/>
                <w:snapToGrid w:val="0"/>
                <w:kern w:val="0"/>
              </w:rPr>
              <w:t>，除去泄漏的废电解液后（</w:t>
            </w:r>
            <w:r w:rsidR="0030040B" w:rsidRPr="0030040B">
              <w:rPr>
                <w:rFonts w:ascii="Times New Roman" w:hAnsi="Times New Roman" w:hint="eastAsia"/>
                <w:snapToGrid w:val="0"/>
                <w:kern w:val="0"/>
              </w:rPr>
              <w:t>12</w:t>
            </w:r>
            <w:r w:rsidR="003C57E1" w:rsidRPr="0030040B">
              <w:rPr>
                <w:rFonts w:ascii="Times New Roman" w:hAnsi="Times New Roman"/>
                <w:snapToGrid w:val="0"/>
                <w:kern w:val="0"/>
              </w:rPr>
              <w:t>t/a</w:t>
            </w:r>
            <w:r w:rsidR="003C57E1" w:rsidRPr="0030040B">
              <w:rPr>
                <w:rFonts w:ascii="Times New Roman" w:hAnsi="Times New Roman"/>
                <w:snapToGrid w:val="0"/>
                <w:kern w:val="0"/>
              </w:rPr>
              <w:t>）约</w:t>
            </w:r>
            <w:r w:rsidR="0030040B" w:rsidRPr="0030040B">
              <w:rPr>
                <w:rFonts w:ascii="Times New Roman" w:hAnsi="Times New Roman" w:hint="eastAsia"/>
                <w:snapToGrid w:val="0"/>
                <w:kern w:val="0"/>
              </w:rPr>
              <w:t>49</w:t>
            </w:r>
            <w:r w:rsidR="003C57E1" w:rsidRPr="0030040B">
              <w:rPr>
                <w:rFonts w:ascii="Times New Roman" w:hAnsi="Times New Roman"/>
                <w:snapToGrid w:val="0"/>
                <w:kern w:val="0"/>
              </w:rPr>
              <w:t>t/a</w:t>
            </w:r>
            <w:r w:rsidR="003C57E1" w:rsidRPr="0030040B">
              <w:rPr>
                <w:rFonts w:ascii="Times New Roman" w:hAnsi="Times New Roman"/>
                <w:snapToGrid w:val="0"/>
                <w:kern w:val="0"/>
              </w:rPr>
              <w:t>。破损的铅酸蓄电池为危险废物，密封装桶后暂存于</w:t>
            </w:r>
            <w:proofErr w:type="gramStart"/>
            <w:r w:rsidR="003C57E1" w:rsidRPr="0030040B">
              <w:rPr>
                <w:rFonts w:ascii="Times New Roman" w:hAnsi="Times New Roman"/>
                <w:snapToGrid w:val="0"/>
                <w:kern w:val="0"/>
              </w:rPr>
              <w:t>危废贮存区</w:t>
            </w:r>
            <w:proofErr w:type="gramEnd"/>
            <w:r w:rsidR="003C57E1" w:rsidRPr="0030040B">
              <w:rPr>
                <w:rFonts w:ascii="Times New Roman" w:hAnsi="Times New Roman"/>
                <w:snapToGrid w:val="0"/>
                <w:kern w:val="0"/>
              </w:rPr>
              <w:t>并定期委托有资质单位处置，</w:t>
            </w:r>
            <w:r w:rsidR="003C57E1" w:rsidRPr="0030040B">
              <w:rPr>
                <w:rFonts w:ascii="Times New Roman" w:hAnsi="Times New Roman"/>
                <w:szCs w:val="24"/>
              </w:rPr>
              <w:t>属</w:t>
            </w:r>
            <w:r w:rsidR="003C57E1" w:rsidRPr="0030040B">
              <w:rPr>
                <w:rFonts w:ascii="Times New Roman" w:hAnsi="Times New Roman"/>
                <w:szCs w:val="24"/>
              </w:rPr>
              <w:lastRenderedPageBreak/>
              <w:t>于</w:t>
            </w:r>
            <w:r w:rsidR="003C57E1" w:rsidRPr="0030040B">
              <w:rPr>
                <w:rFonts w:ascii="Times New Roman" w:hAnsi="Times New Roman"/>
                <w:szCs w:val="24"/>
              </w:rPr>
              <w:t>“HW49”</w:t>
            </w:r>
            <w:r w:rsidR="003C57E1" w:rsidRPr="0030040B">
              <w:rPr>
                <w:rFonts w:ascii="Times New Roman" w:hAnsi="Times New Roman"/>
                <w:szCs w:val="24"/>
              </w:rPr>
              <w:t>，</w:t>
            </w:r>
            <w:proofErr w:type="gramStart"/>
            <w:r w:rsidR="003C57E1" w:rsidRPr="0030040B">
              <w:rPr>
                <w:rFonts w:ascii="Times New Roman" w:hAnsi="Times New Roman"/>
                <w:szCs w:val="24"/>
              </w:rPr>
              <w:t>危废代码</w:t>
            </w:r>
            <w:proofErr w:type="gramEnd"/>
            <w:r w:rsidR="003C57E1" w:rsidRPr="0030040B">
              <w:rPr>
                <w:rFonts w:ascii="Times New Roman" w:hAnsi="Times New Roman"/>
                <w:szCs w:val="24"/>
              </w:rPr>
              <w:t>为</w:t>
            </w:r>
            <w:r w:rsidR="003C57E1" w:rsidRPr="0030040B">
              <w:rPr>
                <w:rFonts w:ascii="Times New Roman" w:hAnsi="Times New Roman"/>
              </w:rPr>
              <w:t>900-044-49</w:t>
            </w:r>
            <w:r w:rsidR="003C57E1" w:rsidRPr="0030040B">
              <w:rPr>
                <w:rFonts w:ascii="Times New Roman" w:hAnsi="Times New Roman"/>
                <w:szCs w:val="24"/>
              </w:rPr>
              <w:t>。</w:t>
            </w:r>
          </w:p>
          <w:p w:rsidR="002446C9" w:rsidRPr="005A650C" w:rsidRDefault="00242531" w:rsidP="005C0BED">
            <w:pPr>
              <w:pStyle w:val="30"/>
              <w:adjustRightInd w:val="0"/>
              <w:snapToGrid w:val="0"/>
              <w:rPr>
                <w:rFonts w:ascii="Times New Roman" w:hAnsi="Times New Roman"/>
                <w:szCs w:val="24"/>
              </w:rPr>
            </w:pPr>
            <w:r>
              <w:rPr>
                <w:rFonts w:cs="宋体" w:hint="eastAsia"/>
                <w:szCs w:val="24"/>
              </w:rPr>
              <w:t>④</w:t>
            </w:r>
            <w:r w:rsidR="002446C9" w:rsidRPr="005A650C">
              <w:rPr>
                <w:rFonts w:ascii="Times New Roman" w:hAnsi="Times New Roman"/>
                <w:szCs w:val="24"/>
              </w:rPr>
              <w:t>生活垃圾：项目有职工</w:t>
            </w:r>
            <w:r w:rsidR="002446C9" w:rsidRPr="005A650C">
              <w:rPr>
                <w:rFonts w:ascii="Times New Roman" w:hAnsi="Times New Roman"/>
                <w:szCs w:val="24"/>
              </w:rPr>
              <w:t>10</w:t>
            </w:r>
            <w:r w:rsidR="002446C9" w:rsidRPr="005A650C">
              <w:rPr>
                <w:rFonts w:ascii="Times New Roman" w:hAnsi="Times New Roman"/>
                <w:szCs w:val="24"/>
              </w:rPr>
              <w:t>人，根据《城镇生活源产排污系数手册》，生活垃圾按每人每天</w:t>
            </w:r>
            <w:r w:rsidR="002446C9" w:rsidRPr="005A650C">
              <w:rPr>
                <w:rFonts w:ascii="Times New Roman" w:hAnsi="Times New Roman"/>
                <w:szCs w:val="24"/>
              </w:rPr>
              <w:t>0.5kg</w:t>
            </w:r>
            <w:r w:rsidR="002446C9" w:rsidRPr="005A650C">
              <w:rPr>
                <w:rFonts w:ascii="Times New Roman" w:hAnsi="Times New Roman"/>
                <w:szCs w:val="24"/>
              </w:rPr>
              <w:t>计算，则产生量为</w:t>
            </w:r>
            <w:r w:rsidR="002446C9" w:rsidRPr="005A650C">
              <w:rPr>
                <w:rFonts w:ascii="Times New Roman" w:hAnsi="Times New Roman"/>
                <w:szCs w:val="24"/>
              </w:rPr>
              <w:t>1.5t/a</w:t>
            </w:r>
            <w:r w:rsidR="002446C9" w:rsidRPr="005A650C">
              <w:rPr>
                <w:rFonts w:ascii="Times New Roman" w:hAnsi="Times New Roman"/>
                <w:szCs w:val="24"/>
              </w:rPr>
              <w:t>，由环卫部门清运。</w:t>
            </w:r>
          </w:p>
          <w:p w:rsidR="002446C9" w:rsidRPr="005A650C" w:rsidRDefault="00242531">
            <w:pPr>
              <w:pStyle w:val="30"/>
              <w:adjustRightInd w:val="0"/>
              <w:snapToGrid w:val="0"/>
              <w:rPr>
                <w:rFonts w:ascii="Times New Roman" w:hAnsi="Times New Roman"/>
                <w:szCs w:val="24"/>
              </w:rPr>
            </w:pPr>
            <w:r>
              <w:rPr>
                <w:rFonts w:cs="宋体" w:hint="eastAsia"/>
                <w:szCs w:val="24"/>
              </w:rPr>
              <w:t>⑤</w:t>
            </w:r>
            <w:r w:rsidR="002446C9" w:rsidRPr="005A650C">
              <w:rPr>
                <w:rFonts w:ascii="Times New Roman" w:hAnsi="Times New Roman"/>
                <w:szCs w:val="24"/>
              </w:rPr>
              <w:t>化粪池污泥：化粪池沉淀污泥含水率按</w:t>
            </w:r>
            <w:r w:rsidR="002446C9" w:rsidRPr="005A650C">
              <w:rPr>
                <w:rFonts w:ascii="Times New Roman" w:hAnsi="Times New Roman"/>
                <w:szCs w:val="24"/>
              </w:rPr>
              <w:t>90%</w:t>
            </w:r>
            <w:r w:rsidR="002446C9" w:rsidRPr="005A650C">
              <w:rPr>
                <w:rFonts w:ascii="Times New Roman" w:hAnsi="Times New Roman"/>
                <w:szCs w:val="24"/>
              </w:rPr>
              <w:t>计，根据《建筑给排水设计规范》（</w:t>
            </w:r>
            <w:r w:rsidR="002446C9" w:rsidRPr="005A650C">
              <w:rPr>
                <w:rFonts w:ascii="Times New Roman" w:hAnsi="Times New Roman"/>
                <w:szCs w:val="24"/>
              </w:rPr>
              <w:t>GB50015-2003</w:t>
            </w:r>
            <w:r w:rsidR="002446C9" w:rsidRPr="005A650C">
              <w:rPr>
                <w:rFonts w:ascii="Times New Roman" w:hAnsi="Times New Roman"/>
                <w:szCs w:val="24"/>
              </w:rPr>
              <w:t>）（</w:t>
            </w:r>
            <w:r w:rsidR="002446C9" w:rsidRPr="005A650C">
              <w:rPr>
                <w:rFonts w:ascii="Times New Roman" w:hAnsi="Times New Roman"/>
                <w:szCs w:val="24"/>
              </w:rPr>
              <w:t>2009</w:t>
            </w:r>
            <w:r w:rsidR="002446C9" w:rsidRPr="005A650C">
              <w:rPr>
                <w:rFonts w:ascii="Times New Roman" w:hAnsi="Times New Roman"/>
                <w:szCs w:val="24"/>
              </w:rPr>
              <w:t>修订），化粪池计算污泥量为</w:t>
            </w:r>
            <w:r w:rsidR="002446C9" w:rsidRPr="005A650C">
              <w:rPr>
                <w:rFonts w:ascii="Times New Roman" w:hAnsi="Times New Roman"/>
                <w:szCs w:val="24"/>
              </w:rPr>
              <w:t>0.3L/</w:t>
            </w:r>
            <w:r w:rsidR="002446C9" w:rsidRPr="005A650C">
              <w:rPr>
                <w:rFonts w:ascii="Times New Roman" w:hAnsi="Times New Roman"/>
                <w:szCs w:val="24"/>
              </w:rPr>
              <w:t>人</w:t>
            </w:r>
            <w:r w:rsidR="002446C9" w:rsidRPr="005A650C">
              <w:rPr>
                <w:rFonts w:ascii="Times New Roman" w:hAnsi="Times New Roman"/>
                <w:szCs w:val="24"/>
              </w:rPr>
              <w:t>•</w:t>
            </w:r>
            <w:r w:rsidR="002446C9" w:rsidRPr="005A650C">
              <w:rPr>
                <w:rFonts w:ascii="Times New Roman" w:hAnsi="Times New Roman"/>
                <w:szCs w:val="24"/>
              </w:rPr>
              <w:t>天，消化减量</w:t>
            </w:r>
            <w:r w:rsidR="002446C9" w:rsidRPr="005A650C">
              <w:rPr>
                <w:rFonts w:ascii="Times New Roman" w:hAnsi="Times New Roman"/>
                <w:szCs w:val="24"/>
              </w:rPr>
              <w:t>20%</w:t>
            </w:r>
            <w:r w:rsidR="002446C9" w:rsidRPr="005A650C">
              <w:rPr>
                <w:rFonts w:ascii="Times New Roman" w:hAnsi="Times New Roman"/>
                <w:szCs w:val="24"/>
              </w:rPr>
              <w:t>，则化粪池产生污泥</w:t>
            </w:r>
            <w:r w:rsidR="002446C9" w:rsidRPr="005A650C">
              <w:rPr>
                <w:rFonts w:ascii="Times New Roman" w:hAnsi="Times New Roman"/>
                <w:szCs w:val="24"/>
              </w:rPr>
              <w:t>0.</w:t>
            </w:r>
            <w:r w:rsidR="00155B0E" w:rsidRPr="005A650C">
              <w:rPr>
                <w:rFonts w:ascii="Times New Roman" w:hAnsi="Times New Roman"/>
                <w:szCs w:val="24"/>
              </w:rPr>
              <w:t>72</w:t>
            </w:r>
            <w:r w:rsidR="002446C9" w:rsidRPr="005A650C">
              <w:rPr>
                <w:rFonts w:ascii="Times New Roman" w:hAnsi="Times New Roman"/>
                <w:szCs w:val="24"/>
              </w:rPr>
              <w:t>t/a</w:t>
            </w:r>
            <w:r w:rsidR="002446C9" w:rsidRPr="005A650C">
              <w:rPr>
                <w:rFonts w:ascii="Times New Roman" w:hAnsi="Times New Roman"/>
                <w:szCs w:val="24"/>
              </w:rPr>
              <w:t>。</w:t>
            </w:r>
          </w:p>
          <w:p w:rsidR="002446C9" w:rsidRPr="005A650C" w:rsidRDefault="002446C9">
            <w:pPr>
              <w:adjustRightInd w:val="0"/>
              <w:snapToGrid w:val="0"/>
              <w:spacing w:line="360" w:lineRule="auto"/>
              <w:ind w:firstLineChars="200" w:firstLine="480"/>
              <w:rPr>
                <w:b/>
                <w:color w:val="FF0000"/>
                <w:sz w:val="24"/>
              </w:rPr>
            </w:pPr>
            <w:r w:rsidRPr="005A650C">
              <w:rPr>
                <w:sz w:val="24"/>
                <w:szCs w:val="24"/>
              </w:rPr>
              <w:t>根据</w:t>
            </w:r>
            <w:r w:rsidRPr="005A650C">
              <w:rPr>
                <w:bCs/>
                <w:sz w:val="24"/>
              </w:rPr>
              <w:t>《建设项目危险废物环境影响评价指南》</w:t>
            </w:r>
            <w:r w:rsidRPr="005A650C">
              <w:rPr>
                <w:kern w:val="0"/>
                <w:sz w:val="24"/>
                <w:szCs w:val="24"/>
              </w:rPr>
              <w:t>（</w:t>
            </w:r>
            <w:r w:rsidRPr="005A650C">
              <w:rPr>
                <w:rStyle w:val="11"/>
                <w:bCs/>
                <w:sz w:val="24"/>
                <w:szCs w:val="24"/>
              </w:rPr>
              <w:t>环境保护部公告</w:t>
            </w:r>
            <w:r w:rsidRPr="005A650C">
              <w:rPr>
                <w:rStyle w:val="11"/>
                <w:bCs/>
                <w:sz w:val="24"/>
                <w:szCs w:val="24"/>
              </w:rPr>
              <w:t>2017</w:t>
            </w:r>
            <w:r w:rsidRPr="005A650C">
              <w:rPr>
                <w:rStyle w:val="11"/>
                <w:bCs/>
                <w:sz w:val="24"/>
                <w:szCs w:val="24"/>
              </w:rPr>
              <w:t>年第</w:t>
            </w:r>
            <w:r w:rsidRPr="005A650C">
              <w:rPr>
                <w:rStyle w:val="11"/>
                <w:bCs/>
                <w:sz w:val="24"/>
                <w:szCs w:val="24"/>
              </w:rPr>
              <w:t>43</w:t>
            </w:r>
            <w:r w:rsidRPr="005A650C">
              <w:rPr>
                <w:rStyle w:val="11"/>
                <w:bCs/>
                <w:sz w:val="24"/>
                <w:szCs w:val="24"/>
              </w:rPr>
              <w:t>号</w:t>
            </w:r>
            <w:r w:rsidRPr="005A650C">
              <w:rPr>
                <w:kern w:val="0"/>
                <w:sz w:val="24"/>
                <w:szCs w:val="24"/>
              </w:rPr>
              <w:t>）</w:t>
            </w:r>
            <w:r w:rsidRPr="005A650C">
              <w:rPr>
                <w:sz w:val="24"/>
                <w:szCs w:val="24"/>
              </w:rPr>
              <w:t>要求，需列表说明建设项目所有副产物的名称、主要成分及形态，项目各产品固</w:t>
            </w:r>
            <w:proofErr w:type="gramStart"/>
            <w:r w:rsidRPr="005A650C">
              <w:rPr>
                <w:sz w:val="24"/>
                <w:szCs w:val="24"/>
              </w:rPr>
              <w:t>废产生</w:t>
            </w:r>
            <w:proofErr w:type="gramEnd"/>
            <w:r w:rsidRPr="005A650C">
              <w:rPr>
                <w:sz w:val="24"/>
                <w:szCs w:val="24"/>
              </w:rPr>
              <w:t>量汇总详见表</w:t>
            </w:r>
            <w:r w:rsidRPr="005A650C">
              <w:rPr>
                <w:sz w:val="24"/>
                <w:szCs w:val="24"/>
              </w:rPr>
              <w:t>5-</w:t>
            </w:r>
            <w:r w:rsidR="00FD1204" w:rsidRPr="005A650C">
              <w:rPr>
                <w:sz w:val="24"/>
                <w:szCs w:val="24"/>
              </w:rPr>
              <w:t>6</w:t>
            </w:r>
            <w:r w:rsidRPr="005A650C">
              <w:rPr>
                <w:sz w:val="24"/>
                <w:szCs w:val="24"/>
              </w:rPr>
              <w:t>、</w:t>
            </w:r>
            <w:r w:rsidRPr="005A650C">
              <w:rPr>
                <w:sz w:val="24"/>
                <w:szCs w:val="24"/>
              </w:rPr>
              <w:t>5-</w:t>
            </w:r>
            <w:r w:rsidR="00FD1204" w:rsidRPr="005A650C">
              <w:rPr>
                <w:sz w:val="24"/>
                <w:szCs w:val="24"/>
              </w:rPr>
              <w:t>7</w:t>
            </w:r>
            <w:r w:rsidR="00954B5A" w:rsidRPr="005A650C">
              <w:rPr>
                <w:sz w:val="24"/>
                <w:szCs w:val="24"/>
              </w:rPr>
              <w:t>、</w:t>
            </w:r>
            <w:r w:rsidR="00954B5A" w:rsidRPr="005A650C">
              <w:rPr>
                <w:sz w:val="24"/>
                <w:szCs w:val="24"/>
              </w:rPr>
              <w:t>5-8</w:t>
            </w:r>
            <w:r w:rsidRPr="005A650C">
              <w:rPr>
                <w:sz w:val="24"/>
                <w:szCs w:val="24"/>
              </w:rPr>
              <w:t>。</w:t>
            </w:r>
          </w:p>
          <w:p w:rsidR="002446C9" w:rsidRPr="005A650C" w:rsidRDefault="002446C9">
            <w:pPr>
              <w:adjustRightInd w:val="0"/>
              <w:snapToGrid w:val="0"/>
              <w:jc w:val="center"/>
              <w:rPr>
                <w:b/>
                <w:sz w:val="24"/>
                <w:szCs w:val="22"/>
              </w:rPr>
            </w:pPr>
            <w:r w:rsidRPr="005A650C">
              <w:rPr>
                <w:b/>
                <w:sz w:val="24"/>
              </w:rPr>
              <w:t>表</w:t>
            </w:r>
            <w:r w:rsidRPr="005A650C">
              <w:rPr>
                <w:b/>
                <w:sz w:val="24"/>
              </w:rPr>
              <w:t>5-</w:t>
            </w:r>
            <w:r w:rsidR="00FD1204" w:rsidRPr="005A650C">
              <w:rPr>
                <w:b/>
                <w:sz w:val="24"/>
              </w:rPr>
              <w:t>6</w:t>
            </w:r>
            <w:r w:rsidRPr="005A650C">
              <w:rPr>
                <w:b/>
                <w:sz w:val="24"/>
              </w:rPr>
              <w:t xml:space="preserve">  </w:t>
            </w:r>
            <w:r w:rsidRPr="005A650C">
              <w:rPr>
                <w:b/>
                <w:sz w:val="24"/>
              </w:rPr>
              <w:t>项目副产物产生情况汇总表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427"/>
              <w:gridCol w:w="1393"/>
              <w:gridCol w:w="942"/>
              <w:gridCol w:w="505"/>
              <w:gridCol w:w="970"/>
              <w:gridCol w:w="914"/>
              <w:gridCol w:w="959"/>
              <w:gridCol w:w="506"/>
              <w:gridCol w:w="509"/>
              <w:gridCol w:w="1663"/>
            </w:tblGrid>
            <w:tr w:rsidR="002446C9" w:rsidRPr="005A650C" w:rsidTr="003C57E1">
              <w:trPr>
                <w:trHeight w:val="340"/>
                <w:jc w:val="center"/>
              </w:trPr>
              <w:tc>
                <w:tcPr>
                  <w:tcW w:w="427" w:type="dxa"/>
                  <w:vMerge w:val="restart"/>
                  <w:tcBorders>
                    <w:top w:val="single" w:sz="12" w:space="0" w:color="auto"/>
                    <w:left w:val="nil"/>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序号</w:t>
                  </w:r>
                </w:p>
              </w:tc>
              <w:tc>
                <w:tcPr>
                  <w:tcW w:w="1393" w:type="dxa"/>
                  <w:vMerge w:val="restart"/>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名称</w:t>
                  </w:r>
                </w:p>
              </w:tc>
              <w:tc>
                <w:tcPr>
                  <w:tcW w:w="942" w:type="dxa"/>
                  <w:vMerge w:val="restart"/>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产生</w:t>
                  </w:r>
                </w:p>
                <w:p w:rsidR="002446C9" w:rsidRPr="005A650C" w:rsidRDefault="002446C9">
                  <w:pPr>
                    <w:adjustRightInd w:val="0"/>
                    <w:snapToGrid w:val="0"/>
                    <w:jc w:val="center"/>
                    <w:rPr>
                      <w:szCs w:val="21"/>
                    </w:rPr>
                  </w:pPr>
                  <w:r w:rsidRPr="005A650C">
                    <w:rPr>
                      <w:szCs w:val="21"/>
                    </w:rPr>
                    <w:t>工序</w:t>
                  </w:r>
                </w:p>
              </w:tc>
              <w:tc>
                <w:tcPr>
                  <w:tcW w:w="505" w:type="dxa"/>
                  <w:vMerge w:val="restart"/>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形态</w:t>
                  </w:r>
                </w:p>
              </w:tc>
              <w:tc>
                <w:tcPr>
                  <w:tcW w:w="970" w:type="dxa"/>
                  <w:vMerge w:val="restart"/>
                  <w:tcBorders>
                    <w:top w:val="single" w:sz="12" w:space="0" w:color="auto"/>
                    <w:left w:val="single" w:sz="4" w:space="0" w:color="auto"/>
                    <w:bottom w:val="single" w:sz="4" w:space="0" w:color="auto"/>
                    <w:right w:val="single" w:sz="4" w:space="0" w:color="auto"/>
                  </w:tcBorders>
                  <w:vAlign w:val="center"/>
                </w:tcPr>
                <w:p w:rsidR="00EA6546" w:rsidRPr="005A650C" w:rsidRDefault="002446C9">
                  <w:pPr>
                    <w:adjustRightInd w:val="0"/>
                    <w:snapToGrid w:val="0"/>
                    <w:jc w:val="center"/>
                    <w:rPr>
                      <w:szCs w:val="21"/>
                    </w:rPr>
                  </w:pPr>
                  <w:r w:rsidRPr="005A650C">
                    <w:rPr>
                      <w:szCs w:val="21"/>
                    </w:rPr>
                    <w:t>主要</w:t>
                  </w:r>
                </w:p>
                <w:p w:rsidR="002446C9" w:rsidRPr="005A650C" w:rsidRDefault="002446C9">
                  <w:pPr>
                    <w:adjustRightInd w:val="0"/>
                    <w:snapToGrid w:val="0"/>
                    <w:jc w:val="center"/>
                    <w:rPr>
                      <w:szCs w:val="21"/>
                    </w:rPr>
                  </w:pPr>
                  <w:r w:rsidRPr="005A650C">
                    <w:rPr>
                      <w:szCs w:val="21"/>
                    </w:rPr>
                    <w:t>成分</w:t>
                  </w:r>
                </w:p>
              </w:tc>
              <w:tc>
                <w:tcPr>
                  <w:tcW w:w="914" w:type="dxa"/>
                  <w:vMerge w:val="restart"/>
                  <w:tcBorders>
                    <w:top w:val="single" w:sz="12" w:space="0" w:color="auto"/>
                    <w:left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核算</w:t>
                  </w:r>
                </w:p>
                <w:p w:rsidR="002446C9" w:rsidRPr="005A650C" w:rsidRDefault="002446C9">
                  <w:pPr>
                    <w:adjustRightInd w:val="0"/>
                    <w:snapToGrid w:val="0"/>
                    <w:jc w:val="center"/>
                    <w:rPr>
                      <w:szCs w:val="21"/>
                    </w:rPr>
                  </w:pPr>
                  <w:r w:rsidRPr="005A650C">
                    <w:rPr>
                      <w:szCs w:val="21"/>
                    </w:rPr>
                    <w:t>方法</w:t>
                  </w:r>
                </w:p>
              </w:tc>
              <w:tc>
                <w:tcPr>
                  <w:tcW w:w="959" w:type="dxa"/>
                  <w:vMerge w:val="restart"/>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年产量（</w:t>
                  </w:r>
                  <w:r w:rsidRPr="005A650C">
                    <w:rPr>
                      <w:szCs w:val="21"/>
                    </w:rPr>
                    <w:t>t/a</w:t>
                  </w:r>
                  <w:r w:rsidRPr="005A650C">
                    <w:rPr>
                      <w:szCs w:val="21"/>
                    </w:rPr>
                    <w:t>）</w:t>
                  </w:r>
                </w:p>
              </w:tc>
              <w:tc>
                <w:tcPr>
                  <w:tcW w:w="2678" w:type="dxa"/>
                  <w:gridSpan w:val="3"/>
                  <w:tcBorders>
                    <w:top w:val="single" w:sz="12" w:space="0" w:color="auto"/>
                    <w:left w:val="single" w:sz="4" w:space="0" w:color="auto"/>
                    <w:bottom w:val="single" w:sz="4" w:space="0" w:color="auto"/>
                    <w:right w:val="nil"/>
                  </w:tcBorders>
                  <w:vAlign w:val="center"/>
                </w:tcPr>
                <w:p w:rsidR="002446C9" w:rsidRPr="005A650C" w:rsidRDefault="002446C9">
                  <w:pPr>
                    <w:adjustRightInd w:val="0"/>
                    <w:snapToGrid w:val="0"/>
                    <w:jc w:val="center"/>
                    <w:rPr>
                      <w:szCs w:val="21"/>
                    </w:rPr>
                  </w:pPr>
                  <w:r w:rsidRPr="005A650C">
                    <w:rPr>
                      <w:szCs w:val="21"/>
                    </w:rPr>
                    <w:t>种类判断</w:t>
                  </w:r>
                </w:p>
              </w:tc>
            </w:tr>
            <w:tr w:rsidR="002446C9" w:rsidRPr="005A650C" w:rsidTr="003C57E1">
              <w:trPr>
                <w:trHeight w:val="340"/>
                <w:jc w:val="center"/>
              </w:trPr>
              <w:tc>
                <w:tcPr>
                  <w:tcW w:w="427" w:type="dxa"/>
                  <w:vMerge/>
                  <w:tcBorders>
                    <w:top w:val="single" w:sz="12" w:space="0" w:color="auto"/>
                    <w:left w:val="nil"/>
                    <w:bottom w:val="single" w:sz="4" w:space="0" w:color="auto"/>
                    <w:right w:val="single" w:sz="4" w:space="0" w:color="auto"/>
                  </w:tcBorders>
                  <w:vAlign w:val="center"/>
                </w:tcPr>
                <w:p w:rsidR="002446C9" w:rsidRPr="005A650C" w:rsidRDefault="002446C9">
                  <w:pPr>
                    <w:jc w:val="center"/>
                    <w:rPr>
                      <w:szCs w:val="21"/>
                    </w:rPr>
                  </w:pPr>
                </w:p>
              </w:tc>
              <w:tc>
                <w:tcPr>
                  <w:tcW w:w="1393" w:type="dxa"/>
                  <w:vMerge/>
                  <w:tcBorders>
                    <w:top w:val="single" w:sz="12" w:space="0" w:color="auto"/>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942" w:type="dxa"/>
                  <w:vMerge/>
                  <w:tcBorders>
                    <w:top w:val="single" w:sz="12" w:space="0" w:color="auto"/>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505" w:type="dxa"/>
                  <w:vMerge/>
                  <w:tcBorders>
                    <w:top w:val="single" w:sz="12" w:space="0" w:color="auto"/>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970" w:type="dxa"/>
                  <w:vMerge/>
                  <w:tcBorders>
                    <w:top w:val="single" w:sz="12" w:space="0" w:color="auto"/>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914" w:type="dxa"/>
                  <w:vMerge/>
                  <w:tcBorders>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959" w:type="dxa"/>
                  <w:vMerge/>
                  <w:tcBorders>
                    <w:top w:val="single" w:sz="12" w:space="0" w:color="auto"/>
                    <w:left w:val="single" w:sz="4" w:space="0" w:color="auto"/>
                    <w:bottom w:val="single" w:sz="4" w:space="0" w:color="auto"/>
                    <w:right w:val="single" w:sz="4" w:space="0" w:color="auto"/>
                  </w:tcBorders>
                  <w:vAlign w:val="center"/>
                </w:tcPr>
                <w:p w:rsidR="002446C9" w:rsidRPr="005A650C" w:rsidRDefault="002446C9">
                  <w:pPr>
                    <w:jc w:val="center"/>
                    <w:rPr>
                      <w:szCs w:val="21"/>
                    </w:rPr>
                  </w:pPr>
                </w:p>
              </w:tc>
              <w:tc>
                <w:tcPr>
                  <w:tcW w:w="506"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固体废物</w:t>
                  </w:r>
                </w:p>
              </w:tc>
              <w:tc>
                <w:tcPr>
                  <w:tcW w:w="509" w:type="dxa"/>
                  <w:tcBorders>
                    <w:top w:val="single" w:sz="4"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szCs w:val="21"/>
                    </w:rPr>
                  </w:pPr>
                  <w:r w:rsidRPr="005A650C">
                    <w:rPr>
                      <w:szCs w:val="21"/>
                    </w:rPr>
                    <w:t>副产品</w:t>
                  </w:r>
                </w:p>
              </w:tc>
              <w:tc>
                <w:tcPr>
                  <w:tcW w:w="1663" w:type="dxa"/>
                  <w:tcBorders>
                    <w:top w:val="single" w:sz="4" w:space="0" w:color="auto"/>
                    <w:left w:val="single" w:sz="4" w:space="0" w:color="auto"/>
                    <w:bottom w:val="single" w:sz="4" w:space="0" w:color="auto"/>
                    <w:right w:val="nil"/>
                  </w:tcBorders>
                  <w:vAlign w:val="center"/>
                </w:tcPr>
                <w:p w:rsidR="002446C9" w:rsidRPr="005A650C" w:rsidRDefault="002446C9">
                  <w:pPr>
                    <w:adjustRightInd w:val="0"/>
                    <w:snapToGrid w:val="0"/>
                    <w:jc w:val="center"/>
                  </w:pPr>
                  <w:r w:rsidRPr="005A650C">
                    <w:t>判定依据</w:t>
                  </w:r>
                </w:p>
              </w:tc>
            </w:tr>
            <w:tr w:rsidR="00EA6546" w:rsidRPr="005A650C" w:rsidTr="003C3C28">
              <w:trPr>
                <w:trHeight w:val="340"/>
                <w:jc w:val="center"/>
              </w:trPr>
              <w:tc>
                <w:tcPr>
                  <w:tcW w:w="427" w:type="dxa"/>
                  <w:tcBorders>
                    <w:top w:val="single" w:sz="4" w:space="0" w:color="auto"/>
                    <w:left w:val="nil"/>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1</w:t>
                  </w:r>
                </w:p>
              </w:tc>
              <w:tc>
                <w:tcPr>
                  <w:tcW w:w="1393"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w:t>
                  </w:r>
                </w:p>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Cs w:val="24"/>
                    </w:rPr>
                    <w:t>滤渣</w:t>
                  </w:r>
                </w:p>
              </w:tc>
              <w:tc>
                <w:tcPr>
                  <w:tcW w:w="94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50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97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w:t>
                  </w:r>
                </w:p>
              </w:tc>
              <w:tc>
                <w:tcPr>
                  <w:tcW w:w="91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t>类比法</w:t>
                  </w:r>
                </w:p>
              </w:tc>
              <w:tc>
                <w:tcPr>
                  <w:tcW w:w="95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50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t>√</w:t>
                  </w:r>
                </w:p>
              </w:tc>
              <w:tc>
                <w:tcPr>
                  <w:tcW w:w="50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rPr>
                      <w:bCs/>
                    </w:rPr>
                    <w:t>/</w:t>
                  </w:r>
                </w:p>
              </w:tc>
              <w:tc>
                <w:tcPr>
                  <w:tcW w:w="1663" w:type="dxa"/>
                  <w:vMerge w:val="restart"/>
                  <w:tcBorders>
                    <w:top w:val="single" w:sz="4" w:space="0" w:color="auto"/>
                    <w:left w:val="single" w:sz="4" w:space="0" w:color="auto"/>
                    <w:right w:val="nil"/>
                  </w:tcBorders>
                  <w:vAlign w:val="center"/>
                </w:tcPr>
                <w:p w:rsidR="00EA6546" w:rsidRPr="005A650C" w:rsidRDefault="00EA6546" w:rsidP="003C3C28">
                  <w:pPr>
                    <w:adjustRightInd w:val="0"/>
                    <w:snapToGrid w:val="0"/>
                    <w:jc w:val="center"/>
                  </w:pPr>
                  <w:r w:rsidRPr="005A650C">
                    <w:t>《固体废物鉴别标准通则》</w:t>
                  </w:r>
                  <w:r w:rsidRPr="005A650C">
                    <w:t>(GB34330-2017)</w:t>
                  </w:r>
                </w:p>
              </w:tc>
            </w:tr>
            <w:tr w:rsidR="00EA6546" w:rsidRPr="005A650C" w:rsidTr="003C3C28">
              <w:trPr>
                <w:trHeight w:val="340"/>
                <w:jc w:val="center"/>
              </w:trPr>
              <w:tc>
                <w:tcPr>
                  <w:tcW w:w="427" w:type="dxa"/>
                  <w:tcBorders>
                    <w:top w:val="single" w:sz="4" w:space="0" w:color="auto"/>
                    <w:left w:val="nil"/>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1393" w:type="dxa"/>
                  <w:tcBorders>
                    <w:top w:val="single" w:sz="4" w:space="0" w:color="auto"/>
                    <w:left w:val="single" w:sz="4" w:space="0" w:color="auto"/>
                    <w:bottom w:val="single" w:sz="4" w:space="0" w:color="auto"/>
                    <w:right w:val="single" w:sz="4" w:space="0" w:color="auto"/>
                  </w:tcBorders>
                  <w:vAlign w:val="center"/>
                </w:tcPr>
                <w:p w:rsidR="00EA6546" w:rsidRPr="005A650C" w:rsidRDefault="00B320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94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50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液态</w:t>
                  </w:r>
                </w:p>
              </w:tc>
              <w:tc>
                <w:tcPr>
                  <w:tcW w:w="97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电解液</w:t>
                  </w:r>
                </w:p>
              </w:tc>
              <w:tc>
                <w:tcPr>
                  <w:tcW w:w="91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EA6546">
                  <w:pPr>
                    <w:jc w:val="center"/>
                  </w:pPr>
                  <w:r w:rsidRPr="005A650C">
                    <w:t>类比法</w:t>
                  </w:r>
                </w:p>
              </w:tc>
              <w:tc>
                <w:tcPr>
                  <w:tcW w:w="959" w:type="dxa"/>
                  <w:tcBorders>
                    <w:top w:val="single" w:sz="4" w:space="0" w:color="auto"/>
                    <w:left w:val="single" w:sz="4" w:space="0" w:color="auto"/>
                    <w:bottom w:val="single" w:sz="4" w:space="0" w:color="auto"/>
                    <w:right w:val="single" w:sz="4" w:space="0" w:color="auto"/>
                  </w:tcBorders>
                  <w:vAlign w:val="center"/>
                </w:tcPr>
                <w:p w:rsidR="00EA6546" w:rsidRPr="005A650C" w:rsidRDefault="0030040B">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c>
                <w:tcPr>
                  <w:tcW w:w="50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t>√</w:t>
                  </w:r>
                </w:p>
              </w:tc>
              <w:tc>
                <w:tcPr>
                  <w:tcW w:w="50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rPr>
                      <w:bCs/>
                    </w:rPr>
                    <w:t>/</w:t>
                  </w:r>
                </w:p>
              </w:tc>
              <w:tc>
                <w:tcPr>
                  <w:tcW w:w="1663" w:type="dxa"/>
                  <w:vMerge/>
                  <w:tcBorders>
                    <w:left w:val="single" w:sz="4" w:space="0" w:color="auto"/>
                    <w:right w:val="nil"/>
                  </w:tcBorders>
                  <w:vAlign w:val="center"/>
                </w:tcPr>
                <w:p w:rsidR="00EA6546" w:rsidRPr="005A650C" w:rsidRDefault="00EA6546" w:rsidP="003C3C28">
                  <w:pPr>
                    <w:adjustRightInd w:val="0"/>
                    <w:snapToGrid w:val="0"/>
                    <w:jc w:val="center"/>
                  </w:pPr>
                </w:p>
              </w:tc>
            </w:tr>
            <w:tr w:rsidR="00EA6546" w:rsidRPr="005A650C" w:rsidTr="003C3C28">
              <w:trPr>
                <w:trHeight w:val="340"/>
                <w:jc w:val="center"/>
              </w:trPr>
              <w:tc>
                <w:tcPr>
                  <w:tcW w:w="427" w:type="dxa"/>
                  <w:tcBorders>
                    <w:top w:val="single" w:sz="4" w:space="0" w:color="auto"/>
                    <w:left w:val="nil"/>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3</w:t>
                  </w:r>
                </w:p>
              </w:tc>
              <w:tc>
                <w:tcPr>
                  <w:tcW w:w="1393"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94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50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97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电池</w:t>
                  </w:r>
                </w:p>
              </w:tc>
              <w:tc>
                <w:tcPr>
                  <w:tcW w:w="91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EA6546">
                  <w:pPr>
                    <w:jc w:val="center"/>
                  </w:pPr>
                  <w:r w:rsidRPr="005A650C">
                    <w:t>类比法</w:t>
                  </w:r>
                </w:p>
              </w:tc>
              <w:tc>
                <w:tcPr>
                  <w:tcW w:w="959" w:type="dxa"/>
                  <w:tcBorders>
                    <w:top w:val="single" w:sz="4" w:space="0" w:color="auto"/>
                    <w:left w:val="single" w:sz="4" w:space="0" w:color="auto"/>
                    <w:bottom w:val="single" w:sz="4" w:space="0" w:color="auto"/>
                    <w:right w:val="single" w:sz="4" w:space="0" w:color="auto"/>
                  </w:tcBorders>
                  <w:vAlign w:val="center"/>
                </w:tcPr>
                <w:p w:rsidR="00EA6546" w:rsidRPr="005A650C" w:rsidRDefault="0030040B">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c>
                <w:tcPr>
                  <w:tcW w:w="50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t>√</w:t>
                  </w:r>
                </w:p>
              </w:tc>
              <w:tc>
                <w:tcPr>
                  <w:tcW w:w="50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rPr>
                      <w:bCs/>
                    </w:rPr>
                    <w:t>/</w:t>
                  </w:r>
                </w:p>
              </w:tc>
              <w:tc>
                <w:tcPr>
                  <w:tcW w:w="1663" w:type="dxa"/>
                  <w:vMerge/>
                  <w:tcBorders>
                    <w:left w:val="single" w:sz="4" w:space="0" w:color="auto"/>
                    <w:right w:val="nil"/>
                  </w:tcBorders>
                  <w:vAlign w:val="center"/>
                </w:tcPr>
                <w:p w:rsidR="00EA6546" w:rsidRPr="005A650C" w:rsidRDefault="00EA6546" w:rsidP="003C3C28">
                  <w:pPr>
                    <w:adjustRightInd w:val="0"/>
                    <w:snapToGrid w:val="0"/>
                    <w:jc w:val="center"/>
                  </w:pPr>
                </w:p>
              </w:tc>
            </w:tr>
            <w:tr w:rsidR="00EA6546" w:rsidRPr="005A650C" w:rsidTr="003C3C28">
              <w:trPr>
                <w:trHeight w:val="340"/>
                <w:jc w:val="center"/>
              </w:trPr>
              <w:tc>
                <w:tcPr>
                  <w:tcW w:w="427" w:type="dxa"/>
                  <w:tcBorders>
                    <w:top w:val="single" w:sz="4" w:space="0" w:color="auto"/>
                    <w:left w:val="nil"/>
                    <w:bottom w:val="single" w:sz="4" w:space="0" w:color="auto"/>
                    <w:right w:val="single" w:sz="4" w:space="0" w:color="auto"/>
                  </w:tcBorders>
                  <w:vAlign w:val="center"/>
                </w:tcPr>
                <w:p w:rsidR="00EA6546" w:rsidRPr="005A650C" w:rsidRDefault="00242531">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hint="eastAsia"/>
                      <w:sz w:val="21"/>
                    </w:rPr>
                    <w:t>4</w:t>
                  </w:r>
                </w:p>
              </w:tc>
              <w:tc>
                <w:tcPr>
                  <w:tcW w:w="1393"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生活垃圾</w:t>
                  </w:r>
                </w:p>
              </w:tc>
              <w:tc>
                <w:tcPr>
                  <w:tcW w:w="94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职工</w:t>
                  </w:r>
                </w:p>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生活</w:t>
                  </w:r>
                </w:p>
              </w:tc>
              <w:tc>
                <w:tcPr>
                  <w:tcW w:w="50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97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纸张、果皮等</w:t>
                  </w:r>
                </w:p>
              </w:tc>
              <w:tc>
                <w:tcPr>
                  <w:tcW w:w="91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proofErr w:type="gramStart"/>
                  <w:r w:rsidRPr="005A650C">
                    <w:t>产污系数</w:t>
                  </w:r>
                  <w:proofErr w:type="gramEnd"/>
                  <w:r w:rsidRPr="005A650C">
                    <w:t>法</w:t>
                  </w:r>
                </w:p>
              </w:tc>
              <w:tc>
                <w:tcPr>
                  <w:tcW w:w="95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1.5</w:t>
                  </w:r>
                </w:p>
              </w:tc>
              <w:tc>
                <w:tcPr>
                  <w:tcW w:w="50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t>√</w:t>
                  </w:r>
                </w:p>
              </w:tc>
              <w:tc>
                <w:tcPr>
                  <w:tcW w:w="50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rPr>
                      <w:bCs/>
                    </w:rPr>
                    <w:t>/</w:t>
                  </w:r>
                </w:p>
              </w:tc>
              <w:tc>
                <w:tcPr>
                  <w:tcW w:w="1663" w:type="dxa"/>
                  <w:vMerge/>
                  <w:tcBorders>
                    <w:left w:val="single" w:sz="4" w:space="0" w:color="auto"/>
                    <w:right w:val="nil"/>
                  </w:tcBorders>
                  <w:vAlign w:val="center"/>
                </w:tcPr>
                <w:p w:rsidR="00EA6546" w:rsidRPr="005A650C" w:rsidRDefault="00EA6546">
                  <w:pPr>
                    <w:adjustRightInd w:val="0"/>
                    <w:snapToGrid w:val="0"/>
                    <w:jc w:val="center"/>
                  </w:pPr>
                </w:p>
              </w:tc>
            </w:tr>
            <w:tr w:rsidR="00EA6546" w:rsidRPr="005A650C" w:rsidTr="003C3C28">
              <w:trPr>
                <w:trHeight w:val="340"/>
                <w:jc w:val="center"/>
              </w:trPr>
              <w:tc>
                <w:tcPr>
                  <w:tcW w:w="427" w:type="dxa"/>
                  <w:tcBorders>
                    <w:top w:val="single" w:sz="4" w:space="0" w:color="auto"/>
                    <w:left w:val="nil"/>
                    <w:bottom w:val="single" w:sz="4" w:space="0" w:color="auto"/>
                    <w:right w:val="single" w:sz="4" w:space="0" w:color="auto"/>
                  </w:tcBorders>
                  <w:vAlign w:val="center"/>
                </w:tcPr>
                <w:p w:rsidR="00EA6546" w:rsidRPr="005A650C" w:rsidRDefault="00242531">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hint="eastAsia"/>
                      <w:sz w:val="21"/>
                    </w:rPr>
                    <w:t>5</w:t>
                  </w:r>
                </w:p>
              </w:tc>
              <w:tc>
                <w:tcPr>
                  <w:tcW w:w="1393"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化粪池污泥</w:t>
                  </w:r>
                </w:p>
              </w:tc>
              <w:tc>
                <w:tcPr>
                  <w:tcW w:w="94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化粪池</w:t>
                  </w:r>
                </w:p>
              </w:tc>
              <w:tc>
                <w:tcPr>
                  <w:tcW w:w="505" w:type="dxa"/>
                  <w:tcBorders>
                    <w:top w:val="single" w:sz="4" w:space="0" w:color="auto"/>
                    <w:left w:val="single" w:sz="4" w:space="0" w:color="auto"/>
                    <w:bottom w:val="single" w:sz="4" w:space="0" w:color="auto"/>
                    <w:right w:val="single" w:sz="4" w:space="0" w:color="auto"/>
                  </w:tcBorders>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糊状</w:t>
                  </w:r>
                </w:p>
              </w:tc>
              <w:tc>
                <w:tcPr>
                  <w:tcW w:w="97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jc w:val="center"/>
                  </w:pPr>
                  <w:r w:rsidRPr="005A650C">
                    <w:t>污泥</w:t>
                  </w:r>
                </w:p>
              </w:tc>
              <w:tc>
                <w:tcPr>
                  <w:tcW w:w="91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jc w:val="center"/>
                  </w:pPr>
                  <w:proofErr w:type="gramStart"/>
                  <w:r w:rsidRPr="005A650C">
                    <w:t>产污系数</w:t>
                  </w:r>
                  <w:proofErr w:type="gramEnd"/>
                  <w:r w:rsidRPr="005A650C">
                    <w:t>法</w:t>
                  </w:r>
                </w:p>
              </w:tc>
              <w:tc>
                <w:tcPr>
                  <w:tcW w:w="95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0.72</w:t>
                  </w:r>
                </w:p>
              </w:tc>
              <w:tc>
                <w:tcPr>
                  <w:tcW w:w="50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t>√</w:t>
                  </w:r>
                </w:p>
              </w:tc>
              <w:tc>
                <w:tcPr>
                  <w:tcW w:w="509"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rPr>
                      <w:bCs/>
                    </w:rPr>
                    <w:t>/</w:t>
                  </w:r>
                </w:p>
              </w:tc>
              <w:tc>
                <w:tcPr>
                  <w:tcW w:w="1663" w:type="dxa"/>
                  <w:vMerge/>
                  <w:tcBorders>
                    <w:left w:val="single" w:sz="4" w:space="0" w:color="auto"/>
                    <w:right w:val="nil"/>
                  </w:tcBorders>
                  <w:vAlign w:val="center"/>
                </w:tcPr>
                <w:p w:rsidR="00EA6546" w:rsidRPr="005A650C" w:rsidRDefault="00EA6546">
                  <w:pPr>
                    <w:jc w:val="center"/>
                  </w:pPr>
                </w:p>
              </w:tc>
            </w:tr>
            <w:tr w:rsidR="00EA6546" w:rsidRPr="005A650C" w:rsidTr="003C3C28">
              <w:trPr>
                <w:trHeight w:val="340"/>
                <w:jc w:val="center"/>
              </w:trPr>
              <w:tc>
                <w:tcPr>
                  <w:tcW w:w="1820" w:type="dxa"/>
                  <w:gridSpan w:val="2"/>
                  <w:tcBorders>
                    <w:top w:val="single" w:sz="4" w:space="0" w:color="auto"/>
                    <w:left w:val="nil"/>
                    <w:bottom w:val="single" w:sz="12" w:space="0" w:color="auto"/>
                    <w:right w:val="single" w:sz="4" w:space="0" w:color="auto"/>
                  </w:tcBorders>
                  <w:vAlign w:val="center"/>
                </w:tcPr>
                <w:p w:rsidR="00EA6546" w:rsidRPr="005A650C" w:rsidRDefault="00EA6546">
                  <w:pPr>
                    <w:adjustRightInd w:val="0"/>
                    <w:snapToGrid w:val="0"/>
                    <w:jc w:val="center"/>
                  </w:pPr>
                  <w:r w:rsidRPr="005A650C">
                    <w:t>合计</w:t>
                  </w:r>
                </w:p>
              </w:tc>
              <w:tc>
                <w:tcPr>
                  <w:tcW w:w="942"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pPr>
                </w:p>
              </w:tc>
              <w:tc>
                <w:tcPr>
                  <w:tcW w:w="505"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rPr>
                      <w:bCs/>
                    </w:rPr>
                  </w:pPr>
                </w:p>
              </w:tc>
              <w:tc>
                <w:tcPr>
                  <w:tcW w:w="970"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pPr>
                </w:p>
              </w:tc>
              <w:tc>
                <w:tcPr>
                  <w:tcW w:w="914"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pPr>
                </w:p>
              </w:tc>
              <w:tc>
                <w:tcPr>
                  <w:tcW w:w="959" w:type="dxa"/>
                  <w:tcBorders>
                    <w:top w:val="single" w:sz="4" w:space="0" w:color="auto"/>
                    <w:left w:val="single" w:sz="4" w:space="0" w:color="auto"/>
                    <w:bottom w:val="single" w:sz="12" w:space="0" w:color="auto"/>
                    <w:right w:val="single" w:sz="4" w:space="0" w:color="auto"/>
                  </w:tcBorders>
                  <w:vAlign w:val="center"/>
                </w:tcPr>
                <w:p w:rsidR="00EA6546" w:rsidRPr="005A650C" w:rsidRDefault="00242531">
                  <w:pPr>
                    <w:jc w:val="center"/>
                  </w:pPr>
                  <w:r>
                    <w:rPr>
                      <w:rFonts w:hint="eastAsia"/>
                    </w:rPr>
                    <w:t>65.22</w:t>
                  </w:r>
                </w:p>
              </w:tc>
              <w:tc>
                <w:tcPr>
                  <w:tcW w:w="506"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pPr>
                </w:p>
              </w:tc>
              <w:tc>
                <w:tcPr>
                  <w:tcW w:w="509" w:type="dxa"/>
                  <w:tcBorders>
                    <w:top w:val="single" w:sz="4" w:space="0" w:color="auto"/>
                    <w:left w:val="single" w:sz="4" w:space="0" w:color="auto"/>
                    <w:bottom w:val="single" w:sz="12" w:space="0" w:color="auto"/>
                    <w:right w:val="single" w:sz="4" w:space="0" w:color="auto"/>
                  </w:tcBorders>
                  <w:vAlign w:val="center"/>
                </w:tcPr>
                <w:p w:rsidR="00EA6546" w:rsidRPr="005A650C" w:rsidRDefault="00EA6546">
                  <w:pPr>
                    <w:adjustRightInd w:val="0"/>
                    <w:snapToGrid w:val="0"/>
                    <w:jc w:val="center"/>
                  </w:pPr>
                </w:p>
              </w:tc>
              <w:tc>
                <w:tcPr>
                  <w:tcW w:w="1663" w:type="dxa"/>
                  <w:vMerge/>
                  <w:tcBorders>
                    <w:left w:val="single" w:sz="4" w:space="0" w:color="auto"/>
                    <w:bottom w:val="single" w:sz="12" w:space="0" w:color="auto"/>
                    <w:right w:val="nil"/>
                  </w:tcBorders>
                  <w:vAlign w:val="center"/>
                </w:tcPr>
                <w:p w:rsidR="00EA6546" w:rsidRPr="005A650C" w:rsidRDefault="00EA6546">
                  <w:pPr>
                    <w:jc w:val="center"/>
                  </w:pPr>
                </w:p>
              </w:tc>
            </w:tr>
          </w:tbl>
          <w:p w:rsidR="002446C9" w:rsidRPr="005A650C" w:rsidRDefault="002446C9" w:rsidP="004B2555">
            <w:pPr>
              <w:adjustRightInd w:val="0"/>
              <w:snapToGrid w:val="0"/>
              <w:spacing w:beforeLines="50"/>
              <w:jc w:val="center"/>
              <w:rPr>
                <w:b/>
                <w:sz w:val="24"/>
                <w:szCs w:val="24"/>
              </w:rPr>
            </w:pPr>
            <w:r w:rsidRPr="005A650C">
              <w:rPr>
                <w:b/>
                <w:sz w:val="24"/>
                <w:szCs w:val="24"/>
              </w:rPr>
              <w:t>表</w:t>
            </w:r>
            <w:r w:rsidRPr="005A650C">
              <w:rPr>
                <w:b/>
                <w:sz w:val="24"/>
                <w:szCs w:val="24"/>
              </w:rPr>
              <w:t>5-</w:t>
            </w:r>
            <w:r w:rsidR="00FD1204" w:rsidRPr="005A650C">
              <w:rPr>
                <w:b/>
                <w:sz w:val="24"/>
                <w:szCs w:val="24"/>
              </w:rPr>
              <w:t>7</w:t>
            </w:r>
            <w:r w:rsidRPr="005A650C">
              <w:rPr>
                <w:b/>
                <w:sz w:val="24"/>
                <w:szCs w:val="24"/>
              </w:rPr>
              <w:t xml:space="preserve">  </w:t>
            </w:r>
            <w:r w:rsidRPr="005A650C">
              <w:rPr>
                <w:b/>
                <w:sz w:val="24"/>
                <w:szCs w:val="24"/>
              </w:rPr>
              <w:t>项目固体废物分析结果汇总表</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434"/>
              <w:gridCol w:w="1174"/>
              <w:gridCol w:w="687"/>
              <w:gridCol w:w="1010"/>
              <w:gridCol w:w="624"/>
              <w:gridCol w:w="895"/>
              <w:gridCol w:w="816"/>
              <w:gridCol w:w="822"/>
              <w:gridCol w:w="1196"/>
              <w:gridCol w:w="1130"/>
            </w:tblGrid>
            <w:tr w:rsidR="002446C9" w:rsidRPr="005A650C" w:rsidTr="00EA6546">
              <w:trPr>
                <w:trHeight w:val="340"/>
                <w:jc w:val="center"/>
              </w:trPr>
              <w:tc>
                <w:tcPr>
                  <w:tcW w:w="434" w:type="dxa"/>
                  <w:tcBorders>
                    <w:top w:val="single" w:sz="12" w:space="0" w:color="auto"/>
                    <w:left w:val="nil"/>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序号</w:t>
                  </w:r>
                </w:p>
              </w:tc>
              <w:tc>
                <w:tcPr>
                  <w:tcW w:w="1174"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固废名称</w:t>
                  </w:r>
                </w:p>
              </w:tc>
              <w:tc>
                <w:tcPr>
                  <w:tcW w:w="687"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属性</w:t>
                  </w:r>
                </w:p>
              </w:tc>
              <w:tc>
                <w:tcPr>
                  <w:tcW w:w="1010" w:type="dxa"/>
                  <w:tcBorders>
                    <w:top w:val="single" w:sz="12" w:space="0" w:color="auto"/>
                    <w:left w:val="single" w:sz="4" w:space="0" w:color="auto"/>
                    <w:bottom w:val="single" w:sz="4" w:space="0" w:color="auto"/>
                    <w:right w:val="single" w:sz="4" w:space="0" w:color="auto"/>
                  </w:tcBorders>
                  <w:vAlign w:val="center"/>
                </w:tcPr>
                <w:p w:rsidR="00EA6546" w:rsidRPr="005A650C" w:rsidRDefault="002446C9">
                  <w:pPr>
                    <w:adjustRightInd w:val="0"/>
                    <w:snapToGrid w:val="0"/>
                    <w:jc w:val="center"/>
                    <w:rPr>
                      <w:bCs/>
                      <w:szCs w:val="21"/>
                    </w:rPr>
                  </w:pPr>
                  <w:r w:rsidRPr="005A650C">
                    <w:rPr>
                      <w:bCs/>
                      <w:szCs w:val="21"/>
                    </w:rPr>
                    <w:t>产生</w:t>
                  </w:r>
                </w:p>
                <w:p w:rsidR="002446C9" w:rsidRPr="005A650C" w:rsidRDefault="002446C9">
                  <w:pPr>
                    <w:adjustRightInd w:val="0"/>
                    <w:snapToGrid w:val="0"/>
                    <w:jc w:val="center"/>
                    <w:rPr>
                      <w:bCs/>
                      <w:szCs w:val="21"/>
                    </w:rPr>
                  </w:pPr>
                  <w:r w:rsidRPr="005A650C">
                    <w:rPr>
                      <w:bCs/>
                      <w:szCs w:val="21"/>
                    </w:rPr>
                    <w:t>工序</w:t>
                  </w:r>
                </w:p>
              </w:tc>
              <w:tc>
                <w:tcPr>
                  <w:tcW w:w="624"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形态</w:t>
                  </w:r>
                </w:p>
              </w:tc>
              <w:tc>
                <w:tcPr>
                  <w:tcW w:w="895"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主要</w:t>
                  </w:r>
                </w:p>
                <w:p w:rsidR="002446C9" w:rsidRPr="005A650C" w:rsidRDefault="002446C9">
                  <w:pPr>
                    <w:adjustRightInd w:val="0"/>
                    <w:snapToGrid w:val="0"/>
                    <w:jc w:val="center"/>
                    <w:rPr>
                      <w:bCs/>
                      <w:szCs w:val="21"/>
                    </w:rPr>
                  </w:pPr>
                  <w:r w:rsidRPr="005A650C">
                    <w:rPr>
                      <w:bCs/>
                      <w:szCs w:val="21"/>
                    </w:rPr>
                    <w:t>成分</w:t>
                  </w:r>
                </w:p>
              </w:tc>
              <w:tc>
                <w:tcPr>
                  <w:tcW w:w="816"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危险</w:t>
                  </w:r>
                </w:p>
                <w:p w:rsidR="002446C9" w:rsidRPr="005A650C" w:rsidRDefault="002446C9">
                  <w:pPr>
                    <w:adjustRightInd w:val="0"/>
                    <w:snapToGrid w:val="0"/>
                    <w:jc w:val="center"/>
                    <w:rPr>
                      <w:bCs/>
                      <w:color w:val="FF0000"/>
                      <w:szCs w:val="21"/>
                    </w:rPr>
                  </w:pPr>
                  <w:r w:rsidRPr="005A650C">
                    <w:rPr>
                      <w:bCs/>
                      <w:szCs w:val="21"/>
                    </w:rPr>
                    <w:t>特性</w:t>
                  </w:r>
                </w:p>
              </w:tc>
              <w:tc>
                <w:tcPr>
                  <w:tcW w:w="822"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废物</w:t>
                  </w:r>
                </w:p>
                <w:p w:rsidR="002446C9" w:rsidRPr="005A650C" w:rsidRDefault="002446C9">
                  <w:pPr>
                    <w:adjustRightInd w:val="0"/>
                    <w:snapToGrid w:val="0"/>
                    <w:jc w:val="center"/>
                    <w:rPr>
                      <w:bCs/>
                      <w:szCs w:val="21"/>
                    </w:rPr>
                  </w:pPr>
                  <w:r w:rsidRPr="005A650C">
                    <w:rPr>
                      <w:bCs/>
                      <w:szCs w:val="21"/>
                    </w:rPr>
                    <w:t>类别</w:t>
                  </w:r>
                </w:p>
              </w:tc>
              <w:tc>
                <w:tcPr>
                  <w:tcW w:w="1196" w:type="dxa"/>
                  <w:tcBorders>
                    <w:top w:val="single" w:sz="12" w:space="0" w:color="auto"/>
                    <w:left w:val="single" w:sz="4" w:space="0" w:color="auto"/>
                    <w:bottom w:val="single" w:sz="4" w:space="0" w:color="auto"/>
                    <w:right w:val="single" w:sz="4" w:space="0" w:color="auto"/>
                  </w:tcBorders>
                  <w:vAlign w:val="center"/>
                </w:tcPr>
                <w:p w:rsidR="002446C9" w:rsidRPr="005A650C" w:rsidRDefault="002446C9">
                  <w:pPr>
                    <w:adjustRightInd w:val="0"/>
                    <w:snapToGrid w:val="0"/>
                    <w:jc w:val="center"/>
                    <w:rPr>
                      <w:bCs/>
                      <w:szCs w:val="21"/>
                    </w:rPr>
                  </w:pPr>
                  <w:r w:rsidRPr="005A650C">
                    <w:rPr>
                      <w:bCs/>
                      <w:szCs w:val="21"/>
                    </w:rPr>
                    <w:t>废物代码</w:t>
                  </w:r>
                </w:p>
              </w:tc>
              <w:tc>
                <w:tcPr>
                  <w:tcW w:w="1130" w:type="dxa"/>
                  <w:tcBorders>
                    <w:top w:val="single" w:sz="12" w:space="0" w:color="auto"/>
                    <w:left w:val="single" w:sz="4" w:space="0" w:color="auto"/>
                    <w:bottom w:val="single" w:sz="4" w:space="0" w:color="auto"/>
                    <w:right w:val="nil"/>
                  </w:tcBorders>
                  <w:vAlign w:val="center"/>
                </w:tcPr>
                <w:p w:rsidR="002446C9" w:rsidRPr="005A650C" w:rsidRDefault="002446C9">
                  <w:pPr>
                    <w:adjustRightInd w:val="0"/>
                    <w:snapToGrid w:val="0"/>
                    <w:jc w:val="center"/>
                    <w:rPr>
                      <w:bCs/>
                      <w:szCs w:val="21"/>
                    </w:rPr>
                  </w:pPr>
                  <w:r w:rsidRPr="005A650C">
                    <w:rPr>
                      <w:bCs/>
                      <w:szCs w:val="21"/>
                    </w:rPr>
                    <w:t>估算产生量（</w:t>
                  </w:r>
                  <w:r w:rsidRPr="005A650C">
                    <w:rPr>
                      <w:bCs/>
                      <w:szCs w:val="21"/>
                    </w:rPr>
                    <w:t>t/a</w:t>
                  </w:r>
                  <w:r w:rsidRPr="005A650C">
                    <w:rPr>
                      <w:bCs/>
                      <w:szCs w:val="21"/>
                    </w:rPr>
                    <w:t>）</w:t>
                  </w:r>
                </w:p>
              </w:tc>
            </w:tr>
            <w:tr w:rsidR="00EA6546" w:rsidRPr="005A650C" w:rsidTr="00EA6546">
              <w:trPr>
                <w:trHeight w:val="340"/>
                <w:jc w:val="center"/>
              </w:trPr>
              <w:tc>
                <w:tcPr>
                  <w:tcW w:w="434" w:type="dxa"/>
                  <w:tcBorders>
                    <w:top w:val="single" w:sz="4" w:space="0" w:color="auto"/>
                    <w:left w:val="nil"/>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1</w:t>
                  </w:r>
                </w:p>
              </w:tc>
              <w:tc>
                <w:tcPr>
                  <w:tcW w:w="117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w:t>
                  </w:r>
                </w:p>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Cs w:val="24"/>
                    </w:rPr>
                    <w:t>滤渣</w:t>
                  </w:r>
                </w:p>
              </w:tc>
              <w:tc>
                <w:tcPr>
                  <w:tcW w:w="687"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pPr>
                  <w:r w:rsidRPr="005A650C">
                    <w:t>危险废物</w:t>
                  </w:r>
                </w:p>
              </w:tc>
              <w:tc>
                <w:tcPr>
                  <w:tcW w:w="101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2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89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w:t>
                  </w:r>
                </w:p>
              </w:tc>
              <w:tc>
                <w:tcPr>
                  <w:tcW w:w="81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pPr>
                  <w:r w:rsidRPr="005A650C">
                    <w:rPr>
                      <w:szCs w:val="21"/>
                    </w:rPr>
                    <w:t>T</w:t>
                  </w:r>
                  <w:r w:rsidRPr="005A650C">
                    <w:rPr>
                      <w:szCs w:val="21"/>
                    </w:rPr>
                    <w:t>，</w:t>
                  </w:r>
                  <w:r w:rsidRPr="005A650C">
                    <w:rPr>
                      <w:szCs w:val="21"/>
                    </w:rPr>
                    <w:t>I</w:t>
                  </w:r>
                </w:p>
              </w:tc>
              <w:tc>
                <w:tcPr>
                  <w:tcW w:w="82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rPr>
                      <w:bCs/>
                      <w:sz w:val="20"/>
                    </w:rPr>
                  </w:pPr>
                  <w:r w:rsidRPr="005A650C">
                    <w:rPr>
                      <w:szCs w:val="24"/>
                    </w:rPr>
                    <w:t>HW08</w:t>
                  </w:r>
                </w:p>
              </w:tc>
              <w:tc>
                <w:tcPr>
                  <w:tcW w:w="119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rPr>
                      <w:bCs/>
                      <w:sz w:val="20"/>
                    </w:rPr>
                  </w:pPr>
                  <w:r w:rsidRPr="005A650C">
                    <w:rPr>
                      <w:szCs w:val="24"/>
                    </w:rPr>
                    <w:t>900-249-08</w:t>
                  </w:r>
                </w:p>
              </w:tc>
              <w:tc>
                <w:tcPr>
                  <w:tcW w:w="1130" w:type="dxa"/>
                  <w:tcBorders>
                    <w:top w:val="single" w:sz="4" w:space="0" w:color="auto"/>
                    <w:left w:val="single" w:sz="4" w:space="0" w:color="auto"/>
                    <w:bottom w:val="single" w:sz="4" w:space="0" w:color="auto"/>
                    <w:right w:val="nil"/>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r>
            <w:tr w:rsidR="00EA6546" w:rsidRPr="005A650C" w:rsidTr="00EA6546">
              <w:trPr>
                <w:trHeight w:val="340"/>
                <w:jc w:val="center"/>
              </w:trPr>
              <w:tc>
                <w:tcPr>
                  <w:tcW w:w="434" w:type="dxa"/>
                  <w:tcBorders>
                    <w:top w:val="single" w:sz="4" w:space="0" w:color="auto"/>
                    <w:left w:val="nil"/>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1174" w:type="dxa"/>
                  <w:tcBorders>
                    <w:top w:val="single" w:sz="4" w:space="0" w:color="auto"/>
                    <w:left w:val="single" w:sz="4" w:space="0" w:color="auto"/>
                    <w:bottom w:val="single" w:sz="4" w:space="0" w:color="auto"/>
                    <w:right w:val="single" w:sz="4" w:space="0" w:color="auto"/>
                  </w:tcBorders>
                  <w:vAlign w:val="center"/>
                </w:tcPr>
                <w:p w:rsidR="00EA6546" w:rsidRPr="005A650C" w:rsidRDefault="00B3205F"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687" w:type="dxa"/>
                  <w:tcBorders>
                    <w:top w:val="single" w:sz="4" w:space="0" w:color="auto"/>
                    <w:left w:val="single" w:sz="4" w:space="0" w:color="auto"/>
                    <w:bottom w:val="single" w:sz="4" w:space="0" w:color="auto"/>
                    <w:right w:val="single" w:sz="4" w:space="0" w:color="auto"/>
                  </w:tcBorders>
                </w:tcPr>
                <w:p w:rsidR="00EA6546" w:rsidRPr="005A650C" w:rsidRDefault="00EA6546">
                  <w:r w:rsidRPr="005A650C">
                    <w:t>危险废物</w:t>
                  </w:r>
                </w:p>
              </w:tc>
              <w:tc>
                <w:tcPr>
                  <w:tcW w:w="101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2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液态</w:t>
                  </w:r>
                </w:p>
              </w:tc>
              <w:tc>
                <w:tcPr>
                  <w:tcW w:w="89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电解液</w:t>
                  </w:r>
                </w:p>
              </w:tc>
              <w:tc>
                <w:tcPr>
                  <w:tcW w:w="81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rPr>
                      <w:bCs/>
                    </w:rPr>
                  </w:pPr>
                  <w:r w:rsidRPr="005A650C">
                    <w:t>T</w:t>
                  </w:r>
                </w:p>
              </w:tc>
              <w:tc>
                <w:tcPr>
                  <w:tcW w:w="82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EA6546">
                  <w:pPr>
                    <w:jc w:val="center"/>
                  </w:pPr>
                  <w:r w:rsidRPr="005A650C">
                    <w:rPr>
                      <w:szCs w:val="24"/>
                    </w:rPr>
                    <w:t>HW31</w:t>
                  </w:r>
                </w:p>
              </w:tc>
              <w:tc>
                <w:tcPr>
                  <w:tcW w:w="119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rPr>
                      <w:bCs/>
                      <w:sz w:val="20"/>
                    </w:rPr>
                  </w:pPr>
                  <w:r w:rsidRPr="005A650C">
                    <w:t>421-001-31</w:t>
                  </w:r>
                </w:p>
              </w:tc>
              <w:tc>
                <w:tcPr>
                  <w:tcW w:w="1130" w:type="dxa"/>
                  <w:tcBorders>
                    <w:top w:val="single" w:sz="4" w:space="0" w:color="auto"/>
                    <w:left w:val="single" w:sz="4" w:space="0" w:color="auto"/>
                    <w:bottom w:val="single" w:sz="4" w:space="0" w:color="auto"/>
                    <w:right w:val="nil"/>
                  </w:tcBorders>
                  <w:vAlign w:val="center"/>
                </w:tcPr>
                <w:p w:rsidR="00EA6546"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r>
            <w:tr w:rsidR="00EA6546" w:rsidRPr="005A650C" w:rsidTr="00EA6546">
              <w:trPr>
                <w:trHeight w:val="340"/>
                <w:jc w:val="center"/>
              </w:trPr>
              <w:tc>
                <w:tcPr>
                  <w:tcW w:w="434" w:type="dxa"/>
                  <w:tcBorders>
                    <w:top w:val="single" w:sz="4" w:space="0" w:color="auto"/>
                    <w:left w:val="nil"/>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3</w:t>
                  </w:r>
                </w:p>
              </w:tc>
              <w:tc>
                <w:tcPr>
                  <w:tcW w:w="117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687" w:type="dxa"/>
                  <w:tcBorders>
                    <w:top w:val="single" w:sz="4" w:space="0" w:color="auto"/>
                    <w:left w:val="single" w:sz="4" w:space="0" w:color="auto"/>
                    <w:bottom w:val="single" w:sz="4" w:space="0" w:color="auto"/>
                    <w:right w:val="single" w:sz="4" w:space="0" w:color="auto"/>
                  </w:tcBorders>
                </w:tcPr>
                <w:p w:rsidR="00EA6546" w:rsidRPr="005A650C" w:rsidRDefault="00EA6546">
                  <w:r w:rsidRPr="005A650C">
                    <w:t>危险废物</w:t>
                  </w:r>
                </w:p>
              </w:tc>
              <w:tc>
                <w:tcPr>
                  <w:tcW w:w="1010"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24"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895"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电池</w:t>
                  </w:r>
                </w:p>
              </w:tc>
              <w:tc>
                <w:tcPr>
                  <w:tcW w:w="81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3C3C28">
                  <w:pPr>
                    <w:adjustRightInd w:val="0"/>
                    <w:snapToGrid w:val="0"/>
                    <w:jc w:val="center"/>
                    <w:rPr>
                      <w:szCs w:val="21"/>
                    </w:rPr>
                  </w:pPr>
                  <w:r w:rsidRPr="005A650C">
                    <w:rPr>
                      <w:szCs w:val="21"/>
                    </w:rPr>
                    <w:t>T</w:t>
                  </w:r>
                </w:p>
              </w:tc>
              <w:tc>
                <w:tcPr>
                  <w:tcW w:w="822"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rsidP="00EA6546">
                  <w:pPr>
                    <w:jc w:val="center"/>
                  </w:pPr>
                  <w:r w:rsidRPr="005A650C">
                    <w:rPr>
                      <w:szCs w:val="24"/>
                    </w:rPr>
                    <w:t>HW49</w:t>
                  </w:r>
                </w:p>
              </w:tc>
              <w:tc>
                <w:tcPr>
                  <w:tcW w:w="1196" w:type="dxa"/>
                  <w:tcBorders>
                    <w:top w:val="single" w:sz="4" w:space="0" w:color="auto"/>
                    <w:left w:val="single" w:sz="4" w:space="0" w:color="auto"/>
                    <w:bottom w:val="single" w:sz="4" w:space="0" w:color="auto"/>
                    <w:right w:val="single" w:sz="4" w:space="0" w:color="auto"/>
                  </w:tcBorders>
                  <w:vAlign w:val="center"/>
                </w:tcPr>
                <w:p w:rsidR="00EA6546" w:rsidRPr="005A650C" w:rsidRDefault="00EA6546">
                  <w:pPr>
                    <w:adjustRightInd w:val="0"/>
                    <w:snapToGrid w:val="0"/>
                    <w:jc w:val="center"/>
                    <w:rPr>
                      <w:bCs/>
                      <w:sz w:val="20"/>
                    </w:rPr>
                  </w:pPr>
                  <w:r w:rsidRPr="005A650C">
                    <w:t>900-044-49</w:t>
                  </w:r>
                </w:p>
              </w:tc>
              <w:tc>
                <w:tcPr>
                  <w:tcW w:w="1130" w:type="dxa"/>
                  <w:tcBorders>
                    <w:top w:val="single" w:sz="4" w:space="0" w:color="auto"/>
                    <w:left w:val="single" w:sz="4" w:space="0" w:color="auto"/>
                    <w:bottom w:val="single" w:sz="4" w:space="0" w:color="auto"/>
                    <w:right w:val="nil"/>
                  </w:tcBorders>
                  <w:vAlign w:val="center"/>
                </w:tcPr>
                <w:p w:rsidR="00EA6546"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r>
            <w:tr w:rsidR="0030040B" w:rsidRPr="005A650C" w:rsidTr="00EA6546">
              <w:trPr>
                <w:trHeight w:val="340"/>
                <w:jc w:val="center"/>
              </w:trPr>
              <w:tc>
                <w:tcPr>
                  <w:tcW w:w="434" w:type="dxa"/>
                  <w:tcBorders>
                    <w:top w:val="single" w:sz="4" w:space="0" w:color="auto"/>
                    <w:left w:val="nil"/>
                    <w:bottom w:val="single" w:sz="4" w:space="0" w:color="auto"/>
                    <w:right w:val="single" w:sz="4" w:space="0" w:color="auto"/>
                  </w:tcBorders>
                  <w:vAlign w:val="center"/>
                </w:tcPr>
                <w:p w:rsidR="0030040B" w:rsidRPr="005A650C" w:rsidRDefault="00242531" w:rsidP="007F7043">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hint="eastAsia"/>
                      <w:sz w:val="21"/>
                    </w:rPr>
                    <w:t>4</w:t>
                  </w:r>
                </w:p>
              </w:tc>
              <w:tc>
                <w:tcPr>
                  <w:tcW w:w="1174"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生活垃圾</w:t>
                  </w:r>
                </w:p>
              </w:tc>
              <w:tc>
                <w:tcPr>
                  <w:tcW w:w="687"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生活垃圾</w:t>
                  </w:r>
                </w:p>
              </w:tc>
              <w:tc>
                <w:tcPr>
                  <w:tcW w:w="1010"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职工</w:t>
                  </w:r>
                </w:p>
                <w:p w:rsidR="0030040B" w:rsidRPr="005A650C" w:rsidRDefault="0030040B">
                  <w:pPr>
                    <w:adjustRightInd w:val="0"/>
                    <w:snapToGrid w:val="0"/>
                    <w:jc w:val="center"/>
                  </w:pPr>
                  <w:r w:rsidRPr="005A650C">
                    <w:t>生活</w:t>
                  </w:r>
                </w:p>
              </w:tc>
              <w:tc>
                <w:tcPr>
                  <w:tcW w:w="624"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固态</w:t>
                  </w:r>
                </w:p>
              </w:tc>
              <w:tc>
                <w:tcPr>
                  <w:tcW w:w="895"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纸张、果皮等</w:t>
                  </w:r>
                </w:p>
              </w:tc>
              <w:tc>
                <w:tcPr>
                  <w:tcW w:w="816"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w:t>
                  </w:r>
                </w:p>
              </w:tc>
              <w:tc>
                <w:tcPr>
                  <w:tcW w:w="822"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rPr>
                      <w:bCs/>
                      <w:sz w:val="20"/>
                    </w:rPr>
                  </w:pPr>
                  <w:r w:rsidRPr="005A650C">
                    <w:rPr>
                      <w:bCs/>
                      <w:sz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rPr>
                      <w:bCs/>
                      <w:sz w:val="20"/>
                    </w:rPr>
                  </w:pPr>
                  <w:r w:rsidRPr="005A650C">
                    <w:rPr>
                      <w:bCs/>
                      <w:sz w:val="20"/>
                    </w:rPr>
                    <w:t>/</w:t>
                  </w:r>
                </w:p>
              </w:tc>
              <w:tc>
                <w:tcPr>
                  <w:tcW w:w="1130" w:type="dxa"/>
                  <w:tcBorders>
                    <w:top w:val="single" w:sz="4" w:space="0" w:color="auto"/>
                    <w:left w:val="single" w:sz="4" w:space="0" w:color="auto"/>
                    <w:bottom w:val="single" w:sz="4" w:space="0" w:color="auto"/>
                    <w:right w:val="nil"/>
                  </w:tcBorders>
                  <w:vAlign w:val="center"/>
                </w:tcPr>
                <w:p w:rsidR="0030040B" w:rsidRPr="005A650C" w:rsidRDefault="0030040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1.5</w:t>
                  </w:r>
                </w:p>
              </w:tc>
            </w:tr>
            <w:tr w:rsidR="0030040B" w:rsidRPr="005A650C" w:rsidTr="00EA6546">
              <w:trPr>
                <w:trHeight w:val="340"/>
                <w:jc w:val="center"/>
              </w:trPr>
              <w:tc>
                <w:tcPr>
                  <w:tcW w:w="434" w:type="dxa"/>
                  <w:tcBorders>
                    <w:top w:val="single" w:sz="4" w:space="0" w:color="auto"/>
                    <w:left w:val="nil"/>
                    <w:bottom w:val="single" w:sz="4" w:space="0" w:color="auto"/>
                    <w:right w:val="single" w:sz="4" w:space="0" w:color="auto"/>
                  </w:tcBorders>
                  <w:vAlign w:val="center"/>
                </w:tcPr>
                <w:p w:rsidR="0030040B" w:rsidRPr="005A650C" w:rsidRDefault="00242531"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hint="eastAsia"/>
                      <w:sz w:val="21"/>
                    </w:rPr>
                    <w:t>5</w:t>
                  </w:r>
                </w:p>
              </w:tc>
              <w:tc>
                <w:tcPr>
                  <w:tcW w:w="1174"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化粪池污泥</w:t>
                  </w:r>
                </w:p>
              </w:tc>
              <w:tc>
                <w:tcPr>
                  <w:tcW w:w="687"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生活垃圾</w:t>
                  </w:r>
                </w:p>
              </w:tc>
              <w:tc>
                <w:tcPr>
                  <w:tcW w:w="1010"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职工</w:t>
                  </w:r>
                </w:p>
                <w:p w:rsidR="0030040B" w:rsidRPr="005A650C" w:rsidRDefault="0030040B">
                  <w:pPr>
                    <w:adjustRightInd w:val="0"/>
                    <w:snapToGrid w:val="0"/>
                    <w:jc w:val="center"/>
                  </w:pPr>
                  <w:r w:rsidRPr="005A650C">
                    <w:t>生活</w:t>
                  </w:r>
                </w:p>
              </w:tc>
              <w:tc>
                <w:tcPr>
                  <w:tcW w:w="624"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糊状</w:t>
                  </w:r>
                </w:p>
              </w:tc>
              <w:tc>
                <w:tcPr>
                  <w:tcW w:w="895"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污泥</w:t>
                  </w:r>
                </w:p>
              </w:tc>
              <w:tc>
                <w:tcPr>
                  <w:tcW w:w="816"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pPr>
                  <w:r w:rsidRPr="005A650C">
                    <w:t>/</w:t>
                  </w:r>
                </w:p>
              </w:tc>
              <w:tc>
                <w:tcPr>
                  <w:tcW w:w="822"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pPr>
                    <w:adjustRightInd w:val="0"/>
                    <w:snapToGrid w:val="0"/>
                    <w:jc w:val="center"/>
                    <w:rPr>
                      <w:bCs/>
                      <w:sz w:val="20"/>
                    </w:rPr>
                  </w:pPr>
                  <w:r w:rsidRPr="005A650C">
                    <w:rPr>
                      <w:bCs/>
                      <w:sz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30040B" w:rsidRPr="005A650C" w:rsidRDefault="0030040B" w:rsidP="007D107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w:t>
                  </w:r>
                </w:p>
              </w:tc>
              <w:tc>
                <w:tcPr>
                  <w:tcW w:w="1130" w:type="dxa"/>
                  <w:tcBorders>
                    <w:top w:val="single" w:sz="4" w:space="0" w:color="auto"/>
                    <w:left w:val="single" w:sz="4" w:space="0" w:color="auto"/>
                    <w:bottom w:val="single" w:sz="4" w:space="0" w:color="auto"/>
                    <w:right w:val="nil"/>
                  </w:tcBorders>
                  <w:vAlign w:val="center"/>
                </w:tcPr>
                <w:p w:rsidR="0030040B" w:rsidRPr="005A650C" w:rsidRDefault="0030040B" w:rsidP="00155B0E">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0.72</w:t>
                  </w:r>
                </w:p>
              </w:tc>
            </w:tr>
            <w:tr w:rsidR="0030040B" w:rsidRPr="005A650C" w:rsidTr="00EA6546">
              <w:trPr>
                <w:trHeight w:val="340"/>
                <w:jc w:val="center"/>
              </w:trPr>
              <w:tc>
                <w:tcPr>
                  <w:tcW w:w="1608" w:type="dxa"/>
                  <w:gridSpan w:val="2"/>
                  <w:tcBorders>
                    <w:top w:val="single" w:sz="4" w:space="0" w:color="auto"/>
                    <w:left w:val="nil"/>
                    <w:bottom w:val="single" w:sz="12" w:space="0" w:color="auto"/>
                    <w:right w:val="single" w:sz="4" w:space="0" w:color="auto"/>
                  </w:tcBorders>
                  <w:vAlign w:val="center"/>
                </w:tcPr>
                <w:p w:rsidR="0030040B" w:rsidRPr="005A650C" w:rsidRDefault="0030040B">
                  <w:pPr>
                    <w:adjustRightInd w:val="0"/>
                    <w:snapToGrid w:val="0"/>
                    <w:jc w:val="center"/>
                    <w:rPr>
                      <w:bCs/>
                      <w:sz w:val="20"/>
                    </w:rPr>
                  </w:pPr>
                  <w:r w:rsidRPr="005A650C">
                    <w:rPr>
                      <w:bCs/>
                      <w:sz w:val="20"/>
                    </w:rPr>
                    <w:t>合计</w:t>
                  </w:r>
                </w:p>
              </w:tc>
              <w:tc>
                <w:tcPr>
                  <w:tcW w:w="687"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bCs/>
                      <w:sz w:val="20"/>
                    </w:rPr>
                  </w:pPr>
                </w:p>
              </w:tc>
              <w:tc>
                <w:tcPr>
                  <w:tcW w:w="1010"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bCs/>
                      <w:sz w:val="20"/>
                    </w:rPr>
                  </w:pPr>
                </w:p>
              </w:tc>
              <w:tc>
                <w:tcPr>
                  <w:tcW w:w="624"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sz w:val="20"/>
                    </w:rPr>
                  </w:pPr>
                </w:p>
              </w:tc>
              <w:tc>
                <w:tcPr>
                  <w:tcW w:w="895"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bCs/>
                      <w:sz w:val="20"/>
                    </w:rPr>
                  </w:pPr>
                </w:p>
              </w:tc>
              <w:tc>
                <w:tcPr>
                  <w:tcW w:w="816"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sz w:val="20"/>
                    </w:rPr>
                  </w:pPr>
                </w:p>
              </w:tc>
              <w:tc>
                <w:tcPr>
                  <w:tcW w:w="822"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bCs/>
                      <w:sz w:val="20"/>
                    </w:rPr>
                  </w:pPr>
                </w:p>
              </w:tc>
              <w:tc>
                <w:tcPr>
                  <w:tcW w:w="1196" w:type="dxa"/>
                  <w:tcBorders>
                    <w:top w:val="single" w:sz="4" w:space="0" w:color="auto"/>
                    <w:left w:val="single" w:sz="4" w:space="0" w:color="auto"/>
                    <w:bottom w:val="single" w:sz="12" w:space="0" w:color="auto"/>
                    <w:right w:val="single" w:sz="4" w:space="0" w:color="auto"/>
                  </w:tcBorders>
                  <w:vAlign w:val="center"/>
                </w:tcPr>
                <w:p w:rsidR="0030040B" w:rsidRPr="005A650C" w:rsidRDefault="0030040B">
                  <w:pPr>
                    <w:adjustRightInd w:val="0"/>
                    <w:snapToGrid w:val="0"/>
                    <w:jc w:val="center"/>
                    <w:rPr>
                      <w:bCs/>
                      <w:sz w:val="20"/>
                    </w:rPr>
                  </w:pPr>
                </w:p>
              </w:tc>
              <w:tc>
                <w:tcPr>
                  <w:tcW w:w="1130" w:type="dxa"/>
                  <w:tcBorders>
                    <w:top w:val="single" w:sz="4" w:space="0" w:color="auto"/>
                    <w:left w:val="single" w:sz="4" w:space="0" w:color="auto"/>
                    <w:bottom w:val="single" w:sz="12" w:space="0" w:color="auto"/>
                    <w:right w:val="nil"/>
                  </w:tcBorders>
                  <w:vAlign w:val="center"/>
                </w:tcPr>
                <w:p w:rsidR="0030040B" w:rsidRPr="005A650C" w:rsidRDefault="00242531" w:rsidP="007D107B">
                  <w:pPr>
                    <w:jc w:val="center"/>
                  </w:pPr>
                  <w:r>
                    <w:rPr>
                      <w:rFonts w:hint="eastAsia"/>
                    </w:rPr>
                    <w:t>65.22</w:t>
                  </w:r>
                </w:p>
              </w:tc>
            </w:tr>
          </w:tbl>
          <w:p w:rsidR="00EA6546" w:rsidRPr="005A650C" w:rsidRDefault="00EA6546" w:rsidP="004B2555">
            <w:pPr>
              <w:adjustRightInd w:val="0"/>
              <w:snapToGrid w:val="0"/>
              <w:spacing w:beforeLines="50"/>
              <w:jc w:val="center"/>
              <w:rPr>
                <w:b/>
                <w:color w:val="000000"/>
                <w:sz w:val="24"/>
              </w:rPr>
            </w:pPr>
            <w:r w:rsidRPr="005A650C">
              <w:rPr>
                <w:b/>
                <w:color w:val="000000"/>
                <w:sz w:val="24"/>
              </w:rPr>
              <w:lastRenderedPageBreak/>
              <w:t>表</w:t>
            </w:r>
            <w:r w:rsidRPr="005A650C">
              <w:rPr>
                <w:b/>
                <w:color w:val="000000"/>
                <w:sz w:val="24"/>
              </w:rPr>
              <w:t xml:space="preserve">5-8  </w:t>
            </w:r>
            <w:r w:rsidRPr="005A650C">
              <w:rPr>
                <w:b/>
                <w:color w:val="000000"/>
                <w:sz w:val="24"/>
              </w:rPr>
              <w:t>拟建项目危险废物汇总表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558"/>
              <w:gridCol w:w="762"/>
              <w:gridCol w:w="776"/>
              <w:gridCol w:w="1196"/>
              <w:gridCol w:w="846"/>
              <w:gridCol w:w="658"/>
              <w:gridCol w:w="660"/>
              <w:gridCol w:w="673"/>
              <w:gridCol w:w="673"/>
              <w:gridCol w:w="660"/>
              <w:gridCol w:w="668"/>
              <w:gridCol w:w="658"/>
            </w:tblGrid>
            <w:tr w:rsidR="00EA6546" w:rsidRPr="005A650C" w:rsidTr="00EA6546">
              <w:trPr>
                <w:trHeight w:val="340"/>
              </w:trPr>
              <w:tc>
                <w:tcPr>
                  <w:tcW w:w="558" w:type="dxa"/>
                  <w:vAlign w:val="center"/>
                </w:tcPr>
                <w:p w:rsidR="00EA6546" w:rsidRPr="005A650C" w:rsidRDefault="00EA6546" w:rsidP="003C3C28">
                  <w:pPr>
                    <w:adjustRightInd w:val="0"/>
                    <w:snapToGrid w:val="0"/>
                    <w:jc w:val="center"/>
                  </w:pPr>
                  <w:r w:rsidRPr="005A650C">
                    <w:t>序号</w:t>
                  </w:r>
                </w:p>
              </w:tc>
              <w:tc>
                <w:tcPr>
                  <w:tcW w:w="762" w:type="dxa"/>
                  <w:vAlign w:val="center"/>
                </w:tcPr>
                <w:p w:rsidR="00EA6546" w:rsidRPr="005A650C" w:rsidRDefault="00EA6546" w:rsidP="003C3C28">
                  <w:pPr>
                    <w:adjustRightInd w:val="0"/>
                    <w:snapToGrid w:val="0"/>
                    <w:jc w:val="center"/>
                  </w:pPr>
                  <w:r w:rsidRPr="005A650C">
                    <w:t>危险废物名称</w:t>
                  </w:r>
                </w:p>
              </w:tc>
              <w:tc>
                <w:tcPr>
                  <w:tcW w:w="776" w:type="dxa"/>
                  <w:vAlign w:val="center"/>
                </w:tcPr>
                <w:p w:rsidR="00EA6546" w:rsidRPr="005A650C" w:rsidRDefault="00EA6546" w:rsidP="003C3C28">
                  <w:pPr>
                    <w:adjustRightInd w:val="0"/>
                    <w:snapToGrid w:val="0"/>
                    <w:jc w:val="center"/>
                  </w:pPr>
                  <w:r w:rsidRPr="005A650C">
                    <w:t>危险废物类别</w:t>
                  </w:r>
                </w:p>
              </w:tc>
              <w:tc>
                <w:tcPr>
                  <w:tcW w:w="1196" w:type="dxa"/>
                  <w:vAlign w:val="center"/>
                </w:tcPr>
                <w:p w:rsidR="00EA6546" w:rsidRPr="005A650C" w:rsidRDefault="00EA6546" w:rsidP="003C3C28">
                  <w:pPr>
                    <w:adjustRightInd w:val="0"/>
                    <w:snapToGrid w:val="0"/>
                    <w:jc w:val="center"/>
                  </w:pPr>
                  <w:r w:rsidRPr="005A650C">
                    <w:t>危险废物代码</w:t>
                  </w:r>
                </w:p>
              </w:tc>
              <w:tc>
                <w:tcPr>
                  <w:tcW w:w="846" w:type="dxa"/>
                  <w:vAlign w:val="center"/>
                </w:tcPr>
                <w:p w:rsidR="00EA6546" w:rsidRPr="005A650C" w:rsidRDefault="00EA6546" w:rsidP="003C3C28">
                  <w:pPr>
                    <w:adjustRightInd w:val="0"/>
                    <w:snapToGrid w:val="0"/>
                    <w:jc w:val="center"/>
                  </w:pPr>
                  <w:r w:rsidRPr="005A650C">
                    <w:t>产生量（</w:t>
                  </w:r>
                  <w:r w:rsidRPr="005A650C">
                    <w:t>t/a</w:t>
                  </w:r>
                  <w:r w:rsidRPr="005A650C">
                    <w:t>）</w:t>
                  </w:r>
                </w:p>
              </w:tc>
              <w:tc>
                <w:tcPr>
                  <w:tcW w:w="658" w:type="dxa"/>
                  <w:vAlign w:val="center"/>
                </w:tcPr>
                <w:p w:rsidR="00EA6546" w:rsidRPr="005A650C" w:rsidRDefault="00EA6546" w:rsidP="003C3C28">
                  <w:pPr>
                    <w:adjustRightInd w:val="0"/>
                    <w:snapToGrid w:val="0"/>
                    <w:jc w:val="center"/>
                  </w:pPr>
                  <w:r w:rsidRPr="005A650C">
                    <w:t>产生工序及装置</w:t>
                  </w:r>
                </w:p>
              </w:tc>
              <w:tc>
                <w:tcPr>
                  <w:tcW w:w="660" w:type="dxa"/>
                  <w:vAlign w:val="center"/>
                </w:tcPr>
                <w:p w:rsidR="00EA6546" w:rsidRPr="005A650C" w:rsidRDefault="00EA6546" w:rsidP="003C3C28">
                  <w:pPr>
                    <w:adjustRightInd w:val="0"/>
                    <w:snapToGrid w:val="0"/>
                    <w:jc w:val="center"/>
                  </w:pPr>
                  <w:r w:rsidRPr="005A650C">
                    <w:t>形态</w:t>
                  </w:r>
                </w:p>
              </w:tc>
              <w:tc>
                <w:tcPr>
                  <w:tcW w:w="673" w:type="dxa"/>
                  <w:vAlign w:val="center"/>
                </w:tcPr>
                <w:p w:rsidR="00EA6546" w:rsidRPr="005A650C" w:rsidRDefault="00EA6546" w:rsidP="003C3C28">
                  <w:pPr>
                    <w:adjustRightInd w:val="0"/>
                    <w:snapToGrid w:val="0"/>
                    <w:jc w:val="center"/>
                  </w:pPr>
                  <w:r w:rsidRPr="005A650C">
                    <w:t>主要成分</w:t>
                  </w:r>
                </w:p>
              </w:tc>
              <w:tc>
                <w:tcPr>
                  <w:tcW w:w="673" w:type="dxa"/>
                  <w:vAlign w:val="center"/>
                </w:tcPr>
                <w:p w:rsidR="00EA6546" w:rsidRPr="005A650C" w:rsidRDefault="00EA6546" w:rsidP="003C3C28">
                  <w:pPr>
                    <w:adjustRightInd w:val="0"/>
                    <w:snapToGrid w:val="0"/>
                    <w:jc w:val="center"/>
                  </w:pPr>
                  <w:r w:rsidRPr="005A650C">
                    <w:t>有害成分</w:t>
                  </w:r>
                </w:p>
              </w:tc>
              <w:tc>
                <w:tcPr>
                  <w:tcW w:w="660" w:type="dxa"/>
                  <w:vAlign w:val="center"/>
                </w:tcPr>
                <w:p w:rsidR="00EA6546" w:rsidRPr="005A650C" w:rsidRDefault="00EA6546" w:rsidP="003C3C28">
                  <w:pPr>
                    <w:adjustRightInd w:val="0"/>
                    <w:snapToGrid w:val="0"/>
                    <w:jc w:val="center"/>
                  </w:pPr>
                  <w:proofErr w:type="gramStart"/>
                  <w:r w:rsidRPr="005A650C">
                    <w:t>产废周期</w:t>
                  </w:r>
                  <w:proofErr w:type="gramEnd"/>
                </w:p>
              </w:tc>
              <w:tc>
                <w:tcPr>
                  <w:tcW w:w="668" w:type="dxa"/>
                  <w:vAlign w:val="center"/>
                </w:tcPr>
                <w:p w:rsidR="00EA6546" w:rsidRPr="005A650C" w:rsidRDefault="00EA6546" w:rsidP="003C3C28">
                  <w:pPr>
                    <w:adjustRightInd w:val="0"/>
                    <w:snapToGrid w:val="0"/>
                    <w:jc w:val="center"/>
                  </w:pPr>
                  <w:r w:rsidRPr="005A650C">
                    <w:t>危险特性</w:t>
                  </w:r>
                </w:p>
              </w:tc>
              <w:tc>
                <w:tcPr>
                  <w:tcW w:w="658" w:type="dxa"/>
                  <w:vAlign w:val="center"/>
                </w:tcPr>
                <w:p w:rsidR="00EA6546" w:rsidRPr="005A650C" w:rsidRDefault="00EA6546" w:rsidP="003C3C28">
                  <w:pPr>
                    <w:adjustRightInd w:val="0"/>
                    <w:snapToGrid w:val="0"/>
                    <w:jc w:val="center"/>
                  </w:pPr>
                  <w:r w:rsidRPr="005A650C">
                    <w:t>污染防治措施</w:t>
                  </w:r>
                </w:p>
              </w:tc>
            </w:tr>
            <w:tr w:rsidR="0030040B" w:rsidRPr="005A650C" w:rsidTr="00EA6546">
              <w:trPr>
                <w:trHeight w:val="1220"/>
              </w:trPr>
              <w:tc>
                <w:tcPr>
                  <w:tcW w:w="558" w:type="dxa"/>
                  <w:vAlign w:val="center"/>
                </w:tcPr>
                <w:p w:rsidR="0030040B" w:rsidRPr="005A650C" w:rsidRDefault="0030040B" w:rsidP="003C3C28">
                  <w:pPr>
                    <w:adjustRightInd w:val="0"/>
                    <w:snapToGrid w:val="0"/>
                    <w:jc w:val="center"/>
                  </w:pPr>
                  <w:r w:rsidRPr="005A650C">
                    <w:t>1</w:t>
                  </w:r>
                </w:p>
              </w:tc>
              <w:tc>
                <w:tcPr>
                  <w:tcW w:w="762"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w:t>
                  </w:r>
                </w:p>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Cs w:val="24"/>
                    </w:rPr>
                    <w:t>滤渣</w:t>
                  </w:r>
                </w:p>
              </w:tc>
              <w:tc>
                <w:tcPr>
                  <w:tcW w:w="776" w:type="dxa"/>
                  <w:vAlign w:val="center"/>
                </w:tcPr>
                <w:p w:rsidR="0030040B" w:rsidRPr="005A650C" w:rsidRDefault="0030040B" w:rsidP="003C3C28">
                  <w:pPr>
                    <w:adjustRightInd w:val="0"/>
                    <w:snapToGrid w:val="0"/>
                    <w:jc w:val="center"/>
                    <w:rPr>
                      <w:bCs/>
                      <w:sz w:val="20"/>
                    </w:rPr>
                  </w:pPr>
                  <w:r w:rsidRPr="005A650C">
                    <w:rPr>
                      <w:szCs w:val="24"/>
                    </w:rPr>
                    <w:t>HW08</w:t>
                  </w:r>
                </w:p>
              </w:tc>
              <w:tc>
                <w:tcPr>
                  <w:tcW w:w="1196" w:type="dxa"/>
                  <w:vAlign w:val="center"/>
                </w:tcPr>
                <w:p w:rsidR="0030040B" w:rsidRPr="005A650C" w:rsidRDefault="0030040B" w:rsidP="003C3C28">
                  <w:pPr>
                    <w:adjustRightInd w:val="0"/>
                    <w:snapToGrid w:val="0"/>
                    <w:jc w:val="center"/>
                    <w:rPr>
                      <w:bCs/>
                      <w:sz w:val="20"/>
                    </w:rPr>
                  </w:pPr>
                  <w:r w:rsidRPr="005A650C">
                    <w:rPr>
                      <w:szCs w:val="24"/>
                    </w:rPr>
                    <w:t>900-249-08</w:t>
                  </w:r>
                </w:p>
              </w:tc>
              <w:tc>
                <w:tcPr>
                  <w:tcW w:w="846"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658"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60"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w:t>
                  </w:r>
                </w:p>
              </w:tc>
              <w:tc>
                <w:tcPr>
                  <w:tcW w:w="660" w:type="dxa"/>
                  <w:vMerge w:val="restart"/>
                  <w:vAlign w:val="center"/>
                </w:tcPr>
                <w:p w:rsidR="0030040B" w:rsidRPr="005A650C" w:rsidRDefault="0030040B" w:rsidP="003C3C28">
                  <w:pPr>
                    <w:adjustRightInd w:val="0"/>
                    <w:snapToGrid w:val="0"/>
                    <w:jc w:val="center"/>
                  </w:pPr>
                  <w:r w:rsidRPr="005A650C">
                    <w:t>每个生产周期</w:t>
                  </w:r>
                </w:p>
              </w:tc>
              <w:tc>
                <w:tcPr>
                  <w:tcW w:w="668" w:type="dxa"/>
                  <w:vAlign w:val="center"/>
                </w:tcPr>
                <w:p w:rsidR="0030040B" w:rsidRPr="005A650C" w:rsidRDefault="0030040B" w:rsidP="003C3C28">
                  <w:pPr>
                    <w:adjustRightInd w:val="0"/>
                    <w:snapToGrid w:val="0"/>
                    <w:jc w:val="center"/>
                  </w:pPr>
                  <w:r w:rsidRPr="005A650C">
                    <w:rPr>
                      <w:szCs w:val="21"/>
                    </w:rPr>
                    <w:t>T</w:t>
                  </w:r>
                  <w:r w:rsidRPr="005A650C">
                    <w:rPr>
                      <w:szCs w:val="21"/>
                    </w:rPr>
                    <w:t>，</w:t>
                  </w:r>
                  <w:r w:rsidRPr="005A650C">
                    <w:rPr>
                      <w:szCs w:val="21"/>
                    </w:rPr>
                    <w:t>I</w:t>
                  </w:r>
                </w:p>
              </w:tc>
              <w:tc>
                <w:tcPr>
                  <w:tcW w:w="658" w:type="dxa"/>
                  <w:vMerge w:val="restart"/>
                  <w:vAlign w:val="center"/>
                </w:tcPr>
                <w:p w:rsidR="0030040B" w:rsidRPr="005A650C" w:rsidRDefault="0030040B" w:rsidP="003C3C28">
                  <w:pPr>
                    <w:adjustRightInd w:val="0"/>
                    <w:snapToGrid w:val="0"/>
                    <w:jc w:val="center"/>
                  </w:pPr>
                  <w:proofErr w:type="gramStart"/>
                  <w:r w:rsidRPr="005A650C">
                    <w:t>危废仓库</w:t>
                  </w:r>
                  <w:proofErr w:type="gramEnd"/>
                  <w:r w:rsidRPr="005A650C">
                    <w:t>分类存放</w:t>
                  </w:r>
                </w:p>
              </w:tc>
            </w:tr>
            <w:tr w:rsidR="0030040B" w:rsidRPr="005A650C" w:rsidTr="00EA6546">
              <w:trPr>
                <w:trHeight w:val="1220"/>
              </w:trPr>
              <w:tc>
                <w:tcPr>
                  <w:tcW w:w="558" w:type="dxa"/>
                  <w:vAlign w:val="center"/>
                </w:tcPr>
                <w:p w:rsidR="0030040B" w:rsidRPr="005A650C" w:rsidRDefault="0030040B" w:rsidP="003C3C28">
                  <w:pPr>
                    <w:adjustRightInd w:val="0"/>
                    <w:snapToGrid w:val="0"/>
                    <w:jc w:val="center"/>
                  </w:pPr>
                  <w:r w:rsidRPr="005A650C">
                    <w:t>2</w:t>
                  </w:r>
                </w:p>
              </w:tc>
              <w:tc>
                <w:tcPr>
                  <w:tcW w:w="762"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776" w:type="dxa"/>
                  <w:vAlign w:val="center"/>
                </w:tcPr>
                <w:p w:rsidR="0030040B" w:rsidRPr="005A650C" w:rsidRDefault="0030040B" w:rsidP="003C3C28">
                  <w:pPr>
                    <w:jc w:val="center"/>
                  </w:pPr>
                  <w:r w:rsidRPr="005A650C">
                    <w:rPr>
                      <w:szCs w:val="24"/>
                    </w:rPr>
                    <w:t>HW31</w:t>
                  </w:r>
                </w:p>
              </w:tc>
              <w:tc>
                <w:tcPr>
                  <w:tcW w:w="1196" w:type="dxa"/>
                  <w:vAlign w:val="center"/>
                </w:tcPr>
                <w:p w:rsidR="0030040B" w:rsidRPr="005A650C" w:rsidRDefault="0030040B" w:rsidP="003C3C28">
                  <w:pPr>
                    <w:adjustRightInd w:val="0"/>
                    <w:snapToGrid w:val="0"/>
                    <w:jc w:val="center"/>
                    <w:rPr>
                      <w:bCs/>
                      <w:sz w:val="20"/>
                    </w:rPr>
                  </w:pPr>
                  <w:r w:rsidRPr="005A650C">
                    <w:t>421-001-31</w:t>
                  </w:r>
                </w:p>
              </w:tc>
              <w:tc>
                <w:tcPr>
                  <w:tcW w:w="846"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c>
                <w:tcPr>
                  <w:tcW w:w="658"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60"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液态</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电解液</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电解液</w:t>
                  </w:r>
                </w:p>
              </w:tc>
              <w:tc>
                <w:tcPr>
                  <w:tcW w:w="660" w:type="dxa"/>
                  <w:vMerge/>
                  <w:vAlign w:val="center"/>
                </w:tcPr>
                <w:p w:rsidR="0030040B" w:rsidRPr="005A650C" w:rsidRDefault="0030040B" w:rsidP="003C3C28">
                  <w:pPr>
                    <w:adjustRightInd w:val="0"/>
                    <w:snapToGrid w:val="0"/>
                    <w:jc w:val="center"/>
                  </w:pPr>
                </w:p>
              </w:tc>
              <w:tc>
                <w:tcPr>
                  <w:tcW w:w="668" w:type="dxa"/>
                  <w:vAlign w:val="center"/>
                </w:tcPr>
                <w:p w:rsidR="0030040B" w:rsidRPr="005A650C" w:rsidRDefault="0030040B" w:rsidP="003C3C28">
                  <w:pPr>
                    <w:adjustRightInd w:val="0"/>
                    <w:snapToGrid w:val="0"/>
                    <w:jc w:val="center"/>
                    <w:rPr>
                      <w:bCs/>
                    </w:rPr>
                  </w:pPr>
                  <w:r w:rsidRPr="005A650C">
                    <w:t>T</w:t>
                  </w:r>
                </w:p>
              </w:tc>
              <w:tc>
                <w:tcPr>
                  <w:tcW w:w="658" w:type="dxa"/>
                  <w:vMerge/>
                  <w:vAlign w:val="center"/>
                </w:tcPr>
                <w:p w:rsidR="0030040B" w:rsidRPr="005A650C" w:rsidRDefault="0030040B" w:rsidP="003C3C28">
                  <w:pPr>
                    <w:adjustRightInd w:val="0"/>
                    <w:snapToGrid w:val="0"/>
                    <w:jc w:val="center"/>
                  </w:pPr>
                </w:p>
              </w:tc>
            </w:tr>
            <w:tr w:rsidR="0030040B" w:rsidRPr="005A650C" w:rsidTr="00EA6546">
              <w:trPr>
                <w:trHeight w:val="1080"/>
              </w:trPr>
              <w:tc>
                <w:tcPr>
                  <w:tcW w:w="558" w:type="dxa"/>
                  <w:vAlign w:val="center"/>
                </w:tcPr>
                <w:p w:rsidR="0030040B" w:rsidRPr="005A650C" w:rsidRDefault="0030040B" w:rsidP="003C3C28">
                  <w:pPr>
                    <w:adjustRightInd w:val="0"/>
                    <w:snapToGrid w:val="0"/>
                    <w:jc w:val="center"/>
                  </w:pPr>
                  <w:r w:rsidRPr="005A650C">
                    <w:t>3</w:t>
                  </w:r>
                </w:p>
              </w:tc>
              <w:tc>
                <w:tcPr>
                  <w:tcW w:w="762"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776" w:type="dxa"/>
                  <w:vAlign w:val="center"/>
                </w:tcPr>
                <w:p w:rsidR="0030040B" w:rsidRPr="005A650C" w:rsidRDefault="0030040B" w:rsidP="003C3C28">
                  <w:pPr>
                    <w:jc w:val="center"/>
                  </w:pPr>
                  <w:r w:rsidRPr="005A650C">
                    <w:rPr>
                      <w:szCs w:val="24"/>
                    </w:rPr>
                    <w:t>HW49</w:t>
                  </w:r>
                </w:p>
              </w:tc>
              <w:tc>
                <w:tcPr>
                  <w:tcW w:w="1196" w:type="dxa"/>
                  <w:vAlign w:val="center"/>
                </w:tcPr>
                <w:p w:rsidR="0030040B" w:rsidRPr="005A650C" w:rsidRDefault="0030040B" w:rsidP="003C3C28">
                  <w:pPr>
                    <w:adjustRightInd w:val="0"/>
                    <w:snapToGrid w:val="0"/>
                    <w:jc w:val="center"/>
                    <w:rPr>
                      <w:bCs/>
                      <w:sz w:val="20"/>
                    </w:rPr>
                  </w:pPr>
                  <w:r w:rsidRPr="005A650C">
                    <w:t>900-044-49</w:t>
                  </w:r>
                </w:p>
              </w:tc>
              <w:tc>
                <w:tcPr>
                  <w:tcW w:w="846"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c>
                <w:tcPr>
                  <w:tcW w:w="658"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贮存</w:t>
                  </w:r>
                </w:p>
              </w:tc>
              <w:tc>
                <w:tcPr>
                  <w:tcW w:w="660"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固态</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电池</w:t>
                  </w:r>
                </w:p>
              </w:tc>
              <w:tc>
                <w:tcPr>
                  <w:tcW w:w="673" w:type="dxa"/>
                  <w:vAlign w:val="center"/>
                </w:tcPr>
                <w:p w:rsidR="0030040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电池</w:t>
                  </w:r>
                </w:p>
              </w:tc>
              <w:tc>
                <w:tcPr>
                  <w:tcW w:w="660" w:type="dxa"/>
                  <w:vMerge/>
                  <w:vAlign w:val="center"/>
                </w:tcPr>
                <w:p w:rsidR="0030040B" w:rsidRPr="005A650C" w:rsidRDefault="0030040B" w:rsidP="003C3C28">
                  <w:pPr>
                    <w:adjustRightInd w:val="0"/>
                    <w:snapToGrid w:val="0"/>
                    <w:jc w:val="center"/>
                    <w:rPr>
                      <w:szCs w:val="21"/>
                    </w:rPr>
                  </w:pPr>
                </w:p>
              </w:tc>
              <w:tc>
                <w:tcPr>
                  <w:tcW w:w="668" w:type="dxa"/>
                  <w:vAlign w:val="center"/>
                </w:tcPr>
                <w:p w:rsidR="0030040B" w:rsidRPr="005A650C" w:rsidRDefault="0030040B" w:rsidP="003C3C28">
                  <w:pPr>
                    <w:adjustRightInd w:val="0"/>
                    <w:snapToGrid w:val="0"/>
                    <w:jc w:val="center"/>
                    <w:rPr>
                      <w:szCs w:val="21"/>
                    </w:rPr>
                  </w:pPr>
                  <w:r w:rsidRPr="005A650C">
                    <w:rPr>
                      <w:szCs w:val="21"/>
                    </w:rPr>
                    <w:t>T</w:t>
                  </w:r>
                </w:p>
              </w:tc>
              <w:tc>
                <w:tcPr>
                  <w:tcW w:w="658" w:type="dxa"/>
                  <w:vMerge/>
                  <w:vAlign w:val="center"/>
                </w:tcPr>
                <w:p w:rsidR="0030040B" w:rsidRPr="005A650C" w:rsidRDefault="0030040B" w:rsidP="003C3C28">
                  <w:pPr>
                    <w:adjustRightInd w:val="0"/>
                    <w:snapToGrid w:val="0"/>
                    <w:jc w:val="center"/>
                    <w:rPr>
                      <w:color w:val="FF0000"/>
                    </w:rPr>
                  </w:pPr>
                </w:p>
              </w:tc>
            </w:tr>
          </w:tbl>
          <w:p w:rsidR="002446C9" w:rsidRPr="005A650C" w:rsidRDefault="002446C9">
            <w:pPr>
              <w:rPr>
                <w:color w:val="FF0000"/>
              </w:rPr>
            </w:pPr>
          </w:p>
        </w:tc>
      </w:tr>
    </w:tbl>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6.</w:t>
      </w:r>
      <w:r w:rsidRPr="005A650C">
        <w:rPr>
          <w:rFonts w:ascii="Times New Roman"/>
          <w:b/>
          <w:sz w:val="24"/>
        </w:rPr>
        <w:t>主要污染物产生及排放情况</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098"/>
        <w:gridCol w:w="1559"/>
        <w:gridCol w:w="1276"/>
        <w:gridCol w:w="1134"/>
        <w:gridCol w:w="1276"/>
        <w:gridCol w:w="1045"/>
        <w:gridCol w:w="1081"/>
      </w:tblGrid>
      <w:tr w:rsidR="002446C9" w:rsidRPr="005A650C" w:rsidTr="00FD1204">
        <w:trPr>
          <w:trHeight w:val="340"/>
          <w:jc w:val="center"/>
        </w:trPr>
        <w:tc>
          <w:tcPr>
            <w:tcW w:w="812" w:type="dxa"/>
            <w:vMerge w:val="restart"/>
            <w:tcBorders>
              <w:tl2br w:val="single" w:sz="4" w:space="0" w:color="auto"/>
            </w:tcBorders>
            <w:vAlign w:val="center"/>
          </w:tcPr>
          <w:p w:rsidR="002446C9" w:rsidRPr="005A650C" w:rsidRDefault="002446C9">
            <w:pPr>
              <w:ind w:rightChars="-52" w:right="-109"/>
              <w:jc w:val="center"/>
            </w:pPr>
            <w:r w:rsidRPr="005A650C">
              <w:t>内容</w:t>
            </w:r>
          </w:p>
          <w:p w:rsidR="002446C9" w:rsidRPr="005A650C" w:rsidRDefault="002446C9">
            <w:pPr>
              <w:ind w:leftChars="-30" w:hangingChars="30" w:hanging="63"/>
              <w:jc w:val="center"/>
            </w:pPr>
            <w:r w:rsidRPr="005A650C">
              <w:t>类型</w:t>
            </w:r>
          </w:p>
        </w:tc>
        <w:tc>
          <w:tcPr>
            <w:tcW w:w="1098" w:type="dxa"/>
            <w:vMerge w:val="restart"/>
            <w:vAlign w:val="center"/>
          </w:tcPr>
          <w:p w:rsidR="002446C9" w:rsidRPr="005A650C" w:rsidRDefault="002446C9">
            <w:pPr>
              <w:jc w:val="center"/>
            </w:pPr>
            <w:r w:rsidRPr="005A650C">
              <w:t>排放源</w:t>
            </w:r>
          </w:p>
          <w:p w:rsidR="002446C9" w:rsidRPr="005A650C" w:rsidRDefault="002446C9">
            <w:pPr>
              <w:jc w:val="center"/>
            </w:pPr>
            <w:r w:rsidRPr="005A650C">
              <w:t>（排放量）</w:t>
            </w:r>
          </w:p>
        </w:tc>
        <w:tc>
          <w:tcPr>
            <w:tcW w:w="1559" w:type="dxa"/>
            <w:vMerge w:val="restart"/>
            <w:vAlign w:val="center"/>
          </w:tcPr>
          <w:p w:rsidR="002446C9" w:rsidRPr="005A650C" w:rsidRDefault="002446C9">
            <w:pPr>
              <w:jc w:val="center"/>
            </w:pPr>
            <w:r w:rsidRPr="005A650C">
              <w:t>污染物</w:t>
            </w:r>
          </w:p>
          <w:p w:rsidR="002446C9" w:rsidRPr="005A650C" w:rsidRDefault="002446C9">
            <w:pPr>
              <w:jc w:val="center"/>
            </w:pPr>
            <w:r w:rsidRPr="005A650C">
              <w:t>名称</w:t>
            </w:r>
          </w:p>
        </w:tc>
        <w:tc>
          <w:tcPr>
            <w:tcW w:w="2410" w:type="dxa"/>
            <w:gridSpan w:val="2"/>
            <w:vAlign w:val="center"/>
          </w:tcPr>
          <w:p w:rsidR="002446C9" w:rsidRPr="005A650C" w:rsidRDefault="002446C9">
            <w:pPr>
              <w:jc w:val="center"/>
            </w:pPr>
            <w:r w:rsidRPr="005A650C">
              <w:t>处理前</w:t>
            </w:r>
          </w:p>
        </w:tc>
        <w:tc>
          <w:tcPr>
            <w:tcW w:w="2321" w:type="dxa"/>
            <w:gridSpan w:val="2"/>
            <w:vAlign w:val="center"/>
          </w:tcPr>
          <w:p w:rsidR="002446C9" w:rsidRPr="005A650C" w:rsidRDefault="002446C9">
            <w:pPr>
              <w:jc w:val="center"/>
            </w:pPr>
            <w:r w:rsidRPr="005A650C">
              <w:t>处理后</w:t>
            </w:r>
          </w:p>
        </w:tc>
        <w:tc>
          <w:tcPr>
            <w:tcW w:w="1081" w:type="dxa"/>
            <w:vMerge w:val="restart"/>
            <w:vAlign w:val="center"/>
          </w:tcPr>
          <w:p w:rsidR="002446C9" w:rsidRPr="005A650C" w:rsidRDefault="002446C9">
            <w:pPr>
              <w:jc w:val="center"/>
            </w:pPr>
            <w:r w:rsidRPr="005A650C">
              <w:t>排放去向</w:t>
            </w:r>
          </w:p>
        </w:tc>
      </w:tr>
      <w:tr w:rsidR="002446C9" w:rsidRPr="005A650C" w:rsidTr="00FD1204">
        <w:trPr>
          <w:trHeight w:val="340"/>
          <w:jc w:val="center"/>
        </w:trPr>
        <w:tc>
          <w:tcPr>
            <w:tcW w:w="812" w:type="dxa"/>
            <w:vMerge/>
            <w:tcBorders>
              <w:tl2br w:val="single" w:sz="4" w:space="0" w:color="auto"/>
            </w:tcBorders>
            <w:vAlign w:val="center"/>
          </w:tcPr>
          <w:p w:rsidR="002446C9" w:rsidRPr="005A650C" w:rsidRDefault="002446C9">
            <w:pPr>
              <w:jc w:val="center"/>
            </w:pPr>
          </w:p>
        </w:tc>
        <w:tc>
          <w:tcPr>
            <w:tcW w:w="1098" w:type="dxa"/>
            <w:vMerge/>
            <w:vAlign w:val="center"/>
          </w:tcPr>
          <w:p w:rsidR="002446C9" w:rsidRPr="005A650C" w:rsidRDefault="002446C9">
            <w:pPr>
              <w:jc w:val="center"/>
            </w:pPr>
          </w:p>
        </w:tc>
        <w:tc>
          <w:tcPr>
            <w:tcW w:w="1559" w:type="dxa"/>
            <w:vMerge/>
            <w:vAlign w:val="center"/>
          </w:tcPr>
          <w:p w:rsidR="002446C9" w:rsidRPr="005A650C" w:rsidRDefault="002446C9">
            <w:pPr>
              <w:jc w:val="center"/>
            </w:pPr>
          </w:p>
        </w:tc>
        <w:tc>
          <w:tcPr>
            <w:tcW w:w="1276" w:type="dxa"/>
            <w:vAlign w:val="center"/>
          </w:tcPr>
          <w:p w:rsidR="002446C9" w:rsidRPr="005A650C" w:rsidRDefault="002446C9">
            <w:pPr>
              <w:adjustRightInd w:val="0"/>
              <w:snapToGrid w:val="0"/>
              <w:jc w:val="center"/>
              <w:rPr>
                <w:szCs w:val="21"/>
              </w:rPr>
            </w:pPr>
            <w:r w:rsidRPr="005A650C">
              <w:rPr>
                <w:szCs w:val="21"/>
              </w:rPr>
              <w:t>产生浓度</w:t>
            </w:r>
            <w:r w:rsidRPr="005A650C">
              <w:rPr>
                <w:szCs w:val="21"/>
              </w:rPr>
              <w:t>mg/m</w:t>
            </w:r>
            <w:r w:rsidRPr="005A650C">
              <w:rPr>
                <w:szCs w:val="21"/>
                <w:vertAlign w:val="superscript"/>
              </w:rPr>
              <w:t>3</w:t>
            </w:r>
          </w:p>
        </w:tc>
        <w:tc>
          <w:tcPr>
            <w:tcW w:w="1134" w:type="dxa"/>
            <w:vAlign w:val="center"/>
          </w:tcPr>
          <w:p w:rsidR="002446C9" w:rsidRPr="005A650C" w:rsidRDefault="002446C9">
            <w:pPr>
              <w:adjustRightInd w:val="0"/>
              <w:spacing w:line="276" w:lineRule="auto"/>
              <w:jc w:val="center"/>
              <w:rPr>
                <w:szCs w:val="21"/>
              </w:rPr>
            </w:pPr>
            <w:r w:rsidRPr="005A650C">
              <w:rPr>
                <w:szCs w:val="21"/>
              </w:rPr>
              <w:t>产生量</w:t>
            </w:r>
          </w:p>
          <w:p w:rsidR="002446C9" w:rsidRPr="005A650C" w:rsidRDefault="002446C9">
            <w:pPr>
              <w:adjustRightInd w:val="0"/>
              <w:spacing w:line="276" w:lineRule="auto"/>
              <w:jc w:val="center"/>
              <w:rPr>
                <w:szCs w:val="21"/>
              </w:rPr>
            </w:pPr>
            <w:r w:rsidRPr="005A650C">
              <w:rPr>
                <w:szCs w:val="21"/>
              </w:rPr>
              <w:t>t/a</w:t>
            </w:r>
          </w:p>
        </w:tc>
        <w:tc>
          <w:tcPr>
            <w:tcW w:w="1276" w:type="dxa"/>
            <w:vAlign w:val="center"/>
          </w:tcPr>
          <w:p w:rsidR="002446C9" w:rsidRPr="005A650C" w:rsidRDefault="002446C9">
            <w:pPr>
              <w:adjustRightInd w:val="0"/>
              <w:snapToGrid w:val="0"/>
              <w:spacing w:line="276" w:lineRule="auto"/>
              <w:jc w:val="center"/>
              <w:rPr>
                <w:szCs w:val="21"/>
              </w:rPr>
            </w:pPr>
            <w:r w:rsidRPr="005A650C">
              <w:rPr>
                <w:szCs w:val="21"/>
              </w:rPr>
              <w:t>排放浓度</w:t>
            </w:r>
            <w:r w:rsidRPr="005A650C">
              <w:rPr>
                <w:szCs w:val="21"/>
              </w:rPr>
              <w:t>mg/m</w:t>
            </w:r>
            <w:r w:rsidRPr="005A650C">
              <w:rPr>
                <w:szCs w:val="21"/>
                <w:vertAlign w:val="superscript"/>
              </w:rPr>
              <w:t>3</w:t>
            </w:r>
          </w:p>
        </w:tc>
        <w:tc>
          <w:tcPr>
            <w:tcW w:w="1045" w:type="dxa"/>
            <w:vAlign w:val="center"/>
          </w:tcPr>
          <w:p w:rsidR="002446C9" w:rsidRPr="005A650C" w:rsidRDefault="002446C9">
            <w:pPr>
              <w:spacing w:line="276" w:lineRule="auto"/>
              <w:jc w:val="center"/>
              <w:rPr>
                <w:szCs w:val="21"/>
              </w:rPr>
            </w:pPr>
            <w:r w:rsidRPr="005A650C">
              <w:rPr>
                <w:szCs w:val="21"/>
              </w:rPr>
              <w:t>排放量</w:t>
            </w:r>
            <w:r w:rsidRPr="005A650C">
              <w:rPr>
                <w:szCs w:val="21"/>
              </w:rPr>
              <w:t>t/a</w:t>
            </w:r>
          </w:p>
        </w:tc>
        <w:tc>
          <w:tcPr>
            <w:tcW w:w="1081" w:type="dxa"/>
            <w:vMerge/>
            <w:tcBorders>
              <w:bottom w:val="single" w:sz="2" w:space="0" w:color="auto"/>
            </w:tcBorders>
            <w:vAlign w:val="center"/>
          </w:tcPr>
          <w:p w:rsidR="002446C9" w:rsidRPr="005A650C" w:rsidRDefault="002446C9">
            <w:pPr>
              <w:jc w:val="center"/>
            </w:pPr>
          </w:p>
        </w:tc>
      </w:tr>
      <w:tr w:rsidR="002446C9" w:rsidRPr="005A650C" w:rsidTr="00FD1204">
        <w:trPr>
          <w:trHeight w:val="508"/>
          <w:jc w:val="center"/>
        </w:trPr>
        <w:tc>
          <w:tcPr>
            <w:tcW w:w="812" w:type="dxa"/>
            <w:vAlign w:val="center"/>
          </w:tcPr>
          <w:p w:rsidR="002446C9" w:rsidRPr="005A650C" w:rsidRDefault="002446C9">
            <w:pPr>
              <w:jc w:val="center"/>
              <w:rPr>
                <w:b/>
              </w:rPr>
            </w:pPr>
            <w:r w:rsidRPr="005A650C">
              <w:rPr>
                <w:b/>
              </w:rPr>
              <w:t>大</w:t>
            </w:r>
          </w:p>
          <w:p w:rsidR="002446C9" w:rsidRPr="005A650C" w:rsidRDefault="002446C9">
            <w:pPr>
              <w:jc w:val="center"/>
              <w:rPr>
                <w:b/>
              </w:rPr>
            </w:pPr>
            <w:r w:rsidRPr="005A650C">
              <w:rPr>
                <w:b/>
              </w:rPr>
              <w:t>气</w:t>
            </w:r>
          </w:p>
          <w:p w:rsidR="002446C9" w:rsidRPr="005A650C" w:rsidRDefault="002446C9">
            <w:pPr>
              <w:jc w:val="center"/>
              <w:rPr>
                <w:b/>
              </w:rPr>
            </w:pPr>
            <w:proofErr w:type="gramStart"/>
            <w:r w:rsidRPr="005A650C">
              <w:rPr>
                <w:b/>
              </w:rPr>
              <w:t>污</w:t>
            </w:r>
            <w:proofErr w:type="gramEnd"/>
          </w:p>
          <w:p w:rsidR="002446C9" w:rsidRPr="005A650C" w:rsidRDefault="002446C9">
            <w:pPr>
              <w:jc w:val="center"/>
              <w:rPr>
                <w:b/>
              </w:rPr>
            </w:pPr>
            <w:r w:rsidRPr="005A650C">
              <w:rPr>
                <w:b/>
              </w:rPr>
              <w:t>染</w:t>
            </w:r>
          </w:p>
          <w:p w:rsidR="002446C9" w:rsidRPr="005A650C" w:rsidRDefault="002446C9">
            <w:pPr>
              <w:jc w:val="center"/>
              <w:rPr>
                <w:b/>
              </w:rPr>
            </w:pPr>
            <w:r w:rsidRPr="005A650C">
              <w:rPr>
                <w:b/>
              </w:rPr>
              <w:t>物</w:t>
            </w:r>
          </w:p>
        </w:tc>
        <w:tc>
          <w:tcPr>
            <w:tcW w:w="1098" w:type="dxa"/>
            <w:vAlign w:val="center"/>
          </w:tcPr>
          <w:p w:rsidR="002446C9" w:rsidRPr="005A650C" w:rsidRDefault="002446C9">
            <w:pPr>
              <w:pStyle w:val="ae"/>
              <w:spacing w:line="276" w:lineRule="auto"/>
              <w:rPr>
                <w:rFonts w:ascii="Times New Roman" w:eastAsia="宋体" w:hAnsi="Times New Roman"/>
                <w:kern w:val="2"/>
                <w:sz w:val="21"/>
                <w:szCs w:val="21"/>
              </w:rPr>
            </w:pPr>
            <w:r w:rsidRPr="005A650C">
              <w:rPr>
                <w:rFonts w:ascii="Times New Roman" w:eastAsia="宋体" w:hAnsi="Times New Roman"/>
                <w:kern w:val="2"/>
                <w:sz w:val="21"/>
                <w:szCs w:val="21"/>
              </w:rPr>
              <w:t>废机油</w:t>
            </w:r>
          </w:p>
        </w:tc>
        <w:tc>
          <w:tcPr>
            <w:tcW w:w="1559" w:type="dxa"/>
            <w:vAlign w:val="center"/>
          </w:tcPr>
          <w:p w:rsidR="002446C9" w:rsidRPr="005A650C" w:rsidRDefault="002446C9">
            <w:pPr>
              <w:pStyle w:val="ae"/>
              <w:spacing w:line="276" w:lineRule="auto"/>
              <w:rPr>
                <w:rFonts w:ascii="Times New Roman" w:eastAsia="宋体" w:hAnsi="Times New Roman"/>
                <w:kern w:val="2"/>
                <w:sz w:val="21"/>
                <w:szCs w:val="21"/>
              </w:rPr>
            </w:pPr>
            <w:r w:rsidRPr="005A650C">
              <w:rPr>
                <w:rFonts w:ascii="Times New Roman" w:eastAsia="宋体" w:hAnsi="Times New Roman"/>
                <w:kern w:val="2"/>
                <w:sz w:val="21"/>
                <w:szCs w:val="21"/>
              </w:rPr>
              <w:t>非甲烷总烃</w:t>
            </w:r>
          </w:p>
        </w:tc>
        <w:tc>
          <w:tcPr>
            <w:tcW w:w="1276" w:type="dxa"/>
            <w:tcBorders>
              <w:bottom w:val="single" w:sz="2" w:space="0" w:color="auto"/>
            </w:tcBorders>
            <w:vAlign w:val="center"/>
          </w:tcPr>
          <w:p w:rsidR="002446C9" w:rsidRPr="005A650C" w:rsidRDefault="002446C9">
            <w:pPr>
              <w:pStyle w:val="ae"/>
              <w:rPr>
                <w:rFonts w:ascii="Times New Roman" w:hAnsi="Times New Roman"/>
                <w:sz w:val="21"/>
                <w:szCs w:val="21"/>
              </w:rPr>
            </w:pPr>
            <w:r w:rsidRPr="005A650C">
              <w:rPr>
                <w:rFonts w:ascii="Times New Roman" w:hAnsi="Times New Roman"/>
                <w:sz w:val="21"/>
                <w:szCs w:val="21"/>
              </w:rPr>
              <w:t>-</w:t>
            </w:r>
          </w:p>
        </w:tc>
        <w:tc>
          <w:tcPr>
            <w:tcW w:w="1134" w:type="dxa"/>
            <w:tcBorders>
              <w:bottom w:val="single" w:sz="2" w:space="0" w:color="auto"/>
            </w:tcBorders>
            <w:vAlign w:val="center"/>
          </w:tcPr>
          <w:p w:rsidR="002446C9" w:rsidRPr="005A650C" w:rsidRDefault="002446C9">
            <w:pPr>
              <w:adjustRightInd w:val="0"/>
              <w:snapToGrid w:val="0"/>
              <w:jc w:val="center"/>
              <w:rPr>
                <w:szCs w:val="21"/>
              </w:rPr>
            </w:pPr>
            <w:r w:rsidRPr="005A650C">
              <w:rPr>
                <w:szCs w:val="21"/>
              </w:rPr>
              <w:t>0.204</w:t>
            </w:r>
          </w:p>
        </w:tc>
        <w:tc>
          <w:tcPr>
            <w:tcW w:w="1276" w:type="dxa"/>
            <w:tcBorders>
              <w:bottom w:val="single" w:sz="2" w:space="0" w:color="auto"/>
            </w:tcBorders>
            <w:vAlign w:val="center"/>
          </w:tcPr>
          <w:p w:rsidR="002446C9" w:rsidRPr="005A650C" w:rsidRDefault="002446C9">
            <w:pPr>
              <w:adjustRightInd w:val="0"/>
              <w:snapToGrid w:val="0"/>
              <w:jc w:val="center"/>
              <w:rPr>
                <w:szCs w:val="21"/>
              </w:rPr>
            </w:pPr>
            <w:r w:rsidRPr="005A650C">
              <w:rPr>
                <w:szCs w:val="21"/>
              </w:rPr>
              <w:t>-</w:t>
            </w:r>
          </w:p>
        </w:tc>
        <w:tc>
          <w:tcPr>
            <w:tcW w:w="1045" w:type="dxa"/>
            <w:tcBorders>
              <w:bottom w:val="single" w:sz="2" w:space="0" w:color="auto"/>
            </w:tcBorders>
            <w:vAlign w:val="center"/>
          </w:tcPr>
          <w:p w:rsidR="002446C9" w:rsidRPr="005A650C" w:rsidRDefault="002446C9">
            <w:pPr>
              <w:adjustRightInd w:val="0"/>
              <w:snapToGrid w:val="0"/>
              <w:jc w:val="center"/>
              <w:rPr>
                <w:szCs w:val="21"/>
              </w:rPr>
            </w:pPr>
            <w:r w:rsidRPr="005A650C">
              <w:rPr>
                <w:szCs w:val="21"/>
              </w:rPr>
              <w:t>0.204</w:t>
            </w:r>
          </w:p>
        </w:tc>
        <w:tc>
          <w:tcPr>
            <w:tcW w:w="1081" w:type="dxa"/>
            <w:tcBorders>
              <w:top w:val="single" w:sz="2" w:space="0" w:color="auto"/>
              <w:bottom w:val="single" w:sz="2" w:space="0" w:color="auto"/>
            </w:tcBorders>
            <w:vAlign w:val="center"/>
          </w:tcPr>
          <w:p w:rsidR="002446C9" w:rsidRPr="005A650C" w:rsidRDefault="002446C9">
            <w:pPr>
              <w:pStyle w:val="ae"/>
              <w:rPr>
                <w:rFonts w:ascii="Times New Roman" w:eastAsia="宋体" w:hAnsi="Times New Roman"/>
                <w:kern w:val="2"/>
                <w:sz w:val="21"/>
              </w:rPr>
            </w:pPr>
            <w:r w:rsidRPr="005A650C">
              <w:rPr>
                <w:rFonts w:ascii="Times New Roman" w:eastAsia="宋体" w:hAnsi="Times New Roman"/>
                <w:kern w:val="2"/>
                <w:sz w:val="21"/>
              </w:rPr>
              <w:t>无组织</w:t>
            </w:r>
          </w:p>
          <w:p w:rsidR="002446C9" w:rsidRPr="005A650C" w:rsidRDefault="002446C9">
            <w:pPr>
              <w:pStyle w:val="ae"/>
              <w:rPr>
                <w:rFonts w:ascii="Times New Roman" w:eastAsia="宋体" w:hAnsi="Times New Roman"/>
                <w:kern w:val="2"/>
                <w:sz w:val="21"/>
              </w:rPr>
            </w:pPr>
            <w:r w:rsidRPr="005A650C">
              <w:rPr>
                <w:rFonts w:ascii="Times New Roman" w:eastAsia="宋体" w:hAnsi="Times New Roman"/>
                <w:kern w:val="2"/>
                <w:sz w:val="21"/>
              </w:rPr>
              <w:t>排放</w:t>
            </w:r>
          </w:p>
        </w:tc>
      </w:tr>
      <w:tr w:rsidR="008D7BC3" w:rsidRPr="005A650C" w:rsidTr="00FD1204">
        <w:trPr>
          <w:trHeight w:val="373"/>
          <w:jc w:val="center"/>
        </w:trPr>
        <w:tc>
          <w:tcPr>
            <w:tcW w:w="812" w:type="dxa"/>
            <w:vMerge w:val="restart"/>
            <w:vAlign w:val="center"/>
          </w:tcPr>
          <w:p w:rsidR="008D7BC3" w:rsidRPr="005A650C" w:rsidRDefault="008D7BC3">
            <w:pPr>
              <w:jc w:val="center"/>
              <w:rPr>
                <w:b/>
              </w:rPr>
            </w:pPr>
            <w:r w:rsidRPr="005A650C">
              <w:rPr>
                <w:b/>
              </w:rPr>
              <w:t>水</w:t>
            </w:r>
          </w:p>
          <w:p w:rsidR="008D7BC3" w:rsidRPr="005A650C" w:rsidRDefault="008D7BC3">
            <w:pPr>
              <w:jc w:val="center"/>
              <w:rPr>
                <w:b/>
              </w:rPr>
            </w:pPr>
            <w:proofErr w:type="gramStart"/>
            <w:r w:rsidRPr="005A650C">
              <w:rPr>
                <w:b/>
              </w:rPr>
              <w:t>污</w:t>
            </w:r>
            <w:proofErr w:type="gramEnd"/>
          </w:p>
          <w:p w:rsidR="008D7BC3" w:rsidRPr="005A650C" w:rsidRDefault="008D7BC3">
            <w:pPr>
              <w:jc w:val="center"/>
              <w:rPr>
                <w:b/>
              </w:rPr>
            </w:pPr>
            <w:r w:rsidRPr="005A650C">
              <w:rPr>
                <w:b/>
              </w:rPr>
              <w:t>染</w:t>
            </w:r>
          </w:p>
          <w:p w:rsidR="008D7BC3" w:rsidRPr="005A650C" w:rsidRDefault="008D7BC3" w:rsidP="000F4159">
            <w:pPr>
              <w:jc w:val="center"/>
              <w:rPr>
                <w:b/>
                <w:color w:val="FF0000"/>
              </w:rPr>
            </w:pPr>
            <w:r w:rsidRPr="005A650C">
              <w:rPr>
                <w:b/>
              </w:rPr>
              <w:t>物</w:t>
            </w:r>
          </w:p>
        </w:tc>
        <w:tc>
          <w:tcPr>
            <w:tcW w:w="1098" w:type="dxa"/>
            <w:vMerge w:val="restart"/>
            <w:vAlign w:val="center"/>
          </w:tcPr>
          <w:p w:rsidR="008D7BC3" w:rsidRPr="005A650C" w:rsidRDefault="008D7BC3" w:rsidP="000F4159">
            <w:pPr>
              <w:jc w:val="center"/>
              <w:rPr>
                <w:color w:val="FF0000"/>
                <w:spacing w:val="-12"/>
              </w:rPr>
            </w:pPr>
            <w:r>
              <w:rPr>
                <w:rFonts w:hint="eastAsia"/>
                <w:spacing w:val="-12"/>
              </w:rPr>
              <w:t>综合</w:t>
            </w:r>
            <w:r w:rsidRPr="005A650C">
              <w:rPr>
                <w:spacing w:val="-12"/>
              </w:rPr>
              <w:t>污水（</w:t>
            </w:r>
            <w:r w:rsidR="00A712B5">
              <w:rPr>
                <w:spacing w:val="-12"/>
              </w:rPr>
              <w:t>121.2</w:t>
            </w:r>
            <w:r w:rsidRPr="005A650C">
              <w:rPr>
                <w:spacing w:val="-12"/>
              </w:rPr>
              <w:t>t/a</w:t>
            </w:r>
            <w:r w:rsidRPr="005A650C">
              <w:rPr>
                <w:spacing w:val="-12"/>
              </w:rPr>
              <w:t>）</w:t>
            </w:r>
          </w:p>
        </w:tc>
        <w:tc>
          <w:tcPr>
            <w:tcW w:w="1559" w:type="dxa"/>
            <w:tcBorders>
              <w:bottom w:val="single" w:sz="4" w:space="0" w:color="auto"/>
            </w:tcBorders>
            <w:vAlign w:val="center"/>
          </w:tcPr>
          <w:p w:rsidR="008D7BC3" w:rsidRPr="005A650C" w:rsidRDefault="008D7BC3">
            <w:pPr>
              <w:spacing w:line="276" w:lineRule="auto"/>
              <w:jc w:val="center"/>
              <w:rPr>
                <w:szCs w:val="21"/>
              </w:rPr>
            </w:pPr>
            <w:r w:rsidRPr="005A650C">
              <w:rPr>
                <w:szCs w:val="21"/>
              </w:rPr>
              <w:t>污染物</w:t>
            </w:r>
          </w:p>
          <w:p w:rsidR="008D7BC3" w:rsidRPr="005A650C" w:rsidRDefault="008D7BC3">
            <w:pPr>
              <w:spacing w:line="280" w:lineRule="exact"/>
              <w:jc w:val="center"/>
              <w:rPr>
                <w:szCs w:val="21"/>
              </w:rPr>
            </w:pPr>
            <w:r w:rsidRPr="005A650C">
              <w:rPr>
                <w:szCs w:val="21"/>
              </w:rPr>
              <w:t>名称</w:t>
            </w:r>
          </w:p>
        </w:tc>
        <w:tc>
          <w:tcPr>
            <w:tcW w:w="1276" w:type="dxa"/>
            <w:tcBorders>
              <w:bottom w:val="single" w:sz="4" w:space="0" w:color="auto"/>
            </w:tcBorders>
            <w:vAlign w:val="center"/>
          </w:tcPr>
          <w:p w:rsidR="008D7BC3" w:rsidRPr="005A650C" w:rsidRDefault="008D7BC3">
            <w:pPr>
              <w:adjustRightInd w:val="0"/>
              <w:snapToGrid w:val="0"/>
              <w:jc w:val="center"/>
              <w:rPr>
                <w:szCs w:val="21"/>
              </w:rPr>
            </w:pPr>
            <w:r w:rsidRPr="005A650C">
              <w:rPr>
                <w:szCs w:val="21"/>
              </w:rPr>
              <w:t>产生浓度</w:t>
            </w:r>
            <w:r w:rsidRPr="005A650C">
              <w:rPr>
                <w:szCs w:val="21"/>
              </w:rPr>
              <w:t>mg/L</w:t>
            </w:r>
          </w:p>
        </w:tc>
        <w:tc>
          <w:tcPr>
            <w:tcW w:w="1134" w:type="dxa"/>
            <w:tcBorders>
              <w:bottom w:val="single" w:sz="4" w:space="0" w:color="auto"/>
            </w:tcBorders>
            <w:vAlign w:val="center"/>
          </w:tcPr>
          <w:p w:rsidR="008D7BC3" w:rsidRPr="005A650C" w:rsidRDefault="008D7BC3">
            <w:pPr>
              <w:adjustRightInd w:val="0"/>
              <w:spacing w:line="276" w:lineRule="auto"/>
              <w:jc w:val="center"/>
              <w:rPr>
                <w:szCs w:val="21"/>
              </w:rPr>
            </w:pPr>
            <w:r w:rsidRPr="005A650C">
              <w:rPr>
                <w:szCs w:val="21"/>
              </w:rPr>
              <w:t>产生量</w:t>
            </w:r>
            <w:r w:rsidRPr="005A650C">
              <w:rPr>
                <w:szCs w:val="21"/>
              </w:rPr>
              <w:t>t/a</w:t>
            </w:r>
          </w:p>
        </w:tc>
        <w:tc>
          <w:tcPr>
            <w:tcW w:w="1276" w:type="dxa"/>
            <w:tcBorders>
              <w:bottom w:val="single" w:sz="4" w:space="0" w:color="auto"/>
            </w:tcBorders>
            <w:vAlign w:val="center"/>
          </w:tcPr>
          <w:p w:rsidR="008D7BC3" w:rsidRPr="005A650C" w:rsidRDefault="008D7BC3">
            <w:pPr>
              <w:adjustRightInd w:val="0"/>
              <w:snapToGrid w:val="0"/>
              <w:spacing w:line="276" w:lineRule="auto"/>
              <w:jc w:val="center"/>
              <w:rPr>
                <w:szCs w:val="21"/>
              </w:rPr>
            </w:pPr>
            <w:r w:rsidRPr="005A650C">
              <w:rPr>
                <w:szCs w:val="21"/>
              </w:rPr>
              <w:t>排放浓度</w:t>
            </w:r>
            <w:r w:rsidRPr="005A650C">
              <w:rPr>
                <w:szCs w:val="21"/>
              </w:rPr>
              <w:t>mg/L</w:t>
            </w:r>
          </w:p>
        </w:tc>
        <w:tc>
          <w:tcPr>
            <w:tcW w:w="1045" w:type="dxa"/>
            <w:tcBorders>
              <w:bottom w:val="single" w:sz="4" w:space="0" w:color="auto"/>
            </w:tcBorders>
            <w:vAlign w:val="center"/>
          </w:tcPr>
          <w:p w:rsidR="008D7BC3" w:rsidRPr="005A650C" w:rsidRDefault="008D7BC3">
            <w:pPr>
              <w:spacing w:line="276" w:lineRule="auto"/>
              <w:jc w:val="center"/>
              <w:rPr>
                <w:szCs w:val="21"/>
              </w:rPr>
            </w:pPr>
            <w:r w:rsidRPr="005A650C">
              <w:rPr>
                <w:szCs w:val="21"/>
              </w:rPr>
              <w:t>排放量</w:t>
            </w:r>
            <w:r w:rsidRPr="005A650C">
              <w:rPr>
                <w:szCs w:val="21"/>
              </w:rPr>
              <w:t>t/a</w:t>
            </w:r>
          </w:p>
        </w:tc>
        <w:tc>
          <w:tcPr>
            <w:tcW w:w="1081" w:type="dxa"/>
            <w:vAlign w:val="center"/>
          </w:tcPr>
          <w:p w:rsidR="008D7BC3" w:rsidRPr="005A650C" w:rsidRDefault="008D7BC3">
            <w:pPr>
              <w:spacing w:line="276" w:lineRule="auto"/>
              <w:jc w:val="center"/>
              <w:rPr>
                <w:szCs w:val="21"/>
              </w:rPr>
            </w:pPr>
            <w:r w:rsidRPr="005A650C">
              <w:rPr>
                <w:szCs w:val="21"/>
              </w:rPr>
              <w:t>排放去向</w:t>
            </w:r>
          </w:p>
        </w:tc>
      </w:tr>
      <w:tr w:rsidR="00A712B5" w:rsidRPr="005A650C" w:rsidTr="00FD1204">
        <w:trPr>
          <w:trHeight w:val="373"/>
          <w:jc w:val="center"/>
        </w:trPr>
        <w:tc>
          <w:tcPr>
            <w:tcW w:w="812" w:type="dxa"/>
            <w:vMerge/>
            <w:vAlign w:val="center"/>
          </w:tcPr>
          <w:p w:rsidR="00A712B5" w:rsidRPr="005A650C" w:rsidRDefault="00A712B5">
            <w:pPr>
              <w:jc w:val="center"/>
              <w:rPr>
                <w:b/>
              </w:rPr>
            </w:pPr>
          </w:p>
        </w:tc>
        <w:tc>
          <w:tcPr>
            <w:tcW w:w="1098" w:type="dxa"/>
            <w:vMerge/>
            <w:vAlign w:val="center"/>
          </w:tcPr>
          <w:p w:rsidR="00A712B5" w:rsidRPr="005A650C" w:rsidRDefault="00A712B5">
            <w:pPr>
              <w:jc w:val="center"/>
              <w:rPr>
                <w:spacing w:val="-12"/>
              </w:rPr>
            </w:pPr>
          </w:p>
        </w:tc>
        <w:tc>
          <w:tcPr>
            <w:tcW w:w="1559" w:type="dxa"/>
            <w:tcBorders>
              <w:bottom w:val="single" w:sz="4" w:space="0" w:color="auto"/>
            </w:tcBorders>
            <w:vAlign w:val="center"/>
          </w:tcPr>
          <w:p w:rsidR="00A712B5" w:rsidRPr="005A650C" w:rsidRDefault="00A712B5">
            <w:pPr>
              <w:adjustRightInd w:val="0"/>
              <w:snapToGrid w:val="0"/>
              <w:jc w:val="center"/>
              <w:rPr>
                <w:szCs w:val="21"/>
              </w:rPr>
            </w:pPr>
            <w:r w:rsidRPr="005A650C">
              <w:rPr>
                <w:szCs w:val="21"/>
              </w:rPr>
              <w:t>COD</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347</w:t>
            </w:r>
          </w:p>
        </w:tc>
        <w:tc>
          <w:tcPr>
            <w:tcW w:w="1134" w:type="dxa"/>
            <w:tcBorders>
              <w:bottom w:val="single" w:sz="4" w:space="0" w:color="auto"/>
            </w:tcBorders>
            <w:vAlign w:val="center"/>
          </w:tcPr>
          <w:p w:rsidR="00A712B5" w:rsidRPr="005A650C" w:rsidRDefault="00A712B5" w:rsidP="003F5130">
            <w:pPr>
              <w:jc w:val="center"/>
              <w:rPr>
                <w:szCs w:val="22"/>
              </w:rPr>
            </w:pPr>
            <w:r w:rsidRPr="005A650C">
              <w:rPr>
                <w:szCs w:val="22"/>
              </w:rPr>
              <w:t>0.042</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281</w:t>
            </w:r>
          </w:p>
        </w:tc>
        <w:tc>
          <w:tcPr>
            <w:tcW w:w="1045" w:type="dxa"/>
            <w:tcBorders>
              <w:bottom w:val="single" w:sz="4" w:space="0" w:color="auto"/>
            </w:tcBorders>
            <w:vAlign w:val="center"/>
          </w:tcPr>
          <w:p w:rsidR="00A712B5" w:rsidRPr="005A650C" w:rsidRDefault="00A712B5" w:rsidP="003F5130">
            <w:pPr>
              <w:jc w:val="center"/>
              <w:rPr>
                <w:color w:val="000000"/>
                <w:szCs w:val="22"/>
              </w:rPr>
            </w:pPr>
            <w:r w:rsidRPr="005A650C">
              <w:rPr>
                <w:color w:val="000000"/>
                <w:szCs w:val="22"/>
              </w:rPr>
              <w:t>0.034</w:t>
            </w:r>
          </w:p>
        </w:tc>
        <w:tc>
          <w:tcPr>
            <w:tcW w:w="1081" w:type="dxa"/>
            <w:vMerge w:val="restart"/>
            <w:vAlign w:val="center"/>
          </w:tcPr>
          <w:p w:rsidR="00A712B5" w:rsidRPr="005A650C" w:rsidRDefault="00A712B5" w:rsidP="000265B7">
            <w:pPr>
              <w:pStyle w:val="ae"/>
              <w:rPr>
                <w:rFonts w:ascii="Times New Roman" w:hAnsi="Times New Roman"/>
              </w:rPr>
            </w:pPr>
            <w:r w:rsidRPr="005A650C">
              <w:rPr>
                <w:rFonts w:ascii="Times New Roman" w:eastAsia="宋体" w:hAnsi="Times New Roman"/>
                <w:kern w:val="2"/>
                <w:sz w:val="21"/>
              </w:rPr>
              <w:t>淮安区污水处理厂</w:t>
            </w:r>
          </w:p>
        </w:tc>
      </w:tr>
      <w:tr w:rsidR="00A712B5" w:rsidRPr="005A650C" w:rsidTr="00FD1204">
        <w:trPr>
          <w:trHeight w:val="373"/>
          <w:jc w:val="center"/>
        </w:trPr>
        <w:tc>
          <w:tcPr>
            <w:tcW w:w="812" w:type="dxa"/>
            <w:vMerge/>
            <w:vAlign w:val="center"/>
          </w:tcPr>
          <w:p w:rsidR="00A712B5" w:rsidRPr="005A650C" w:rsidRDefault="00A712B5">
            <w:pPr>
              <w:jc w:val="center"/>
              <w:rPr>
                <w:b/>
              </w:rPr>
            </w:pPr>
          </w:p>
        </w:tc>
        <w:tc>
          <w:tcPr>
            <w:tcW w:w="1098" w:type="dxa"/>
            <w:vMerge/>
            <w:vAlign w:val="center"/>
          </w:tcPr>
          <w:p w:rsidR="00A712B5" w:rsidRPr="005A650C" w:rsidRDefault="00A712B5">
            <w:pPr>
              <w:jc w:val="center"/>
              <w:rPr>
                <w:spacing w:val="-12"/>
              </w:rPr>
            </w:pPr>
          </w:p>
        </w:tc>
        <w:tc>
          <w:tcPr>
            <w:tcW w:w="1559" w:type="dxa"/>
            <w:tcBorders>
              <w:bottom w:val="single" w:sz="4" w:space="0" w:color="auto"/>
            </w:tcBorders>
            <w:vAlign w:val="center"/>
          </w:tcPr>
          <w:p w:rsidR="00A712B5" w:rsidRPr="005A650C" w:rsidRDefault="00A712B5">
            <w:pPr>
              <w:adjustRightInd w:val="0"/>
              <w:snapToGrid w:val="0"/>
              <w:jc w:val="center"/>
              <w:rPr>
                <w:szCs w:val="21"/>
              </w:rPr>
            </w:pPr>
            <w:r w:rsidRPr="005A650C">
              <w:rPr>
                <w:szCs w:val="21"/>
              </w:rPr>
              <w:t>SS</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297</w:t>
            </w:r>
          </w:p>
        </w:tc>
        <w:tc>
          <w:tcPr>
            <w:tcW w:w="1134" w:type="dxa"/>
            <w:tcBorders>
              <w:bottom w:val="single" w:sz="4" w:space="0" w:color="auto"/>
            </w:tcBorders>
            <w:vAlign w:val="center"/>
          </w:tcPr>
          <w:p w:rsidR="00A712B5" w:rsidRPr="005A650C" w:rsidRDefault="00A712B5" w:rsidP="003F5130">
            <w:pPr>
              <w:jc w:val="center"/>
              <w:rPr>
                <w:szCs w:val="22"/>
              </w:rPr>
            </w:pPr>
            <w:r w:rsidRPr="005A650C">
              <w:rPr>
                <w:szCs w:val="22"/>
              </w:rPr>
              <w:t>0.036</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149</w:t>
            </w:r>
          </w:p>
        </w:tc>
        <w:tc>
          <w:tcPr>
            <w:tcW w:w="1045" w:type="dxa"/>
            <w:tcBorders>
              <w:bottom w:val="single" w:sz="4" w:space="0" w:color="auto"/>
            </w:tcBorders>
            <w:vAlign w:val="center"/>
          </w:tcPr>
          <w:p w:rsidR="00A712B5" w:rsidRPr="005A650C" w:rsidRDefault="00A712B5" w:rsidP="003F5130">
            <w:pPr>
              <w:jc w:val="center"/>
              <w:rPr>
                <w:color w:val="000000"/>
                <w:szCs w:val="22"/>
              </w:rPr>
            </w:pPr>
            <w:r w:rsidRPr="005A650C">
              <w:rPr>
                <w:color w:val="000000"/>
                <w:szCs w:val="22"/>
              </w:rPr>
              <w:t>0.018</w:t>
            </w:r>
          </w:p>
        </w:tc>
        <w:tc>
          <w:tcPr>
            <w:tcW w:w="1081" w:type="dxa"/>
            <w:vMerge/>
            <w:vAlign w:val="center"/>
          </w:tcPr>
          <w:p w:rsidR="00A712B5" w:rsidRPr="005A650C" w:rsidRDefault="00A712B5">
            <w:pPr>
              <w:jc w:val="center"/>
              <w:rPr>
                <w:spacing w:val="-20"/>
                <w:szCs w:val="21"/>
              </w:rPr>
            </w:pPr>
          </w:p>
        </w:tc>
      </w:tr>
      <w:tr w:rsidR="00A712B5" w:rsidRPr="005A650C" w:rsidTr="00FD1204">
        <w:trPr>
          <w:trHeight w:val="373"/>
          <w:jc w:val="center"/>
        </w:trPr>
        <w:tc>
          <w:tcPr>
            <w:tcW w:w="812" w:type="dxa"/>
            <w:vMerge/>
            <w:vAlign w:val="center"/>
          </w:tcPr>
          <w:p w:rsidR="00A712B5" w:rsidRPr="005A650C" w:rsidRDefault="00A712B5">
            <w:pPr>
              <w:jc w:val="center"/>
              <w:rPr>
                <w:b/>
              </w:rPr>
            </w:pPr>
          </w:p>
        </w:tc>
        <w:tc>
          <w:tcPr>
            <w:tcW w:w="1098" w:type="dxa"/>
            <w:vMerge/>
            <w:vAlign w:val="center"/>
          </w:tcPr>
          <w:p w:rsidR="00A712B5" w:rsidRPr="005A650C" w:rsidRDefault="00A712B5">
            <w:pPr>
              <w:jc w:val="center"/>
              <w:rPr>
                <w:spacing w:val="-12"/>
              </w:rPr>
            </w:pPr>
          </w:p>
        </w:tc>
        <w:tc>
          <w:tcPr>
            <w:tcW w:w="1559" w:type="dxa"/>
            <w:tcBorders>
              <w:bottom w:val="single" w:sz="4" w:space="0" w:color="auto"/>
            </w:tcBorders>
            <w:vAlign w:val="center"/>
          </w:tcPr>
          <w:p w:rsidR="00A712B5" w:rsidRPr="005A650C" w:rsidRDefault="00A712B5">
            <w:pPr>
              <w:adjustRightInd w:val="0"/>
              <w:snapToGrid w:val="0"/>
              <w:jc w:val="center"/>
              <w:rPr>
                <w:szCs w:val="21"/>
              </w:rPr>
            </w:pPr>
            <w:r w:rsidRPr="005A650C">
              <w:rPr>
                <w:szCs w:val="21"/>
              </w:rPr>
              <w:t>NH</w:t>
            </w:r>
            <w:r w:rsidRPr="005A650C">
              <w:rPr>
                <w:szCs w:val="21"/>
                <w:vertAlign w:val="subscript"/>
              </w:rPr>
              <w:t>3</w:t>
            </w:r>
            <w:r w:rsidRPr="005A650C">
              <w:rPr>
                <w:szCs w:val="21"/>
              </w:rPr>
              <w:t>-N</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25</w:t>
            </w:r>
          </w:p>
        </w:tc>
        <w:tc>
          <w:tcPr>
            <w:tcW w:w="1134" w:type="dxa"/>
            <w:tcBorders>
              <w:bottom w:val="single" w:sz="4" w:space="0" w:color="auto"/>
            </w:tcBorders>
            <w:vAlign w:val="center"/>
          </w:tcPr>
          <w:p w:rsidR="00A712B5" w:rsidRPr="005A650C" w:rsidRDefault="00A712B5" w:rsidP="003F5130">
            <w:pPr>
              <w:jc w:val="center"/>
              <w:rPr>
                <w:szCs w:val="22"/>
              </w:rPr>
            </w:pPr>
            <w:r w:rsidRPr="005A650C">
              <w:rPr>
                <w:szCs w:val="22"/>
              </w:rPr>
              <w:t>0.003</w:t>
            </w:r>
          </w:p>
        </w:tc>
        <w:tc>
          <w:tcPr>
            <w:tcW w:w="1276" w:type="dxa"/>
            <w:tcBorders>
              <w:bottom w:val="single" w:sz="4" w:space="0" w:color="auto"/>
            </w:tcBorders>
            <w:vAlign w:val="center"/>
          </w:tcPr>
          <w:p w:rsidR="00A712B5" w:rsidRPr="008D7BC3" w:rsidRDefault="00A712B5" w:rsidP="003F5130">
            <w:pPr>
              <w:jc w:val="center"/>
              <w:rPr>
                <w:color w:val="000000"/>
                <w:szCs w:val="22"/>
              </w:rPr>
            </w:pPr>
            <w:r w:rsidRPr="008D7BC3">
              <w:rPr>
                <w:rFonts w:hint="eastAsia"/>
                <w:color w:val="000000"/>
                <w:szCs w:val="22"/>
              </w:rPr>
              <w:t>23</w:t>
            </w:r>
          </w:p>
        </w:tc>
        <w:tc>
          <w:tcPr>
            <w:tcW w:w="1045" w:type="dxa"/>
            <w:tcBorders>
              <w:bottom w:val="single" w:sz="4" w:space="0" w:color="auto"/>
            </w:tcBorders>
            <w:vAlign w:val="center"/>
          </w:tcPr>
          <w:p w:rsidR="00A712B5" w:rsidRPr="005A650C" w:rsidRDefault="00A712B5" w:rsidP="003F5130">
            <w:pPr>
              <w:jc w:val="center"/>
              <w:rPr>
                <w:color w:val="000000"/>
                <w:szCs w:val="22"/>
              </w:rPr>
            </w:pPr>
            <w:r w:rsidRPr="005A650C">
              <w:rPr>
                <w:color w:val="000000"/>
                <w:szCs w:val="22"/>
              </w:rPr>
              <w:t>0.003</w:t>
            </w:r>
          </w:p>
        </w:tc>
        <w:tc>
          <w:tcPr>
            <w:tcW w:w="1081" w:type="dxa"/>
            <w:vMerge/>
            <w:vAlign w:val="center"/>
          </w:tcPr>
          <w:p w:rsidR="00A712B5" w:rsidRPr="005A650C" w:rsidRDefault="00A712B5">
            <w:pPr>
              <w:jc w:val="center"/>
              <w:rPr>
                <w:spacing w:val="-20"/>
                <w:szCs w:val="21"/>
              </w:rPr>
            </w:pPr>
          </w:p>
        </w:tc>
      </w:tr>
      <w:tr w:rsidR="00A712B5" w:rsidRPr="005A650C" w:rsidTr="00FD1204">
        <w:trPr>
          <w:trHeight w:val="373"/>
          <w:jc w:val="center"/>
        </w:trPr>
        <w:tc>
          <w:tcPr>
            <w:tcW w:w="812" w:type="dxa"/>
            <w:vMerge/>
            <w:vAlign w:val="center"/>
          </w:tcPr>
          <w:p w:rsidR="00A712B5" w:rsidRPr="005A650C" w:rsidRDefault="00A712B5">
            <w:pPr>
              <w:jc w:val="center"/>
              <w:rPr>
                <w:b/>
              </w:rPr>
            </w:pPr>
          </w:p>
        </w:tc>
        <w:tc>
          <w:tcPr>
            <w:tcW w:w="1098" w:type="dxa"/>
            <w:vMerge/>
            <w:vAlign w:val="center"/>
          </w:tcPr>
          <w:p w:rsidR="00A712B5" w:rsidRPr="005A650C" w:rsidRDefault="00A712B5">
            <w:pPr>
              <w:jc w:val="center"/>
              <w:rPr>
                <w:spacing w:val="-12"/>
              </w:rPr>
            </w:pPr>
          </w:p>
        </w:tc>
        <w:tc>
          <w:tcPr>
            <w:tcW w:w="1559" w:type="dxa"/>
            <w:tcBorders>
              <w:bottom w:val="single" w:sz="4" w:space="0" w:color="auto"/>
            </w:tcBorders>
            <w:vAlign w:val="center"/>
          </w:tcPr>
          <w:p w:rsidR="00A712B5" w:rsidRPr="005A650C" w:rsidRDefault="00A712B5">
            <w:pPr>
              <w:adjustRightInd w:val="0"/>
              <w:snapToGrid w:val="0"/>
              <w:jc w:val="center"/>
              <w:rPr>
                <w:szCs w:val="21"/>
              </w:rPr>
            </w:pPr>
            <w:r w:rsidRPr="005A650C">
              <w:rPr>
                <w:szCs w:val="21"/>
              </w:rPr>
              <w:t>TP</w:t>
            </w:r>
          </w:p>
        </w:tc>
        <w:tc>
          <w:tcPr>
            <w:tcW w:w="1276" w:type="dxa"/>
            <w:tcBorders>
              <w:bottom w:val="single" w:sz="4" w:space="0" w:color="auto"/>
            </w:tcBorders>
            <w:vAlign w:val="center"/>
          </w:tcPr>
          <w:p w:rsidR="00A712B5" w:rsidRPr="00A712B5" w:rsidRDefault="00A712B5" w:rsidP="003F5130">
            <w:pPr>
              <w:jc w:val="center"/>
              <w:rPr>
                <w:rFonts w:ascii="宋体" w:hAnsi="宋体" w:cs="宋体"/>
                <w:color w:val="000000"/>
                <w:szCs w:val="22"/>
              </w:rPr>
            </w:pPr>
            <w:r w:rsidRPr="00A712B5">
              <w:rPr>
                <w:rFonts w:hint="eastAsia"/>
                <w:color w:val="000000"/>
                <w:szCs w:val="22"/>
              </w:rPr>
              <w:t>3</w:t>
            </w:r>
          </w:p>
        </w:tc>
        <w:tc>
          <w:tcPr>
            <w:tcW w:w="1134" w:type="dxa"/>
            <w:tcBorders>
              <w:bottom w:val="single" w:sz="4" w:space="0" w:color="auto"/>
            </w:tcBorders>
            <w:vAlign w:val="center"/>
          </w:tcPr>
          <w:p w:rsidR="00A712B5" w:rsidRPr="005A650C" w:rsidRDefault="00A712B5" w:rsidP="003F5130">
            <w:pPr>
              <w:jc w:val="center"/>
              <w:rPr>
                <w:szCs w:val="22"/>
              </w:rPr>
            </w:pPr>
            <w:r w:rsidRPr="005A650C">
              <w:rPr>
                <w:szCs w:val="22"/>
              </w:rPr>
              <w:t>0.0004</w:t>
            </w:r>
          </w:p>
        </w:tc>
        <w:tc>
          <w:tcPr>
            <w:tcW w:w="1276" w:type="dxa"/>
            <w:tcBorders>
              <w:bottom w:val="single" w:sz="4" w:space="0" w:color="auto"/>
            </w:tcBorders>
            <w:vAlign w:val="center"/>
          </w:tcPr>
          <w:p w:rsidR="00A712B5" w:rsidRPr="008D7BC3" w:rsidRDefault="00A712B5" w:rsidP="003F5130">
            <w:pPr>
              <w:jc w:val="center"/>
              <w:rPr>
                <w:rFonts w:ascii="宋体" w:hAnsi="宋体" w:cs="宋体"/>
                <w:color w:val="000000"/>
                <w:szCs w:val="22"/>
              </w:rPr>
            </w:pPr>
            <w:r w:rsidRPr="008D7BC3">
              <w:rPr>
                <w:rFonts w:hint="eastAsia"/>
                <w:color w:val="000000"/>
                <w:szCs w:val="22"/>
              </w:rPr>
              <w:t>3</w:t>
            </w:r>
          </w:p>
        </w:tc>
        <w:tc>
          <w:tcPr>
            <w:tcW w:w="1045" w:type="dxa"/>
            <w:tcBorders>
              <w:bottom w:val="single" w:sz="4" w:space="0" w:color="auto"/>
            </w:tcBorders>
            <w:vAlign w:val="center"/>
          </w:tcPr>
          <w:p w:rsidR="00A712B5" w:rsidRPr="005A650C" w:rsidRDefault="00A712B5" w:rsidP="003F5130">
            <w:pPr>
              <w:jc w:val="center"/>
              <w:rPr>
                <w:color w:val="000000"/>
                <w:szCs w:val="22"/>
              </w:rPr>
            </w:pPr>
            <w:r w:rsidRPr="005A650C">
              <w:rPr>
                <w:color w:val="000000"/>
                <w:szCs w:val="22"/>
              </w:rPr>
              <w:t>0.0004</w:t>
            </w:r>
          </w:p>
        </w:tc>
        <w:tc>
          <w:tcPr>
            <w:tcW w:w="1081" w:type="dxa"/>
            <w:vMerge/>
            <w:vAlign w:val="center"/>
          </w:tcPr>
          <w:p w:rsidR="00A712B5" w:rsidRPr="005A650C" w:rsidRDefault="00A712B5">
            <w:pPr>
              <w:jc w:val="center"/>
              <w:rPr>
                <w:spacing w:val="-20"/>
                <w:szCs w:val="21"/>
              </w:rPr>
            </w:pPr>
          </w:p>
        </w:tc>
      </w:tr>
      <w:tr w:rsidR="00A712B5" w:rsidRPr="005A650C" w:rsidTr="00FD1204">
        <w:trPr>
          <w:trHeight w:val="373"/>
          <w:jc w:val="center"/>
        </w:trPr>
        <w:tc>
          <w:tcPr>
            <w:tcW w:w="812" w:type="dxa"/>
            <w:vMerge/>
            <w:vAlign w:val="center"/>
          </w:tcPr>
          <w:p w:rsidR="00A712B5" w:rsidRPr="005A650C" w:rsidRDefault="00A712B5">
            <w:pPr>
              <w:jc w:val="center"/>
              <w:rPr>
                <w:b/>
              </w:rPr>
            </w:pPr>
          </w:p>
        </w:tc>
        <w:tc>
          <w:tcPr>
            <w:tcW w:w="1098" w:type="dxa"/>
            <w:vMerge/>
            <w:vAlign w:val="center"/>
          </w:tcPr>
          <w:p w:rsidR="00A712B5" w:rsidRPr="005A650C" w:rsidRDefault="00A712B5">
            <w:pPr>
              <w:jc w:val="center"/>
              <w:rPr>
                <w:spacing w:val="-12"/>
              </w:rPr>
            </w:pPr>
          </w:p>
        </w:tc>
        <w:tc>
          <w:tcPr>
            <w:tcW w:w="1559" w:type="dxa"/>
            <w:tcBorders>
              <w:bottom w:val="single" w:sz="4" w:space="0" w:color="auto"/>
            </w:tcBorders>
            <w:vAlign w:val="center"/>
          </w:tcPr>
          <w:p w:rsidR="00A712B5" w:rsidRPr="005A650C" w:rsidRDefault="00A712B5">
            <w:pPr>
              <w:adjustRightInd w:val="0"/>
              <w:snapToGrid w:val="0"/>
              <w:jc w:val="center"/>
              <w:rPr>
                <w:szCs w:val="21"/>
              </w:rPr>
            </w:pPr>
            <w:r>
              <w:rPr>
                <w:szCs w:val="21"/>
              </w:rPr>
              <w:t>盐分</w:t>
            </w:r>
          </w:p>
        </w:tc>
        <w:tc>
          <w:tcPr>
            <w:tcW w:w="1276" w:type="dxa"/>
            <w:tcBorders>
              <w:bottom w:val="single" w:sz="4" w:space="0" w:color="auto"/>
            </w:tcBorders>
            <w:vAlign w:val="center"/>
          </w:tcPr>
          <w:p w:rsidR="00A712B5" w:rsidRPr="00A712B5" w:rsidRDefault="00E540E9" w:rsidP="003F5130">
            <w:pPr>
              <w:jc w:val="center"/>
              <w:rPr>
                <w:rFonts w:ascii="宋体" w:hAnsi="宋体" w:cs="宋体"/>
                <w:color w:val="000000"/>
                <w:szCs w:val="22"/>
              </w:rPr>
            </w:pPr>
            <w:r>
              <w:rPr>
                <w:rFonts w:hint="eastAsia"/>
                <w:color w:val="000000"/>
                <w:szCs w:val="22"/>
              </w:rPr>
              <w:t>0</w:t>
            </w:r>
          </w:p>
        </w:tc>
        <w:tc>
          <w:tcPr>
            <w:tcW w:w="1134" w:type="dxa"/>
            <w:tcBorders>
              <w:bottom w:val="single" w:sz="4" w:space="0" w:color="auto"/>
            </w:tcBorders>
            <w:vAlign w:val="center"/>
          </w:tcPr>
          <w:p w:rsidR="00A712B5" w:rsidRPr="005A650C" w:rsidRDefault="00E540E9" w:rsidP="003F5130">
            <w:pPr>
              <w:jc w:val="center"/>
              <w:rPr>
                <w:szCs w:val="22"/>
              </w:rPr>
            </w:pPr>
            <w:r>
              <w:rPr>
                <w:rFonts w:hint="eastAsia"/>
                <w:szCs w:val="22"/>
              </w:rPr>
              <w:t>0</w:t>
            </w:r>
          </w:p>
        </w:tc>
        <w:tc>
          <w:tcPr>
            <w:tcW w:w="1276" w:type="dxa"/>
            <w:tcBorders>
              <w:bottom w:val="single" w:sz="4" w:space="0" w:color="auto"/>
            </w:tcBorders>
            <w:vAlign w:val="center"/>
          </w:tcPr>
          <w:p w:rsidR="00A712B5" w:rsidRPr="008D7BC3" w:rsidRDefault="00A712B5" w:rsidP="003F5130">
            <w:pPr>
              <w:jc w:val="center"/>
              <w:rPr>
                <w:rFonts w:ascii="宋体" w:hAnsi="宋体" w:cs="宋体"/>
                <w:color w:val="000000"/>
                <w:szCs w:val="22"/>
              </w:rPr>
            </w:pPr>
            <w:r w:rsidRPr="008D7BC3">
              <w:rPr>
                <w:rFonts w:hint="eastAsia"/>
                <w:color w:val="000000"/>
                <w:szCs w:val="22"/>
              </w:rPr>
              <w:t>167</w:t>
            </w:r>
          </w:p>
        </w:tc>
        <w:tc>
          <w:tcPr>
            <w:tcW w:w="1045" w:type="dxa"/>
            <w:tcBorders>
              <w:bottom w:val="single" w:sz="4" w:space="0" w:color="auto"/>
            </w:tcBorders>
            <w:vAlign w:val="center"/>
          </w:tcPr>
          <w:p w:rsidR="00A712B5" w:rsidRPr="005A650C" w:rsidRDefault="00A712B5" w:rsidP="003F5130">
            <w:pPr>
              <w:jc w:val="center"/>
              <w:rPr>
                <w:color w:val="000000"/>
                <w:szCs w:val="22"/>
              </w:rPr>
            </w:pPr>
            <w:r>
              <w:rPr>
                <w:rFonts w:hint="eastAsia"/>
                <w:szCs w:val="22"/>
              </w:rPr>
              <w:t>0.0022</w:t>
            </w:r>
          </w:p>
        </w:tc>
        <w:tc>
          <w:tcPr>
            <w:tcW w:w="1081" w:type="dxa"/>
            <w:vAlign w:val="center"/>
          </w:tcPr>
          <w:p w:rsidR="00A712B5" w:rsidRPr="005A650C" w:rsidRDefault="00A712B5">
            <w:pPr>
              <w:jc w:val="center"/>
              <w:rPr>
                <w:spacing w:val="-20"/>
                <w:szCs w:val="21"/>
              </w:rPr>
            </w:pPr>
          </w:p>
        </w:tc>
      </w:tr>
      <w:tr w:rsidR="00FA532B" w:rsidRPr="005A650C" w:rsidTr="00FD1204">
        <w:trPr>
          <w:trHeight w:val="340"/>
          <w:jc w:val="center"/>
        </w:trPr>
        <w:tc>
          <w:tcPr>
            <w:tcW w:w="812" w:type="dxa"/>
            <w:vMerge w:val="restart"/>
            <w:vAlign w:val="center"/>
          </w:tcPr>
          <w:p w:rsidR="00FA532B" w:rsidRPr="005A650C" w:rsidRDefault="00FA532B" w:rsidP="003C3C28">
            <w:pPr>
              <w:jc w:val="center"/>
              <w:rPr>
                <w:b/>
              </w:rPr>
            </w:pPr>
            <w:r w:rsidRPr="005A650C">
              <w:rPr>
                <w:b/>
              </w:rPr>
              <w:t>固体废物</w:t>
            </w:r>
          </w:p>
        </w:tc>
        <w:tc>
          <w:tcPr>
            <w:tcW w:w="1098" w:type="dxa"/>
            <w:vMerge w:val="restart"/>
            <w:vAlign w:val="center"/>
          </w:tcPr>
          <w:p w:rsidR="00FA532B" w:rsidRPr="005A650C" w:rsidRDefault="00FA532B">
            <w:pPr>
              <w:jc w:val="center"/>
            </w:pPr>
            <w:r w:rsidRPr="005A650C">
              <w:t>生产及</w:t>
            </w:r>
          </w:p>
          <w:p w:rsidR="00FA532B" w:rsidRPr="005A650C" w:rsidRDefault="00FA532B" w:rsidP="003C3C28">
            <w:pPr>
              <w:jc w:val="center"/>
            </w:pPr>
            <w:r w:rsidRPr="005A650C">
              <w:t>生活</w:t>
            </w:r>
          </w:p>
        </w:tc>
        <w:tc>
          <w:tcPr>
            <w:tcW w:w="1559" w:type="dxa"/>
            <w:vAlign w:val="center"/>
          </w:tcPr>
          <w:p w:rsidR="00FA532B" w:rsidRPr="0030295B" w:rsidRDefault="00FA532B" w:rsidP="00FA532B">
            <w:pPr>
              <w:pStyle w:val="30"/>
              <w:adjustRightInd w:val="0"/>
              <w:snapToGrid w:val="0"/>
              <w:spacing w:line="240" w:lineRule="auto"/>
              <w:ind w:firstLineChars="0" w:firstLine="0"/>
              <w:jc w:val="center"/>
              <w:rPr>
                <w:rFonts w:ascii="Times New Roman" w:hAnsi="Times New Roman"/>
                <w:sz w:val="21"/>
                <w:szCs w:val="21"/>
              </w:rPr>
            </w:pPr>
            <w:r w:rsidRPr="0030295B">
              <w:rPr>
                <w:rFonts w:ascii="Times New Roman" w:hAnsi="Times New Roman"/>
                <w:sz w:val="21"/>
                <w:szCs w:val="21"/>
              </w:rPr>
              <w:t>废机油滤渣</w:t>
            </w:r>
          </w:p>
        </w:tc>
        <w:tc>
          <w:tcPr>
            <w:tcW w:w="2410" w:type="dxa"/>
            <w:gridSpan w:val="2"/>
            <w:vAlign w:val="center"/>
          </w:tcPr>
          <w:p w:rsidR="00FA532B" w:rsidRPr="005A650C" w:rsidRDefault="00FA532B"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2321" w:type="dxa"/>
            <w:gridSpan w:val="2"/>
            <w:vAlign w:val="center"/>
          </w:tcPr>
          <w:p w:rsidR="00FA532B" w:rsidRPr="005A650C" w:rsidRDefault="00FA532B" w:rsidP="003C3C28">
            <w:pPr>
              <w:jc w:val="center"/>
              <w:rPr>
                <w:szCs w:val="21"/>
              </w:rPr>
            </w:pPr>
            <w:r w:rsidRPr="005A650C">
              <w:rPr>
                <w:szCs w:val="21"/>
              </w:rPr>
              <w:t>0</w:t>
            </w:r>
          </w:p>
        </w:tc>
        <w:tc>
          <w:tcPr>
            <w:tcW w:w="1081" w:type="dxa"/>
            <w:vMerge w:val="restart"/>
            <w:vAlign w:val="center"/>
          </w:tcPr>
          <w:p w:rsidR="00FA532B" w:rsidRPr="005A650C" w:rsidRDefault="00FA532B" w:rsidP="003C3C28">
            <w:pPr>
              <w:jc w:val="center"/>
            </w:pPr>
            <w:r w:rsidRPr="005A650C">
              <w:t>零排放</w:t>
            </w:r>
          </w:p>
        </w:tc>
      </w:tr>
      <w:tr w:rsidR="00FA532B" w:rsidRPr="005A650C" w:rsidTr="00FD1204">
        <w:trPr>
          <w:trHeight w:val="340"/>
          <w:jc w:val="center"/>
        </w:trPr>
        <w:tc>
          <w:tcPr>
            <w:tcW w:w="812" w:type="dxa"/>
            <w:vMerge/>
            <w:vAlign w:val="center"/>
          </w:tcPr>
          <w:p w:rsidR="00FA532B" w:rsidRPr="005A650C" w:rsidRDefault="00FA532B" w:rsidP="003C3C28">
            <w:pPr>
              <w:jc w:val="center"/>
              <w:rPr>
                <w:b/>
              </w:rPr>
            </w:pPr>
          </w:p>
        </w:tc>
        <w:tc>
          <w:tcPr>
            <w:tcW w:w="1098" w:type="dxa"/>
            <w:vMerge/>
            <w:vAlign w:val="center"/>
          </w:tcPr>
          <w:p w:rsidR="00FA532B" w:rsidRPr="005A650C" w:rsidRDefault="00FA532B" w:rsidP="003C3C28">
            <w:pPr>
              <w:jc w:val="center"/>
            </w:pPr>
          </w:p>
        </w:tc>
        <w:tc>
          <w:tcPr>
            <w:tcW w:w="1559" w:type="dxa"/>
            <w:vAlign w:val="center"/>
          </w:tcPr>
          <w:p w:rsidR="00FA532B" w:rsidRPr="0030295B" w:rsidRDefault="00B3205F" w:rsidP="003C3C28">
            <w:pPr>
              <w:pStyle w:val="30"/>
              <w:adjustRightInd w:val="0"/>
              <w:snapToGrid w:val="0"/>
              <w:spacing w:line="240" w:lineRule="auto"/>
              <w:ind w:firstLineChars="0" w:firstLine="0"/>
              <w:jc w:val="center"/>
              <w:rPr>
                <w:rFonts w:ascii="Times New Roman" w:hAnsi="Times New Roman"/>
                <w:sz w:val="21"/>
                <w:szCs w:val="21"/>
              </w:rPr>
            </w:pPr>
            <w:r w:rsidRPr="0030295B">
              <w:rPr>
                <w:rFonts w:ascii="Times New Roman" w:hAnsi="Times New Roman"/>
                <w:sz w:val="21"/>
                <w:szCs w:val="21"/>
              </w:rPr>
              <w:t>废电解液</w:t>
            </w:r>
          </w:p>
        </w:tc>
        <w:tc>
          <w:tcPr>
            <w:tcW w:w="2410" w:type="dxa"/>
            <w:gridSpan w:val="2"/>
            <w:vAlign w:val="center"/>
          </w:tcPr>
          <w:p w:rsidR="00FA532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c>
          <w:tcPr>
            <w:tcW w:w="2321" w:type="dxa"/>
            <w:gridSpan w:val="2"/>
            <w:vAlign w:val="center"/>
          </w:tcPr>
          <w:p w:rsidR="00FA532B" w:rsidRPr="005A650C" w:rsidRDefault="00FA532B" w:rsidP="003C3C28">
            <w:pPr>
              <w:jc w:val="center"/>
            </w:pPr>
            <w:r w:rsidRPr="005A650C">
              <w:t>0</w:t>
            </w:r>
          </w:p>
        </w:tc>
        <w:tc>
          <w:tcPr>
            <w:tcW w:w="1081" w:type="dxa"/>
            <w:vMerge/>
            <w:vAlign w:val="center"/>
          </w:tcPr>
          <w:p w:rsidR="00FA532B" w:rsidRPr="005A650C" w:rsidRDefault="00FA532B" w:rsidP="003C3C28">
            <w:pPr>
              <w:jc w:val="center"/>
            </w:pPr>
          </w:p>
        </w:tc>
      </w:tr>
      <w:tr w:rsidR="00FA532B" w:rsidRPr="005A650C" w:rsidTr="00FD1204">
        <w:trPr>
          <w:trHeight w:val="340"/>
          <w:jc w:val="center"/>
        </w:trPr>
        <w:tc>
          <w:tcPr>
            <w:tcW w:w="812" w:type="dxa"/>
            <w:vMerge/>
            <w:vAlign w:val="center"/>
          </w:tcPr>
          <w:p w:rsidR="00FA532B" w:rsidRPr="005A650C" w:rsidRDefault="00FA532B" w:rsidP="003C3C28">
            <w:pPr>
              <w:jc w:val="center"/>
              <w:rPr>
                <w:b/>
              </w:rPr>
            </w:pPr>
          </w:p>
        </w:tc>
        <w:tc>
          <w:tcPr>
            <w:tcW w:w="1098" w:type="dxa"/>
            <w:vMerge/>
            <w:vAlign w:val="center"/>
          </w:tcPr>
          <w:p w:rsidR="00FA532B" w:rsidRPr="005A650C" w:rsidRDefault="00FA532B" w:rsidP="003C3C28">
            <w:pPr>
              <w:jc w:val="center"/>
            </w:pPr>
          </w:p>
        </w:tc>
        <w:tc>
          <w:tcPr>
            <w:tcW w:w="1559" w:type="dxa"/>
            <w:vAlign w:val="center"/>
          </w:tcPr>
          <w:p w:rsidR="00FA532B" w:rsidRPr="0030295B" w:rsidRDefault="00FA532B" w:rsidP="003C3C28">
            <w:pPr>
              <w:pStyle w:val="30"/>
              <w:adjustRightInd w:val="0"/>
              <w:snapToGrid w:val="0"/>
              <w:spacing w:line="240" w:lineRule="auto"/>
              <w:ind w:firstLineChars="0" w:firstLine="0"/>
              <w:jc w:val="center"/>
              <w:rPr>
                <w:rFonts w:ascii="Times New Roman" w:hAnsi="Times New Roman"/>
                <w:sz w:val="21"/>
                <w:szCs w:val="21"/>
              </w:rPr>
            </w:pPr>
            <w:r w:rsidRPr="0030295B">
              <w:rPr>
                <w:rFonts w:ascii="Times New Roman" w:hAnsi="Times New Roman"/>
                <w:sz w:val="21"/>
                <w:szCs w:val="21"/>
              </w:rPr>
              <w:t>破损电池</w:t>
            </w:r>
          </w:p>
        </w:tc>
        <w:tc>
          <w:tcPr>
            <w:tcW w:w="2410" w:type="dxa"/>
            <w:gridSpan w:val="2"/>
            <w:vAlign w:val="center"/>
          </w:tcPr>
          <w:p w:rsidR="00FA532B" w:rsidRPr="005A650C" w:rsidRDefault="0030040B" w:rsidP="003C3C28">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c>
          <w:tcPr>
            <w:tcW w:w="2321" w:type="dxa"/>
            <w:gridSpan w:val="2"/>
            <w:vAlign w:val="center"/>
          </w:tcPr>
          <w:p w:rsidR="00FA532B" w:rsidRPr="005A650C" w:rsidRDefault="00FA532B" w:rsidP="003C3C28">
            <w:pPr>
              <w:jc w:val="center"/>
              <w:rPr>
                <w:szCs w:val="21"/>
              </w:rPr>
            </w:pPr>
            <w:r w:rsidRPr="005A650C">
              <w:rPr>
                <w:szCs w:val="21"/>
              </w:rPr>
              <w:t>0</w:t>
            </w:r>
          </w:p>
        </w:tc>
        <w:tc>
          <w:tcPr>
            <w:tcW w:w="1081" w:type="dxa"/>
            <w:vMerge/>
            <w:vAlign w:val="center"/>
          </w:tcPr>
          <w:p w:rsidR="00FA532B" w:rsidRPr="005A650C" w:rsidRDefault="00FA532B" w:rsidP="003C3C28">
            <w:pPr>
              <w:jc w:val="center"/>
            </w:pPr>
          </w:p>
        </w:tc>
      </w:tr>
      <w:tr w:rsidR="00FA532B" w:rsidRPr="005A650C" w:rsidTr="00FD1204">
        <w:trPr>
          <w:trHeight w:val="340"/>
          <w:jc w:val="center"/>
        </w:trPr>
        <w:tc>
          <w:tcPr>
            <w:tcW w:w="812" w:type="dxa"/>
            <w:vMerge/>
            <w:vAlign w:val="center"/>
          </w:tcPr>
          <w:p w:rsidR="00FA532B" w:rsidRPr="005A650C" w:rsidRDefault="00FA532B">
            <w:pPr>
              <w:jc w:val="center"/>
              <w:rPr>
                <w:b/>
              </w:rPr>
            </w:pPr>
          </w:p>
        </w:tc>
        <w:tc>
          <w:tcPr>
            <w:tcW w:w="1098" w:type="dxa"/>
            <w:vMerge/>
            <w:vAlign w:val="center"/>
          </w:tcPr>
          <w:p w:rsidR="00FA532B" w:rsidRPr="005A650C" w:rsidRDefault="00FA532B">
            <w:pPr>
              <w:jc w:val="center"/>
            </w:pPr>
          </w:p>
        </w:tc>
        <w:tc>
          <w:tcPr>
            <w:tcW w:w="1559" w:type="dxa"/>
            <w:vAlign w:val="center"/>
          </w:tcPr>
          <w:p w:rsidR="00FA532B" w:rsidRPr="0030295B" w:rsidRDefault="00FA532B">
            <w:pPr>
              <w:pStyle w:val="30"/>
              <w:adjustRightInd w:val="0"/>
              <w:snapToGrid w:val="0"/>
              <w:spacing w:line="240" w:lineRule="auto"/>
              <w:ind w:firstLineChars="0" w:firstLine="0"/>
              <w:jc w:val="center"/>
              <w:rPr>
                <w:rFonts w:ascii="Times New Roman" w:hAnsi="Times New Roman"/>
                <w:sz w:val="21"/>
                <w:szCs w:val="21"/>
              </w:rPr>
            </w:pPr>
            <w:r w:rsidRPr="0030295B">
              <w:rPr>
                <w:rFonts w:ascii="Times New Roman" w:hAnsi="Times New Roman"/>
                <w:sz w:val="21"/>
                <w:szCs w:val="21"/>
              </w:rPr>
              <w:t>生活垃圾</w:t>
            </w:r>
          </w:p>
        </w:tc>
        <w:tc>
          <w:tcPr>
            <w:tcW w:w="2410" w:type="dxa"/>
            <w:gridSpan w:val="2"/>
            <w:vAlign w:val="center"/>
          </w:tcPr>
          <w:p w:rsidR="00FA532B" w:rsidRPr="005A650C" w:rsidRDefault="00FA532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1.5</w:t>
            </w:r>
          </w:p>
        </w:tc>
        <w:tc>
          <w:tcPr>
            <w:tcW w:w="2321" w:type="dxa"/>
            <w:gridSpan w:val="2"/>
            <w:vAlign w:val="center"/>
          </w:tcPr>
          <w:p w:rsidR="00FA532B" w:rsidRPr="005A650C" w:rsidRDefault="00FA532B">
            <w:pPr>
              <w:jc w:val="center"/>
              <w:rPr>
                <w:szCs w:val="21"/>
              </w:rPr>
            </w:pPr>
            <w:r w:rsidRPr="005A650C">
              <w:rPr>
                <w:szCs w:val="21"/>
              </w:rPr>
              <w:t>0</w:t>
            </w:r>
          </w:p>
        </w:tc>
        <w:tc>
          <w:tcPr>
            <w:tcW w:w="1081" w:type="dxa"/>
            <w:vMerge/>
            <w:vAlign w:val="center"/>
          </w:tcPr>
          <w:p w:rsidR="00FA532B" w:rsidRPr="005A650C" w:rsidRDefault="00FA532B">
            <w:pPr>
              <w:jc w:val="center"/>
            </w:pPr>
          </w:p>
        </w:tc>
      </w:tr>
      <w:tr w:rsidR="00FA532B" w:rsidRPr="005A650C" w:rsidTr="00FD1204">
        <w:trPr>
          <w:trHeight w:val="340"/>
          <w:jc w:val="center"/>
        </w:trPr>
        <w:tc>
          <w:tcPr>
            <w:tcW w:w="812" w:type="dxa"/>
            <w:vMerge/>
            <w:vAlign w:val="center"/>
          </w:tcPr>
          <w:p w:rsidR="00FA532B" w:rsidRPr="005A650C" w:rsidRDefault="00FA532B">
            <w:pPr>
              <w:jc w:val="center"/>
              <w:rPr>
                <w:b/>
              </w:rPr>
            </w:pPr>
          </w:p>
        </w:tc>
        <w:tc>
          <w:tcPr>
            <w:tcW w:w="1098" w:type="dxa"/>
            <w:vMerge/>
            <w:vAlign w:val="center"/>
          </w:tcPr>
          <w:p w:rsidR="00FA532B" w:rsidRPr="005A650C" w:rsidRDefault="00FA532B">
            <w:pPr>
              <w:jc w:val="center"/>
            </w:pPr>
          </w:p>
        </w:tc>
        <w:tc>
          <w:tcPr>
            <w:tcW w:w="1559" w:type="dxa"/>
            <w:tcBorders>
              <w:bottom w:val="single" w:sz="2" w:space="0" w:color="auto"/>
            </w:tcBorders>
            <w:vAlign w:val="center"/>
          </w:tcPr>
          <w:p w:rsidR="00FA532B" w:rsidRPr="0030295B" w:rsidRDefault="00FA532B">
            <w:pPr>
              <w:pStyle w:val="30"/>
              <w:adjustRightInd w:val="0"/>
              <w:snapToGrid w:val="0"/>
              <w:spacing w:line="240" w:lineRule="auto"/>
              <w:ind w:firstLineChars="0" w:firstLine="0"/>
              <w:jc w:val="center"/>
              <w:rPr>
                <w:rFonts w:ascii="Times New Roman" w:hAnsi="Times New Roman"/>
                <w:sz w:val="21"/>
                <w:szCs w:val="21"/>
              </w:rPr>
            </w:pPr>
            <w:r w:rsidRPr="0030295B">
              <w:rPr>
                <w:rFonts w:ascii="Times New Roman" w:hAnsi="Times New Roman"/>
                <w:sz w:val="21"/>
                <w:szCs w:val="21"/>
              </w:rPr>
              <w:t>化粪池污泥</w:t>
            </w:r>
          </w:p>
        </w:tc>
        <w:tc>
          <w:tcPr>
            <w:tcW w:w="2410" w:type="dxa"/>
            <w:gridSpan w:val="2"/>
            <w:vAlign w:val="center"/>
          </w:tcPr>
          <w:p w:rsidR="00FA532B" w:rsidRPr="005A650C" w:rsidRDefault="00FA532B">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0.07</w:t>
            </w:r>
          </w:p>
        </w:tc>
        <w:tc>
          <w:tcPr>
            <w:tcW w:w="2321" w:type="dxa"/>
            <w:gridSpan w:val="2"/>
            <w:vAlign w:val="center"/>
          </w:tcPr>
          <w:p w:rsidR="00FA532B" w:rsidRPr="005A650C" w:rsidRDefault="00FA532B">
            <w:pPr>
              <w:jc w:val="center"/>
            </w:pPr>
            <w:r w:rsidRPr="005A650C">
              <w:t>0</w:t>
            </w:r>
          </w:p>
        </w:tc>
        <w:tc>
          <w:tcPr>
            <w:tcW w:w="1081" w:type="dxa"/>
            <w:vMerge/>
            <w:vAlign w:val="center"/>
          </w:tcPr>
          <w:p w:rsidR="00FA532B" w:rsidRPr="005A650C" w:rsidRDefault="00FA532B">
            <w:pPr>
              <w:jc w:val="center"/>
            </w:pPr>
          </w:p>
        </w:tc>
      </w:tr>
      <w:tr w:rsidR="002446C9" w:rsidRPr="005A650C" w:rsidTr="00FD1204">
        <w:trPr>
          <w:trHeight w:val="703"/>
          <w:jc w:val="center"/>
        </w:trPr>
        <w:tc>
          <w:tcPr>
            <w:tcW w:w="812" w:type="dxa"/>
            <w:tcBorders>
              <w:bottom w:val="single" w:sz="4" w:space="0" w:color="auto"/>
            </w:tcBorders>
            <w:vAlign w:val="center"/>
          </w:tcPr>
          <w:p w:rsidR="002446C9" w:rsidRPr="005A650C" w:rsidRDefault="002446C9">
            <w:pPr>
              <w:jc w:val="center"/>
              <w:rPr>
                <w:b/>
              </w:rPr>
            </w:pPr>
            <w:proofErr w:type="gramStart"/>
            <w:r w:rsidRPr="005A650C">
              <w:rPr>
                <w:b/>
              </w:rPr>
              <w:t>噪</w:t>
            </w:r>
            <w:proofErr w:type="gramEnd"/>
          </w:p>
          <w:p w:rsidR="002446C9" w:rsidRPr="005A650C" w:rsidRDefault="002446C9">
            <w:pPr>
              <w:jc w:val="center"/>
              <w:rPr>
                <w:b/>
              </w:rPr>
            </w:pPr>
            <w:r w:rsidRPr="005A650C">
              <w:rPr>
                <w:b/>
              </w:rPr>
              <w:t>声</w:t>
            </w:r>
          </w:p>
        </w:tc>
        <w:tc>
          <w:tcPr>
            <w:tcW w:w="8469" w:type="dxa"/>
            <w:gridSpan w:val="7"/>
            <w:vAlign w:val="center"/>
          </w:tcPr>
          <w:p w:rsidR="002446C9" w:rsidRPr="005A650C" w:rsidRDefault="002446C9">
            <w:pPr>
              <w:adjustRightInd w:val="0"/>
              <w:snapToGrid w:val="0"/>
              <w:ind w:firstLineChars="150" w:firstLine="315"/>
              <w:jc w:val="left"/>
              <w:rPr>
                <w:szCs w:val="21"/>
              </w:rPr>
            </w:pPr>
            <w:r w:rsidRPr="005A650C">
              <w:rPr>
                <w:szCs w:val="21"/>
              </w:rPr>
              <w:t>使用低噪声设备，采用合理布局、隔声、减振措施并通过距离衰减后，厂区噪声能够达到《工业企业厂界环境噪声排放标准》（</w:t>
            </w:r>
            <w:r w:rsidRPr="005A650C">
              <w:rPr>
                <w:szCs w:val="21"/>
              </w:rPr>
              <w:t>GB12348—2008</w:t>
            </w:r>
            <w:r w:rsidRPr="005A650C">
              <w:rPr>
                <w:szCs w:val="21"/>
              </w:rPr>
              <w:t>）中的</w:t>
            </w:r>
            <w:r w:rsidRPr="005A650C">
              <w:rPr>
                <w:szCs w:val="21"/>
              </w:rPr>
              <w:t>3</w:t>
            </w:r>
            <w:r w:rsidRPr="005A650C">
              <w:rPr>
                <w:szCs w:val="21"/>
              </w:rPr>
              <w:t>类标准。</w:t>
            </w:r>
          </w:p>
        </w:tc>
      </w:tr>
      <w:tr w:rsidR="002446C9" w:rsidRPr="005A650C" w:rsidTr="00FD1204">
        <w:trPr>
          <w:trHeight w:val="340"/>
          <w:jc w:val="center"/>
        </w:trPr>
        <w:tc>
          <w:tcPr>
            <w:tcW w:w="812" w:type="dxa"/>
            <w:vAlign w:val="center"/>
          </w:tcPr>
          <w:p w:rsidR="002446C9" w:rsidRPr="005A650C" w:rsidRDefault="002446C9">
            <w:pPr>
              <w:jc w:val="center"/>
              <w:rPr>
                <w:b/>
              </w:rPr>
            </w:pPr>
            <w:r w:rsidRPr="005A650C">
              <w:rPr>
                <w:b/>
              </w:rPr>
              <w:t>其</w:t>
            </w:r>
          </w:p>
          <w:p w:rsidR="002446C9" w:rsidRPr="005A650C" w:rsidRDefault="002446C9">
            <w:pPr>
              <w:jc w:val="center"/>
              <w:rPr>
                <w:b/>
              </w:rPr>
            </w:pPr>
            <w:r w:rsidRPr="005A650C">
              <w:rPr>
                <w:b/>
              </w:rPr>
              <w:t>它</w:t>
            </w:r>
          </w:p>
        </w:tc>
        <w:tc>
          <w:tcPr>
            <w:tcW w:w="8469" w:type="dxa"/>
            <w:gridSpan w:val="7"/>
            <w:vAlign w:val="center"/>
          </w:tcPr>
          <w:p w:rsidR="002446C9" w:rsidRPr="005A650C" w:rsidRDefault="002446C9" w:rsidP="004B2555">
            <w:pPr>
              <w:snapToGrid w:val="0"/>
              <w:spacing w:beforeLines="100"/>
              <w:jc w:val="center"/>
            </w:pPr>
            <w:r w:rsidRPr="005A650C">
              <w:t>无</w:t>
            </w:r>
          </w:p>
        </w:tc>
      </w:tr>
      <w:tr w:rsidR="002446C9" w:rsidRPr="005A650C" w:rsidTr="00FD1204">
        <w:trPr>
          <w:trHeight w:val="340"/>
          <w:jc w:val="center"/>
        </w:trPr>
        <w:tc>
          <w:tcPr>
            <w:tcW w:w="9281" w:type="dxa"/>
            <w:gridSpan w:val="8"/>
            <w:vAlign w:val="center"/>
          </w:tcPr>
          <w:p w:rsidR="002446C9" w:rsidRPr="005A650C" w:rsidRDefault="002446C9">
            <w:pPr>
              <w:adjustRightInd w:val="0"/>
              <w:snapToGrid w:val="0"/>
              <w:jc w:val="left"/>
              <w:rPr>
                <w:b/>
                <w:sz w:val="24"/>
                <w:szCs w:val="24"/>
              </w:rPr>
            </w:pPr>
            <w:r w:rsidRPr="005A650C">
              <w:rPr>
                <w:b/>
                <w:sz w:val="24"/>
                <w:szCs w:val="24"/>
              </w:rPr>
              <w:t>主要生态影响（不够时可附另页）：</w:t>
            </w:r>
          </w:p>
          <w:p w:rsidR="002446C9" w:rsidRPr="005A650C" w:rsidRDefault="002446C9" w:rsidP="004B2555">
            <w:pPr>
              <w:adjustRightInd w:val="0"/>
              <w:snapToGrid w:val="0"/>
              <w:spacing w:beforeLines="50" w:line="360" w:lineRule="auto"/>
              <w:ind w:firstLineChars="200" w:firstLine="420"/>
              <w:jc w:val="left"/>
              <w:rPr>
                <w:szCs w:val="24"/>
              </w:rPr>
            </w:pPr>
            <w:r w:rsidRPr="005A650C">
              <w:rPr>
                <w:szCs w:val="24"/>
              </w:rPr>
              <w:t>项目建成后，产生的污染经采用适当的污染防治措施实现达标排放后，对区域的生态环境影响可以接受。</w:t>
            </w:r>
          </w:p>
          <w:p w:rsidR="002446C9" w:rsidRPr="005A650C" w:rsidRDefault="002446C9">
            <w:pPr>
              <w:adjustRightInd w:val="0"/>
              <w:snapToGrid w:val="0"/>
              <w:ind w:firstLineChars="200" w:firstLine="420"/>
              <w:jc w:val="center"/>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pPr>
              <w:adjustRightInd w:val="0"/>
              <w:snapToGrid w:val="0"/>
            </w:pPr>
          </w:p>
          <w:p w:rsidR="002446C9" w:rsidRPr="005A650C" w:rsidRDefault="002446C9" w:rsidP="00FA532B">
            <w:pPr>
              <w:adjustRightInd w:val="0"/>
              <w:snapToGrid w:val="0"/>
              <w:rPr>
                <w:sz w:val="24"/>
                <w:szCs w:val="24"/>
              </w:rPr>
            </w:pPr>
          </w:p>
        </w:tc>
      </w:tr>
    </w:tbl>
    <w:p w:rsidR="002446C9" w:rsidRPr="005A650C" w:rsidRDefault="002446C9">
      <w:pPr>
        <w:pStyle w:val="1"/>
        <w:adjustRightInd w:val="0"/>
        <w:snapToGrid w:val="0"/>
        <w:ind w:leftChars="-67" w:left="-1" w:hangingChars="58" w:hanging="140"/>
        <w:rPr>
          <w:rFonts w:ascii="Times New Roman"/>
          <w:b/>
          <w:sz w:val="24"/>
        </w:rPr>
      </w:pPr>
      <w:r w:rsidRPr="005A650C">
        <w:rPr>
          <w:rFonts w:ascii="Times New Roman"/>
          <w:b/>
          <w:sz w:val="24"/>
        </w:rPr>
        <w:lastRenderedPageBreak/>
        <w:t>7.</w:t>
      </w:r>
      <w:r w:rsidRPr="005A650C">
        <w:rPr>
          <w:rFonts w:ascii="Times New Roman"/>
          <w:b/>
          <w:sz w:val="24"/>
        </w:rPr>
        <w:t>建设项目环境影响分析</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0"/>
      </w:tblGrid>
      <w:tr w:rsidR="002446C9" w:rsidRPr="005A650C" w:rsidTr="003C3C28">
        <w:trPr>
          <w:trHeight w:val="12928"/>
        </w:trPr>
        <w:tc>
          <w:tcPr>
            <w:tcW w:w="9026" w:type="dxa"/>
            <w:tcBorders>
              <w:bottom w:val="single" w:sz="6" w:space="0" w:color="auto"/>
            </w:tcBorders>
          </w:tcPr>
          <w:p w:rsidR="002446C9" w:rsidRPr="005A650C" w:rsidRDefault="002446C9">
            <w:pPr>
              <w:adjustRightInd w:val="0"/>
              <w:snapToGrid w:val="0"/>
              <w:spacing w:line="360" w:lineRule="auto"/>
              <w:rPr>
                <w:b/>
                <w:sz w:val="24"/>
                <w:szCs w:val="24"/>
              </w:rPr>
            </w:pPr>
            <w:r w:rsidRPr="005A650C">
              <w:rPr>
                <w:b/>
                <w:sz w:val="24"/>
                <w:szCs w:val="24"/>
              </w:rPr>
              <w:t>7.1</w:t>
            </w:r>
            <w:r w:rsidRPr="005A650C">
              <w:rPr>
                <w:b/>
                <w:sz w:val="24"/>
                <w:szCs w:val="24"/>
              </w:rPr>
              <w:t>施工期环境影响分析</w:t>
            </w:r>
          </w:p>
          <w:p w:rsidR="002446C9" w:rsidRPr="005A650C" w:rsidRDefault="002446C9" w:rsidP="006B2CAF">
            <w:pPr>
              <w:pStyle w:val="af8"/>
              <w:adjustRightInd w:val="0"/>
              <w:snapToGrid w:val="0"/>
              <w:spacing w:before="0" w:beforeAutospacing="0" w:after="0" w:afterAutospacing="0" w:line="360" w:lineRule="auto"/>
              <w:ind w:firstLineChars="200" w:firstLine="480"/>
              <w:rPr>
                <w:rFonts w:ascii="Times New Roman" w:eastAsia="宋体" w:hAnsi="Times New Roman"/>
                <w:color w:val="000000"/>
                <w:szCs w:val="24"/>
              </w:rPr>
            </w:pPr>
            <w:r w:rsidRPr="005A650C">
              <w:rPr>
                <w:rFonts w:ascii="Times New Roman" w:eastAsia="宋体" w:hAnsi="Times New Roman"/>
                <w:szCs w:val="24"/>
              </w:rPr>
              <w:t>本项目在淮安市井神钻采机具有限公司厂房内进行建设，项目在早期建设时已完</w:t>
            </w:r>
            <w:r w:rsidR="007338A1" w:rsidRPr="005A650C">
              <w:rPr>
                <w:rFonts w:ascii="Times New Roman" w:eastAsia="宋体" w:hAnsi="Times New Roman"/>
                <w:szCs w:val="24"/>
              </w:rPr>
              <w:t>成基本的</w:t>
            </w:r>
            <w:r w:rsidRPr="005A650C">
              <w:rPr>
                <w:rFonts w:ascii="Times New Roman" w:eastAsia="宋体" w:hAnsi="Times New Roman"/>
                <w:szCs w:val="24"/>
              </w:rPr>
              <w:t>防雨、防渗、防火及地沟建设</w:t>
            </w:r>
            <w:r w:rsidR="0099623E" w:rsidRPr="005A650C">
              <w:rPr>
                <w:rFonts w:ascii="Times New Roman" w:eastAsia="宋体" w:hAnsi="Times New Roman"/>
                <w:szCs w:val="24"/>
              </w:rPr>
              <w:t>。</w:t>
            </w:r>
            <w:r w:rsidR="006B2CAF" w:rsidRPr="005A650C">
              <w:rPr>
                <w:rFonts w:ascii="Times New Roman" w:eastAsia="宋体" w:hAnsi="Times New Roman"/>
                <w:szCs w:val="24"/>
              </w:rPr>
              <w:t>现</w:t>
            </w:r>
            <w:proofErr w:type="gramStart"/>
            <w:r w:rsidR="006B2CAF" w:rsidRPr="005A650C">
              <w:rPr>
                <w:rFonts w:ascii="Times New Roman" w:eastAsia="宋体" w:hAnsi="Times New Roman"/>
                <w:szCs w:val="24"/>
              </w:rPr>
              <w:t>作为危废仓库</w:t>
            </w:r>
            <w:proofErr w:type="gramEnd"/>
            <w:r w:rsidR="006B2CAF" w:rsidRPr="005A650C">
              <w:rPr>
                <w:rFonts w:ascii="Times New Roman" w:eastAsia="宋体" w:hAnsi="Times New Roman"/>
                <w:szCs w:val="24"/>
              </w:rPr>
              <w:t>，需满足</w:t>
            </w:r>
            <w:r w:rsidR="006B2CAF" w:rsidRPr="005A650C">
              <w:rPr>
                <w:rFonts w:ascii="Times New Roman" w:eastAsia="宋体" w:hAnsi="Times New Roman"/>
                <w:color w:val="000000"/>
                <w:szCs w:val="24"/>
              </w:rPr>
              <w:t>《危险废物贮存污染控制》（</w:t>
            </w:r>
            <w:r w:rsidR="006B2CAF" w:rsidRPr="005A650C">
              <w:rPr>
                <w:rFonts w:ascii="Times New Roman" w:eastAsia="宋体" w:hAnsi="Times New Roman"/>
                <w:color w:val="000000"/>
                <w:szCs w:val="24"/>
              </w:rPr>
              <w:t>GB18597-2001</w:t>
            </w:r>
            <w:r w:rsidR="006B2CAF" w:rsidRPr="005A650C">
              <w:rPr>
                <w:rFonts w:ascii="Times New Roman" w:eastAsia="宋体" w:hAnsi="Times New Roman"/>
                <w:color w:val="000000"/>
                <w:szCs w:val="24"/>
              </w:rPr>
              <w:t>）要求</w:t>
            </w:r>
            <w:r w:rsidR="006B2CAF" w:rsidRPr="005A650C">
              <w:rPr>
                <w:rFonts w:ascii="Times New Roman" w:eastAsia="宋体" w:hAnsi="Times New Roman"/>
                <w:szCs w:val="24"/>
              </w:rPr>
              <w:t>，防渗</w:t>
            </w:r>
            <w:r w:rsidR="0099623E" w:rsidRPr="005A650C">
              <w:rPr>
                <w:rFonts w:ascii="Times New Roman" w:eastAsia="宋体" w:hAnsi="Times New Roman"/>
                <w:color w:val="000000"/>
                <w:szCs w:val="24"/>
              </w:rPr>
              <w:t>要求如下：</w:t>
            </w:r>
            <w:r w:rsidR="0099623E" w:rsidRPr="005A650C">
              <w:rPr>
                <w:rFonts w:ascii="Times New Roman" w:eastAsia="宋体" w:hAnsi="Times New Roman"/>
                <w:szCs w:val="24"/>
              </w:rPr>
              <w:t>防渗层为至少</w:t>
            </w:r>
            <w:r w:rsidR="0099623E" w:rsidRPr="005A650C">
              <w:rPr>
                <w:rFonts w:ascii="Times New Roman" w:eastAsia="宋体" w:hAnsi="Times New Roman"/>
                <w:szCs w:val="24"/>
              </w:rPr>
              <w:t>1</w:t>
            </w:r>
            <w:r w:rsidR="0099623E" w:rsidRPr="005A650C">
              <w:rPr>
                <w:rFonts w:ascii="Times New Roman" w:eastAsia="宋体" w:hAnsi="Times New Roman"/>
                <w:szCs w:val="24"/>
              </w:rPr>
              <w:t>米厚粘土层（渗透系数</w:t>
            </w:r>
            <w:r w:rsidR="0099623E" w:rsidRPr="005A650C">
              <w:rPr>
                <w:rFonts w:ascii="Times New Roman" w:eastAsia="宋体" w:hAnsi="Times New Roman"/>
                <w:szCs w:val="24"/>
              </w:rPr>
              <w:t>≤10</w:t>
            </w:r>
            <w:r w:rsidR="0099623E" w:rsidRPr="005A650C">
              <w:rPr>
                <w:rFonts w:ascii="Times New Roman" w:eastAsia="宋体" w:hAnsi="Times New Roman"/>
                <w:szCs w:val="24"/>
                <w:vertAlign w:val="superscript"/>
              </w:rPr>
              <w:t>-7</w:t>
            </w:r>
            <w:r w:rsidR="0099623E" w:rsidRPr="005A650C">
              <w:rPr>
                <w:rFonts w:ascii="Times New Roman" w:eastAsia="宋体" w:hAnsi="Times New Roman"/>
                <w:szCs w:val="24"/>
              </w:rPr>
              <w:t>厘米</w:t>
            </w:r>
            <w:r w:rsidR="0099623E" w:rsidRPr="005A650C">
              <w:rPr>
                <w:rFonts w:ascii="Times New Roman" w:eastAsia="宋体" w:hAnsi="Times New Roman"/>
                <w:szCs w:val="24"/>
              </w:rPr>
              <w:t>/</w:t>
            </w:r>
            <w:r w:rsidR="0099623E" w:rsidRPr="005A650C">
              <w:rPr>
                <w:rFonts w:ascii="Times New Roman" w:eastAsia="宋体" w:hAnsi="Times New Roman"/>
                <w:szCs w:val="24"/>
              </w:rPr>
              <w:t>秒），或</w:t>
            </w:r>
            <w:r w:rsidR="0099623E" w:rsidRPr="005A650C">
              <w:rPr>
                <w:rFonts w:ascii="Times New Roman" w:eastAsia="宋体" w:hAnsi="Times New Roman"/>
                <w:szCs w:val="24"/>
              </w:rPr>
              <w:t>2</w:t>
            </w:r>
            <w:r w:rsidR="0099623E" w:rsidRPr="005A650C">
              <w:rPr>
                <w:rFonts w:ascii="Times New Roman" w:eastAsia="宋体" w:hAnsi="Times New Roman"/>
                <w:szCs w:val="24"/>
              </w:rPr>
              <w:t>毫米厚高密度聚乙烯，或至少</w:t>
            </w:r>
            <w:r w:rsidR="0099623E" w:rsidRPr="005A650C">
              <w:rPr>
                <w:rFonts w:ascii="Times New Roman" w:eastAsia="宋体" w:hAnsi="Times New Roman"/>
                <w:szCs w:val="24"/>
              </w:rPr>
              <w:t>2</w:t>
            </w:r>
            <w:r w:rsidR="0099623E" w:rsidRPr="005A650C">
              <w:rPr>
                <w:rFonts w:ascii="Times New Roman" w:eastAsia="宋体" w:hAnsi="Times New Roman"/>
                <w:szCs w:val="24"/>
              </w:rPr>
              <w:t>毫米厚的其它人工材料，渗透系数</w:t>
            </w:r>
            <w:r w:rsidR="0099623E" w:rsidRPr="005A650C">
              <w:rPr>
                <w:rFonts w:ascii="Times New Roman" w:eastAsia="宋体" w:hAnsi="Times New Roman"/>
                <w:szCs w:val="24"/>
              </w:rPr>
              <w:t>≤10</w:t>
            </w:r>
            <w:r w:rsidR="0099623E" w:rsidRPr="005A650C">
              <w:rPr>
                <w:rFonts w:ascii="Times New Roman" w:eastAsia="宋体" w:hAnsi="Times New Roman"/>
                <w:szCs w:val="24"/>
                <w:vertAlign w:val="superscript"/>
              </w:rPr>
              <w:t>-10</w:t>
            </w:r>
            <w:r w:rsidR="0099623E" w:rsidRPr="005A650C">
              <w:rPr>
                <w:rFonts w:ascii="Times New Roman" w:eastAsia="宋体" w:hAnsi="Times New Roman"/>
                <w:szCs w:val="24"/>
              </w:rPr>
              <w:t>厘米</w:t>
            </w:r>
            <w:r w:rsidR="0099623E" w:rsidRPr="005A650C">
              <w:rPr>
                <w:rFonts w:ascii="Times New Roman" w:eastAsia="宋体" w:hAnsi="Times New Roman"/>
                <w:szCs w:val="24"/>
              </w:rPr>
              <w:t>/</w:t>
            </w:r>
            <w:r w:rsidR="0099623E" w:rsidRPr="005A650C">
              <w:rPr>
                <w:rFonts w:ascii="Times New Roman" w:eastAsia="宋体" w:hAnsi="Times New Roman"/>
                <w:szCs w:val="24"/>
              </w:rPr>
              <w:t>秒</w:t>
            </w:r>
            <w:r w:rsidR="006B2CAF" w:rsidRPr="005A650C">
              <w:rPr>
                <w:rFonts w:ascii="Times New Roman" w:eastAsia="宋体" w:hAnsi="Times New Roman"/>
                <w:szCs w:val="24"/>
              </w:rPr>
              <w:t>。施工期较短，且无土建过程，施工期对环境影响较小。</w:t>
            </w:r>
          </w:p>
          <w:p w:rsidR="00F52C0D" w:rsidRPr="005A650C" w:rsidRDefault="00F52C0D" w:rsidP="00F52C0D">
            <w:pPr>
              <w:pStyle w:val="aff2"/>
              <w:adjustRightInd w:val="0"/>
              <w:snapToGrid w:val="0"/>
              <w:spacing w:line="360" w:lineRule="auto"/>
              <w:ind w:left="482" w:firstLineChars="0" w:firstLine="0"/>
              <w:rPr>
                <w:bCs w:val="0"/>
              </w:rPr>
            </w:pPr>
            <w:r w:rsidRPr="005A650C">
              <w:rPr>
                <w:bCs w:val="0"/>
              </w:rPr>
              <w:t>1.</w:t>
            </w:r>
            <w:r w:rsidRPr="005A650C">
              <w:rPr>
                <w:bCs w:val="0"/>
              </w:rPr>
              <w:t>施工期大气影响分析</w:t>
            </w:r>
          </w:p>
          <w:p w:rsidR="00F52C0D" w:rsidRPr="005A650C" w:rsidRDefault="00F52C0D" w:rsidP="00F52C0D">
            <w:pPr>
              <w:pStyle w:val="aff2"/>
              <w:adjustRightInd w:val="0"/>
              <w:snapToGrid w:val="0"/>
              <w:spacing w:line="360" w:lineRule="auto"/>
            </w:pPr>
            <w:r w:rsidRPr="005A650C">
              <w:t>项目施工期主要是设备的安装以及</w:t>
            </w:r>
            <w:proofErr w:type="gramStart"/>
            <w:r w:rsidRPr="005A650C">
              <w:t>满足危废暂存</w:t>
            </w:r>
            <w:proofErr w:type="gramEnd"/>
            <w:r w:rsidRPr="005A650C">
              <w:t>要求而对仓库进行的改造两方面，施工期大气污染物主要为运输车辆尾气、施工扬尘。施工期的影响是暂时的，待设备安装、仓库改造完成，施工期影响即可消除。且通过定期洒水和加强运输车辆措施的管理，项目施工期大气污染物对区域环境影响较小，可忽略不计。</w:t>
            </w:r>
          </w:p>
          <w:p w:rsidR="00F52C0D" w:rsidRPr="005A650C" w:rsidRDefault="00F52C0D" w:rsidP="00F52C0D">
            <w:pPr>
              <w:pStyle w:val="aff2"/>
              <w:adjustRightInd w:val="0"/>
              <w:snapToGrid w:val="0"/>
              <w:spacing w:line="360" w:lineRule="auto"/>
              <w:ind w:left="482" w:firstLineChars="0" w:firstLine="0"/>
              <w:rPr>
                <w:bCs w:val="0"/>
              </w:rPr>
            </w:pPr>
            <w:r w:rsidRPr="005A650C">
              <w:rPr>
                <w:bCs w:val="0"/>
              </w:rPr>
              <w:t>2.</w:t>
            </w:r>
            <w:r w:rsidRPr="005A650C">
              <w:rPr>
                <w:bCs w:val="0"/>
              </w:rPr>
              <w:t>施工期水环境影响分析</w:t>
            </w:r>
          </w:p>
          <w:p w:rsidR="00F52C0D" w:rsidRPr="005A650C" w:rsidRDefault="00F52C0D" w:rsidP="00F52C0D">
            <w:pPr>
              <w:pStyle w:val="aff2"/>
              <w:adjustRightInd w:val="0"/>
              <w:snapToGrid w:val="0"/>
              <w:spacing w:line="360" w:lineRule="auto"/>
            </w:pPr>
            <w:r w:rsidRPr="005A650C">
              <w:t>本项目施工期不存在施工废水和餐饮废水，主要为施工人员的生活污水。施工期主要为设备的安装以</w:t>
            </w:r>
            <w:proofErr w:type="gramStart"/>
            <w:r w:rsidRPr="005A650C">
              <w:t>满足危废暂存</w:t>
            </w:r>
            <w:proofErr w:type="gramEnd"/>
            <w:r w:rsidRPr="005A650C">
              <w:t>要求而对标准化厂房进行的改造，不产生施工废水；施工人员通过回家或就近餐馆就餐，不存在餐饮废水；项目利用现有厂区设施，生活污水经化粪池预处理后，排入淮安区污水处理厂集中处理，对周围环境影响较小。</w:t>
            </w:r>
          </w:p>
          <w:p w:rsidR="00F52C0D" w:rsidRPr="005A650C" w:rsidRDefault="00F52C0D" w:rsidP="00F52C0D">
            <w:pPr>
              <w:pStyle w:val="aff2"/>
              <w:adjustRightInd w:val="0"/>
              <w:snapToGrid w:val="0"/>
              <w:spacing w:line="360" w:lineRule="auto"/>
              <w:ind w:left="482" w:firstLineChars="0" w:firstLine="0"/>
              <w:rPr>
                <w:bCs w:val="0"/>
              </w:rPr>
            </w:pPr>
            <w:r w:rsidRPr="005A650C">
              <w:rPr>
                <w:bCs w:val="0"/>
              </w:rPr>
              <w:t>3.</w:t>
            </w:r>
            <w:r w:rsidRPr="005A650C">
              <w:rPr>
                <w:bCs w:val="0"/>
              </w:rPr>
              <w:t>施工期声环境影响分析</w:t>
            </w:r>
          </w:p>
          <w:p w:rsidR="00F52C0D" w:rsidRPr="005A650C" w:rsidRDefault="00F52C0D" w:rsidP="00F52C0D">
            <w:pPr>
              <w:pStyle w:val="aff2"/>
              <w:adjustRightInd w:val="0"/>
              <w:snapToGrid w:val="0"/>
              <w:spacing w:line="360" w:lineRule="auto"/>
            </w:pPr>
            <w:r w:rsidRPr="005A650C">
              <w:t>施工期主要内容为设备安装、厂房改造，其噪声主要可分为机械噪声、施工作业噪声和施工车辆噪声。机械噪声主要由施工机械所造成，如切割机、磨光机等；施工作业噪声主要指一些零星的敲打声、装卸车辆的撞击声、吆喝声、撞击声等；施工车辆的噪声属于交通噪声。在这些噪声中对</w:t>
            </w:r>
            <w:proofErr w:type="gramStart"/>
            <w:r w:rsidRPr="005A650C">
              <w:t>区域声</w:t>
            </w:r>
            <w:proofErr w:type="gramEnd"/>
            <w:r w:rsidRPr="005A650C">
              <w:t>环境影响最大的是机械噪声其噪声源强为</w:t>
            </w:r>
            <w:r w:rsidRPr="005A650C">
              <w:t>62~105 dB</w:t>
            </w:r>
            <w:r w:rsidRPr="005A650C">
              <w:t>（</w:t>
            </w:r>
            <w:r w:rsidRPr="005A650C">
              <w:t>A</w:t>
            </w:r>
            <w:r w:rsidRPr="005A650C">
              <w:t>），会对周围产生一定的影响。类比同类施工的影响分析，施工过程中施工期机械噪声昼间影响半径为</w:t>
            </w:r>
            <w:r w:rsidRPr="005A650C">
              <w:t>50~100m</w:t>
            </w:r>
            <w:r w:rsidRPr="005A650C">
              <w:t>，夜间影响半径为</w:t>
            </w:r>
            <w:r w:rsidRPr="005A650C">
              <w:t>200~250m</w:t>
            </w:r>
            <w:r w:rsidRPr="005A650C">
              <w:t>。由于本项目周围主要为工业企业，距厂界最近居名点约</w:t>
            </w:r>
            <w:r w:rsidR="009E0A54">
              <w:rPr>
                <w:rFonts w:hint="eastAsia"/>
              </w:rPr>
              <w:t>26</w:t>
            </w:r>
            <w:r w:rsidRPr="005A650C">
              <w:t>0</w:t>
            </w:r>
            <w:r w:rsidRPr="005A650C">
              <w:t>米，</w:t>
            </w:r>
            <w:proofErr w:type="gramStart"/>
            <w:r w:rsidRPr="005A650C">
              <w:t>故项目</w:t>
            </w:r>
            <w:proofErr w:type="gramEnd"/>
            <w:r w:rsidRPr="005A650C">
              <w:t>施工对周围环境影响较小。</w:t>
            </w:r>
          </w:p>
          <w:p w:rsidR="00F52C0D" w:rsidRPr="005A650C" w:rsidRDefault="00F52C0D" w:rsidP="00F52C0D">
            <w:pPr>
              <w:pStyle w:val="aff2"/>
              <w:adjustRightInd w:val="0"/>
              <w:snapToGrid w:val="0"/>
              <w:spacing w:line="360" w:lineRule="auto"/>
            </w:pPr>
            <w:r w:rsidRPr="005A650C">
              <w:t>为进一步减少施工过程中的噪声影响，建议施工期间噪声污染防治措施如下：</w:t>
            </w:r>
          </w:p>
          <w:p w:rsidR="00F52C0D" w:rsidRPr="005A650C" w:rsidRDefault="00F52C0D" w:rsidP="00F52C0D">
            <w:pPr>
              <w:pStyle w:val="aff2"/>
              <w:adjustRightInd w:val="0"/>
              <w:snapToGrid w:val="0"/>
              <w:spacing w:line="360" w:lineRule="auto"/>
            </w:pPr>
            <w:r w:rsidRPr="005A650C">
              <w:lastRenderedPageBreak/>
              <w:t>（</w:t>
            </w:r>
            <w:r w:rsidRPr="005A650C">
              <w:t>1</w:t>
            </w:r>
            <w:r w:rsidRPr="005A650C">
              <w:t>）设备安装、厂房改造均为室内施工，施工期间关闭门窗降低噪声扩散；</w:t>
            </w:r>
          </w:p>
          <w:p w:rsidR="00F52C0D" w:rsidRPr="005A650C" w:rsidRDefault="00F52C0D" w:rsidP="00F52C0D">
            <w:pPr>
              <w:pStyle w:val="aff2"/>
              <w:adjustRightInd w:val="0"/>
              <w:snapToGrid w:val="0"/>
              <w:spacing w:line="360" w:lineRule="auto"/>
            </w:pPr>
            <w:r w:rsidRPr="005A650C">
              <w:t>（</w:t>
            </w:r>
            <w:r w:rsidRPr="005A650C">
              <w:t>2</w:t>
            </w:r>
            <w:r w:rsidRPr="005A650C">
              <w:t>）合理安排作业时间，禁止夜间施工；</w:t>
            </w:r>
          </w:p>
          <w:p w:rsidR="00F52C0D" w:rsidRPr="005A650C" w:rsidRDefault="00F52C0D" w:rsidP="00F52C0D">
            <w:pPr>
              <w:pStyle w:val="aff2"/>
              <w:adjustRightInd w:val="0"/>
              <w:snapToGrid w:val="0"/>
              <w:spacing w:line="360" w:lineRule="auto"/>
            </w:pPr>
            <w:r w:rsidRPr="005A650C">
              <w:t>（</w:t>
            </w:r>
            <w:r w:rsidRPr="005A650C">
              <w:t>3</w:t>
            </w:r>
            <w:r w:rsidRPr="005A650C">
              <w:t>）尽量采用低噪声施工设备和噪声低的施工方法；</w:t>
            </w:r>
          </w:p>
          <w:p w:rsidR="00F52C0D" w:rsidRPr="005A650C" w:rsidRDefault="00F52C0D" w:rsidP="00F52C0D">
            <w:pPr>
              <w:pStyle w:val="aff2"/>
              <w:adjustRightInd w:val="0"/>
              <w:snapToGrid w:val="0"/>
              <w:spacing w:line="360" w:lineRule="auto"/>
            </w:pPr>
            <w:r w:rsidRPr="005A650C">
              <w:t>（</w:t>
            </w:r>
            <w:r w:rsidRPr="005A650C">
              <w:t>4</w:t>
            </w:r>
            <w:r w:rsidRPr="005A650C">
              <w:t>）高噪声设备周围设置屏障降噪；</w:t>
            </w:r>
          </w:p>
          <w:p w:rsidR="00F52C0D" w:rsidRPr="005A650C" w:rsidRDefault="00F52C0D" w:rsidP="00F52C0D">
            <w:pPr>
              <w:pStyle w:val="aff2"/>
              <w:adjustRightInd w:val="0"/>
              <w:snapToGrid w:val="0"/>
              <w:spacing w:line="360" w:lineRule="auto"/>
            </w:pPr>
            <w:r w:rsidRPr="005A650C">
              <w:t>（</w:t>
            </w:r>
            <w:r w:rsidRPr="005A650C">
              <w:t>5</w:t>
            </w:r>
            <w:r w:rsidRPr="005A650C">
              <w:t>）加强车辆运输管理，控制车辆鸣笛。</w:t>
            </w:r>
          </w:p>
          <w:p w:rsidR="00F52C0D" w:rsidRPr="005A650C" w:rsidRDefault="00F52C0D" w:rsidP="00F52C0D">
            <w:pPr>
              <w:pStyle w:val="aff2"/>
              <w:adjustRightInd w:val="0"/>
              <w:snapToGrid w:val="0"/>
              <w:spacing w:line="360" w:lineRule="auto"/>
            </w:pPr>
            <w:r w:rsidRPr="005A650C">
              <w:t>项目施工为对现有厂房的设备安装和改造，施工期噪声是暂时的，随着施工期结束，施工噪声对区域环境的影响也会消除。</w:t>
            </w:r>
          </w:p>
          <w:p w:rsidR="00F52C0D" w:rsidRPr="005A650C" w:rsidRDefault="00F52C0D" w:rsidP="00F52C0D">
            <w:pPr>
              <w:pStyle w:val="aff2"/>
              <w:adjustRightInd w:val="0"/>
              <w:snapToGrid w:val="0"/>
              <w:spacing w:line="360" w:lineRule="auto"/>
              <w:ind w:left="482" w:firstLineChars="0" w:firstLine="0"/>
              <w:rPr>
                <w:bCs w:val="0"/>
              </w:rPr>
            </w:pPr>
            <w:r w:rsidRPr="005A650C">
              <w:rPr>
                <w:bCs w:val="0"/>
              </w:rPr>
              <w:t>4.</w:t>
            </w:r>
            <w:r w:rsidRPr="005A650C">
              <w:rPr>
                <w:bCs w:val="0"/>
              </w:rPr>
              <w:t>施工期固体废物环境影响分析</w:t>
            </w:r>
          </w:p>
          <w:p w:rsidR="00F52C0D" w:rsidRPr="005A650C" w:rsidRDefault="00F52C0D" w:rsidP="00F52C0D">
            <w:pPr>
              <w:pStyle w:val="aff2"/>
              <w:adjustRightInd w:val="0"/>
              <w:snapToGrid w:val="0"/>
              <w:spacing w:line="360" w:lineRule="auto"/>
            </w:pPr>
            <w:r w:rsidRPr="005A650C">
              <w:t>项目施工期固体废物主要为施工人员的生活垃圾、厂房改造的废弃土石方。</w:t>
            </w:r>
          </w:p>
          <w:p w:rsidR="00F52C0D" w:rsidRPr="005A650C" w:rsidRDefault="00F52C0D" w:rsidP="00F52C0D">
            <w:pPr>
              <w:pStyle w:val="aff2"/>
              <w:adjustRightInd w:val="0"/>
              <w:snapToGrid w:val="0"/>
              <w:spacing w:line="360" w:lineRule="auto"/>
            </w:pPr>
            <w:r w:rsidRPr="005A650C">
              <w:t>本项目施工期不设生活区，施工人员回家用餐或就近餐馆用餐，且因施工用时较短，生活垃圾产生量较小。生活垃圾统一收集后由环卫部门清运处置，对区域环境影响可忽略不计。</w:t>
            </w:r>
          </w:p>
          <w:p w:rsidR="00F52C0D" w:rsidRPr="005A650C" w:rsidRDefault="00F52C0D" w:rsidP="00F52C0D">
            <w:pPr>
              <w:pStyle w:val="aff2"/>
              <w:adjustRightInd w:val="0"/>
              <w:snapToGrid w:val="0"/>
              <w:spacing w:line="360" w:lineRule="auto"/>
            </w:pPr>
            <w:r w:rsidRPr="005A650C">
              <w:t>项目厂房改造过程中会产生一些建筑垃圾，主要为库房内事故池开挖产生的废弃土石方，约</w:t>
            </w:r>
            <w:r w:rsidRPr="005A650C">
              <w:t>2m</w:t>
            </w:r>
            <w:r w:rsidRPr="005A650C">
              <w:rPr>
                <w:vertAlign w:val="superscript"/>
              </w:rPr>
              <w:t>3</w:t>
            </w:r>
            <w:r w:rsidRPr="005A650C">
              <w:t>，可优先考虑项目周围填方或运输至渣土堆场堆放。</w:t>
            </w:r>
          </w:p>
          <w:p w:rsidR="00F52C0D" w:rsidRPr="005A650C" w:rsidRDefault="00F52C0D" w:rsidP="00F52C0D">
            <w:pPr>
              <w:pStyle w:val="aff2"/>
              <w:adjustRightInd w:val="0"/>
              <w:snapToGrid w:val="0"/>
              <w:spacing w:line="360" w:lineRule="auto"/>
            </w:pPr>
            <w:r w:rsidRPr="005A650C">
              <w:t>综上，项目施工期固体废物对区域环境影响较小。</w:t>
            </w:r>
          </w:p>
          <w:p w:rsidR="002446C9" w:rsidRPr="005A650C" w:rsidRDefault="002446C9">
            <w:pPr>
              <w:adjustRightInd w:val="0"/>
              <w:snapToGrid w:val="0"/>
              <w:spacing w:line="360" w:lineRule="auto"/>
              <w:ind w:firstLineChars="200" w:firstLine="420"/>
              <w:rPr>
                <w:color w:val="FF0000"/>
              </w:rPr>
            </w:pPr>
          </w:p>
        </w:tc>
      </w:tr>
      <w:tr w:rsidR="002446C9" w:rsidRPr="005A650C" w:rsidTr="003C3C28">
        <w:trPr>
          <w:trHeight w:val="975"/>
        </w:trPr>
        <w:tc>
          <w:tcPr>
            <w:tcW w:w="9026" w:type="dxa"/>
            <w:tcBorders>
              <w:top w:val="single" w:sz="6" w:space="0" w:color="auto"/>
              <w:bottom w:val="single" w:sz="4" w:space="0" w:color="auto"/>
            </w:tcBorders>
          </w:tcPr>
          <w:p w:rsidR="002446C9" w:rsidRPr="005A650C" w:rsidRDefault="002446C9">
            <w:pPr>
              <w:adjustRightInd w:val="0"/>
              <w:snapToGrid w:val="0"/>
              <w:spacing w:line="360" w:lineRule="auto"/>
              <w:rPr>
                <w:b/>
                <w:sz w:val="24"/>
                <w:szCs w:val="24"/>
              </w:rPr>
            </w:pPr>
            <w:r w:rsidRPr="005A650C">
              <w:rPr>
                <w:b/>
                <w:sz w:val="24"/>
                <w:szCs w:val="24"/>
              </w:rPr>
              <w:lastRenderedPageBreak/>
              <w:t>7.2</w:t>
            </w:r>
            <w:r w:rsidRPr="005A650C">
              <w:rPr>
                <w:b/>
                <w:sz w:val="24"/>
                <w:szCs w:val="24"/>
              </w:rPr>
              <w:t>运营期环境影响分析</w:t>
            </w:r>
          </w:p>
          <w:p w:rsidR="002446C9" w:rsidRPr="005A650C" w:rsidRDefault="002446C9">
            <w:pPr>
              <w:tabs>
                <w:tab w:val="left" w:pos="2655"/>
              </w:tabs>
              <w:adjustRightInd w:val="0"/>
              <w:snapToGrid w:val="0"/>
              <w:spacing w:line="360" w:lineRule="auto"/>
              <w:ind w:firstLineChars="200" w:firstLine="480"/>
              <w:rPr>
                <w:sz w:val="24"/>
                <w:szCs w:val="24"/>
              </w:rPr>
            </w:pPr>
            <w:r w:rsidRPr="005A650C">
              <w:rPr>
                <w:sz w:val="24"/>
                <w:szCs w:val="24"/>
              </w:rPr>
              <w:t>1.</w:t>
            </w:r>
            <w:r w:rsidRPr="005A650C">
              <w:rPr>
                <w:sz w:val="24"/>
                <w:szCs w:val="24"/>
              </w:rPr>
              <w:t>大气环境影响分析</w:t>
            </w:r>
          </w:p>
          <w:p w:rsidR="002446C9" w:rsidRPr="005A650C" w:rsidRDefault="002446C9">
            <w:pPr>
              <w:tabs>
                <w:tab w:val="left" w:pos="2655"/>
              </w:tabs>
              <w:adjustRightInd w:val="0"/>
              <w:snapToGrid w:val="0"/>
              <w:spacing w:line="360" w:lineRule="auto"/>
              <w:ind w:firstLineChars="200" w:firstLine="480"/>
              <w:rPr>
                <w:sz w:val="24"/>
                <w:szCs w:val="24"/>
              </w:rPr>
            </w:pPr>
            <w:r w:rsidRPr="005A650C">
              <w:rPr>
                <w:sz w:val="24"/>
                <w:szCs w:val="24"/>
              </w:rPr>
              <w:t>（</w:t>
            </w:r>
            <w:r w:rsidRPr="005A650C">
              <w:rPr>
                <w:sz w:val="24"/>
                <w:szCs w:val="24"/>
              </w:rPr>
              <w:t>1</w:t>
            </w:r>
            <w:r w:rsidRPr="005A650C">
              <w:rPr>
                <w:sz w:val="24"/>
                <w:szCs w:val="24"/>
              </w:rPr>
              <w:t>）大气环境影响分析</w:t>
            </w:r>
          </w:p>
          <w:p w:rsidR="002446C9" w:rsidRPr="005A650C" w:rsidRDefault="002446C9">
            <w:pPr>
              <w:adjustRightInd w:val="0"/>
              <w:snapToGrid w:val="0"/>
              <w:spacing w:line="360" w:lineRule="auto"/>
              <w:ind w:firstLineChars="200" w:firstLine="480"/>
              <w:rPr>
                <w:sz w:val="24"/>
                <w:szCs w:val="24"/>
              </w:rPr>
            </w:pPr>
            <w:r w:rsidRPr="005A650C">
              <w:rPr>
                <w:sz w:val="24"/>
                <w:szCs w:val="24"/>
              </w:rPr>
              <w:t>项目大气污染物主要是非甲烷总烃</w:t>
            </w:r>
            <w:r w:rsidR="00664D04">
              <w:rPr>
                <w:sz w:val="24"/>
                <w:szCs w:val="24"/>
              </w:rPr>
              <w:t>和</w:t>
            </w:r>
            <w:proofErr w:type="gramStart"/>
            <w:r w:rsidR="00664D04">
              <w:rPr>
                <w:sz w:val="24"/>
                <w:szCs w:val="24"/>
              </w:rPr>
              <w:t>硫酸雾</w:t>
            </w:r>
            <w:proofErr w:type="gramEnd"/>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根据环境保护部环境工程评估中心环境质量模拟重点实验室对大气导则有关规定的解释，报告表也需要确定大气环境影响评价等级，如为二级或二级以上评价等级，需要增加大气专项评价章节。</w:t>
            </w:r>
          </w:p>
          <w:p w:rsidR="002446C9" w:rsidRDefault="002446C9">
            <w:pPr>
              <w:adjustRightInd w:val="0"/>
              <w:snapToGrid w:val="0"/>
              <w:spacing w:line="360" w:lineRule="auto"/>
              <w:ind w:firstLineChars="200" w:firstLine="480"/>
              <w:rPr>
                <w:sz w:val="24"/>
                <w:szCs w:val="24"/>
              </w:rPr>
            </w:pPr>
            <w:r w:rsidRPr="005A650C">
              <w:rPr>
                <w:sz w:val="24"/>
                <w:szCs w:val="24"/>
              </w:rPr>
              <w:t>根据《环境影响评价技术导则</w:t>
            </w:r>
            <w:r w:rsidRPr="005A650C">
              <w:rPr>
                <w:sz w:val="24"/>
                <w:szCs w:val="24"/>
              </w:rPr>
              <w:t>---</w:t>
            </w:r>
            <w:r w:rsidRPr="005A650C">
              <w:rPr>
                <w:sz w:val="24"/>
                <w:szCs w:val="24"/>
              </w:rPr>
              <w:t>大气环境》（</w:t>
            </w:r>
            <w:r w:rsidRPr="005A650C">
              <w:rPr>
                <w:sz w:val="24"/>
                <w:szCs w:val="24"/>
              </w:rPr>
              <w:t>HJ2.2</w:t>
            </w:r>
            <w:r w:rsidRPr="005A650C">
              <w:rPr>
                <w:sz w:val="24"/>
                <w:szCs w:val="24"/>
              </w:rPr>
              <w:t>－</w:t>
            </w:r>
            <w:r w:rsidRPr="005A650C">
              <w:rPr>
                <w:sz w:val="24"/>
                <w:szCs w:val="24"/>
              </w:rPr>
              <w:t>2008</w:t>
            </w:r>
            <w:r w:rsidRPr="005A650C">
              <w:rPr>
                <w:sz w:val="24"/>
                <w:szCs w:val="24"/>
              </w:rPr>
              <w:t>）中有关规定，大气环境影响评价工作分级依据主要污染物的等标地面浓度占标率及污染物的地面浓度达标准限值</w:t>
            </w:r>
            <w:r w:rsidRPr="005A650C">
              <w:rPr>
                <w:sz w:val="24"/>
                <w:szCs w:val="24"/>
              </w:rPr>
              <w:t>10%</w:t>
            </w:r>
            <w:r w:rsidRPr="005A650C">
              <w:rPr>
                <w:sz w:val="24"/>
                <w:szCs w:val="24"/>
              </w:rPr>
              <w:t>时所对应的最远距离</w:t>
            </w:r>
            <w:r w:rsidRPr="005A650C">
              <w:rPr>
                <w:sz w:val="24"/>
                <w:szCs w:val="24"/>
              </w:rPr>
              <w:t>D10%</w:t>
            </w:r>
            <w:r w:rsidRPr="005A650C">
              <w:rPr>
                <w:sz w:val="24"/>
                <w:szCs w:val="24"/>
              </w:rPr>
              <w:t>，项目排放的废气主要为非甲烷总烃</w:t>
            </w:r>
            <w:r w:rsidR="00664D04">
              <w:rPr>
                <w:sz w:val="24"/>
                <w:szCs w:val="24"/>
              </w:rPr>
              <w:t>和</w:t>
            </w:r>
            <w:proofErr w:type="gramStart"/>
            <w:r w:rsidR="00664D04">
              <w:rPr>
                <w:sz w:val="24"/>
                <w:szCs w:val="24"/>
              </w:rPr>
              <w:t>硫酸雾</w:t>
            </w:r>
            <w:proofErr w:type="gramEnd"/>
            <w:r w:rsidRPr="005A650C">
              <w:rPr>
                <w:sz w:val="24"/>
                <w:szCs w:val="24"/>
              </w:rPr>
              <w:t>，根据工程分析的排放量，</w:t>
            </w:r>
            <w:proofErr w:type="gramStart"/>
            <w:r w:rsidRPr="005A650C">
              <w:rPr>
                <w:sz w:val="24"/>
                <w:szCs w:val="24"/>
              </w:rPr>
              <w:t>按导则</w:t>
            </w:r>
            <w:proofErr w:type="gramEnd"/>
            <w:r w:rsidRPr="005A650C">
              <w:rPr>
                <w:sz w:val="24"/>
                <w:szCs w:val="24"/>
              </w:rPr>
              <w:t>附录推荐的大气估算工具</w:t>
            </w:r>
            <w:r w:rsidRPr="005A650C">
              <w:rPr>
                <w:sz w:val="24"/>
                <w:szCs w:val="24"/>
              </w:rPr>
              <w:t>screen3</w:t>
            </w:r>
            <w:r w:rsidRPr="005A650C">
              <w:rPr>
                <w:sz w:val="24"/>
                <w:szCs w:val="24"/>
              </w:rPr>
              <w:t>，列出计算参数选择及结果见表</w:t>
            </w:r>
            <w:r w:rsidRPr="005A650C">
              <w:rPr>
                <w:sz w:val="24"/>
                <w:szCs w:val="24"/>
              </w:rPr>
              <w:t>7-1</w:t>
            </w:r>
            <w:r w:rsidRPr="005A650C">
              <w:rPr>
                <w:sz w:val="24"/>
                <w:szCs w:val="24"/>
              </w:rPr>
              <w:t>、</w:t>
            </w:r>
            <w:r w:rsidRPr="005A650C">
              <w:rPr>
                <w:sz w:val="24"/>
                <w:szCs w:val="24"/>
              </w:rPr>
              <w:t>7-2</w:t>
            </w:r>
            <w:r w:rsidR="00664D04">
              <w:rPr>
                <w:rFonts w:hint="eastAsia"/>
                <w:sz w:val="24"/>
                <w:szCs w:val="24"/>
              </w:rPr>
              <w:t>、</w:t>
            </w:r>
            <w:r w:rsidR="00664D04">
              <w:rPr>
                <w:rFonts w:hint="eastAsia"/>
                <w:sz w:val="24"/>
                <w:szCs w:val="24"/>
              </w:rPr>
              <w:t>7-3</w:t>
            </w:r>
            <w:r w:rsidR="00664D04">
              <w:rPr>
                <w:rFonts w:hint="eastAsia"/>
                <w:sz w:val="24"/>
                <w:szCs w:val="24"/>
              </w:rPr>
              <w:t>、</w:t>
            </w:r>
            <w:r w:rsidR="00664D04">
              <w:rPr>
                <w:rFonts w:hint="eastAsia"/>
                <w:sz w:val="24"/>
                <w:szCs w:val="24"/>
              </w:rPr>
              <w:t>7-4</w:t>
            </w:r>
            <w:r w:rsidRPr="005A650C">
              <w:rPr>
                <w:sz w:val="24"/>
                <w:szCs w:val="24"/>
              </w:rPr>
              <w:t>。</w:t>
            </w:r>
          </w:p>
          <w:p w:rsidR="00664D04" w:rsidRPr="003E0AC5" w:rsidRDefault="00664D04" w:rsidP="00664D04">
            <w:pPr>
              <w:tabs>
                <w:tab w:val="left" w:pos="1110"/>
              </w:tabs>
              <w:adjustRightInd w:val="0"/>
              <w:snapToGrid w:val="0"/>
              <w:jc w:val="center"/>
              <w:rPr>
                <w:b/>
                <w:sz w:val="24"/>
                <w:szCs w:val="24"/>
              </w:rPr>
            </w:pPr>
            <w:r w:rsidRPr="003E0AC5">
              <w:rPr>
                <w:b/>
                <w:sz w:val="24"/>
                <w:szCs w:val="24"/>
              </w:rPr>
              <w:t>表</w:t>
            </w:r>
            <w:r w:rsidRPr="003E0AC5">
              <w:rPr>
                <w:b/>
                <w:sz w:val="24"/>
                <w:szCs w:val="24"/>
              </w:rPr>
              <w:t>7-</w:t>
            </w:r>
            <w:r w:rsidRPr="003E0AC5">
              <w:rPr>
                <w:rFonts w:hint="eastAsia"/>
                <w:b/>
                <w:sz w:val="24"/>
                <w:szCs w:val="24"/>
              </w:rPr>
              <w:t>1</w:t>
            </w:r>
            <w:r w:rsidRPr="003E0AC5">
              <w:rPr>
                <w:b/>
                <w:sz w:val="24"/>
                <w:szCs w:val="24"/>
              </w:rPr>
              <w:t xml:space="preserve">  </w:t>
            </w:r>
            <w:r w:rsidRPr="003E0AC5">
              <w:rPr>
                <w:b/>
                <w:sz w:val="24"/>
                <w:szCs w:val="24"/>
              </w:rPr>
              <w:t>有组织排放大气污染源基本参数</w:t>
            </w:r>
          </w:p>
          <w:tbl>
            <w:tblPr>
              <w:tblW w:w="8810" w:type="dxa"/>
              <w:tblBorders>
                <w:top w:val="single" w:sz="12" w:space="0" w:color="auto"/>
                <w:bottom w:val="single" w:sz="12" w:space="0" w:color="auto"/>
                <w:insideH w:val="single" w:sz="4" w:space="0" w:color="auto"/>
                <w:insideV w:val="single" w:sz="4" w:space="0" w:color="auto"/>
              </w:tblBorders>
              <w:tblLook w:val="04A0"/>
            </w:tblPr>
            <w:tblGrid>
              <w:gridCol w:w="1477"/>
              <w:gridCol w:w="1168"/>
              <w:gridCol w:w="1124"/>
              <w:gridCol w:w="1258"/>
              <w:gridCol w:w="1258"/>
              <w:gridCol w:w="1258"/>
              <w:gridCol w:w="1267"/>
            </w:tblGrid>
            <w:tr w:rsidR="00664D04" w:rsidRPr="003E0AC5" w:rsidTr="007F7043">
              <w:trPr>
                <w:trHeight w:val="340"/>
              </w:trPr>
              <w:tc>
                <w:tcPr>
                  <w:tcW w:w="1477" w:type="dxa"/>
                  <w:vMerge w:val="restart"/>
                  <w:vAlign w:val="center"/>
                </w:tcPr>
                <w:p w:rsidR="00664D04" w:rsidRPr="003E0AC5" w:rsidRDefault="00664D04" w:rsidP="007F7043">
                  <w:pPr>
                    <w:tabs>
                      <w:tab w:val="left" w:pos="1110"/>
                    </w:tabs>
                    <w:adjustRightInd w:val="0"/>
                    <w:snapToGrid w:val="0"/>
                    <w:jc w:val="center"/>
                    <w:rPr>
                      <w:szCs w:val="21"/>
                    </w:rPr>
                  </w:pPr>
                  <w:r w:rsidRPr="003E0AC5">
                    <w:rPr>
                      <w:szCs w:val="21"/>
                    </w:rPr>
                    <w:t>污染物</w:t>
                  </w:r>
                </w:p>
              </w:tc>
              <w:tc>
                <w:tcPr>
                  <w:tcW w:w="7333" w:type="dxa"/>
                  <w:gridSpan w:val="6"/>
                  <w:vAlign w:val="center"/>
                </w:tcPr>
                <w:p w:rsidR="00664D04" w:rsidRPr="003E0AC5" w:rsidRDefault="00664D04" w:rsidP="007F7043">
                  <w:pPr>
                    <w:tabs>
                      <w:tab w:val="left" w:pos="1110"/>
                    </w:tabs>
                    <w:adjustRightInd w:val="0"/>
                    <w:snapToGrid w:val="0"/>
                    <w:jc w:val="center"/>
                    <w:rPr>
                      <w:szCs w:val="21"/>
                    </w:rPr>
                  </w:pPr>
                  <w:r w:rsidRPr="003E0AC5">
                    <w:rPr>
                      <w:szCs w:val="21"/>
                    </w:rPr>
                    <w:t>点源参数</w:t>
                  </w:r>
                </w:p>
              </w:tc>
            </w:tr>
            <w:tr w:rsidR="00664D04" w:rsidRPr="003E0AC5" w:rsidTr="007F7043">
              <w:trPr>
                <w:trHeight w:val="340"/>
              </w:trPr>
              <w:tc>
                <w:tcPr>
                  <w:tcW w:w="1477" w:type="dxa"/>
                  <w:vMerge/>
                  <w:vAlign w:val="center"/>
                </w:tcPr>
                <w:p w:rsidR="00664D04" w:rsidRPr="003E0AC5" w:rsidRDefault="00664D04" w:rsidP="007F7043">
                  <w:pPr>
                    <w:tabs>
                      <w:tab w:val="left" w:pos="1110"/>
                    </w:tabs>
                    <w:adjustRightInd w:val="0"/>
                    <w:snapToGrid w:val="0"/>
                    <w:jc w:val="center"/>
                    <w:rPr>
                      <w:szCs w:val="21"/>
                    </w:rPr>
                  </w:pPr>
                </w:p>
              </w:tc>
              <w:tc>
                <w:tcPr>
                  <w:tcW w:w="1168" w:type="dxa"/>
                  <w:vAlign w:val="center"/>
                </w:tcPr>
                <w:p w:rsidR="00664D04" w:rsidRPr="003E0AC5" w:rsidRDefault="00664D04" w:rsidP="007F7043">
                  <w:pPr>
                    <w:tabs>
                      <w:tab w:val="left" w:pos="1110"/>
                    </w:tabs>
                    <w:adjustRightInd w:val="0"/>
                    <w:snapToGrid w:val="0"/>
                    <w:jc w:val="center"/>
                    <w:rPr>
                      <w:szCs w:val="21"/>
                    </w:rPr>
                  </w:pPr>
                  <w:r w:rsidRPr="003E0AC5">
                    <w:rPr>
                      <w:szCs w:val="21"/>
                    </w:rPr>
                    <w:t>排气筒高度（</w:t>
                  </w:r>
                  <w:r w:rsidRPr="003E0AC5">
                    <w:rPr>
                      <w:szCs w:val="21"/>
                    </w:rPr>
                    <w:t>m</w:t>
                  </w:r>
                  <w:r w:rsidRPr="003E0AC5">
                    <w:rPr>
                      <w:szCs w:val="21"/>
                    </w:rPr>
                    <w:t>）</w:t>
                  </w:r>
                </w:p>
              </w:tc>
              <w:tc>
                <w:tcPr>
                  <w:tcW w:w="1124" w:type="dxa"/>
                  <w:vAlign w:val="center"/>
                </w:tcPr>
                <w:p w:rsidR="00664D04" w:rsidRPr="003E0AC5" w:rsidRDefault="00664D04" w:rsidP="007F7043">
                  <w:pPr>
                    <w:tabs>
                      <w:tab w:val="left" w:pos="1110"/>
                    </w:tabs>
                    <w:adjustRightInd w:val="0"/>
                    <w:snapToGrid w:val="0"/>
                    <w:jc w:val="center"/>
                    <w:rPr>
                      <w:szCs w:val="21"/>
                    </w:rPr>
                  </w:pPr>
                  <w:r w:rsidRPr="003E0AC5">
                    <w:rPr>
                      <w:szCs w:val="21"/>
                    </w:rPr>
                    <w:t>排气筒内径（</w:t>
                  </w:r>
                  <w:r w:rsidRPr="003E0AC5">
                    <w:rPr>
                      <w:szCs w:val="21"/>
                    </w:rPr>
                    <w:t>m</w:t>
                  </w:r>
                  <w:r w:rsidRPr="003E0AC5">
                    <w:rPr>
                      <w:szCs w:val="21"/>
                    </w:rPr>
                    <w:t>）</w:t>
                  </w:r>
                </w:p>
              </w:tc>
              <w:tc>
                <w:tcPr>
                  <w:tcW w:w="1258" w:type="dxa"/>
                  <w:vAlign w:val="center"/>
                </w:tcPr>
                <w:p w:rsidR="00664D04" w:rsidRPr="003E0AC5" w:rsidRDefault="00664D04" w:rsidP="007F7043">
                  <w:pPr>
                    <w:tabs>
                      <w:tab w:val="left" w:pos="1110"/>
                    </w:tabs>
                    <w:adjustRightInd w:val="0"/>
                    <w:snapToGrid w:val="0"/>
                    <w:jc w:val="center"/>
                    <w:rPr>
                      <w:szCs w:val="21"/>
                    </w:rPr>
                  </w:pPr>
                  <w:r w:rsidRPr="003E0AC5">
                    <w:rPr>
                      <w:szCs w:val="21"/>
                    </w:rPr>
                    <w:t>烟气排放速率（</w:t>
                  </w:r>
                  <w:r w:rsidRPr="003E0AC5">
                    <w:rPr>
                      <w:szCs w:val="21"/>
                    </w:rPr>
                    <w:t>m/s</w:t>
                  </w:r>
                  <w:r w:rsidRPr="003E0AC5">
                    <w:rPr>
                      <w:szCs w:val="21"/>
                    </w:rPr>
                    <w:t>）</w:t>
                  </w:r>
                </w:p>
              </w:tc>
              <w:tc>
                <w:tcPr>
                  <w:tcW w:w="1258" w:type="dxa"/>
                  <w:vAlign w:val="center"/>
                </w:tcPr>
                <w:p w:rsidR="00664D04" w:rsidRPr="003E0AC5" w:rsidRDefault="00664D04" w:rsidP="007F7043">
                  <w:pPr>
                    <w:tabs>
                      <w:tab w:val="left" w:pos="1110"/>
                    </w:tabs>
                    <w:adjustRightInd w:val="0"/>
                    <w:snapToGrid w:val="0"/>
                    <w:jc w:val="center"/>
                    <w:rPr>
                      <w:szCs w:val="21"/>
                    </w:rPr>
                  </w:pPr>
                  <w:r w:rsidRPr="003E0AC5">
                    <w:rPr>
                      <w:szCs w:val="21"/>
                    </w:rPr>
                    <w:t>烟气温度（</w:t>
                  </w:r>
                  <w:r w:rsidRPr="003E0AC5">
                    <w:rPr>
                      <w:szCs w:val="21"/>
                    </w:rPr>
                    <w:t>℃</w:t>
                  </w:r>
                  <w:r w:rsidRPr="003E0AC5">
                    <w:rPr>
                      <w:szCs w:val="21"/>
                    </w:rPr>
                    <w:t>）</w:t>
                  </w:r>
                </w:p>
              </w:tc>
              <w:tc>
                <w:tcPr>
                  <w:tcW w:w="1258" w:type="dxa"/>
                  <w:vAlign w:val="center"/>
                </w:tcPr>
                <w:p w:rsidR="00664D04" w:rsidRPr="003E0AC5" w:rsidRDefault="00664D04" w:rsidP="007F7043">
                  <w:pPr>
                    <w:tabs>
                      <w:tab w:val="left" w:pos="1110"/>
                    </w:tabs>
                    <w:adjustRightInd w:val="0"/>
                    <w:snapToGrid w:val="0"/>
                    <w:jc w:val="center"/>
                    <w:rPr>
                      <w:szCs w:val="21"/>
                    </w:rPr>
                  </w:pPr>
                  <w:r w:rsidRPr="003E0AC5">
                    <w:rPr>
                      <w:szCs w:val="21"/>
                    </w:rPr>
                    <w:t>年排放小时数（</w:t>
                  </w:r>
                  <w:r w:rsidRPr="003E0AC5">
                    <w:rPr>
                      <w:szCs w:val="21"/>
                    </w:rPr>
                    <w:t>h</w:t>
                  </w:r>
                  <w:r w:rsidRPr="003E0AC5">
                    <w:rPr>
                      <w:szCs w:val="21"/>
                    </w:rPr>
                    <w:t>）</w:t>
                  </w:r>
                </w:p>
              </w:tc>
              <w:tc>
                <w:tcPr>
                  <w:tcW w:w="1267" w:type="dxa"/>
                  <w:vAlign w:val="center"/>
                </w:tcPr>
                <w:p w:rsidR="00664D04" w:rsidRPr="003E0AC5" w:rsidRDefault="00664D04" w:rsidP="007F7043">
                  <w:pPr>
                    <w:tabs>
                      <w:tab w:val="left" w:pos="1110"/>
                    </w:tabs>
                    <w:adjustRightInd w:val="0"/>
                    <w:snapToGrid w:val="0"/>
                    <w:jc w:val="center"/>
                    <w:rPr>
                      <w:szCs w:val="21"/>
                    </w:rPr>
                  </w:pPr>
                  <w:r w:rsidRPr="003E0AC5">
                    <w:rPr>
                      <w:szCs w:val="21"/>
                    </w:rPr>
                    <w:t>排放源强（</w:t>
                  </w:r>
                  <w:r w:rsidRPr="003E0AC5">
                    <w:rPr>
                      <w:szCs w:val="21"/>
                    </w:rPr>
                    <w:t>kg/h</w:t>
                  </w:r>
                  <w:r w:rsidRPr="003E0AC5">
                    <w:rPr>
                      <w:szCs w:val="21"/>
                    </w:rPr>
                    <w:t>）</w:t>
                  </w:r>
                </w:p>
              </w:tc>
            </w:tr>
            <w:tr w:rsidR="00664D04" w:rsidRPr="003E0AC5" w:rsidTr="007F7043">
              <w:trPr>
                <w:trHeight w:val="340"/>
              </w:trPr>
              <w:tc>
                <w:tcPr>
                  <w:tcW w:w="1477" w:type="dxa"/>
                  <w:vAlign w:val="center"/>
                </w:tcPr>
                <w:p w:rsidR="00664D04" w:rsidRPr="003E0AC5" w:rsidRDefault="003E0AC5" w:rsidP="007F7043">
                  <w:pPr>
                    <w:tabs>
                      <w:tab w:val="left" w:pos="1110"/>
                    </w:tabs>
                    <w:adjustRightInd w:val="0"/>
                    <w:snapToGrid w:val="0"/>
                    <w:jc w:val="center"/>
                    <w:rPr>
                      <w:szCs w:val="21"/>
                    </w:rPr>
                  </w:pPr>
                  <w:r w:rsidRPr="003E0AC5">
                    <w:rPr>
                      <w:rFonts w:hint="eastAsia"/>
                      <w:szCs w:val="21"/>
                    </w:rPr>
                    <w:t>硫酸雾</w:t>
                  </w:r>
                </w:p>
              </w:tc>
              <w:tc>
                <w:tcPr>
                  <w:tcW w:w="1168" w:type="dxa"/>
                  <w:vAlign w:val="center"/>
                </w:tcPr>
                <w:p w:rsidR="00664D04" w:rsidRPr="003E0AC5" w:rsidRDefault="00664D04" w:rsidP="007F7043">
                  <w:pPr>
                    <w:tabs>
                      <w:tab w:val="left" w:pos="1110"/>
                    </w:tabs>
                    <w:adjustRightInd w:val="0"/>
                    <w:snapToGrid w:val="0"/>
                    <w:jc w:val="center"/>
                    <w:rPr>
                      <w:szCs w:val="21"/>
                    </w:rPr>
                  </w:pPr>
                  <w:r w:rsidRPr="003E0AC5">
                    <w:rPr>
                      <w:szCs w:val="21"/>
                    </w:rPr>
                    <w:t>15</w:t>
                  </w:r>
                </w:p>
              </w:tc>
              <w:tc>
                <w:tcPr>
                  <w:tcW w:w="1124" w:type="dxa"/>
                  <w:vAlign w:val="center"/>
                </w:tcPr>
                <w:p w:rsidR="00664D04" w:rsidRPr="003E0AC5" w:rsidRDefault="00664D04" w:rsidP="003E0AC5">
                  <w:pPr>
                    <w:tabs>
                      <w:tab w:val="left" w:pos="1110"/>
                    </w:tabs>
                    <w:adjustRightInd w:val="0"/>
                    <w:snapToGrid w:val="0"/>
                    <w:jc w:val="center"/>
                    <w:rPr>
                      <w:szCs w:val="21"/>
                    </w:rPr>
                  </w:pPr>
                  <w:r w:rsidRPr="003E0AC5">
                    <w:rPr>
                      <w:szCs w:val="21"/>
                    </w:rPr>
                    <w:t>0.</w:t>
                  </w:r>
                  <w:r w:rsidR="003E0AC5" w:rsidRPr="003E0AC5">
                    <w:rPr>
                      <w:rFonts w:hint="eastAsia"/>
                      <w:szCs w:val="21"/>
                    </w:rPr>
                    <w:t>2</w:t>
                  </w:r>
                </w:p>
              </w:tc>
              <w:tc>
                <w:tcPr>
                  <w:tcW w:w="1258" w:type="dxa"/>
                  <w:vAlign w:val="center"/>
                </w:tcPr>
                <w:p w:rsidR="00664D04" w:rsidRPr="003E0AC5" w:rsidRDefault="00664D04" w:rsidP="003E0AC5">
                  <w:pPr>
                    <w:tabs>
                      <w:tab w:val="left" w:pos="1110"/>
                    </w:tabs>
                    <w:adjustRightInd w:val="0"/>
                    <w:snapToGrid w:val="0"/>
                    <w:jc w:val="center"/>
                    <w:rPr>
                      <w:szCs w:val="21"/>
                    </w:rPr>
                  </w:pPr>
                  <w:r w:rsidRPr="003E0AC5">
                    <w:rPr>
                      <w:szCs w:val="21"/>
                    </w:rPr>
                    <w:t>1</w:t>
                  </w:r>
                  <w:r w:rsidR="003E0AC5" w:rsidRPr="003E0AC5">
                    <w:rPr>
                      <w:rFonts w:hint="eastAsia"/>
                      <w:szCs w:val="21"/>
                    </w:rPr>
                    <w:t>0.61</w:t>
                  </w:r>
                </w:p>
              </w:tc>
              <w:tc>
                <w:tcPr>
                  <w:tcW w:w="1258" w:type="dxa"/>
                  <w:vAlign w:val="center"/>
                </w:tcPr>
                <w:p w:rsidR="00664D04" w:rsidRPr="003E0AC5" w:rsidRDefault="00664D04" w:rsidP="007F7043">
                  <w:pPr>
                    <w:tabs>
                      <w:tab w:val="left" w:pos="1110"/>
                    </w:tabs>
                    <w:adjustRightInd w:val="0"/>
                    <w:snapToGrid w:val="0"/>
                    <w:jc w:val="center"/>
                    <w:rPr>
                      <w:szCs w:val="21"/>
                    </w:rPr>
                  </w:pPr>
                  <w:r w:rsidRPr="003E0AC5">
                    <w:rPr>
                      <w:szCs w:val="21"/>
                    </w:rPr>
                    <w:t>25</w:t>
                  </w:r>
                </w:p>
              </w:tc>
              <w:tc>
                <w:tcPr>
                  <w:tcW w:w="1258" w:type="dxa"/>
                  <w:vAlign w:val="center"/>
                </w:tcPr>
                <w:p w:rsidR="00664D04" w:rsidRPr="003E0AC5" w:rsidRDefault="003E0AC5" w:rsidP="007F7043">
                  <w:pPr>
                    <w:tabs>
                      <w:tab w:val="left" w:pos="1110"/>
                    </w:tabs>
                    <w:adjustRightInd w:val="0"/>
                    <w:snapToGrid w:val="0"/>
                    <w:jc w:val="center"/>
                    <w:rPr>
                      <w:szCs w:val="21"/>
                    </w:rPr>
                  </w:pPr>
                  <w:r w:rsidRPr="003E0AC5">
                    <w:rPr>
                      <w:rFonts w:hint="eastAsia"/>
                      <w:szCs w:val="21"/>
                    </w:rPr>
                    <w:t>1200</w:t>
                  </w:r>
                </w:p>
              </w:tc>
              <w:tc>
                <w:tcPr>
                  <w:tcW w:w="1267" w:type="dxa"/>
                  <w:vAlign w:val="center"/>
                </w:tcPr>
                <w:p w:rsidR="00664D04" w:rsidRPr="003E0AC5" w:rsidRDefault="00664D04" w:rsidP="003E0AC5">
                  <w:pPr>
                    <w:tabs>
                      <w:tab w:val="left" w:pos="1110"/>
                    </w:tabs>
                    <w:adjustRightInd w:val="0"/>
                    <w:snapToGrid w:val="0"/>
                    <w:jc w:val="center"/>
                    <w:rPr>
                      <w:szCs w:val="21"/>
                    </w:rPr>
                  </w:pPr>
                  <w:r w:rsidRPr="003E0AC5">
                    <w:rPr>
                      <w:szCs w:val="21"/>
                    </w:rPr>
                    <w:t>0.005</w:t>
                  </w:r>
                </w:p>
              </w:tc>
            </w:tr>
          </w:tbl>
          <w:p w:rsidR="00664D04" w:rsidRPr="003E0AC5" w:rsidRDefault="00664D04" w:rsidP="004B2555">
            <w:pPr>
              <w:adjustRightInd w:val="0"/>
              <w:snapToGrid w:val="0"/>
              <w:spacing w:beforeLines="50"/>
              <w:jc w:val="center"/>
              <w:rPr>
                <w:b/>
                <w:sz w:val="24"/>
                <w:szCs w:val="24"/>
              </w:rPr>
            </w:pPr>
            <w:r w:rsidRPr="003E0AC5">
              <w:rPr>
                <w:b/>
                <w:sz w:val="24"/>
                <w:szCs w:val="24"/>
              </w:rPr>
              <w:t>表</w:t>
            </w:r>
            <w:r w:rsidRPr="003E0AC5">
              <w:rPr>
                <w:b/>
                <w:sz w:val="24"/>
                <w:szCs w:val="24"/>
              </w:rPr>
              <w:t>7-</w:t>
            </w:r>
            <w:r w:rsidRPr="003E0AC5">
              <w:rPr>
                <w:rFonts w:hint="eastAsia"/>
                <w:b/>
                <w:sz w:val="24"/>
                <w:szCs w:val="24"/>
              </w:rPr>
              <w:t>2</w:t>
            </w:r>
            <w:r w:rsidRPr="003E0AC5">
              <w:rPr>
                <w:b/>
                <w:sz w:val="24"/>
                <w:szCs w:val="24"/>
              </w:rPr>
              <w:t xml:space="preserve">  </w:t>
            </w:r>
            <w:r w:rsidRPr="003E0AC5">
              <w:rPr>
                <w:b/>
                <w:sz w:val="24"/>
                <w:szCs w:val="24"/>
              </w:rPr>
              <w:t>有组织排放估算模式计算结果表</w:t>
            </w:r>
          </w:p>
          <w:tbl>
            <w:tblPr>
              <w:tblW w:w="8810" w:type="dxa"/>
              <w:tblBorders>
                <w:top w:val="single" w:sz="12" w:space="0" w:color="auto"/>
                <w:bottom w:val="single" w:sz="12" w:space="0" w:color="auto"/>
                <w:insideH w:val="single" w:sz="4" w:space="0" w:color="auto"/>
                <w:insideV w:val="single" w:sz="4" w:space="0" w:color="auto"/>
              </w:tblBorders>
              <w:tblLook w:val="04A0"/>
            </w:tblPr>
            <w:tblGrid>
              <w:gridCol w:w="2763"/>
              <w:gridCol w:w="6047"/>
            </w:tblGrid>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计算参数选择</w:t>
                  </w:r>
                </w:p>
              </w:tc>
              <w:tc>
                <w:tcPr>
                  <w:tcW w:w="6047" w:type="dxa"/>
                  <w:vAlign w:val="center"/>
                </w:tcPr>
                <w:p w:rsidR="00664D04" w:rsidRPr="003E0AC5" w:rsidRDefault="003E0AC5" w:rsidP="007F7043">
                  <w:pPr>
                    <w:adjustRightInd w:val="0"/>
                    <w:snapToGrid w:val="0"/>
                    <w:jc w:val="center"/>
                    <w:rPr>
                      <w:szCs w:val="21"/>
                    </w:rPr>
                  </w:pPr>
                  <w:r w:rsidRPr="003E0AC5">
                    <w:rPr>
                      <w:rFonts w:hint="eastAsia"/>
                      <w:szCs w:val="21"/>
                    </w:rPr>
                    <w:t>硫酸雾</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排放速率</w:t>
                  </w:r>
                  <w:r w:rsidRPr="003E0AC5">
                    <w:rPr>
                      <w:szCs w:val="21"/>
                    </w:rPr>
                    <w:t>kg/h</w:t>
                  </w:r>
                </w:p>
              </w:tc>
              <w:tc>
                <w:tcPr>
                  <w:tcW w:w="6047" w:type="dxa"/>
                  <w:vAlign w:val="center"/>
                </w:tcPr>
                <w:p w:rsidR="00664D04" w:rsidRPr="003E0AC5" w:rsidRDefault="00664D04" w:rsidP="003E0AC5">
                  <w:pPr>
                    <w:adjustRightInd w:val="0"/>
                    <w:snapToGrid w:val="0"/>
                    <w:jc w:val="center"/>
                    <w:rPr>
                      <w:szCs w:val="21"/>
                    </w:rPr>
                  </w:pPr>
                  <w:r w:rsidRPr="003E0AC5">
                    <w:rPr>
                      <w:szCs w:val="21"/>
                    </w:rPr>
                    <w:t>0.005</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烟囱高度</w:t>
                  </w:r>
                  <w:r w:rsidRPr="003E0AC5">
                    <w:rPr>
                      <w:szCs w:val="21"/>
                    </w:rPr>
                    <w:t>m</w:t>
                  </w:r>
                </w:p>
              </w:tc>
              <w:tc>
                <w:tcPr>
                  <w:tcW w:w="6047" w:type="dxa"/>
                  <w:vAlign w:val="center"/>
                </w:tcPr>
                <w:p w:rsidR="00664D04" w:rsidRPr="003E0AC5" w:rsidRDefault="00664D04" w:rsidP="007F7043">
                  <w:pPr>
                    <w:adjustRightInd w:val="0"/>
                    <w:snapToGrid w:val="0"/>
                    <w:jc w:val="center"/>
                    <w:rPr>
                      <w:szCs w:val="21"/>
                    </w:rPr>
                  </w:pPr>
                  <w:r w:rsidRPr="003E0AC5">
                    <w:rPr>
                      <w:szCs w:val="21"/>
                    </w:rPr>
                    <w:t>15</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烟囱出口内径</w:t>
                  </w:r>
                  <w:r w:rsidRPr="003E0AC5">
                    <w:rPr>
                      <w:szCs w:val="21"/>
                    </w:rPr>
                    <w:t>m</w:t>
                  </w:r>
                </w:p>
              </w:tc>
              <w:tc>
                <w:tcPr>
                  <w:tcW w:w="6047" w:type="dxa"/>
                  <w:vAlign w:val="center"/>
                </w:tcPr>
                <w:p w:rsidR="00664D04" w:rsidRPr="003E0AC5" w:rsidRDefault="00664D04" w:rsidP="003E0AC5">
                  <w:pPr>
                    <w:adjustRightInd w:val="0"/>
                    <w:snapToGrid w:val="0"/>
                    <w:jc w:val="center"/>
                    <w:rPr>
                      <w:szCs w:val="21"/>
                    </w:rPr>
                  </w:pPr>
                  <w:r w:rsidRPr="003E0AC5">
                    <w:rPr>
                      <w:szCs w:val="21"/>
                    </w:rPr>
                    <w:t>0.</w:t>
                  </w:r>
                  <w:r w:rsidR="003E0AC5" w:rsidRPr="003E0AC5">
                    <w:rPr>
                      <w:rFonts w:hint="eastAsia"/>
                      <w:szCs w:val="21"/>
                    </w:rPr>
                    <w:t>2</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烟气排放速率</w:t>
                  </w:r>
                  <w:r w:rsidRPr="003E0AC5">
                    <w:rPr>
                      <w:szCs w:val="21"/>
                    </w:rPr>
                    <w:t>m/s</w:t>
                  </w:r>
                </w:p>
              </w:tc>
              <w:tc>
                <w:tcPr>
                  <w:tcW w:w="6047" w:type="dxa"/>
                  <w:vAlign w:val="center"/>
                </w:tcPr>
                <w:p w:rsidR="00664D04" w:rsidRPr="003E0AC5" w:rsidRDefault="003E0AC5" w:rsidP="007F7043">
                  <w:pPr>
                    <w:jc w:val="center"/>
                  </w:pPr>
                  <w:r w:rsidRPr="003E0AC5">
                    <w:rPr>
                      <w:rFonts w:hint="eastAsia"/>
                      <w:szCs w:val="21"/>
                    </w:rPr>
                    <w:t>10.61</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最大落地浓度</w:t>
                  </w:r>
                  <w:r w:rsidRPr="003E0AC5">
                    <w:rPr>
                      <w:szCs w:val="21"/>
                    </w:rPr>
                    <w:t>mg/m</w:t>
                  </w:r>
                  <w:r w:rsidRPr="003E0AC5">
                    <w:rPr>
                      <w:szCs w:val="21"/>
                      <w:vertAlign w:val="superscript"/>
                    </w:rPr>
                    <w:t>3</w:t>
                  </w:r>
                </w:p>
              </w:tc>
              <w:tc>
                <w:tcPr>
                  <w:tcW w:w="6047" w:type="dxa"/>
                  <w:vAlign w:val="center"/>
                </w:tcPr>
                <w:p w:rsidR="00664D04" w:rsidRPr="003E0AC5" w:rsidRDefault="003E0AC5" w:rsidP="007F7043">
                  <w:pPr>
                    <w:jc w:val="center"/>
                  </w:pPr>
                  <w:r w:rsidRPr="003E0AC5">
                    <w:rPr>
                      <w:szCs w:val="21"/>
                    </w:rPr>
                    <w:t>0.0004179</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出现距离</w:t>
                  </w:r>
                </w:p>
              </w:tc>
              <w:tc>
                <w:tcPr>
                  <w:tcW w:w="6047" w:type="dxa"/>
                  <w:vAlign w:val="center"/>
                </w:tcPr>
                <w:p w:rsidR="00664D04" w:rsidRPr="003E0AC5" w:rsidRDefault="003E0AC5" w:rsidP="007F7043">
                  <w:pPr>
                    <w:jc w:val="center"/>
                  </w:pPr>
                  <w:r w:rsidRPr="003E0AC5">
                    <w:rPr>
                      <w:rFonts w:hint="eastAsia"/>
                      <w:szCs w:val="21"/>
                    </w:rPr>
                    <w:t>212</w:t>
                  </w:r>
                </w:p>
              </w:tc>
            </w:tr>
            <w:tr w:rsidR="00664D04" w:rsidRPr="003E0AC5" w:rsidTr="007F7043">
              <w:trPr>
                <w:trHeight w:val="340"/>
              </w:trPr>
              <w:tc>
                <w:tcPr>
                  <w:tcW w:w="2763" w:type="dxa"/>
                  <w:vAlign w:val="center"/>
                </w:tcPr>
                <w:p w:rsidR="00664D04" w:rsidRPr="003E0AC5" w:rsidRDefault="00664D04" w:rsidP="007F7043">
                  <w:pPr>
                    <w:adjustRightInd w:val="0"/>
                    <w:snapToGrid w:val="0"/>
                    <w:jc w:val="center"/>
                    <w:rPr>
                      <w:szCs w:val="21"/>
                    </w:rPr>
                  </w:pPr>
                  <w:r w:rsidRPr="003E0AC5">
                    <w:rPr>
                      <w:szCs w:val="21"/>
                    </w:rPr>
                    <w:t>最远</w:t>
                  </w:r>
                  <w:r w:rsidRPr="003E0AC5">
                    <w:rPr>
                      <w:szCs w:val="21"/>
                    </w:rPr>
                    <w:t>D10%</w:t>
                  </w:r>
                  <w:r w:rsidRPr="003E0AC5">
                    <w:rPr>
                      <w:szCs w:val="21"/>
                    </w:rPr>
                    <w:t>距离</w:t>
                  </w:r>
                  <w:r w:rsidRPr="003E0AC5">
                    <w:rPr>
                      <w:szCs w:val="21"/>
                    </w:rPr>
                    <w:t>m</w:t>
                  </w:r>
                </w:p>
              </w:tc>
              <w:tc>
                <w:tcPr>
                  <w:tcW w:w="6047" w:type="dxa"/>
                  <w:vAlign w:val="center"/>
                </w:tcPr>
                <w:p w:rsidR="00664D04" w:rsidRPr="003E0AC5" w:rsidRDefault="00664D04" w:rsidP="007F7043">
                  <w:pPr>
                    <w:adjustRightInd w:val="0"/>
                    <w:snapToGrid w:val="0"/>
                    <w:jc w:val="center"/>
                    <w:rPr>
                      <w:szCs w:val="21"/>
                    </w:rPr>
                  </w:pPr>
                  <w:r w:rsidRPr="003E0AC5">
                    <w:rPr>
                      <w:szCs w:val="21"/>
                    </w:rPr>
                    <w:t>/</w:t>
                  </w:r>
                </w:p>
              </w:tc>
            </w:tr>
            <w:tr w:rsidR="00664D04" w:rsidRPr="003E0AC5" w:rsidTr="007F7043">
              <w:trPr>
                <w:trHeight w:val="340"/>
              </w:trPr>
              <w:tc>
                <w:tcPr>
                  <w:tcW w:w="2763" w:type="dxa"/>
                  <w:shd w:val="clear" w:color="auto" w:fill="auto"/>
                  <w:vAlign w:val="center"/>
                </w:tcPr>
                <w:p w:rsidR="00664D04" w:rsidRPr="003E0AC5" w:rsidRDefault="00664D04" w:rsidP="007F7043">
                  <w:pPr>
                    <w:adjustRightInd w:val="0"/>
                    <w:snapToGrid w:val="0"/>
                    <w:jc w:val="center"/>
                    <w:rPr>
                      <w:szCs w:val="21"/>
                    </w:rPr>
                  </w:pPr>
                  <w:r w:rsidRPr="003E0AC5">
                    <w:rPr>
                      <w:szCs w:val="21"/>
                    </w:rPr>
                    <w:t>最大地面浓度占标率</w:t>
                  </w:r>
                  <w:r w:rsidRPr="003E0AC5">
                    <w:rPr>
                      <w:szCs w:val="21"/>
                    </w:rPr>
                    <w:t>%</w:t>
                  </w:r>
                </w:p>
              </w:tc>
              <w:tc>
                <w:tcPr>
                  <w:tcW w:w="6047" w:type="dxa"/>
                  <w:vAlign w:val="center"/>
                </w:tcPr>
                <w:p w:rsidR="00664D04" w:rsidRPr="003E0AC5" w:rsidRDefault="00664D04" w:rsidP="003E0AC5">
                  <w:pPr>
                    <w:jc w:val="center"/>
                  </w:pPr>
                  <w:r w:rsidRPr="003E0AC5">
                    <w:rPr>
                      <w:szCs w:val="21"/>
                    </w:rPr>
                    <w:t>0.</w:t>
                  </w:r>
                  <w:r w:rsidR="003E0AC5" w:rsidRPr="003E0AC5">
                    <w:rPr>
                      <w:rFonts w:hint="eastAsia"/>
                      <w:szCs w:val="21"/>
                    </w:rPr>
                    <w:t>14</w:t>
                  </w:r>
                </w:p>
              </w:tc>
            </w:tr>
          </w:tbl>
          <w:p w:rsidR="00664D04" w:rsidRPr="005A650C" w:rsidRDefault="00664D04">
            <w:pPr>
              <w:adjustRightInd w:val="0"/>
              <w:snapToGrid w:val="0"/>
              <w:spacing w:line="360" w:lineRule="auto"/>
              <w:ind w:firstLineChars="200" w:firstLine="480"/>
              <w:rPr>
                <w:sz w:val="24"/>
                <w:szCs w:val="24"/>
              </w:rPr>
            </w:pPr>
          </w:p>
          <w:p w:rsidR="002446C9" w:rsidRPr="005A650C" w:rsidRDefault="002446C9" w:rsidP="004B2555">
            <w:pPr>
              <w:tabs>
                <w:tab w:val="left" w:pos="1110"/>
              </w:tabs>
              <w:adjustRightInd w:val="0"/>
              <w:snapToGrid w:val="0"/>
              <w:spacing w:beforeLines="50"/>
              <w:jc w:val="center"/>
              <w:rPr>
                <w:b/>
                <w:sz w:val="24"/>
                <w:szCs w:val="24"/>
              </w:rPr>
            </w:pPr>
            <w:r w:rsidRPr="005A650C">
              <w:rPr>
                <w:b/>
                <w:sz w:val="24"/>
                <w:szCs w:val="24"/>
              </w:rPr>
              <w:t>表</w:t>
            </w:r>
            <w:r w:rsidRPr="005A650C">
              <w:rPr>
                <w:b/>
                <w:sz w:val="24"/>
                <w:szCs w:val="24"/>
              </w:rPr>
              <w:t>7-</w:t>
            </w:r>
            <w:r w:rsidR="00664D04">
              <w:rPr>
                <w:rFonts w:hint="eastAsia"/>
                <w:b/>
                <w:sz w:val="24"/>
                <w:szCs w:val="24"/>
              </w:rPr>
              <w:t>3</w:t>
            </w:r>
            <w:r w:rsidRPr="005A650C">
              <w:rPr>
                <w:b/>
                <w:sz w:val="24"/>
                <w:szCs w:val="24"/>
              </w:rPr>
              <w:t xml:space="preserve">  </w:t>
            </w:r>
            <w:r w:rsidRPr="005A650C">
              <w:rPr>
                <w:b/>
                <w:sz w:val="24"/>
                <w:szCs w:val="24"/>
              </w:rPr>
              <w:t>面源源强调查参数</w:t>
            </w:r>
          </w:p>
          <w:tbl>
            <w:tblPr>
              <w:tblW w:w="0" w:type="auto"/>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000"/>
            </w:tblPr>
            <w:tblGrid>
              <w:gridCol w:w="1843"/>
              <w:gridCol w:w="1385"/>
              <w:gridCol w:w="1083"/>
              <w:gridCol w:w="1121"/>
              <w:gridCol w:w="1121"/>
              <w:gridCol w:w="1054"/>
              <w:gridCol w:w="1057"/>
            </w:tblGrid>
            <w:tr w:rsidR="002446C9" w:rsidRPr="005A650C" w:rsidTr="003E0AC5">
              <w:trPr>
                <w:trHeight w:val="340"/>
                <w:jc w:val="center"/>
              </w:trPr>
              <w:tc>
                <w:tcPr>
                  <w:tcW w:w="1843" w:type="dxa"/>
                  <w:vAlign w:val="center"/>
                </w:tcPr>
                <w:p w:rsidR="002446C9" w:rsidRPr="005A650C" w:rsidRDefault="002446C9">
                  <w:pPr>
                    <w:adjustRightInd w:val="0"/>
                    <w:snapToGrid w:val="0"/>
                    <w:jc w:val="center"/>
                    <w:rPr>
                      <w:szCs w:val="21"/>
                    </w:rPr>
                  </w:pPr>
                  <w:r w:rsidRPr="005A650C">
                    <w:rPr>
                      <w:szCs w:val="21"/>
                    </w:rPr>
                    <w:t>污染源位置</w:t>
                  </w:r>
                </w:p>
              </w:tc>
              <w:tc>
                <w:tcPr>
                  <w:tcW w:w="1385" w:type="dxa"/>
                  <w:vAlign w:val="center"/>
                </w:tcPr>
                <w:p w:rsidR="002446C9" w:rsidRPr="005A650C" w:rsidRDefault="002446C9">
                  <w:pPr>
                    <w:adjustRightInd w:val="0"/>
                    <w:snapToGrid w:val="0"/>
                    <w:jc w:val="center"/>
                    <w:rPr>
                      <w:szCs w:val="21"/>
                    </w:rPr>
                  </w:pPr>
                  <w:r w:rsidRPr="005A650C">
                    <w:rPr>
                      <w:szCs w:val="21"/>
                    </w:rPr>
                    <w:t>污染物</w:t>
                  </w:r>
                </w:p>
                <w:p w:rsidR="002446C9" w:rsidRPr="005A650C" w:rsidRDefault="002446C9">
                  <w:pPr>
                    <w:adjustRightInd w:val="0"/>
                    <w:snapToGrid w:val="0"/>
                    <w:jc w:val="center"/>
                    <w:rPr>
                      <w:szCs w:val="21"/>
                    </w:rPr>
                  </w:pPr>
                  <w:r w:rsidRPr="005A650C">
                    <w:rPr>
                      <w:szCs w:val="21"/>
                    </w:rPr>
                    <w:t>名称</w:t>
                  </w:r>
                </w:p>
              </w:tc>
              <w:tc>
                <w:tcPr>
                  <w:tcW w:w="1083" w:type="dxa"/>
                  <w:vAlign w:val="center"/>
                </w:tcPr>
                <w:p w:rsidR="002446C9" w:rsidRPr="005A650C" w:rsidRDefault="002446C9">
                  <w:pPr>
                    <w:adjustRightInd w:val="0"/>
                    <w:snapToGrid w:val="0"/>
                    <w:jc w:val="center"/>
                    <w:rPr>
                      <w:szCs w:val="21"/>
                    </w:rPr>
                  </w:pPr>
                  <w:r w:rsidRPr="005A650C">
                    <w:rPr>
                      <w:szCs w:val="21"/>
                    </w:rPr>
                    <w:t>排放量</w:t>
                  </w:r>
                </w:p>
                <w:p w:rsidR="002446C9" w:rsidRPr="005A650C" w:rsidRDefault="002446C9">
                  <w:pPr>
                    <w:adjustRightInd w:val="0"/>
                    <w:snapToGrid w:val="0"/>
                    <w:jc w:val="center"/>
                    <w:rPr>
                      <w:szCs w:val="21"/>
                    </w:rPr>
                  </w:pPr>
                  <w:r w:rsidRPr="005A650C">
                    <w:rPr>
                      <w:szCs w:val="21"/>
                    </w:rPr>
                    <w:t>（</w:t>
                  </w:r>
                  <w:r w:rsidRPr="005A650C">
                    <w:rPr>
                      <w:szCs w:val="21"/>
                    </w:rPr>
                    <w:t>t/a</w:t>
                  </w:r>
                  <w:r w:rsidRPr="005A650C">
                    <w:rPr>
                      <w:szCs w:val="21"/>
                    </w:rPr>
                    <w:t>）</w:t>
                  </w:r>
                </w:p>
              </w:tc>
              <w:tc>
                <w:tcPr>
                  <w:tcW w:w="1121" w:type="dxa"/>
                  <w:vAlign w:val="center"/>
                </w:tcPr>
                <w:p w:rsidR="002446C9" w:rsidRPr="005A650C" w:rsidRDefault="002446C9">
                  <w:pPr>
                    <w:adjustRightInd w:val="0"/>
                    <w:snapToGrid w:val="0"/>
                    <w:jc w:val="center"/>
                    <w:rPr>
                      <w:szCs w:val="21"/>
                    </w:rPr>
                  </w:pPr>
                  <w:r w:rsidRPr="005A650C">
                    <w:rPr>
                      <w:szCs w:val="21"/>
                    </w:rPr>
                    <w:t>面源长度（</w:t>
                  </w:r>
                  <w:r w:rsidRPr="005A650C">
                    <w:rPr>
                      <w:szCs w:val="21"/>
                    </w:rPr>
                    <w:t>m</w:t>
                  </w:r>
                  <w:r w:rsidRPr="005A650C">
                    <w:rPr>
                      <w:szCs w:val="21"/>
                    </w:rPr>
                    <w:t>）</w:t>
                  </w:r>
                </w:p>
              </w:tc>
              <w:tc>
                <w:tcPr>
                  <w:tcW w:w="1121" w:type="dxa"/>
                  <w:vAlign w:val="center"/>
                </w:tcPr>
                <w:p w:rsidR="002446C9" w:rsidRPr="005A650C" w:rsidRDefault="002446C9">
                  <w:pPr>
                    <w:adjustRightInd w:val="0"/>
                    <w:snapToGrid w:val="0"/>
                    <w:jc w:val="center"/>
                    <w:rPr>
                      <w:szCs w:val="21"/>
                    </w:rPr>
                  </w:pPr>
                  <w:r w:rsidRPr="005A650C">
                    <w:rPr>
                      <w:szCs w:val="21"/>
                    </w:rPr>
                    <w:t>面源宽度（</w:t>
                  </w:r>
                  <w:r w:rsidRPr="005A650C">
                    <w:rPr>
                      <w:szCs w:val="21"/>
                    </w:rPr>
                    <w:t>m</w:t>
                  </w:r>
                  <w:r w:rsidRPr="005A650C">
                    <w:rPr>
                      <w:szCs w:val="21"/>
                    </w:rPr>
                    <w:t>）</w:t>
                  </w:r>
                </w:p>
              </w:tc>
              <w:tc>
                <w:tcPr>
                  <w:tcW w:w="1054" w:type="dxa"/>
                  <w:vAlign w:val="center"/>
                </w:tcPr>
                <w:p w:rsidR="002446C9" w:rsidRPr="005A650C" w:rsidRDefault="002446C9">
                  <w:pPr>
                    <w:adjustRightInd w:val="0"/>
                    <w:snapToGrid w:val="0"/>
                    <w:jc w:val="center"/>
                    <w:rPr>
                      <w:szCs w:val="21"/>
                    </w:rPr>
                  </w:pPr>
                  <w:r w:rsidRPr="005A650C">
                    <w:rPr>
                      <w:szCs w:val="21"/>
                    </w:rPr>
                    <w:t>面源高度（</w:t>
                  </w:r>
                  <w:r w:rsidRPr="005A650C">
                    <w:rPr>
                      <w:szCs w:val="21"/>
                    </w:rPr>
                    <w:t>m</w:t>
                  </w:r>
                  <w:r w:rsidRPr="005A650C">
                    <w:rPr>
                      <w:szCs w:val="21"/>
                    </w:rPr>
                    <w:t>）</w:t>
                  </w:r>
                </w:p>
              </w:tc>
              <w:tc>
                <w:tcPr>
                  <w:tcW w:w="1057" w:type="dxa"/>
                  <w:vAlign w:val="center"/>
                </w:tcPr>
                <w:p w:rsidR="002446C9" w:rsidRPr="005A650C" w:rsidRDefault="002446C9">
                  <w:pPr>
                    <w:adjustRightInd w:val="0"/>
                    <w:snapToGrid w:val="0"/>
                    <w:jc w:val="center"/>
                    <w:rPr>
                      <w:szCs w:val="21"/>
                    </w:rPr>
                  </w:pPr>
                  <w:r w:rsidRPr="005A650C">
                    <w:rPr>
                      <w:szCs w:val="21"/>
                    </w:rPr>
                    <w:t>排放源强</w:t>
                  </w:r>
                </w:p>
                <w:p w:rsidR="002446C9" w:rsidRPr="005A650C" w:rsidRDefault="002446C9">
                  <w:pPr>
                    <w:adjustRightInd w:val="0"/>
                    <w:snapToGrid w:val="0"/>
                    <w:jc w:val="center"/>
                    <w:rPr>
                      <w:szCs w:val="21"/>
                    </w:rPr>
                  </w:pPr>
                  <w:r w:rsidRPr="005A650C">
                    <w:rPr>
                      <w:szCs w:val="21"/>
                    </w:rPr>
                    <w:t>（</w:t>
                  </w:r>
                  <w:r w:rsidRPr="005A650C">
                    <w:rPr>
                      <w:szCs w:val="21"/>
                    </w:rPr>
                    <w:t>kg/h</w:t>
                  </w:r>
                  <w:r w:rsidRPr="005A650C">
                    <w:rPr>
                      <w:szCs w:val="21"/>
                    </w:rPr>
                    <w:t>）</w:t>
                  </w:r>
                </w:p>
              </w:tc>
            </w:tr>
            <w:tr w:rsidR="003E0AC5" w:rsidRPr="005A650C" w:rsidTr="003E0AC5">
              <w:trPr>
                <w:trHeight w:val="426"/>
                <w:jc w:val="center"/>
              </w:trPr>
              <w:tc>
                <w:tcPr>
                  <w:tcW w:w="1843" w:type="dxa"/>
                  <w:vMerge w:val="restart"/>
                  <w:vAlign w:val="center"/>
                </w:tcPr>
                <w:p w:rsidR="003E0AC5" w:rsidRPr="005A650C" w:rsidRDefault="003E0AC5">
                  <w:pPr>
                    <w:adjustRightInd w:val="0"/>
                    <w:snapToGrid w:val="0"/>
                    <w:jc w:val="center"/>
                    <w:rPr>
                      <w:szCs w:val="21"/>
                    </w:rPr>
                  </w:pPr>
                  <w:r>
                    <w:rPr>
                      <w:szCs w:val="21"/>
                    </w:rPr>
                    <w:t>贮存车间</w:t>
                  </w:r>
                </w:p>
              </w:tc>
              <w:tc>
                <w:tcPr>
                  <w:tcW w:w="1385" w:type="dxa"/>
                  <w:vAlign w:val="center"/>
                </w:tcPr>
                <w:p w:rsidR="003E0AC5" w:rsidRPr="005A650C" w:rsidRDefault="003E0AC5">
                  <w:pPr>
                    <w:adjustRightInd w:val="0"/>
                    <w:snapToGrid w:val="0"/>
                    <w:jc w:val="center"/>
                    <w:rPr>
                      <w:szCs w:val="21"/>
                    </w:rPr>
                  </w:pPr>
                  <w:r w:rsidRPr="005A650C">
                    <w:rPr>
                      <w:szCs w:val="21"/>
                    </w:rPr>
                    <w:t>非甲烷总烃</w:t>
                  </w:r>
                </w:p>
              </w:tc>
              <w:tc>
                <w:tcPr>
                  <w:tcW w:w="1083" w:type="dxa"/>
                  <w:vAlign w:val="center"/>
                </w:tcPr>
                <w:p w:rsidR="003E0AC5" w:rsidRPr="005A650C" w:rsidRDefault="003E0AC5" w:rsidP="00DC45F1">
                  <w:pPr>
                    <w:adjustRightInd w:val="0"/>
                    <w:snapToGrid w:val="0"/>
                    <w:jc w:val="center"/>
                    <w:rPr>
                      <w:szCs w:val="21"/>
                    </w:rPr>
                  </w:pPr>
                  <w:r w:rsidRPr="005A650C">
                    <w:rPr>
                      <w:szCs w:val="21"/>
                    </w:rPr>
                    <w:t>0.204</w:t>
                  </w:r>
                </w:p>
              </w:tc>
              <w:tc>
                <w:tcPr>
                  <w:tcW w:w="1121" w:type="dxa"/>
                  <w:vAlign w:val="center"/>
                </w:tcPr>
                <w:p w:rsidR="003E0AC5" w:rsidRPr="005A650C" w:rsidRDefault="003E0AC5">
                  <w:pPr>
                    <w:adjustRightInd w:val="0"/>
                    <w:snapToGrid w:val="0"/>
                    <w:jc w:val="center"/>
                    <w:rPr>
                      <w:bCs/>
                      <w:szCs w:val="21"/>
                    </w:rPr>
                  </w:pPr>
                  <w:r>
                    <w:rPr>
                      <w:rFonts w:hint="eastAsia"/>
                      <w:bCs/>
                      <w:szCs w:val="21"/>
                    </w:rPr>
                    <w:t>70</w:t>
                  </w:r>
                </w:p>
              </w:tc>
              <w:tc>
                <w:tcPr>
                  <w:tcW w:w="1121" w:type="dxa"/>
                  <w:vAlign w:val="center"/>
                </w:tcPr>
                <w:p w:rsidR="003E0AC5" w:rsidRPr="005A650C" w:rsidRDefault="003E0AC5">
                  <w:pPr>
                    <w:adjustRightInd w:val="0"/>
                    <w:snapToGrid w:val="0"/>
                    <w:jc w:val="center"/>
                    <w:rPr>
                      <w:bCs/>
                      <w:szCs w:val="21"/>
                    </w:rPr>
                  </w:pPr>
                  <w:r w:rsidRPr="005A650C">
                    <w:rPr>
                      <w:bCs/>
                      <w:szCs w:val="21"/>
                    </w:rPr>
                    <w:t>18</w:t>
                  </w:r>
                </w:p>
              </w:tc>
              <w:tc>
                <w:tcPr>
                  <w:tcW w:w="1054" w:type="dxa"/>
                  <w:vAlign w:val="center"/>
                </w:tcPr>
                <w:p w:rsidR="003E0AC5" w:rsidRPr="005A650C" w:rsidRDefault="003E0AC5">
                  <w:pPr>
                    <w:adjustRightInd w:val="0"/>
                    <w:snapToGrid w:val="0"/>
                    <w:jc w:val="center"/>
                    <w:rPr>
                      <w:bCs/>
                      <w:szCs w:val="21"/>
                    </w:rPr>
                  </w:pPr>
                  <w:r w:rsidRPr="005A650C">
                    <w:rPr>
                      <w:bCs/>
                      <w:szCs w:val="21"/>
                    </w:rPr>
                    <w:t>8</w:t>
                  </w:r>
                </w:p>
              </w:tc>
              <w:tc>
                <w:tcPr>
                  <w:tcW w:w="1057" w:type="dxa"/>
                  <w:vAlign w:val="center"/>
                </w:tcPr>
                <w:p w:rsidR="003E0AC5" w:rsidRPr="005A650C" w:rsidRDefault="003E0AC5" w:rsidP="007338A1">
                  <w:pPr>
                    <w:adjustRightInd w:val="0"/>
                    <w:snapToGrid w:val="0"/>
                    <w:jc w:val="center"/>
                    <w:rPr>
                      <w:szCs w:val="21"/>
                    </w:rPr>
                  </w:pPr>
                  <w:r w:rsidRPr="005A650C">
                    <w:rPr>
                      <w:szCs w:val="21"/>
                    </w:rPr>
                    <w:t>0.023</w:t>
                  </w:r>
                </w:p>
              </w:tc>
            </w:tr>
            <w:tr w:rsidR="003E0AC5" w:rsidRPr="005A650C" w:rsidTr="003E0AC5">
              <w:trPr>
                <w:trHeight w:val="426"/>
                <w:jc w:val="center"/>
              </w:trPr>
              <w:tc>
                <w:tcPr>
                  <w:tcW w:w="1843" w:type="dxa"/>
                  <w:vMerge/>
                  <w:vAlign w:val="center"/>
                </w:tcPr>
                <w:p w:rsidR="003E0AC5" w:rsidRPr="005A650C" w:rsidRDefault="003E0AC5">
                  <w:pPr>
                    <w:adjustRightInd w:val="0"/>
                    <w:snapToGrid w:val="0"/>
                    <w:jc w:val="center"/>
                    <w:rPr>
                      <w:szCs w:val="21"/>
                    </w:rPr>
                  </w:pPr>
                </w:p>
              </w:tc>
              <w:tc>
                <w:tcPr>
                  <w:tcW w:w="1385" w:type="dxa"/>
                  <w:vAlign w:val="center"/>
                </w:tcPr>
                <w:p w:rsidR="003E0AC5" w:rsidRPr="005A650C" w:rsidRDefault="003E0AC5">
                  <w:pPr>
                    <w:adjustRightInd w:val="0"/>
                    <w:snapToGrid w:val="0"/>
                    <w:jc w:val="center"/>
                    <w:rPr>
                      <w:szCs w:val="21"/>
                    </w:rPr>
                  </w:pPr>
                  <w:r>
                    <w:rPr>
                      <w:szCs w:val="21"/>
                    </w:rPr>
                    <w:t>硫酸雾</w:t>
                  </w:r>
                </w:p>
              </w:tc>
              <w:tc>
                <w:tcPr>
                  <w:tcW w:w="1083" w:type="dxa"/>
                  <w:vAlign w:val="center"/>
                </w:tcPr>
                <w:p w:rsidR="003E0AC5" w:rsidRPr="005A650C" w:rsidRDefault="00A712B5" w:rsidP="00DC45F1">
                  <w:pPr>
                    <w:adjustRightInd w:val="0"/>
                    <w:snapToGrid w:val="0"/>
                    <w:jc w:val="center"/>
                    <w:rPr>
                      <w:szCs w:val="21"/>
                    </w:rPr>
                  </w:pPr>
                  <w:r>
                    <w:rPr>
                      <w:rFonts w:hint="eastAsia"/>
                      <w:szCs w:val="21"/>
                    </w:rPr>
                    <w:t>0.00008</w:t>
                  </w:r>
                </w:p>
              </w:tc>
              <w:tc>
                <w:tcPr>
                  <w:tcW w:w="1121" w:type="dxa"/>
                  <w:vAlign w:val="center"/>
                </w:tcPr>
                <w:p w:rsidR="003E0AC5" w:rsidRPr="005A650C" w:rsidRDefault="003E0AC5" w:rsidP="007F7043">
                  <w:pPr>
                    <w:adjustRightInd w:val="0"/>
                    <w:snapToGrid w:val="0"/>
                    <w:jc w:val="center"/>
                    <w:rPr>
                      <w:bCs/>
                      <w:szCs w:val="21"/>
                    </w:rPr>
                  </w:pPr>
                  <w:r>
                    <w:rPr>
                      <w:rFonts w:hint="eastAsia"/>
                      <w:bCs/>
                      <w:szCs w:val="21"/>
                    </w:rPr>
                    <w:t>70</w:t>
                  </w:r>
                </w:p>
              </w:tc>
              <w:tc>
                <w:tcPr>
                  <w:tcW w:w="1121" w:type="dxa"/>
                  <w:vAlign w:val="center"/>
                </w:tcPr>
                <w:p w:rsidR="003E0AC5" w:rsidRPr="005A650C" w:rsidRDefault="003E0AC5" w:rsidP="007F7043">
                  <w:pPr>
                    <w:adjustRightInd w:val="0"/>
                    <w:snapToGrid w:val="0"/>
                    <w:jc w:val="center"/>
                    <w:rPr>
                      <w:bCs/>
                      <w:szCs w:val="21"/>
                    </w:rPr>
                  </w:pPr>
                  <w:r w:rsidRPr="005A650C">
                    <w:rPr>
                      <w:bCs/>
                      <w:szCs w:val="21"/>
                    </w:rPr>
                    <w:t>18</w:t>
                  </w:r>
                </w:p>
              </w:tc>
              <w:tc>
                <w:tcPr>
                  <w:tcW w:w="1054" w:type="dxa"/>
                  <w:vAlign w:val="center"/>
                </w:tcPr>
                <w:p w:rsidR="003E0AC5" w:rsidRPr="005A650C" w:rsidRDefault="003E0AC5" w:rsidP="007F7043">
                  <w:pPr>
                    <w:adjustRightInd w:val="0"/>
                    <w:snapToGrid w:val="0"/>
                    <w:jc w:val="center"/>
                    <w:rPr>
                      <w:bCs/>
                      <w:szCs w:val="21"/>
                    </w:rPr>
                  </w:pPr>
                  <w:r w:rsidRPr="005A650C">
                    <w:rPr>
                      <w:bCs/>
                      <w:szCs w:val="21"/>
                    </w:rPr>
                    <w:t>8</w:t>
                  </w:r>
                </w:p>
              </w:tc>
              <w:tc>
                <w:tcPr>
                  <w:tcW w:w="1057" w:type="dxa"/>
                  <w:vAlign w:val="center"/>
                </w:tcPr>
                <w:p w:rsidR="003E0AC5" w:rsidRPr="005A650C" w:rsidRDefault="003E0AC5" w:rsidP="007338A1">
                  <w:pPr>
                    <w:adjustRightInd w:val="0"/>
                    <w:snapToGrid w:val="0"/>
                    <w:jc w:val="center"/>
                    <w:rPr>
                      <w:szCs w:val="21"/>
                    </w:rPr>
                  </w:pPr>
                  <w:r>
                    <w:rPr>
                      <w:rFonts w:hint="eastAsia"/>
                      <w:szCs w:val="21"/>
                    </w:rPr>
                    <w:t>0.0007</w:t>
                  </w:r>
                </w:p>
              </w:tc>
            </w:tr>
          </w:tbl>
          <w:p w:rsidR="003E0AC5" w:rsidRDefault="003E0AC5" w:rsidP="004B2555">
            <w:pPr>
              <w:adjustRightInd w:val="0"/>
              <w:snapToGrid w:val="0"/>
              <w:spacing w:beforeLines="50"/>
              <w:jc w:val="center"/>
              <w:rPr>
                <w:b/>
                <w:sz w:val="24"/>
                <w:szCs w:val="24"/>
              </w:rPr>
            </w:pPr>
          </w:p>
          <w:p w:rsidR="002446C9" w:rsidRPr="005A650C" w:rsidRDefault="002446C9" w:rsidP="004B2555">
            <w:pPr>
              <w:adjustRightInd w:val="0"/>
              <w:snapToGrid w:val="0"/>
              <w:spacing w:beforeLines="50"/>
              <w:jc w:val="center"/>
              <w:rPr>
                <w:b/>
                <w:sz w:val="24"/>
                <w:szCs w:val="24"/>
              </w:rPr>
            </w:pPr>
            <w:r w:rsidRPr="005A650C">
              <w:rPr>
                <w:b/>
                <w:sz w:val="24"/>
                <w:szCs w:val="24"/>
              </w:rPr>
              <w:lastRenderedPageBreak/>
              <w:t>表</w:t>
            </w:r>
            <w:r w:rsidRPr="005A650C">
              <w:rPr>
                <w:b/>
                <w:sz w:val="24"/>
                <w:szCs w:val="24"/>
              </w:rPr>
              <w:t>7-</w:t>
            </w:r>
            <w:r w:rsidR="00664D04">
              <w:rPr>
                <w:rFonts w:hint="eastAsia"/>
                <w:b/>
                <w:sz w:val="24"/>
                <w:szCs w:val="24"/>
              </w:rPr>
              <w:t>4</w:t>
            </w:r>
            <w:r w:rsidRPr="005A650C">
              <w:rPr>
                <w:b/>
                <w:sz w:val="24"/>
                <w:szCs w:val="24"/>
              </w:rPr>
              <w:t xml:space="preserve">  </w:t>
            </w:r>
            <w:r w:rsidRPr="005A650C">
              <w:rPr>
                <w:b/>
                <w:sz w:val="24"/>
                <w:szCs w:val="24"/>
              </w:rPr>
              <w:t>估算模式计算结果表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5"/>
              <w:gridCol w:w="2848"/>
              <w:gridCol w:w="2551"/>
            </w:tblGrid>
            <w:tr w:rsidR="002446C9" w:rsidRPr="005A650C" w:rsidTr="003E0AC5">
              <w:trPr>
                <w:trHeight w:val="340"/>
              </w:trPr>
              <w:tc>
                <w:tcPr>
                  <w:tcW w:w="3265" w:type="dxa"/>
                  <w:tcBorders>
                    <w:top w:val="single" w:sz="12" w:space="0" w:color="auto"/>
                    <w:left w:val="nil"/>
                    <w:bottom w:val="single" w:sz="4" w:space="0" w:color="auto"/>
                    <w:right w:val="single" w:sz="4" w:space="0" w:color="auto"/>
                  </w:tcBorders>
                  <w:vAlign w:val="center"/>
                </w:tcPr>
                <w:p w:rsidR="002446C9" w:rsidRPr="005A650C" w:rsidRDefault="002446C9">
                  <w:pPr>
                    <w:adjustRightInd w:val="0"/>
                    <w:snapToGrid w:val="0"/>
                    <w:jc w:val="center"/>
                    <w:rPr>
                      <w:szCs w:val="21"/>
                    </w:rPr>
                  </w:pPr>
                </w:p>
              </w:tc>
              <w:tc>
                <w:tcPr>
                  <w:tcW w:w="5399" w:type="dxa"/>
                  <w:gridSpan w:val="2"/>
                  <w:tcBorders>
                    <w:top w:val="single" w:sz="12" w:space="0" w:color="auto"/>
                    <w:left w:val="single" w:sz="4" w:space="0" w:color="auto"/>
                    <w:bottom w:val="single" w:sz="4" w:space="0" w:color="auto"/>
                    <w:right w:val="nil"/>
                  </w:tcBorders>
                  <w:vAlign w:val="center"/>
                </w:tcPr>
                <w:p w:rsidR="002446C9" w:rsidRPr="005A650C" w:rsidRDefault="003E0AC5">
                  <w:pPr>
                    <w:adjustRightInd w:val="0"/>
                    <w:snapToGrid w:val="0"/>
                    <w:jc w:val="center"/>
                    <w:rPr>
                      <w:szCs w:val="21"/>
                    </w:rPr>
                  </w:pPr>
                  <w:r>
                    <w:rPr>
                      <w:rFonts w:hint="eastAsia"/>
                      <w:szCs w:val="21"/>
                    </w:rPr>
                    <w:t>贮存车间</w:t>
                  </w:r>
                </w:p>
              </w:tc>
            </w:tr>
            <w:tr w:rsidR="003E0AC5" w:rsidRPr="005A650C" w:rsidTr="003E0AC5">
              <w:trPr>
                <w:trHeight w:val="340"/>
              </w:trPr>
              <w:tc>
                <w:tcPr>
                  <w:tcW w:w="3265" w:type="dxa"/>
                  <w:tcBorders>
                    <w:top w:val="single" w:sz="4" w:space="0" w:color="auto"/>
                    <w:left w:val="nil"/>
                    <w:bottom w:val="single" w:sz="4"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计算参数选择</w:t>
                  </w:r>
                </w:p>
              </w:tc>
              <w:tc>
                <w:tcPr>
                  <w:tcW w:w="2848" w:type="dxa"/>
                  <w:tcBorders>
                    <w:top w:val="single" w:sz="4" w:space="0" w:color="auto"/>
                    <w:left w:val="single" w:sz="4" w:space="0" w:color="auto"/>
                    <w:bottom w:val="single" w:sz="4" w:space="0" w:color="auto"/>
                    <w:right w:val="nil"/>
                  </w:tcBorders>
                  <w:vAlign w:val="center"/>
                </w:tcPr>
                <w:p w:rsidR="003E0AC5" w:rsidRPr="005A650C" w:rsidRDefault="003E0AC5">
                  <w:pPr>
                    <w:adjustRightInd w:val="0"/>
                    <w:snapToGrid w:val="0"/>
                    <w:jc w:val="center"/>
                    <w:rPr>
                      <w:szCs w:val="21"/>
                    </w:rPr>
                  </w:pPr>
                  <w:r w:rsidRPr="005A650C">
                    <w:rPr>
                      <w:szCs w:val="21"/>
                    </w:rPr>
                    <w:t>非甲烷总烃</w:t>
                  </w:r>
                </w:p>
              </w:tc>
              <w:tc>
                <w:tcPr>
                  <w:tcW w:w="2551" w:type="dxa"/>
                  <w:tcBorders>
                    <w:top w:val="single" w:sz="4" w:space="0" w:color="auto"/>
                    <w:left w:val="single" w:sz="4" w:space="0" w:color="auto"/>
                    <w:bottom w:val="single" w:sz="4" w:space="0" w:color="auto"/>
                    <w:right w:val="nil"/>
                  </w:tcBorders>
                  <w:vAlign w:val="center"/>
                </w:tcPr>
                <w:p w:rsidR="003E0AC5" w:rsidRPr="005A650C" w:rsidRDefault="003E0AC5" w:rsidP="003E0AC5">
                  <w:pPr>
                    <w:adjustRightInd w:val="0"/>
                    <w:snapToGrid w:val="0"/>
                    <w:jc w:val="center"/>
                    <w:rPr>
                      <w:szCs w:val="21"/>
                    </w:rPr>
                  </w:pPr>
                  <w:r>
                    <w:rPr>
                      <w:szCs w:val="21"/>
                    </w:rPr>
                    <w:t>硫酸雾</w:t>
                  </w:r>
                </w:p>
              </w:tc>
            </w:tr>
            <w:tr w:rsidR="003E0AC5" w:rsidRPr="005A650C" w:rsidTr="003E0AC5">
              <w:trPr>
                <w:trHeight w:val="409"/>
              </w:trPr>
              <w:tc>
                <w:tcPr>
                  <w:tcW w:w="3265" w:type="dxa"/>
                  <w:tcBorders>
                    <w:top w:val="single" w:sz="4" w:space="0" w:color="auto"/>
                    <w:left w:val="nil"/>
                    <w:bottom w:val="single" w:sz="4"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排放速率</w:t>
                  </w:r>
                  <w:r w:rsidRPr="005A650C">
                    <w:rPr>
                      <w:szCs w:val="21"/>
                    </w:rPr>
                    <w:t>kg/h</w:t>
                  </w:r>
                </w:p>
              </w:tc>
              <w:tc>
                <w:tcPr>
                  <w:tcW w:w="2848" w:type="dxa"/>
                  <w:tcBorders>
                    <w:top w:val="single" w:sz="4" w:space="0" w:color="auto"/>
                    <w:left w:val="single" w:sz="4" w:space="0" w:color="auto"/>
                    <w:bottom w:val="single" w:sz="4" w:space="0" w:color="auto"/>
                    <w:right w:val="nil"/>
                  </w:tcBorders>
                  <w:vAlign w:val="center"/>
                </w:tcPr>
                <w:p w:rsidR="003E0AC5" w:rsidRPr="005A650C" w:rsidRDefault="003E0AC5" w:rsidP="007338A1">
                  <w:pPr>
                    <w:adjustRightInd w:val="0"/>
                    <w:snapToGrid w:val="0"/>
                    <w:jc w:val="center"/>
                    <w:rPr>
                      <w:szCs w:val="21"/>
                    </w:rPr>
                  </w:pPr>
                  <w:r w:rsidRPr="005A650C">
                    <w:rPr>
                      <w:szCs w:val="21"/>
                    </w:rPr>
                    <w:t>0.023</w:t>
                  </w:r>
                </w:p>
              </w:tc>
              <w:tc>
                <w:tcPr>
                  <w:tcW w:w="2551" w:type="dxa"/>
                  <w:tcBorders>
                    <w:top w:val="single" w:sz="4" w:space="0" w:color="auto"/>
                    <w:left w:val="single" w:sz="4" w:space="0" w:color="auto"/>
                    <w:bottom w:val="single" w:sz="4" w:space="0" w:color="auto"/>
                    <w:right w:val="nil"/>
                  </w:tcBorders>
                  <w:vAlign w:val="center"/>
                </w:tcPr>
                <w:p w:rsidR="003E0AC5" w:rsidRPr="005A650C" w:rsidRDefault="003E0AC5" w:rsidP="003E0AC5">
                  <w:pPr>
                    <w:adjustRightInd w:val="0"/>
                    <w:snapToGrid w:val="0"/>
                    <w:jc w:val="center"/>
                    <w:rPr>
                      <w:szCs w:val="21"/>
                    </w:rPr>
                  </w:pPr>
                  <w:r>
                    <w:rPr>
                      <w:rFonts w:hint="eastAsia"/>
                      <w:szCs w:val="21"/>
                    </w:rPr>
                    <w:t>0.0007</w:t>
                  </w:r>
                </w:p>
              </w:tc>
            </w:tr>
            <w:tr w:rsidR="003E0AC5" w:rsidRPr="005A650C" w:rsidTr="003E0AC5">
              <w:trPr>
                <w:trHeight w:val="340"/>
              </w:trPr>
              <w:tc>
                <w:tcPr>
                  <w:tcW w:w="3265" w:type="dxa"/>
                  <w:tcBorders>
                    <w:top w:val="single" w:sz="4" w:space="0" w:color="auto"/>
                    <w:left w:val="nil"/>
                    <w:bottom w:val="single" w:sz="4"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最大落地浓度</w:t>
                  </w:r>
                  <w:r w:rsidRPr="005A650C">
                    <w:rPr>
                      <w:szCs w:val="21"/>
                    </w:rPr>
                    <w:t>mg/m</w:t>
                  </w:r>
                  <w:r w:rsidRPr="005A650C">
                    <w:rPr>
                      <w:szCs w:val="21"/>
                      <w:vertAlign w:val="superscript"/>
                    </w:rPr>
                    <w:t>3</w:t>
                  </w:r>
                </w:p>
              </w:tc>
              <w:tc>
                <w:tcPr>
                  <w:tcW w:w="2848" w:type="dxa"/>
                  <w:tcBorders>
                    <w:top w:val="single" w:sz="4" w:space="0" w:color="auto"/>
                    <w:left w:val="single" w:sz="4" w:space="0" w:color="auto"/>
                    <w:bottom w:val="single" w:sz="4" w:space="0" w:color="auto"/>
                    <w:right w:val="nil"/>
                  </w:tcBorders>
                  <w:vAlign w:val="center"/>
                </w:tcPr>
                <w:p w:rsidR="003E0AC5" w:rsidRPr="005A650C" w:rsidRDefault="003E0AC5">
                  <w:pPr>
                    <w:jc w:val="center"/>
                  </w:pPr>
                  <w:r w:rsidRPr="005A650C">
                    <w:t>0.011</w:t>
                  </w:r>
                </w:p>
              </w:tc>
              <w:tc>
                <w:tcPr>
                  <w:tcW w:w="2551" w:type="dxa"/>
                  <w:tcBorders>
                    <w:top w:val="single" w:sz="4" w:space="0" w:color="auto"/>
                    <w:left w:val="single" w:sz="4" w:space="0" w:color="auto"/>
                    <w:bottom w:val="single" w:sz="4" w:space="0" w:color="auto"/>
                    <w:right w:val="nil"/>
                  </w:tcBorders>
                  <w:vAlign w:val="center"/>
                </w:tcPr>
                <w:p w:rsidR="003E0AC5" w:rsidRPr="005A650C" w:rsidRDefault="003E0AC5" w:rsidP="003E0AC5">
                  <w:pPr>
                    <w:jc w:val="center"/>
                  </w:pPr>
                  <w:r w:rsidRPr="003E0AC5">
                    <w:t>0.0003407</w:t>
                  </w:r>
                </w:p>
              </w:tc>
            </w:tr>
            <w:tr w:rsidR="003E0AC5" w:rsidRPr="005A650C" w:rsidTr="003E0AC5">
              <w:trPr>
                <w:trHeight w:val="340"/>
              </w:trPr>
              <w:tc>
                <w:tcPr>
                  <w:tcW w:w="3265" w:type="dxa"/>
                  <w:tcBorders>
                    <w:top w:val="single" w:sz="4" w:space="0" w:color="auto"/>
                    <w:left w:val="nil"/>
                    <w:bottom w:val="single" w:sz="4"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出现距离</w:t>
                  </w:r>
                </w:p>
              </w:tc>
              <w:tc>
                <w:tcPr>
                  <w:tcW w:w="2848" w:type="dxa"/>
                  <w:tcBorders>
                    <w:top w:val="single" w:sz="4" w:space="0" w:color="auto"/>
                    <w:left w:val="single" w:sz="4" w:space="0" w:color="auto"/>
                    <w:bottom w:val="single" w:sz="4" w:space="0" w:color="auto"/>
                    <w:right w:val="nil"/>
                  </w:tcBorders>
                  <w:vAlign w:val="center"/>
                </w:tcPr>
                <w:p w:rsidR="003E0AC5" w:rsidRPr="005A650C" w:rsidRDefault="003E0AC5">
                  <w:pPr>
                    <w:adjustRightInd w:val="0"/>
                    <w:snapToGrid w:val="0"/>
                    <w:jc w:val="center"/>
                    <w:rPr>
                      <w:szCs w:val="21"/>
                    </w:rPr>
                  </w:pPr>
                  <w:r>
                    <w:rPr>
                      <w:rFonts w:hint="eastAsia"/>
                      <w:szCs w:val="21"/>
                    </w:rPr>
                    <w:t>138</w:t>
                  </w:r>
                </w:p>
              </w:tc>
              <w:tc>
                <w:tcPr>
                  <w:tcW w:w="2551" w:type="dxa"/>
                  <w:tcBorders>
                    <w:top w:val="single" w:sz="4" w:space="0" w:color="auto"/>
                    <w:left w:val="single" w:sz="4" w:space="0" w:color="auto"/>
                    <w:bottom w:val="single" w:sz="4" w:space="0" w:color="auto"/>
                    <w:right w:val="nil"/>
                  </w:tcBorders>
                  <w:vAlign w:val="center"/>
                </w:tcPr>
                <w:p w:rsidR="003E0AC5" w:rsidRPr="005A650C" w:rsidRDefault="003E0AC5" w:rsidP="003E0AC5">
                  <w:pPr>
                    <w:adjustRightInd w:val="0"/>
                    <w:snapToGrid w:val="0"/>
                    <w:jc w:val="center"/>
                    <w:rPr>
                      <w:szCs w:val="21"/>
                    </w:rPr>
                  </w:pPr>
                  <w:r>
                    <w:rPr>
                      <w:rFonts w:hint="eastAsia"/>
                      <w:szCs w:val="21"/>
                    </w:rPr>
                    <w:t>138</w:t>
                  </w:r>
                </w:p>
              </w:tc>
            </w:tr>
            <w:tr w:rsidR="003E0AC5" w:rsidRPr="005A650C" w:rsidTr="003E0AC5">
              <w:trPr>
                <w:trHeight w:val="340"/>
              </w:trPr>
              <w:tc>
                <w:tcPr>
                  <w:tcW w:w="3265" w:type="dxa"/>
                  <w:tcBorders>
                    <w:top w:val="single" w:sz="4" w:space="0" w:color="auto"/>
                    <w:left w:val="nil"/>
                    <w:bottom w:val="single" w:sz="4"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最远</w:t>
                  </w:r>
                  <w:r w:rsidRPr="005A650C">
                    <w:rPr>
                      <w:szCs w:val="21"/>
                    </w:rPr>
                    <w:t>D10%</w:t>
                  </w:r>
                  <w:r w:rsidRPr="005A650C">
                    <w:rPr>
                      <w:szCs w:val="21"/>
                    </w:rPr>
                    <w:t>距离</w:t>
                  </w:r>
                  <w:r w:rsidRPr="005A650C">
                    <w:rPr>
                      <w:szCs w:val="21"/>
                    </w:rPr>
                    <w:t>m</w:t>
                  </w:r>
                </w:p>
              </w:tc>
              <w:tc>
                <w:tcPr>
                  <w:tcW w:w="2848" w:type="dxa"/>
                  <w:tcBorders>
                    <w:top w:val="single" w:sz="4" w:space="0" w:color="auto"/>
                    <w:left w:val="single" w:sz="4" w:space="0" w:color="auto"/>
                    <w:bottom w:val="single" w:sz="4" w:space="0" w:color="auto"/>
                    <w:right w:val="nil"/>
                  </w:tcBorders>
                  <w:vAlign w:val="center"/>
                </w:tcPr>
                <w:p w:rsidR="003E0AC5" w:rsidRPr="005A650C" w:rsidRDefault="003E0AC5">
                  <w:pPr>
                    <w:jc w:val="center"/>
                  </w:pPr>
                  <w:r w:rsidRPr="005A650C">
                    <w:rPr>
                      <w:szCs w:val="21"/>
                    </w:rPr>
                    <w:t>-</w:t>
                  </w:r>
                </w:p>
              </w:tc>
              <w:tc>
                <w:tcPr>
                  <w:tcW w:w="2551" w:type="dxa"/>
                  <w:tcBorders>
                    <w:top w:val="single" w:sz="4" w:space="0" w:color="auto"/>
                    <w:left w:val="single" w:sz="4" w:space="0" w:color="auto"/>
                    <w:bottom w:val="single" w:sz="4" w:space="0" w:color="auto"/>
                    <w:right w:val="nil"/>
                  </w:tcBorders>
                  <w:vAlign w:val="center"/>
                </w:tcPr>
                <w:p w:rsidR="003E0AC5" w:rsidRPr="005A650C" w:rsidRDefault="003E0AC5" w:rsidP="003E0AC5">
                  <w:pPr>
                    <w:jc w:val="center"/>
                  </w:pPr>
                  <w:r>
                    <w:rPr>
                      <w:rFonts w:hint="eastAsia"/>
                    </w:rPr>
                    <w:t>-</w:t>
                  </w:r>
                </w:p>
              </w:tc>
            </w:tr>
            <w:tr w:rsidR="003E0AC5" w:rsidRPr="005A650C" w:rsidTr="003E0AC5">
              <w:trPr>
                <w:trHeight w:val="340"/>
              </w:trPr>
              <w:tc>
                <w:tcPr>
                  <w:tcW w:w="3265" w:type="dxa"/>
                  <w:tcBorders>
                    <w:top w:val="single" w:sz="4" w:space="0" w:color="auto"/>
                    <w:left w:val="nil"/>
                    <w:bottom w:val="single" w:sz="12" w:space="0" w:color="auto"/>
                    <w:right w:val="single" w:sz="4" w:space="0" w:color="auto"/>
                  </w:tcBorders>
                  <w:vAlign w:val="center"/>
                </w:tcPr>
                <w:p w:rsidR="003E0AC5" w:rsidRPr="005A650C" w:rsidRDefault="003E0AC5">
                  <w:pPr>
                    <w:adjustRightInd w:val="0"/>
                    <w:snapToGrid w:val="0"/>
                    <w:jc w:val="center"/>
                    <w:rPr>
                      <w:szCs w:val="21"/>
                    </w:rPr>
                  </w:pPr>
                  <w:r w:rsidRPr="005A650C">
                    <w:rPr>
                      <w:szCs w:val="21"/>
                    </w:rPr>
                    <w:t>最大地面浓度占标率</w:t>
                  </w:r>
                  <w:r w:rsidRPr="005A650C">
                    <w:rPr>
                      <w:szCs w:val="21"/>
                    </w:rPr>
                    <w:t>%</w:t>
                  </w:r>
                </w:p>
              </w:tc>
              <w:tc>
                <w:tcPr>
                  <w:tcW w:w="2848" w:type="dxa"/>
                  <w:tcBorders>
                    <w:top w:val="single" w:sz="4" w:space="0" w:color="auto"/>
                    <w:left w:val="single" w:sz="4" w:space="0" w:color="auto"/>
                    <w:bottom w:val="single" w:sz="12" w:space="0" w:color="auto"/>
                    <w:right w:val="nil"/>
                  </w:tcBorders>
                  <w:vAlign w:val="center"/>
                </w:tcPr>
                <w:p w:rsidR="003E0AC5" w:rsidRPr="005A650C" w:rsidRDefault="003E0AC5" w:rsidP="003E0AC5">
                  <w:pPr>
                    <w:jc w:val="center"/>
                  </w:pPr>
                  <w:r w:rsidRPr="005A650C">
                    <w:t>0.5</w:t>
                  </w:r>
                  <w:r>
                    <w:rPr>
                      <w:rFonts w:hint="eastAsia"/>
                    </w:rPr>
                    <w:t>6</w:t>
                  </w:r>
                </w:p>
              </w:tc>
              <w:tc>
                <w:tcPr>
                  <w:tcW w:w="2551" w:type="dxa"/>
                  <w:tcBorders>
                    <w:top w:val="single" w:sz="4" w:space="0" w:color="auto"/>
                    <w:left w:val="single" w:sz="4" w:space="0" w:color="auto"/>
                    <w:bottom w:val="single" w:sz="12" w:space="0" w:color="auto"/>
                    <w:right w:val="nil"/>
                  </w:tcBorders>
                  <w:vAlign w:val="center"/>
                </w:tcPr>
                <w:p w:rsidR="003E0AC5" w:rsidRPr="005A650C" w:rsidRDefault="003E0AC5" w:rsidP="003E0AC5">
                  <w:pPr>
                    <w:jc w:val="center"/>
                  </w:pPr>
                  <w:r>
                    <w:rPr>
                      <w:rFonts w:hint="eastAsia"/>
                    </w:rPr>
                    <w:t>0.11</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①</w:t>
            </w:r>
            <w:r w:rsidRPr="005A650C">
              <w:rPr>
                <w:sz w:val="24"/>
                <w:szCs w:val="24"/>
              </w:rPr>
              <w:t>大气污染物环境影响分析</w:t>
            </w:r>
          </w:p>
          <w:p w:rsidR="002446C9" w:rsidRPr="005A650C" w:rsidRDefault="002446C9">
            <w:pPr>
              <w:adjustRightInd w:val="0"/>
              <w:snapToGrid w:val="0"/>
              <w:spacing w:line="360" w:lineRule="auto"/>
              <w:ind w:firstLineChars="200" w:firstLine="480"/>
              <w:rPr>
                <w:sz w:val="24"/>
                <w:szCs w:val="24"/>
              </w:rPr>
            </w:pPr>
            <w:r w:rsidRPr="005A650C">
              <w:rPr>
                <w:sz w:val="24"/>
                <w:szCs w:val="24"/>
              </w:rPr>
              <w:t>根据估算结果，</w:t>
            </w:r>
            <w:r w:rsidR="00DC45F1" w:rsidRPr="005A650C">
              <w:rPr>
                <w:sz w:val="24"/>
                <w:szCs w:val="24"/>
              </w:rPr>
              <w:t>非甲烷总烃</w:t>
            </w:r>
            <w:r w:rsidRPr="005A650C">
              <w:rPr>
                <w:sz w:val="24"/>
                <w:szCs w:val="24"/>
              </w:rPr>
              <w:t>最大落地浓度</w:t>
            </w:r>
            <w:r w:rsidR="007338A1" w:rsidRPr="005A650C">
              <w:rPr>
                <w:sz w:val="24"/>
                <w:szCs w:val="24"/>
              </w:rPr>
              <w:t>0.011</w:t>
            </w:r>
            <w:r w:rsidRPr="005A650C">
              <w:rPr>
                <w:sz w:val="24"/>
                <w:szCs w:val="24"/>
              </w:rPr>
              <w:t>mg/m</w:t>
            </w:r>
            <w:r w:rsidRPr="005A650C">
              <w:rPr>
                <w:sz w:val="24"/>
                <w:szCs w:val="24"/>
                <w:vertAlign w:val="superscript"/>
              </w:rPr>
              <w:t>3</w:t>
            </w:r>
            <w:r w:rsidRPr="005A650C">
              <w:rPr>
                <w:sz w:val="24"/>
                <w:szCs w:val="24"/>
              </w:rPr>
              <w:t>，占标率</w:t>
            </w:r>
            <w:r w:rsidR="007338A1" w:rsidRPr="005A650C">
              <w:rPr>
                <w:sz w:val="24"/>
                <w:szCs w:val="24"/>
              </w:rPr>
              <w:t>0.5</w:t>
            </w:r>
            <w:r w:rsidR="003E0AC5">
              <w:rPr>
                <w:rFonts w:hint="eastAsia"/>
                <w:sz w:val="24"/>
                <w:szCs w:val="24"/>
              </w:rPr>
              <w:t>6</w:t>
            </w:r>
            <w:r w:rsidRPr="005A650C">
              <w:rPr>
                <w:sz w:val="24"/>
                <w:szCs w:val="24"/>
              </w:rPr>
              <w:t>%</w:t>
            </w:r>
            <w:r w:rsidRPr="005A650C">
              <w:rPr>
                <w:sz w:val="24"/>
                <w:szCs w:val="24"/>
              </w:rPr>
              <w:t>，出现距离</w:t>
            </w:r>
            <w:r w:rsidR="003E0AC5">
              <w:rPr>
                <w:rFonts w:hint="eastAsia"/>
                <w:sz w:val="24"/>
                <w:szCs w:val="24"/>
              </w:rPr>
              <w:t>138</w:t>
            </w:r>
            <w:r w:rsidRPr="005A650C">
              <w:rPr>
                <w:sz w:val="24"/>
                <w:szCs w:val="24"/>
              </w:rPr>
              <w:t>m</w:t>
            </w:r>
            <w:r w:rsidRPr="005A650C">
              <w:rPr>
                <w:sz w:val="24"/>
                <w:szCs w:val="24"/>
              </w:rPr>
              <w:t>。根据导则，确定本次评级大气环境影响评价等级为三级。</w:t>
            </w:r>
          </w:p>
          <w:p w:rsidR="002446C9" w:rsidRPr="005A650C" w:rsidRDefault="002446C9">
            <w:pPr>
              <w:adjustRightInd w:val="0"/>
              <w:snapToGrid w:val="0"/>
              <w:ind w:firstLineChars="200" w:firstLine="482"/>
              <w:jc w:val="center"/>
              <w:rPr>
                <w:b/>
                <w:sz w:val="24"/>
                <w:szCs w:val="24"/>
              </w:rPr>
            </w:pPr>
            <w:r w:rsidRPr="005A650C">
              <w:rPr>
                <w:b/>
                <w:sz w:val="24"/>
                <w:szCs w:val="24"/>
              </w:rPr>
              <w:t>表</w:t>
            </w:r>
            <w:r w:rsidRPr="005A650C">
              <w:rPr>
                <w:b/>
                <w:sz w:val="24"/>
                <w:szCs w:val="24"/>
              </w:rPr>
              <w:t>7-</w:t>
            </w:r>
            <w:r w:rsidR="009B0E37">
              <w:rPr>
                <w:rFonts w:hint="eastAsia"/>
                <w:b/>
                <w:sz w:val="24"/>
                <w:szCs w:val="24"/>
              </w:rPr>
              <w:t>5</w:t>
            </w:r>
            <w:r w:rsidRPr="005A650C">
              <w:rPr>
                <w:b/>
                <w:sz w:val="24"/>
                <w:szCs w:val="24"/>
              </w:rPr>
              <w:t xml:space="preserve">  </w:t>
            </w:r>
            <w:r w:rsidRPr="005A650C">
              <w:rPr>
                <w:b/>
                <w:sz w:val="24"/>
                <w:szCs w:val="24"/>
              </w:rPr>
              <w:t>评价工作等级</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3768"/>
              <w:gridCol w:w="4896"/>
            </w:tblGrid>
            <w:tr w:rsidR="002446C9" w:rsidRPr="005A650C" w:rsidTr="003C3C28">
              <w:trPr>
                <w:trHeight w:val="340"/>
              </w:trPr>
              <w:tc>
                <w:tcPr>
                  <w:tcW w:w="3839" w:type="dxa"/>
                  <w:vAlign w:val="center"/>
                </w:tcPr>
                <w:p w:rsidR="002446C9" w:rsidRPr="005A650C" w:rsidRDefault="002446C9">
                  <w:pPr>
                    <w:adjustRightInd w:val="0"/>
                    <w:snapToGrid w:val="0"/>
                    <w:jc w:val="center"/>
                    <w:rPr>
                      <w:szCs w:val="21"/>
                    </w:rPr>
                  </w:pPr>
                  <w:r w:rsidRPr="005A650C">
                    <w:rPr>
                      <w:szCs w:val="21"/>
                    </w:rPr>
                    <w:t>评价工作等级</w:t>
                  </w:r>
                </w:p>
              </w:tc>
              <w:tc>
                <w:tcPr>
                  <w:tcW w:w="4971" w:type="dxa"/>
                  <w:vAlign w:val="center"/>
                </w:tcPr>
                <w:p w:rsidR="002446C9" w:rsidRPr="005A650C" w:rsidRDefault="002446C9">
                  <w:pPr>
                    <w:adjustRightInd w:val="0"/>
                    <w:snapToGrid w:val="0"/>
                    <w:jc w:val="center"/>
                    <w:rPr>
                      <w:szCs w:val="21"/>
                    </w:rPr>
                  </w:pPr>
                  <w:r w:rsidRPr="005A650C">
                    <w:rPr>
                      <w:szCs w:val="21"/>
                    </w:rPr>
                    <w:t>评价工作分级判据</w:t>
                  </w:r>
                </w:p>
              </w:tc>
            </w:tr>
            <w:tr w:rsidR="002446C9" w:rsidRPr="005A650C" w:rsidTr="003C3C28">
              <w:trPr>
                <w:trHeight w:val="340"/>
              </w:trPr>
              <w:tc>
                <w:tcPr>
                  <w:tcW w:w="3839" w:type="dxa"/>
                  <w:vAlign w:val="center"/>
                </w:tcPr>
                <w:p w:rsidR="002446C9" w:rsidRPr="005A650C" w:rsidRDefault="002446C9">
                  <w:pPr>
                    <w:adjustRightInd w:val="0"/>
                    <w:snapToGrid w:val="0"/>
                    <w:jc w:val="center"/>
                    <w:rPr>
                      <w:szCs w:val="21"/>
                    </w:rPr>
                  </w:pPr>
                  <w:r w:rsidRPr="005A650C">
                    <w:rPr>
                      <w:szCs w:val="21"/>
                    </w:rPr>
                    <w:t>一级</w:t>
                  </w:r>
                </w:p>
              </w:tc>
              <w:tc>
                <w:tcPr>
                  <w:tcW w:w="4971" w:type="dxa"/>
                  <w:vAlign w:val="center"/>
                </w:tcPr>
                <w:p w:rsidR="002446C9" w:rsidRPr="005A650C" w:rsidRDefault="002446C9">
                  <w:pPr>
                    <w:adjustRightInd w:val="0"/>
                    <w:snapToGrid w:val="0"/>
                    <w:jc w:val="center"/>
                    <w:rPr>
                      <w:szCs w:val="21"/>
                    </w:rPr>
                  </w:pPr>
                  <w:r w:rsidRPr="005A650C">
                    <w:rPr>
                      <w:szCs w:val="21"/>
                    </w:rPr>
                    <w:t>Pmax≥80%</w:t>
                  </w:r>
                  <w:r w:rsidRPr="005A650C">
                    <w:rPr>
                      <w:szCs w:val="21"/>
                    </w:rPr>
                    <w:t>，且</w:t>
                  </w:r>
                  <w:r w:rsidRPr="005A650C">
                    <w:rPr>
                      <w:szCs w:val="21"/>
                    </w:rPr>
                    <w:t>D</w:t>
                  </w:r>
                  <w:r w:rsidRPr="005A650C">
                    <w:rPr>
                      <w:szCs w:val="21"/>
                      <w:vertAlign w:val="subscript"/>
                    </w:rPr>
                    <w:t>10%</w:t>
                  </w:r>
                  <w:r w:rsidRPr="005A650C">
                    <w:rPr>
                      <w:szCs w:val="21"/>
                    </w:rPr>
                    <w:t>≥5km</w:t>
                  </w:r>
                </w:p>
              </w:tc>
            </w:tr>
            <w:tr w:rsidR="002446C9" w:rsidRPr="005A650C" w:rsidTr="003C3C28">
              <w:trPr>
                <w:trHeight w:val="340"/>
              </w:trPr>
              <w:tc>
                <w:tcPr>
                  <w:tcW w:w="3839" w:type="dxa"/>
                  <w:tcBorders>
                    <w:bottom w:val="single" w:sz="4" w:space="0" w:color="auto"/>
                  </w:tcBorders>
                  <w:vAlign w:val="center"/>
                </w:tcPr>
                <w:p w:rsidR="002446C9" w:rsidRPr="005A650C" w:rsidRDefault="002446C9">
                  <w:pPr>
                    <w:adjustRightInd w:val="0"/>
                    <w:snapToGrid w:val="0"/>
                    <w:jc w:val="center"/>
                    <w:rPr>
                      <w:szCs w:val="21"/>
                    </w:rPr>
                  </w:pPr>
                  <w:r w:rsidRPr="005A650C">
                    <w:rPr>
                      <w:szCs w:val="21"/>
                    </w:rPr>
                    <w:t>二级</w:t>
                  </w:r>
                </w:p>
              </w:tc>
              <w:tc>
                <w:tcPr>
                  <w:tcW w:w="4971" w:type="dxa"/>
                  <w:tcBorders>
                    <w:bottom w:val="single" w:sz="4" w:space="0" w:color="auto"/>
                  </w:tcBorders>
                  <w:vAlign w:val="center"/>
                </w:tcPr>
                <w:p w:rsidR="002446C9" w:rsidRPr="005A650C" w:rsidRDefault="002446C9">
                  <w:pPr>
                    <w:adjustRightInd w:val="0"/>
                    <w:snapToGrid w:val="0"/>
                    <w:jc w:val="center"/>
                    <w:rPr>
                      <w:szCs w:val="21"/>
                    </w:rPr>
                  </w:pPr>
                  <w:r w:rsidRPr="005A650C">
                    <w:rPr>
                      <w:szCs w:val="21"/>
                    </w:rPr>
                    <w:t>其他</w:t>
                  </w:r>
                </w:p>
              </w:tc>
            </w:tr>
            <w:tr w:rsidR="002446C9" w:rsidRPr="005A650C" w:rsidTr="003C3C28">
              <w:trPr>
                <w:trHeight w:val="340"/>
              </w:trPr>
              <w:tc>
                <w:tcPr>
                  <w:tcW w:w="3839" w:type="dxa"/>
                  <w:tcBorders>
                    <w:top w:val="single" w:sz="4" w:space="0" w:color="auto"/>
                    <w:bottom w:val="single" w:sz="12" w:space="0" w:color="auto"/>
                  </w:tcBorders>
                  <w:shd w:val="pct10" w:color="FBD4B4" w:fill="EEECE1"/>
                  <w:vAlign w:val="center"/>
                </w:tcPr>
                <w:p w:rsidR="002446C9" w:rsidRPr="005A650C" w:rsidRDefault="002446C9">
                  <w:pPr>
                    <w:adjustRightInd w:val="0"/>
                    <w:snapToGrid w:val="0"/>
                    <w:jc w:val="center"/>
                    <w:rPr>
                      <w:szCs w:val="21"/>
                    </w:rPr>
                  </w:pPr>
                  <w:r w:rsidRPr="005A650C">
                    <w:rPr>
                      <w:szCs w:val="21"/>
                    </w:rPr>
                    <w:t>三级</w:t>
                  </w:r>
                </w:p>
              </w:tc>
              <w:tc>
                <w:tcPr>
                  <w:tcW w:w="4971" w:type="dxa"/>
                  <w:tcBorders>
                    <w:top w:val="single" w:sz="4" w:space="0" w:color="auto"/>
                    <w:bottom w:val="single" w:sz="12" w:space="0" w:color="auto"/>
                  </w:tcBorders>
                  <w:shd w:val="pct10" w:color="FBD4B4" w:fill="EEECE1"/>
                  <w:vAlign w:val="center"/>
                </w:tcPr>
                <w:p w:rsidR="002446C9" w:rsidRPr="005A650C" w:rsidRDefault="002446C9">
                  <w:pPr>
                    <w:adjustRightInd w:val="0"/>
                    <w:snapToGrid w:val="0"/>
                    <w:jc w:val="center"/>
                    <w:rPr>
                      <w:szCs w:val="21"/>
                    </w:rPr>
                  </w:pPr>
                  <w:r w:rsidRPr="005A650C">
                    <w:rPr>
                      <w:szCs w:val="21"/>
                    </w:rPr>
                    <w:t>Pmax</w:t>
                  </w:r>
                  <w:r w:rsidRPr="005A650C">
                    <w:rPr>
                      <w:szCs w:val="21"/>
                    </w:rPr>
                    <w:t>＜</w:t>
                  </w:r>
                  <w:r w:rsidRPr="005A650C">
                    <w:rPr>
                      <w:szCs w:val="21"/>
                    </w:rPr>
                    <w:t>10%</w:t>
                  </w:r>
                  <w:r w:rsidRPr="005A650C">
                    <w:rPr>
                      <w:szCs w:val="21"/>
                    </w:rPr>
                    <w:t>或</w:t>
                  </w:r>
                  <w:r w:rsidRPr="005A650C">
                    <w:rPr>
                      <w:szCs w:val="21"/>
                    </w:rPr>
                    <w:t>D</w:t>
                  </w:r>
                  <w:r w:rsidRPr="005A650C">
                    <w:rPr>
                      <w:szCs w:val="21"/>
                      <w:vertAlign w:val="subscript"/>
                    </w:rPr>
                    <w:t>10%</w:t>
                  </w:r>
                  <w:r w:rsidRPr="005A650C">
                    <w:rPr>
                      <w:szCs w:val="21"/>
                    </w:rPr>
                    <w:t>＜小于污染源居厂界最近距离</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rFonts w:ascii="宋体"/>
                <w:sz w:val="24"/>
                <w:szCs w:val="24"/>
              </w:rPr>
              <w:t>②</w:t>
            </w:r>
            <w:r w:rsidRPr="005A650C">
              <w:rPr>
                <w:sz w:val="24"/>
                <w:szCs w:val="24"/>
              </w:rPr>
              <w:t>大气环境防护距离</w:t>
            </w:r>
          </w:p>
          <w:p w:rsidR="002446C9" w:rsidRPr="005A650C" w:rsidRDefault="002446C9">
            <w:pPr>
              <w:adjustRightInd w:val="0"/>
              <w:snapToGrid w:val="0"/>
              <w:spacing w:line="360" w:lineRule="auto"/>
              <w:ind w:firstLineChars="200" w:firstLine="480"/>
              <w:rPr>
                <w:sz w:val="24"/>
                <w:szCs w:val="24"/>
              </w:rPr>
            </w:pPr>
            <w:r w:rsidRPr="005A650C">
              <w:rPr>
                <w:sz w:val="24"/>
                <w:szCs w:val="24"/>
              </w:rPr>
              <w:t>按照</w:t>
            </w:r>
            <w:r w:rsidRPr="005A650C">
              <w:rPr>
                <w:sz w:val="24"/>
                <w:szCs w:val="24"/>
              </w:rPr>
              <w:t>“</w:t>
            </w:r>
            <w:r w:rsidRPr="005A650C">
              <w:rPr>
                <w:sz w:val="24"/>
                <w:szCs w:val="24"/>
              </w:rPr>
              <w:t>工程分析</w:t>
            </w:r>
            <w:r w:rsidRPr="005A650C">
              <w:rPr>
                <w:sz w:val="24"/>
                <w:szCs w:val="24"/>
              </w:rPr>
              <w:t>”</w:t>
            </w:r>
            <w:r w:rsidRPr="005A650C">
              <w:rPr>
                <w:sz w:val="24"/>
                <w:szCs w:val="24"/>
              </w:rPr>
              <w:t>核算的有害气体无组织排放量，采用导则推荐模式中的大气环境防护距离模式计算项目无组织源的大气环境防护距离。项目无组织源排放污染物为非甲烷总烃，项目大气环境防护距离参数见表</w:t>
            </w:r>
            <w:r w:rsidRPr="005A650C">
              <w:rPr>
                <w:sz w:val="24"/>
                <w:szCs w:val="24"/>
              </w:rPr>
              <w:t>7-</w:t>
            </w:r>
            <w:r w:rsidR="009B0E37">
              <w:rPr>
                <w:rFonts w:hint="eastAsia"/>
                <w:sz w:val="24"/>
                <w:szCs w:val="24"/>
              </w:rPr>
              <w:t>6</w:t>
            </w:r>
            <w:r w:rsidRPr="005A650C">
              <w:rPr>
                <w:sz w:val="24"/>
                <w:szCs w:val="24"/>
              </w:rPr>
              <w:t>。为简化计算将整个车间作为单一面源计算防护距离计算结果见表</w:t>
            </w:r>
            <w:r w:rsidRPr="005A650C">
              <w:rPr>
                <w:sz w:val="24"/>
                <w:szCs w:val="24"/>
              </w:rPr>
              <w:t>7-</w:t>
            </w:r>
            <w:r w:rsidR="009B0E37">
              <w:rPr>
                <w:rFonts w:hint="eastAsia"/>
                <w:sz w:val="24"/>
                <w:szCs w:val="24"/>
              </w:rPr>
              <w:t>7</w:t>
            </w:r>
            <w:r w:rsidRPr="005A650C">
              <w:rPr>
                <w:sz w:val="24"/>
                <w:szCs w:val="24"/>
              </w:rPr>
              <w:t>。</w:t>
            </w: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7-</w:t>
            </w:r>
            <w:r w:rsidR="009B0E37">
              <w:rPr>
                <w:rFonts w:hint="eastAsia"/>
                <w:b/>
                <w:sz w:val="24"/>
                <w:szCs w:val="24"/>
              </w:rPr>
              <w:t>6</w:t>
            </w:r>
            <w:r w:rsidRPr="005A650C">
              <w:rPr>
                <w:b/>
                <w:sz w:val="24"/>
                <w:szCs w:val="24"/>
              </w:rPr>
              <w:t xml:space="preserve">  </w:t>
            </w:r>
            <w:r w:rsidRPr="005A650C">
              <w:rPr>
                <w:b/>
                <w:sz w:val="24"/>
                <w:szCs w:val="24"/>
              </w:rPr>
              <w:t>大气环境防护距离参数表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7"/>
              <w:gridCol w:w="1008"/>
              <w:gridCol w:w="1214"/>
              <w:gridCol w:w="1212"/>
              <w:gridCol w:w="1220"/>
              <w:gridCol w:w="1226"/>
              <w:gridCol w:w="1217"/>
            </w:tblGrid>
            <w:tr w:rsidR="002446C9" w:rsidRPr="005A650C" w:rsidTr="003E0AC5">
              <w:trPr>
                <w:trHeight w:val="340"/>
                <w:jc w:val="center"/>
              </w:trPr>
              <w:tc>
                <w:tcPr>
                  <w:tcW w:w="1567" w:type="dxa"/>
                  <w:tcBorders>
                    <w:top w:val="single" w:sz="12" w:space="0" w:color="auto"/>
                    <w:left w:val="nil"/>
                    <w:bottom w:val="single" w:sz="4" w:space="0" w:color="auto"/>
                    <w:tl2br w:val="single" w:sz="4" w:space="0" w:color="auto"/>
                  </w:tcBorders>
                  <w:vAlign w:val="center"/>
                </w:tcPr>
                <w:p w:rsidR="002446C9" w:rsidRPr="005A650C" w:rsidRDefault="002446C9">
                  <w:pPr>
                    <w:adjustRightInd w:val="0"/>
                    <w:snapToGrid w:val="0"/>
                    <w:jc w:val="center"/>
                    <w:rPr>
                      <w:szCs w:val="21"/>
                    </w:rPr>
                  </w:pPr>
                  <w:r w:rsidRPr="005A650C">
                    <w:rPr>
                      <w:szCs w:val="21"/>
                    </w:rPr>
                    <w:t>参数名称</w:t>
                  </w:r>
                </w:p>
                <w:p w:rsidR="002446C9" w:rsidRPr="005A650C" w:rsidRDefault="002446C9">
                  <w:pPr>
                    <w:adjustRightInd w:val="0"/>
                    <w:snapToGrid w:val="0"/>
                    <w:jc w:val="center"/>
                    <w:rPr>
                      <w:szCs w:val="21"/>
                    </w:rPr>
                  </w:pPr>
                </w:p>
                <w:p w:rsidR="002446C9" w:rsidRPr="005A650C" w:rsidRDefault="002446C9">
                  <w:pPr>
                    <w:adjustRightInd w:val="0"/>
                    <w:snapToGrid w:val="0"/>
                    <w:jc w:val="center"/>
                    <w:rPr>
                      <w:szCs w:val="21"/>
                    </w:rPr>
                  </w:pPr>
                  <w:r w:rsidRPr="005A650C">
                    <w:rPr>
                      <w:szCs w:val="21"/>
                    </w:rPr>
                    <w:t>污染物</w:t>
                  </w:r>
                </w:p>
              </w:tc>
              <w:tc>
                <w:tcPr>
                  <w:tcW w:w="1008" w:type="dxa"/>
                  <w:tcBorders>
                    <w:top w:val="single" w:sz="12" w:space="0" w:color="auto"/>
                    <w:bottom w:val="single" w:sz="4" w:space="0" w:color="auto"/>
                  </w:tcBorders>
                  <w:vAlign w:val="center"/>
                </w:tcPr>
                <w:p w:rsidR="002446C9" w:rsidRPr="005A650C" w:rsidRDefault="002446C9">
                  <w:pPr>
                    <w:adjustRightInd w:val="0"/>
                    <w:snapToGrid w:val="0"/>
                    <w:jc w:val="center"/>
                    <w:rPr>
                      <w:szCs w:val="21"/>
                    </w:rPr>
                  </w:pPr>
                  <w:r w:rsidRPr="005A650C">
                    <w:rPr>
                      <w:szCs w:val="21"/>
                    </w:rPr>
                    <w:t>面源高度</w:t>
                  </w:r>
                  <w:r w:rsidRPr="005A650C">
                    <w:rPr>
                      <w:szCs w:val="21"/>
                    </w:rPr>
                    <w:t>(m)</w:t>
                  </w:r>
                </w:p>
              </w:tc>
              <w:tc>
                <w:tcPr>
                  <w:tcW w:w="1214" w:type="dxa"/>
                  <w:tcBorders>
                    <w:top w:val="single" w:sz="12" w:space="0" w:color="auto"/>
                    <w:bottom w:val="single" w:sz="4" w:space="0" w:color="auto"/>
                  </w:tcBorders>
                  <w:vAlign w:val="center"/>
                </w:tcPr>
                <w:p w:rsidR="002446C9" w:rsidRPr="005A650C" w:rsidRDefault="002446C9">
                  <w:pPr>
                    <w:adjustRightInd w:val="0"/>
                    <w:snapToGrid w:val="0"/>
                    <w:jc w:val="center"/>
                    <w:rPr>
                      <w:szCs w:val="21"/>
                    </w:rPr>
                  </w:pPr>
                  <w:r w:rsidRPr="005A650C">
                    <w:rPr>
                      <w:szCs w:val="21"/>
                    </w:rPr>
                    <w:t>面源宽度</w:t>
                  </w:r>
                </w:p>
                <w:p w:rsidR="002446C9" w:rsidRPr="005A650C" w:rsidRDefault="002446C9">
                  <w:pPr>
                    <w:adjustRightInd w:val="0"/>
                    <w:snapToGrid w:val="0"/>
                    <w:jc w:val="center"/>
                    <w:rPr>
                      <w:szCs w:val="21"/>
                    </w:rPr>
                  </w:pPr>
                  <w:r w:rsidRPr="005A650C">
                    <w:rPr>
                      <w:szCs w:val="21"/>
                    </w:rPr>
                    <w:t>(m)</w:t>
                  </w:r>
                </w:p>
              </w:tc>
              <w:tc>
                <w:tcPr>
                  <w:tcW w:w="1212" w:type="dxa"/>
                  <w:tcBorders>
                    <w:top w:val="single" w:sz="12" w:space="0" w:color="auto"/>
                    <w:bottom w:val="single" w:sz="4" w:space="0" w:color="auto"/>
                  </w:tcBorders>
                  <w:vAlign w:val="center"/>
                </w:tcPr>
                <w:p w:rsidR="002446C9" w:rsidRPr="005A650C" w:rsidRDefault="002446C9">
                  <w:pPr>
                    <w:adjustRightInd w:val="0"/>
                    <w:snapToGrid w:val="0"/>
                    <w:jc w:val="center"/>
                    <w:rPr>
                      <w:szCs w:val="21"/>
                    </w:rPr>
                  </w:pPr>
                  <w:r w:rsidRPr="005A650C">
                    <w:rPr>
                      <w:szCs w:val="21"/>
                    </w:rPr>
                    <w:t>面源长度</w:t>
                  </w:r>
                </w:p>
                <w:p w:rsidR="002446C9" w:rsidRPr="005A650C" w:rsidRDefault="002446C9">
                  <w:pPr>
                    <w:adjustRightInd w:val="0"/>
                    <w:snapToGrid w:val="0"/>
                    <w:jc w:val="center"/>
                    <w:rPr>
                      <w:szCs w:val="21"/>
                    </w:rPr>
                  </w:pPr>
                  <w:r w:rsidRPr="005A650C">
                    <w:rPr>
                      <w:szCs w:val="21"/>
                    </w:rPr>
                    <w:t>(m)</w:t>
                  </w:r>
                </w:p>
              </w:tc>
              <w:tc>
                <w:tcPr>
                  <w:tcW w:w="1220" w:type="dxa"/>
                  <w:tcBorders>
                    <w:top w:val="single" w:sz="12" w:space="0" w:color="auto"/>
                    <w:bottom w:val="single" w:sz="4" w:space="0" w:color="auto"/>
                  </w:tcBorders>
                  <w:vAlign w:val="center"/>
                </w:tcPr>
                <w:p w:rsidR="002446C9" w:rsidRPr="005A650C" w:rsidRDefault="002446C9">
                  <w:pPr>
                    <w:adjustRightInd w:val="0"/>
                    <w:snapToGrid w:val="0"/>
                    <w:jc w:val="center"/>
                    <w:rPr>
                      <w:szCs w:val="21"/>
                    </w:rPr>
                  </w:pPr>
                  <w:r w:rsidRPr="005A650C">
                    <w:rPr>
                      <w:szCs w:val="21"/>
                    </w:rPr>
                    <w:t>污染物排放速率</w:t>
                  </w:r>
                </w:p>
                <w:p w:rsidR="002446C9" w:rsidRPr="005A650C" w:rsidRDefault="002446C9">
                  <w:pPr>
                    <w:adjustRightInd w:val="0"/>
                    <w:snapToGrid w:val="0"/>
                    <w:jc w:val="center"/>
                    <w:rPr>
                      <w:szCs w:val="21"/>
                    </w:rPr>
                  </w:pPr>
                  <w:r w:rsidRPr="005A650C">
                    <w:rPr>
                      <w:szCs w:val="21"/>
                    </w:rPr>
                    <w:t>(kg/h)</w:t>
                  </w:r>
                </w:p>
              </w:tc>
              <w:tc>
                <w:tcPr>
                  <w:tcW w:w="1226" w:type="dxa"/>
                  <w:tcBorders>
                    <w:top w:val="single" w:sz="12" w:space="0" w:color="auto"/>
                    <w:bottom w:val="single" w:sz="4" w:space="0" w:color="auto"/>
                    <w:right w:val="nil"/>
                  </w:tcBorders>
                  <w:vAlign w:val="center"/>
                </w:tcPr>
                <w:p w:rsidR="002446C9" w:rsidRPr="005A650C" w:rsidRDefault="002446C9">
                  <w:pPr>
                    <w:adjustRightInd w:val="0"/>
                    <w:snapToGrid w:val="0"/>
                    <w:jc w:val="center"/>
                    <w:rPr>
                      <w:szCs w:val="21"/>
                    </w:rPr>
                  </w:pPr>
                  <w:r w:rsidRPr="005A650C">
                    <w:rPr>
                      <w:szCs w:val="21"/>
                    </w:rPr>
                    <w:t>一次浓度限值</w:t>
                  </w:r>
                  <w:r w:rsidRPr="005A650C">
                    <w:rPr>
                      <w:szCs w:val="21"/>
                    </w:rPr>
                    <w:t>(mg/m</w:t>
                  </w:r>
                  <w:r w:rsidRPr="005A650C">
                    <w:rPr>
                      <w:szCs w:val="21"/>
                      <w:vertAlign w:val="superscript"/>
                    </w:rPr>
                    <w:t>3</w:t>
                  </w:r>
                  <w:r w:rsidRPr="005A650C">
                    <w:rPr>
                      <w:szCs w:val="21"/>
                    </w:rPr>
                    <w:t>)</w:t>
                  </w:r>
                </w:p>
              </w:tc>
              <w:tc>
                <w:tcPr>
                  <w:tcW w:w="1217" w:type="dxa"/>
                  <w:tcBorders>
                    <w:top w:val="single" w:sz="12" w:space="0" w:color="auto"/>
                    <w:bottom w:val="single" w:sz="4" w:space="0" w:color="auto"/>
                    <w:right w:val="nil"/>
                  </w:tcBorders>
                  <w:vAlign w:val="center"/>
                </w:tcPr>
                <w:p w:rsidR="002446C9" w:rsidRPr="005A650C" w:rsidRDefault="002446C9">
                  <w:pPr>
                    <w:adjustRightInd w:val="0"/>
                    <w:snapToGrid w:val="0"/>
                    <w:jc w:val="center"/>
                    <w:rPr>
                      <w:szCs w:val="21"/>
                    </w:rPr>
                  </w:pPr>
                  <w:r w:rsidRPr="005A650C">
                    <w:rPr>
                      <w:szCs w:val="21"/>
                    </w:rPr>
                    <w:t>场界排放标准</w:t>
                  </w:r>
                </w:p>
                <w:p w:rsidR="002446C9" w:rsidRPr="005A650C" w:rsidRDefault="002446C9">
                  <w:pPr>
                    <w:adjustRightInd w:val="0"/>
                    <w:snapToGrid w:val="0"/>
                    <w:jc w:val="center"/>
                    <w:rPr>
                      <w:szCs w:val="21"/>
                    </w:rPr>
                  </w:pPr>
                  <w:r w:rsidRPr="005A650C">
                    <w:rPr>
                      <w:szCs w:val="21"/>
                    </w:rPr>
                    <w:t>(mg/m</w:t>
                  </w:r>
                  <w:r w:rsidRPr="005A650C">
                    <w:rPr>
                      <w:szCs w:val="21"/>
                      <w:vertAlign w:val="superscript"/>
                    </w:rPr>
                    <w:t>3</w:t>
                  </w:r>
                  <w:r w:rsidRPr="005A650C">
                    <w:rPr>
                      <w:szCs w:val="21"/>
                    </w:rPr>
                    <w:t>)</w:t>
                  </w:r>
                </w:p>
              </w:tc>
            </w:tr>
            <w:tr w:rsidR="002446C9" w:rsidRPr="005A650C" w:rsidTr="003E0AC5">
              <w:trPr>
                <w:trHeight w:val="340"/>
                <w:jc w:val="center"/>
              </w:trPr>
              <w:tc>
                <w:tcPr>
                  <w:tcW w:w="1567" w:type="dxa"/>
                  <w:tcBorders>
                    <w:left w:val="nil"/>
                  </w:tcBorders>
                  <w:vAlign w:val="center"/>
                </w:tcPr>
                <w:p w:rsidR="002446C9" w:rsidRPr="005A650C" w:rsidRDefault="002446C9">
                  <w:pPr>
                    <w:adjustRightInd w:val="0"/>
                    <w:snapToGrid w:val="0"/>
                    <w:jc w:val="center"/>
                    <w:rPr>
                      <w:szCs w:val="21"/>
                    </w:rPr>
                  </w:pPr>
                  <w:r w:rsidRPr="005A650C">
                    <w:rPr>
                      <w:szCs w:val="21"/>
                    </w:rPr>
                    <w:t>非甲烷总烃</w:t>
                  </w:r>
                </w:p>
              </w:tc>
              <w:tc>
                <w:tcPr>
                  <w:tcW w:w="1008" w:type="dxa"/>
                  <w:vAlign w:val="center"/>
                </w:tcPr>
                <w:p w:rsidR="002446C9" w:rsidRPr="005A650C" w:rsidRDefault="00DC45F1">
                  <w:pPr>
                    <w:adjustRightInd w:val="0"/>
                    <w:snapToGrid w:val="0"/>
                    <w:jc w:val="center"/>
                    <w:rPr>
                      <w:szCs w:val="21"/>
                    </w:rPr>
                  </w:pPr>
                  <w:r w:rsidRPr="005A650C">
                    <w:rPr>
                      <w:szCs w:val="21"/>
                    </w:rPr>
                    <w:t>8</w:t>
                  </w:r>
                </w:p>
              </w:tc>
              <w:tc>
                <w:tcPr>
                  <w:tcW w:w="1214" w:type="dxa"/>
                  <w:vAlign w:val="center"/>
                </w:tcPr>
                <w:p w:rsidR="002446C9" w:rsidRPr="005A650C" w:rsidRDefault="00DC45F1">
                  <w:pPr>
                    <w:adjustRightInd w:val="0"/>
                    <w:snapToGrid w:val="0"/>
                    <w:jc w:val="center"/>
                    <w:rPr>
                      <w:szCs w:val="21"/>
                    </w:rPr>
                  </w:pPr>
                  <w:r w:rsidRPr="005A650C">
                    <w:rPr>
                      <w:szCs w:val="21"/>
                    </w:rPr>
                    <w:t>18</w:t>
                  </w:r>
                </w:p>
              </w:tc>
              <w:tc>
                <w:tcPr>
                  <w:tcW w:w="1212" w:type="dxa"/>
                  <w:vAlign w:val="center"/>
                </w:tcPr>
                <w:p w:rsidR="002446C9" w:rsidRPr="005A650C" w:rsidRDefault="003E0AC5">
                  <w:pPr>
                    <w:adjustRightInd w:val="0"/>
                    <w:snapToGrid w:val="0"/>
                    <w:jc w:val="center"/>
                    <w:rPr>
                      <w:szCs w:val="21"/>
                    </w:rPr>
                  </w:pPr>
                  <w:r>
                    <w:rPr>
                      <w:rFonts w:hint="eastAsia"/>
                      <w:szCs w:val="21"/>
                    </w:rPr>
                    <w:t>70</w:t>
                  </w:r>
                </w:p>
              </w:tc>
              <w:tc>
                <w:tcPr>
                  <w:tcW w:w="1220" w:type="dxa"/>
                  <w:vAlign w:val="center"/>
                </w:tcPr>
                <w:p w:rsidR="002446C9" w:rsidRPr="005A650C" w:rsidRDefault="002446C9" w:rsidP="007338A1">
                  <w:pPr>
                    <w:adjustRightInd w:val="0"/>
                    <w:snapToGrid w:val="0"/>
                    <w:jc w:val="center"/>
                    <w:rPr>
                      <w:szCs w:val="21"/>
                    </w:rPr>
                  </w:pPr>
                  <w:r w:rsidRPr="005A650C">
                    <w:rPr>
                      <w:szCs w:val="21"/>
                    </w:rPr>
                    <w:t>0.0</w:t>
                  </w:r>
                  <w:r w:rsidR="007338A1" w:rsidRPr="005A650C">
                    <w:rPr>
                      <w:szCs w:val="21"/>
                    </w:rPr>
                    <w:t>23</w:t>
                  </w:r>
                </w:p>
              </w:tc>
              <w:tc>
                <w:tcPr>
                  <w:tcW w:w="1226" w:type="dxa"/>
                  <w:tcBorders>
                    <w:right w:val="nil"/>
                  </w:tcBorders>
                  <w:vAlign w:val="center"/>
                </w:tcPr>
                <w:p w:rsidR="002446C9" w:rsidRPr="005A650C" w:rsidRDefault="002446C9">
                  <w:pPr>
                    <w:adjustRightInd w:val="0"/>
                    <w:snapToGrid w:val="0"/>
                    <w:jc w:val="center"/>
                    <w:rPr>
                      <w:szCs w:val="21"/>
                    </w:rPr>
                  </w:pPr>
                  <w:r w:rsidRPr="005A650C">
                    <w:rPr>
                      <w:szCs w:val="21"/>
                    </w:rPr>
                    <w:t>2</w:t>
                  </w:r>
                </w:p>
              </w:tc>
              <w:tc>
                <w:tcPr>
                  <w:tcW w:w="1217" w:type="dxa"/>
                  <w:tcBorders>
                    <w:right w:val="nil"/>
                  </w:tcBorders>
                  <w:vAlign w:val="center"/>
                </w:tcPr>
                <w:p w:rsidR="002446C9" w:rsidRPr="005A650C" w:rsidRDefault="002446C9">
                  <w:pPr>
                    <w:adjustRightInd w:val="0"/>
                    <w:snapToGrid w:val="0"/>
                    <w:jc w:val="center"/>
                    <w:rPr>
                      <w:szCs w:val="21"/>
                    </w:rPr>
                  </w:pPr>
                  <w:r w:rsidRPr="005A650C">
                    <w:rPr>
                      <w:szCs w:val="21"/>
                    </w:rPr>
                    <w:t>4</w:t>
                  </w:r>
                </w:p>
              </w:tc>
            </w:tr>
            <w:tr w:rsidR="003E0AC5" w:rsidRPr="005A650C" w:rsidTr="003E0AC5">
              <w:trPr>
                <w:trHeight w:val="340"/>
                <w:jc w:val="center"/>
              </w:trPr>
              <w:tc>
                <w:tcPr>
                  <w:tcW w:w="1567" w:type="dxa"/>
                  <w:tcBorders>
                    <w:left w:val="nil"/>
                    <w:bottom w:val="single" w:sz="12" w:space="0" w:color="auto"/>
                  </w:tcBorders>
                  <w:vAlign w:val="center"/>
                </w:tcPr>
                <w:p w:rsidR="003E0AC5" w:rsidRPr="005A650C" w:rsidRDefault="003E0AC5">
                  <w:pPr>
                    <w:adjustRightInd w:val="0"/>
                    <w:snapToGrid w:val="0"/>
                    <w:jc w:val="center"/>
                    <w:rPr>
                      <w:szCs w:val="21"/>
                    </w:rPr>
                  </w:pPr>
                  <w:r>
                    <w:rPr>
                      <w:szCs w:val="21"/>
                    </w:rPr>
                    <w:t>硫酸雾</w:t>
                  </w:r>
                </w:p>
              </w:tc>
              <w:tc>
                <w:tcPr>
                  <w:tcW w:w="1008" w:type="dxa"/>
                  <w:tcBorders>
                    <w:bottom w:val="single" w:sz="12" w:space="0" w:color="auto"/>
                  </w:tcBorders>
                  <w:vAlign w:val="center"/>
                </w:tcPr>
                <w:p w:rsidR="003E0AC5" w:rsidRPr="005A650C" w:rsidRDefault="003E0AC5" w:rsidP="007F7043">
                  <w:pPr>
                    <w:adjustRightInd w:val="0"/>
                    <w:snapToGrid w:val="0"/>
                    <w:jc w:val="center"/>
                    <w:rPr>
                      <w:szCs w:val="21"/>
                    </w:rPr>
                  </w:pPr>
                  <w:r w:rsidRPr="005A650C">
                    <w:rPr>
                      <w:szCs w:val="21"/>
                    </w:rPr>
                    <w:t>8</w:t>
                  </w:r>
                </w:p>
              </w:tc>
              <w:tc>
                <w:tcPr>
                  <w:tcW w:w="1214" w:type="dxa"/>
                  <w:tcBorders>
                    <w:bottom w:val="single" w:sz="12" w:space="0" w:color="auto"/>
                  </w:tcBorders>
                  <w:vAlign w:val="center"/>
                </w:tcPr>
                <w:p w:rsidR="003E0AC5" w:rsidRPr="005A650C" w:rsidRDefault="003E0AC5" w:rsidP="007F7043">
                  <w:pPr>
                    <w:adjustRightInd w:val="0"/>
                    <w:snapToGrid w:val="0"/>
                    <w:jc w:val="center"/>
                    <w:rPr>
                      <w:szCs w:val="21"/>
                    </w:rPr>
                  </w:pPr>
                  <w:r w:rsidRPr="005A650C">
                    <w:rPr>
                      <w:szCs w:val="21"/>
                    </w:rPr>
                    <w:t>18</w:t>
                  </w:r>
                </w:p>
              </w:tc>
              <w:tc>
                <w:tcPr>
                  <w:tcW w:w="1212" w:type="dxa"/>
                  <w:tcBorders>
                    <w:bottom w:val="single" w:sz="12" w:space="0" w:color="auto"/>
                  </w:tcBorders>
                  <w:vAlign w:val="center"/>
                </w:tcPr>
                <w:p w:rsidR="003E0AC5" w:rsidRPr="005A650C" w:rsidRDefault="003E0AC5" w:rsidP="007F7043">
                  <w:pPr>
                    <w:adjustRightInd w:val="0"/>
                    <w:snapToGrid w:val="0"/>
                    <w:jc w:val="center"/>
                    <w:rPr>
                      <w:szCs w:val="21"/>
                    </w:rPr>
                  </w:pPr>
                  <w:r>
                    <w:rPr>
                      <w:rFonts w:hint="eastAsia"/>
                      <w:szCs w:val="21"/>
                    </w:rPr>
                    <w:t>70</w:t>
                  </w:r>
                </w:p>
              </w:tc>
              <w:tc>
                <w:tcPr>
                  <w:tcW w:w="1220" w:type="dxa"/>
                  <w:tcBorders>
                    <w:bottom w:val="single" w:sz="12" w:space="0" w:color="auto"/>
                  </w:tcBorders>
                  <w:vAlign w:val="center"/>
                </w:tcPr>
                <w:p w:rsidR="003E0AC5" w:rsidRPr="005A650C" w:rsidRDefault="003E0AC5" w:rsidP="007338A1">
                  <w:pPr>
                    <w:adjustRightInd w:val="0"/>
                    <w:snapToGrid w:val="0"/>
                    <w:jc w:val="center"/>
                    <w:rPr>
                      <w:szCs w:val="21"/>
                    </w:rPr>
                  </w:pPr>
                  <w:r>
                    <w:rPr>
                      <w:rFonts w:hint="eastAsia"/>
                      <w:szCs w:val="21"/>
                    </w:rPr>
                    <w:t>0.0007</w:t>
                  </w:r>
                </w:p>
              </w:tc>
              <w:tc>
                <w:tcPr>
                  <w:tcW w:w="1226" w:type="dxa"/>
                  <w:tcBorders>
                    <w:bottom w:val="single" w:sz="12" w:space="0" w:color="auto"/>
                    <w:right w:val="nil"/>
                  </w:tcBorders>
                  <w:vAlign w:val="center"/>
                </w:tcPr>
                <w:p w:rsidR="003E0AC5" w:rsidRPr="005A650C" w:rsidRDefault="003E0AC5">
                  <w:pPr>
                    <w:adjustRightInd w:val="0"/>
                    <w:snapToGrid w:val="0"/>
                    <w:jc w:val="center"/>
                    <w:rPr>
                      <w:szCs w:val="21"/>
                    </w:rPr>
                  </w:pPr>
                  <w:r>
                    <w:rPr>
                      <w:rFonts w:hint="eastAsia"/>
                      <w:szCs w:val="21"/>
                    </w:rPr>
                    <w:t>0.3</w:t>
                  </w:r>
                </w:p>
              </w:tc>
              <w:tc>
                <w:tcPr>
                  <w:tcW w:w="1217" w:type="dxa"/>
                  <w:tcBorders>
                    <w:bottom w:val="single" w:sz="12" w:space="0" w:color="auto"/>
                    <w:right w:val="nil"/>
                  </w:tcBorders>
                  <w:vAlign w:val="center"/>
                </w:tcPr>
                <w:p w:rsidR="003E0AC5" w:rsidRPr="005A650C" w:rsidRDefault="003E0AC5">
                  <w:pPr>
                    <w:adjustRightInd w:val="0"/>
                    <w:snapToGrid w:val="0"/>
                    <w:jc w:val="center"/>
                    <w:rPr>
                      <w:szCs w:val="21"/>
                    </w:rPr>
                  </w:pPr>
                  <w:r>
                    <w:rPr>
                      <w:rFonts w:hint="eastAsia"/>
                      <w:szCs w:val="21"/>
                    </w:rPr>
                    <w:t>1.2</w:t>
                  </w:r>
                </w:p>
              </w:tc>
            </w:tr>
          </w:tbl>
          <w:p w:rsidR="002446C9" w:rsidRPr="005A650C" w:rsidRDefault="002446C9" w:rsidP="004B2555">
            <w:pPr>
              <w:adjustRightInd w:val="0"/>
              <w:snapToGrid w:val="0"/>
              <w:spacing w:beforeLines="50"/>
              <w:jc w:val="center"/>
              <w:rPr>
                <w:b/>
                <w:sz w:val="24"/>
                <w:szCs w:val="24"/>
              </w:rPr>
            </w:pPr>
            <w:r w:rsidRPr="005A650C">
              <w:rPr>
                <w:b/>
                <w:sz w:val="24"/>
                <w:szCs w:val="24"/>
              </w:rPr>
              <w:t>表</w:t>
            </w:r>
            <w:r w:rsidRPr="005A650C">
              <w:rPr>
                <w:b/>
                <w:sz w:val="24"/>
                <w:szCs w:val="24"/>
              </w:rPr>
              <w:t>7-</w:t>
            </w:r>
            <w:r w:rsidR="009B0E37">
              <w:rPr>
                <w:rFonts w:hint="eastAsia"/>
                <w:b/>
                <w:sz w:val="24"/>
                <w:szCs w:val="24"/>
              </w:rPr>
              <w:t>7</w:t>
            </w:r>
            <w:r w:rsidRPr="005A650C">
              <w:rPr>
                <w:b/>
                <w:sz w:val="24"/>
                <w:szCs w:val="24"/>
              </w:rPr>
              <w:t xml:space="preserve">  </w:t>
            </w:r>
            <w:r w:rsidRPr="005A650C">
              <w:rPr>
                <w:b/>
                <w:sz w:val="24"/>
                <w:szCs w:val="24"/>
              </w:rPr>
              <w:t>大气环境防护距离计算结果</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1541"/>
              <w:gridCol w:w="1823"/>
              <w:gridCol w:w="2141"/>
              <w:gridCol w:w="3159"/>
            </w:tblGrid>
            <w:tr w:rsidR="002446C9" w:rsidRPr="005A650C" w:rsidTr="003E0AC5">
              <w:trPr>
                <w:trHeight w:val="340"/>
                <w:jc w:val="center"/>
              </w:trPr>
              <w:tc>
                <w:tcPr>
                  <w:tcW w:w="1541" w:type="dxa"/>
                  <w:vAlign w:val="center"/>
                </w:tcPr>
                <w:p w:rsidR="002446C9" w:rsidRPr="005A650C" w:rsidRDefault="002446C9">
                  <w:pPr>
                    <w:adjustRightInd w:val="0"/>
                    <w:snapToGrid w:val="0"/>
                    <w:jc w:val="center"/>
                    <w:rPr>
                      <w:szCs w:val="21"/>
                    </w:rPr>
                  </w:pPr>
                  <w:r w:rsidRPr="005A650C">
                    <w:rPr>
                      <w:szCs w:val="21"/>
                    </w:rPr>
                    <w:t>污染物</w:t>
                  </w:r>
                </w:p>
              </w:tc>
              <w:tc>
                <w:tcPr>
                  <w:tcW w:w="1823" w:type="dxa"/>
                  <w:vAlign w:val="center"/>
                </w:tcPr>
                <w:p w:rsidR="002446C9" w:rsidRPr="005A650C" w:rsidRDefault="002446C9">
                  <w:pPr>
                    <w:adjustRightInd w:val="0"/>
                    <w:snapToGrid w:val="0"/>
                    <w:jc w:val="center"/>
                    <w:rPr>
                      <w:szCs w:val="21"/>
                    </w:rPr>
                  </w:pPr>
                  <w:r w:rsidRPr="005A650C">
                    <w:rPr>
                      <w:szCs w:val="21"/>
                    </w:rPr>
                    <w:t>厂界浓度</w:t>
                  </w:r>
                  <w:r w:rsidRPr="005A650C">
                    <w:rPr>
                      <w:szCs w:val="21"/>
                    </w:rPr>
                    <w:t>(mg/m</w:t>
                  </w:r>
                  <w:r w:rsidRPr="005A650C">
                    <w:rPr>
                      <w:szCs w:val="21"/>
                      <w:vertAlign w:val="superscript"/>
                    </w:rPr>
                    <w:t>3</w:t>
                  </w:r>
                  <w:r w:rsidRPr="005A650C">
                    <w:rPr>
                      <w:szCs w:val="21"/>
                    </w:rPr>
                    <w:t>)</w:t>
                  </w:r>
                </w:p>
              </w:tc>
              <w:tc>
                <w:tcPr>
                  <w:tcW w:w="2141" w:type="dxa"/>
                  <w:vAlign w:val="center"/>
                </w:tcPr>
                <w:p w:rsidR="002446C9" w:rsidRPr="005A650C" w:rsidRDefault="002446C9">
                  <w:pPr>
                    <w:adjustRightInd w:val="0"/>
                    <w:snapToGrid w:val="0"/>
                    <w:jc w:val="center"/>
                    <w:rPr>
                      <w:szCs w:val="21"/>
                    </w:rPr>
                  </w:pPr>
                  <w:r w:rsidRPr="005A650C">
                    <w:rPr>
                      <w:szCs w:val="21"/>
                    </w:rPr>
                    <w:t>厂界达标情况</w:t>
                  </w:r>
                </w:p>
              </w:tc>
              <w:tc>
                <w:tcPr>
                  <w:tcW w:w="3159" w:type="dxa"/>
                  <w:vAlign w:val="center"/>
                </w:tcPr>
                <w:p w:rsidR="002446C9" w:rsidRPr="005A650C" w:rsidRDefault="002446C9">
                  <w:pPr>
                    <w:adjustRightInd w:val="0"/>
                    <w:snapToGrid w:val="0"/>
                    <w:jc w:val="center"/>
                    <w:rPr>
                      <w:szCs w:val="21"/>
                    </w:rPr>
                  </w:pPr>
                  <w:r w:rsidRPr="005A650C">
                    <w:rPr>
                      <w:szCs w:val="21"/>
                    </w:rPr>
                    <w:t>防护距离（</w:t>
                  </w:r>
                  <w:proofErr w:type="gramStart"/>
                  <w:r w:rsidRPr="005A650C">
                    <w:rPr>
                      <w:szCs w:val="21"/>
                    </w:rPr>
                    <w:t>距面源</w:t>
                  </w:r>
                  <w:proofErr w:type="gramEnd"/>
                  <w:r w:rsidRPr="005A650C">
                    <w:rPr>
                      <w:szCs w:val="21"/>
                    </w:rPr>
                    <w:t>中心）（</w:t>
                  </w:r>
                  <w:r w:rsidRPr="005A650C">
                    <w:rPr>
                      <w:szCs w:val="21"/>
                    </w:rPr>
                    <w:t>m</w:t>
                  </w:r>
                  <w:r w:rsidRPr="005A650C">
                    <w:rPr>
                      <w:szCs w:val="21"/>
                    </w:rPr>
                    <w:t>）</w:t>
                  </w:r>
                </w:p>
              </w:tc>
            </w:tr>
            <w:tr w:rsidR="002446C9" w:rsidRPr="005A650C" w:rsidTr="003E0AC5">
              <w:trPr>
                <w:trHeight w:val="513"/>
                <w:jc w:val="center"/>
              </w:trPr>
              <w:tc>
                <w:tcPr>
                  <w:tcW w:w="1541" w:type="dxa"/>
                  <w:vAlign w:val="center"/>
                </w:tcPr>
                <w:p w:rsidR="002446C9" w:rsidRPr="005A650C" w:rsidRDefault="002446C9">
                  <w:pPr>
                    <w:adjustRightInd w:val="0"/>
                    <w:snapToGrid w:val="0"/>
                    <w:jc w:val="center"/>
                    <w:rPr>
                      <w:szCs w:val="21"/>
                    </w:rPr>
                  </w:pPr>
                  <w:r w:rsidRPr="005A650C">
                    <w:rPr>
                      <w:szCs w:val="21"/>
                    </w:rPr>
                    <w:t>非甲烷总烃</w:t>
                  </w:r>
                </w:p>
              </w:tc>
              <w:tc>
                <w:tcPr>
                  <w:tcW w:w="1823" w:type="dxa"/>
                  <w:vAlign w:val="center"/>
                </w:tcPr>
                <w:p w:rsidR="002446C9" w:rsidRPr="005A650C" w:rsidRDefault="007338A1" w:rsidP="003E0AC5">
                  <w:pPr>
                    <w:adjustRightInd w:val="0"/>
                    <w:snapToGrid w:val="0"/>
                    <w:jc w:val="center"/>
                    <w:rPr>
                      <w:szCs w:val="21"/>
                    </w:rPr>
                  </w:pPr>
                  <w:r w:rsidRPr="005A650C">
                    <w:rPr>
                      <w:szCs w:val="21"/>
                    </w:rPr>
                    <w:t>0.0</w:t>
                  </w:r>
                  <w:r w:rsidR="003E0AC5">
                    <w:rPr>
                      <w:rFonts w:hint="eastAsia"/>
                      <w:szCs w:val="21"/>
                    </w:rPr>
                    <w:t>112</w:t>
                  </w:r>
                </w:p>
              </w:tc>
              <w:tc>
                <w:tcPr>
                  <w:tcW w:w="2141" w:type="dxa"/>
                  <w:vAlign w:val="center"/>
                </w:tcPr>
                <w:p w:rsidR="002446C9" w:rsidRPr="005A650C" w:rsidRDefault="002446C9">
                  <w:pPr>
                    <w:adjustRightInd w:val="0"/>
                    <w:snapToGrid w:val="0"/>
                    <w:jc w:val="center"/>
                    <w:rPr>
                      <w:szCs w:val="21"/>
                    </w:rPr>
                  </w:pPr>
                  <w:r w:rsidRPr="005A650C">
                    <w:rPr>
                      <w:szCs w:val="21"/>
                    </w:rPr>
                    <w:t>达标</w:t>
                  </w:r>
                </w:p>
              </w:tc>
              <w:tc>
                <w:tcPr>
                  <w:tcW w:w="3159" w:type="dxa"/>
                  <w:vAlign w:val="center"/>
                </w:tcPr>
                <w:p w:rsidR="002446C9" w:rsidRPr="005A650C" w:rsidRDefault="002446C9">
                  <w:pPr>
                    <w:adjustRightInd w:val="0"/>
                    <w:snapToGrid w:val="0"/>
                    <w:jc w:val="center"/>
                    <w:rPr>
                      <w:szCs w:val="21"/>
                    </w:rPr>
                  </w:pPr>
                  <w:r w:rsidRPr="005A650C">
                    <w:rPr>
                      <w:szCs w:val="21"/>
                    </w:rPr>
                    <w:t>0</w:t>
                  </w:r>
                </w:p>
              </w:tc>
            </w:tr>
            <w:tr w:rsidR="003E0AC5" w:rsidRPr="005A650C" w:rsidTr="003E0AC5">
              <w:trPr>
                <w:trHeight w:val="513"/>
                <w:jc w:val="center"/>
              </w:trPr>
              <w:tc>
                <w:tcPr>
                  <w:tcW w:w="1541" w:type="dxa"/>
                  <w:tcBorders>
                    <w:bottom w:val="single" w:sz="12" w:space="0" w:color="auto"/>
                  </w:tcBorders>
                  <w:vAlign w:val="center"/>
                </w:tcPr>
                <w:p w:rsidR="003E0AC5" w:rsidRPr="005A650C" w:rsidRDefault="003E0AC5">
                  <w:pPr>
                    <w:adjustRightInd w:val="0"/>
                    <w:snapToGrid w:val="0"/>
                    <w:jc w:val="center"/>
                    <w:rPr>
                      <w:szCs w:val="21"/>
                    </w:rPr>
                  </w:pPr>
                  <w:r>
                    <w:rPr>
                      <w:szCs w:val="21"/>
                    </w:rPr>
                    <w:t>硫酸雾</w:t>
                  </w:r>
                </w:p>
              </w:tc>
              <w:tc>
                <w:tcPr>
                  <w:tcW w:w="1823" w:type="dxa"/>
                  <w:tcBorders>
                    <w:bottom w:val="single" w:sz="12" w:space="0" w:color="auto"/>
                  </w:tcBorders>
                  <w:vAlign w:val="center"/>
                </w:tcPr>
                <w:p w:rsidR="003E0AC5" w:rsidRPr="005A650C" w:rsidRDefault="003E0AC5">
                  <w:pPr>
                    <w:adjustRightInd w:val="0"/>
                    <w:snapToGrid w:val="0"/>
                    <w:jc w:val="center"/>
                    <w:rPr>
                      <w:szCs w:val="21"/>
                    </w:rPr>
                  </w:pPr>
                  <w:r w:rsidRPr="003E0AC5">
                    <w:rPr>
                      <w:szCs w:val="21"/>
                    </w:rPr>
                    <w:t>0.0003407</w:t>
                  </w:r>
                </w:p>
              </w:tc>
              <w:tc>
                <w:tcPr>
                  <w:tcW w:w="2141" w:type="dxa"/>
                  <w:tcBorders>
                    <w:bottom w:val="single" w:sz="12" w:space="0" w:color="auto"/>
                  </w:tcBorders>
                  <w:vAlign w:val="center"/>
                </w:tcPr>
                <w:p w:rsidR="003E0AC5" w:rsidRPr="005A650C" w:rsidRDefault="003E0AC5" w:rsidP="007F7043">
                  <w:pPr>
                    <w:adjustRightInd w:val="0"/>
                    <w:snapToGrid w:val="0"/>
                    <w:jc w:val="center"/>
                    <w:rPr>
                      <w:szCs w:val="21"/>
                    </w:rPr>
                  </w:pPr>
                  <w:r w:rsidRPr="005A650C">
                    <w:rPr>
                      <w:szCs w:val="21"/>
                    </w:rPr>
                    <w:t>达标</w:t>
                  </w:r>
                </w:p>
              </w:tc>
              <w:tc>
                <w:tcPr>
                  <w:tcW w:w="3159" w:type="dxa"/>
                  <w:tcBorders>
                    <w:bottom w:val="single" w:sz="12" w:space="0" w:color="auto"/>
                  </w:tcBorders>
                  <w:vAlign w:val="center"/>
                </w:tcPr>
                <w:p w:rsidR="003E0AC5" w:rsidRPr="005A650C" w:rsidRDefault="003E0AC5" w:rsidP="007F7043">
                  <w:pPr>
                    <w:adjustRightInd w:val="0"/>
                    <w:snapToGrid w:val="0"/>
                    <w:jc w:val="center"/>
                    <w:rPr>
                      <w:szCs w:val="21"/>
                    </w:rPr>
                  </w:pPr>
                  <w:r w:rsidRPr="005A650C">
                    <w:rPr>
                      <w:szCs w:val="21"/>
                    </w:rPr>
                    <w:t>0</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由上表可知项目无组织排放厂界排放浓度达到了标准要求，经计算项目大气环境防护距离为</w:t>
            </w:r>
            <w:r w:rsidRPr="005A650C">
              <w:rPr>
                <w:sz w:val="24"/>
                <w:szCs w:val="24"/>
              </w:rPr>
              <w:t>0m</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rFonts w:ascii="宋体"/>
                <w:sz w:val="24"/>
                <w:szCs w:val="24"/>
              </w:rPr>
              <w:lastRenderedPageBreak/>
              <w:t>③</w:t>
            </w:r>
            <w:r w:rsidRPr="005A650C">
              <w:rPr>
                <w:sz w:val="24"/>
                <w:szCs w:val="24"/>
              </w:rPr>
              <w:t>项目卫生防护距离</w:t>
            </w:r>
          </w:p>
          <w:p w:rsidR="002446C9" w:rsidRPr="005A650C" w:rsidRDefault="002446C9">
            <w:pPr>
              <w:adjustRightInd w:val="0"/>
              <w:snapToGrid w:val="0"/>
              <w:spacing w:line="360" w:lineRule="auto"/>
              <w:ind w:firstLineChars="200" w:firstLine="480"/>
              <w:rPr>
                <w:bCs/>
                <w:sz w:val="24"/>
                <w:szCs w:val="24"/>
              </w:rPr>
            </w:pPr>
            <w:r w:rsidRPr="005A650C">
              <w:rPr>
                <w:bCs/>
                <w:sz w:val="24"/>
                <w:szCs w:val="24"/>
              </w:rPr>
              <w:t>按照</w:t>
            </w:r>
            <w:r w:rsidRPr="005A650C">
              <w:rPr>
                <w:bCs/>
                <w:sz w:val="24"/>
                <w:szCs w:val="24"/>
              </w:rPr>
              <w:t>“</w:t>
            </w:r>
            <w:r w:rsidRPr="005A650C">
              <w:rPr>
                <w:bCs/>
                <w:sz w:val="24"/>
                <w:szCs w:val="24"/>
              </w:rPr>
              <w:t>工程分析</w:t>
            </w:r>
            <w:r w:rsidRPr="005A650C">
              <w:rPr>
                <w:bCs/>
                <w:sz w:val="24"/>
                <w:szCs w:val="24"/>
              </w:rPr>
              <w:t>”</w:t>
            </w:r>
            <w:r w:rsidRPr="005A650C">
              <w:rPr>
                <w:bCs/>
                <w:sz w:val="24"/>
                <w:szCs w:val="24"/>
              </w:rPr>
              <w:t>核算的有害气体无组织排放量，根据《制定地方大气污染物排放标准的技术方法》</w:t>
            </w:r>
            <w:r w:rsidRPr="005A650C">
              <w:rPr>
                <w:bCs/>
                <w:sz w:val="24"/>
                <w:szCs w:val="24"/>
              </w:rPr>
              <w:t>(GB/T13201-91)</w:t>
            </w:r>
            <w:r w:rsidRPr="005A650C">
              <w:rPr>
                <w:bCs/>
                <w:sz w:val="24"/>
                <w:szCs w:val="24"/>
              </w:rPr>
              <w:t>的有关规定，无组织排放有害气体的生产单元（生产区、车间或工段）与居住区之间应设置卫生防护距离，计算公式如下：</w:t>
            </w:r>
          </w:p>
          <w:p w:rsidR="002446C9" w:rsidRPr="005A650C" w:rsidRDefault="002446C9">
            <w:pPr>
              <w:jc w:val="center"/>
              <w:rPr>
                <w:szCs w:val="21"/>
              </w:rPr>
            </w:pPr>
            <w:r w:rsidRPr="005A650C">
              <w:rPr>
                <w:position w:val="-30"/>
                <w:szCs w:val="21"/>
              </w:rPr>
              <w:object w:dxaOrig="2860" w:dyaOrig="699">
                <v:shape id="对象 21" o:spid="_x0000_i1045" type="#_x0000_t75" style="width:143.4pt;height:36.6pt;mso-position-horizontal-relative:page;mso-position-vertical-relative:page" o:ole="" fillcolor="#6d6d6d">
                  <v:imagedata r:id="rId48" o:title=""/>
                </v:shape>
                <o:OLEObject Type="Embed" ProgID="Equation.3" ShapeID="对象 21" DrawAspect="Content" ObjectID="_1582440527" r:id="rId49"/>
              </w:object>
            </w:r>
          </w:p>
          <w:p w:rsidR="002446C9" w:rsidRPr="005A650C" w:rsidRDefault="002446C9">
            <w:pPr>
              <w:adjustRightInd w:val="0"/>
              <w:snapToGrid w:val="0"/>
              <w:spacing w:line="360" w:lineRule="auto"/>
              <w:ind w:firstLineChars="100" w:firstLine="240"/>
              <w:rPr>
                <w:sz w:val="24"/>
                <w:szCs w:val="24"/>
              </w:rPr>
            </w:pPr>
            <w:r w:rsidRPr="005A650C">
              <w:rPr>
                <w:sz w:val="24"/>
                <w:szCs w:val="24"/>
              </w:rPr>
              <w:t>式中：</w:t>
            </w:r>
            <w:r w:rsidRPr="005A650C">
              <w:rPr>
                <w:i/>
                <w:sz w:val="24"/>
                <w:szCs w:val="24"/>
              </w:rPr>
              <w:t>C</w:t>
            </w:r>
            <w:r w:rsidRPr="005A650C">
              <w:rPr>
                <w:i/>
                <w:sz w:val="24"/>
                <w:szCs w:val="24"/>
                <w:vertAlign w:val="subscript"/>
              </w:rPr>
              <w:t>n</w:t>
            </w:r>
            <w:r w:rsidRPr="005A650C">
              <w:rPr>
                <w:sz w:val="24"/>
                <w:szCs w:val="24"/>
              </w:rPr>
              <w:t>——</w:t>
            </w:r>
            <w:r w:rsidRPr="005A650C">
              <w:rPr>
                <w:sz w:val="24"/>
                <w:szCs w:val="24"/>
              </w:rPr>
              <w:t>环境空气质量标准浓度限值，</w:t>
            </w:r>
            <w:r w:rsidRPr="005A650C">
              <w:rPr>
                <w:sz w:val="24"/>
                <w:szCs w:val="24"/>
              </w:rPr>
              <w:t>mg/m</w:t>
            </w:r>
            <w:r w:rsidRPr="005A650C">
              <w:rPr>
                <w:sz w:val="24"/>
                <w:szCs w:val="24"/>
                <w:vertAlign w:val="superscript"/>
              </w:rPr>
              <w:t>3</w:t>
            </w:r>
          </w:p>
          <w:p w:rsidR="002446C9" w:rsidRPr="005A650C" w:rsidRDefault="002446C9">
            <w:pPr>
              <w:tabs>
                <w:tab w:val="left" w:pos="1140"/>
              </w:tabs>
              <w:adjustRightInd w:val="0"/>
              <w:snapToGrid w:val="0"/>
              <w:spacing w:line="360" w:lineRule="auto"/>
              <w:ind w:hanging="2363"/>
              <w:rPr>
                <w:sz w:val="24"/>
                <w:szCs w:val="24"/>
              </w:rPr>
            </w:pPr>
            <w:r w:rsidRPr="005A650C">
              <w:rPr>
                <w:sz w:val="24"/>
                <w:szCs w:val="24"/>
              </w:rPr>
              <w:tab/>
              <w:t xml:space="preserve">        </w:t>
            </w:r>
            <w:r w:rsidRPr="005A650C">
              <w:rPr>
                <w:i/>
                <w:sz w:val="24"/>
                <w:szCs w:val="24"/>
              </w:rPr>
              <w:t>Q</w:t>
            </w:r>
            <w:r w:rsidRPr="005A650C">
              <w:rPr>
                <w:i/>
                <w:sz w:val="24"/>
                <w:szCs w:val="24"/>
                <w:vertAlign w:val="subscript"/>
              </w:rPr>
              <w:t>c</w:t>
            </w:r>
            <w:r w:rsidRPr="005A650C">
              <w:rPr>
                <w:sz w:val="24"/>
                <w:szCs w:val="24"/>
              </w:rPr>
              <w:t>——</w:t>
            </w:r>
            <w:r w:rsidRPr="005A650C">
              <w:rPr>
                <w:sz w:val="24"/>
                <w:szCs w:val="24"/>
              </w:rPr>
              <w:t>工业企业有害气体无组织排放量可以达到的控制水平，</w:t>
            </w:r>
            <w:r w:rsidRPr="005A650C">
              <w:rPr>
                <w:sz w:val="24"/>
                <w:szCs w:val="24"/>
              </w:rPr>
              <w:t>kg/h</w:t>
            </w:r>
          </w:p>
          <w:p w:rsidR="002446C9" w:rsidRPr="005A650C" w:rsidRDefault="002446C9">
            <w:pPr>
              <w:tabs>
                <w:tab w:val="left" w:pos="1140"/>
              </w:tabs>
              <w:adjustRightInd w:val="0"/>
              <w:snapToGrid w:val="0"/>
              <w:spacing w:line="360" w:lineRule="auto"/>
              <w:rPr>
                <w:sz w:val="24"/>
                <w:szCs w:val="24"/>
              </w:rPr>
            </w:pPr>
            <w:r w:rsidRPr="005A650C">
              <w:rPr>
                <w:sz w:val="24"/>
                <w:szCs w:val="24"/>
              </w:rPr>
              <w:tab/>
            </w:r>
            <w:r w:rsidRPr="005A650C">
              <w:rPr>
                <w:i/>
                <w:sz w:val="24"/>
                <w:szCs w:val="24"/>
              </w:rPr>
              <w:sym w:font="Symbol" w:char="F067"/>
            </w:r>
            <w:r w:rsidRPr="005A650C">
              <w:rPr>
                <w:sz w:val="24"/>
                <w:szCs w:val="24"/>
              </w:rPr>
              <w:t>——</w:t>
            </w:r>
            <w:r w:rsidRPr="005A650C">
              <w:rPr>
                <w:sz w:val="24"/>
                <w:szCs w:val="24"/>
              </w:rPr>
              <w:t>无组织排放源的等效半径，</w:t>
            </w:r>
            <w:r w:rsidRPr="005A650C">
              <w:rPr>
                <w:i/>
                <w:sz w:val="24"/>
                <w:szCs w:val="24"/>
              </w:rPr>
              <w:sym w:font="Symbol" w:char="F067"/>
            </w:r>
            <w:r w:rsidRPr="005A650C">
              <w:rPr>
                <w:sz w:val="24"/>
                <w:szCs w:val="24"/>
              </w:rPr>
              <w:t xml:space="preserve"> = (</w:t>
            </w:r>
            <w:r w:rsidRPr="005A650C">
              <w:rPr>
                <w:i/>
                <w:sz w:val="24"/>
                <w:szCs w:val="24"/>
              </w:rPr>
              <w:t>S</w:t>
            </w:r>
            <w:r w:rsidRPr="005A650C">
              <w:rPr>
                <w:sz w:val="24"/>
                <w:szCs w:val="24"/>
              </w:rPr>
              <w:t>/</w:t>
            </w:r>
            <w:r w:rsidRPr="005A650C">
              <w:rPr>
                <w:sz w:val="24"/>
                <w:szCs w:val="24"/>
              </w:rPr>
              <w:sym w:font="Symbol" w:char="F070"/>
            </w:r>
            <w:r w:rsidRPr="005A650C">
              <w:rPr>
                <w:sz w:val="24"/>
                <w:szCs w:val="24"/>
              </w:rPr>
              <w:t>)</w:t>
            </w:r>
            <w:r w:rsidRPr="005A650C">
              <w:rPr>
                <w:sz w:val="24"/>
                <w:szCs w:val="24"/>
                <w:vertAlign w:val="superscript"/>
              </w:rPr>
              <w:t>0.5</w:t>
            </w:r>
            <w:r w:rsidRPr="005A650C">
              <w:rPr>
                <w:sz w:val="24"/>
                <w:szCs w:val="24"/>
              </w:rPr>
              <w:t>m</w:t>
            </w:r>
          </w:p>
          <w:p w:rsidR="002446C9" w:rsidRPr="005A650C" w:rsidRDefault="002446C9">
            <w:pPr>
              <w:tabs>
                <w:tab w:val="left" w:pos="1140"/>
              </w:tabs>
              <w:adjustRightInd w:val="0"/>
              <w:snapToGrid w:val="0"/>
              <w:spacing w:line="360" w:lineRule="auto"/>
              <w:rPr>
                <w:i/>
                <w:sz w:val="24"/>
                <w:szCs w:val="24"/>
              </w:rPr>
            </w:pPr>
            <w:r w:rsidRPr="005A650C">
              <w:rPr>
                <w:sz w:val="24"/>
                <w:szCs w:val="24"/>
              </w:rPr>
              <w:tab/>
            </w:r>
            <w:r w:rsidRPr="005A650C">
              <w:rPr>
                <w:i/>
                <w:sz w:val="24"/>
                <w:szCs w:val="24"/>
              </w:rPr>
              <w:t>L</w:t>
            </w:r>
            <w:r w:rsidRPr="005A650C">
              <w:rPr>
                <w:sz w:val="24"/>
                <w:szCs w:val="24"/>
              </w:rPr>
              <w:t>——</w:t>
            </w:r>
            <w:r w:rsidRPr="005A650C">
              <w:rPr>
                <w:sz w:val="24"/>
                <w:szCs w:val="24"/>
              </w:rPr>
              <w:t>安全卫生防护距离，</w:t>
            </w:r>
            <w:r w:rsidRPr="005A650C">
              <w:rPr>
                <w:sz w:val="24"/>
                <w:szCs w:val="24"/>
              </w:rPr>
              <w:t>m</w:t>
            </w:r>
          </w:p>
          <w:p w:rsidR="002446C9" w:rsidRPr="005A650C" w:rsidRDefault="002446C9">
            <w:pPr>
              <w:tabs>
                <w:tab w:val="left" w:pos="1140"/>
              </w:tabs>
              <w:adjustRightInd w:val="0"/>
              <w:snapToGrid w:val="0"/>
              <w:spacing w:line="360" w:lineRule="auto"/>
              <w:ind w:firstLineChars="450" w:firstLine="1080"/>
              <w:rPr>
                <w:bCs/>
                <w:sz w:val="24"/>
                <w:szCs w:val="24"/>
              </w:rPr>
            </w:pPr>
            <w:r w:rsidRPr="005A650C">
              <w:rPr>
                <w:i/>
                <w:sz w:val="24"/>
                <w:szCs w:val="24"/>
              </w:rPr>
              <w:t>A</w:t>
            </w:r>
            <w:r w:rsidRPr="005A650C">
              <w:rPr>
                <w:i/>
                <w:sz w:val="24"/>
                <w:szCs w:val="24"/>
              </w:rPr>
              <w:t>、</w:t>
            </w:r>
            <w:r w:rsidRPr="005A650C">
              <w:rPr>
                <w:i/>
                <w:sz w:val="24"/>
                <w:szCs w:val="24"/>
              </w:rPr>
              <w:t>B</w:t>
            </w:r>
            <w:r w:rsidRPr="005A650C">
              <w:rPr>
                <w:i/>
                <w:sz w:val="24"/>
                <w:szCs w:val="24"/>
              </w:rPr>
              <w:t>、</w:t>
            </w:r>
            <w:r w:rsidRPr="005A650C">
              <w:rPr>
                <w:i/>
                <w:sz w:val="24"/>
                <w:szCs w:val="24"/>
              </w:rPr>
              <w:t>C</w:t>
            </w:r>
            <w:r w:rsidRPr="005A650C">
              <w:rPr>
                <w:i/>
                <w:sz w:val="24"/>
                <w:szCs w:val="24"/>
              </w:rPr>
              <w:t>、</w:t>
            </w:r>
            <w:r w:rsidRPr="005A650C">
              <w:rPr>
                <w:i/>
                <w:sz w:val="24"/>
                <w:szCs w:val="24"/>
              </w:rPr>
              <w:t>D</w:t>
            </w:r>
            <w:r w:rsidRPr="005A650C">
              <w:rPr>
                <w:sz w:val="24"/>
                <w:szCs w:val="24"/>
              </w:rPr>
              <w:t>——</w:t>
            </w:r>
            <w:r w:rsidRPr="005A650C">
              <w:rPr>
                <w:sz w:val="24"/>
                <w:szCs w:val="24"/>
              </w:rPr>
              <w:t>卫生防护距离计算系数；</w:t>
            </w:r>
            <w:r w:rsidRPr="005A650C">
              <w:rPr>
                <w:bCs/>
                <w:sz w:val="24"/>
                <w:szCs w:val="24"/>
              </w:rPr>
              <w:t>根据所在地近五年来平均风速及工业企业大气污染源构成类别查取。</w:t>
            </w:r>
          </w:p>
          <w:p w:rsidR="002446C9" w:rsidRPr="005A650C" w:rsidRDefault="002446C9">
            <w:pPr>
              <w:adjustRightInd w:val="0"/>
              <w:snapToGrid w:val="0"/>
              <w:jc w:val="center"/>
              <w:rPr>
                <w:b/>
                <w:sz w:val="24"/>
                <w:szCs w:val="24"/>
              </w:rPr>
            </w:pPr>
            <w:r w:rsidRPr="005A650C">
              <w:rPr>
                <w:b/>
                <w:sz w:val="24"/>
                <w:szCs w:val="24"/>
              </w:rPr>
              <w:t>表</w:t>
            </w:r>
            <w:r w:rsidRPr="005A650C">
              <w:rPr>
                <w:b/>
                <w:sz w:val="24"/>
                <w:szCs w:val="24"/>
              </w:rPr>
              <w:t>7-</w:t>
            </w:r>
            <w:r w:rsidR="009B0E37">
              <w:rPr>
                <w:rFonts w:hint="eastAsia"/>
                <w:b/>
                <w:sz w:val="24"/>
                <w:szCs w:val="24"/>
              </w:rPr>
              <w:t>8</w:t>
            </w:r>
            <w:r w:rsidRPr="005A650C">
              <w:rPr>
                <w:b/>
                <w:sz w:val="24"/>
                <w:szCs w:val="24"/>
              </w:rPr>
              <w:t xml:space="preserve">  </w:t>
            </w:r>
            <w:r w:rsidRPr="005A650C">
              <w:rPr>
                <w:b/>
                <w:sz w:val="24"/>
                <w:szCs w:val="24"/>
              </w:rPr>
              <w:t>卫生防护距离计算系数</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752"/>
              <w:gridCol w:w="1150"/>
              <w:gridCol w:w="753"/>
              <w:gridCol w:w="761"/>
              <w:gridCol w:w="753"/>
              <w:gridCol w:w="753"/>
              <w:gridCol w:w="753"/>
              <w:gridCol w:w="754"/>
              <w:gridCol w:w="753"/>
              <w:gridCol w:w="753"/>
              <w:gridCol w:w="729"/>
            </w:tblGrid>
            <w:tr w:rsidR="002446C9" w:rsidRPr="005A650C" w:rsidTr="003C3C28">
              <w:trPr>
                <w:cantSplit/>
                <w:trHeight w:val="340"/>
                <w:tblHeader/>
                <w:jc w:val="center"/>
              </w:trPr>
              <w:tc>
                <w:tcPr>
                  <w:tcW w:w="769" w:type="dxa"/>
                  <w:vMerge w:val="restart"/>
                  <w:vAlign w:val="center"/>
                </w:tcPr>
                <w:p w:rsidR="002446C9" w:rsidRPr="005A650C" w:rsidRDefault="002446C9">
                  <w:pPr>
                    <w:adjustRightInd w:val="0"/>
                    <w:snapToGrid w:val="0"/>
                    <w:jc w:val="center"/>
                    <w:rPr>
                      <w:bCs/>
                      <w:snapToGrid w:val="0"/>
                      <w:kern w:val="0"/>
                      <w:szCs w:val="21"/>
                    </w:rPr>
                  </w:pPr>
                  <w:r w:rsidRPr="005A650C">
                    <w:rPr>
                      <w:bCs/>
                      <w:snapToGrid w:val="0"/>
                      <w:kern w:val="0"/>
                      <w:szCs w:val="21"/>
                    </w:rPr>
                    <w:t>计系数</w:t>
                  </w:r>
                </w:p>
              </w:tc>
              <w:tc>
                <w:tcPr>
                  <w:tcW w:w="1177" w:type="dxa"/>
                  <w:vMerge w:val="restart"/>
                  <w:vAlign w:val="center"/>
                </w:tcPr>
                <w:p w:rsidR="002446C9" w:rsidRPr="005A650C" w:rsidRDefault="002446C9">
                  <w:pPr>
                    <w:adjustRightInd w:val="0"/>
                    <w:snapToGrid w:val="0"/>
                    <w:jc w:val="center"/>
                    <w:rPr>
                      <w:bCs/>
                      <w:snapToGrid w:val="0"/>
                      <w:kern w:val="0"/>
                      <w:szCs w:val="21"/>
                    </w:rPr>
                  </w:pPr>
                  <w:r w:rsidRPr="005A650C">
                    <w:rPr>
                      <w:bCs/>
                      <w:snapToGrid w:val="0"/>
                      <w:kern w:val="0"/>
                      <w:szCs w:val="21"/>
                    </w:rPr>
                    <w:t>5</w:t>
                  </w:r>
                  <w:r w:rsidRPr="005A650C">
                    <w:rPr>
                      <w:bCs/>
                      <w:snapToGrid w:val="0"/>
                      <w:kern w:val="0"/>
                      <w:szCs w:val="21"/>
                    </w:rPr>
                    <w:t>年平均风速</w:t>
                  </w:r>
                  <w:r w:rsidRPr="005A650C">
                    <w:rPr>
                      <w:bCs/>
                      <w:snapToGrid w:val="0"/>
                      <w:kern w:val="0"/>
                      <w:szCs w:val="21"/>
                    </w:rPr>
                    <w:t>(m/s)</w:t>
                  </w:r>
                </w:p>
              </w:tc>
              <w:tc>
                <w:tcPr>
                  <w:tcW w:w="6864" w:type="dxa"/>
                  <w:gridSpan w:val="9"/>
                  <w:vAlign w:val="center"/>
                </w:tcPr>
                <w:p w:rsidR="002446C9" w:rsidRPr="005A650C" w:rsidRDefault="002446C9">
                  <w:pPr>
                    <w:adjustRightInd w:val="0"/>
                    <w:snapToGrid w:val="0"/>
                    <w:jc w:val="center"/>
                    <w:rPr>
                      <w:bCs/>
                      <w:snapToGrid w:val="0"/>
                      <w:kern w:val="0"/>
                      <w:szCs w:val="21"/>
                    </w:rPr>
                  </w:pPr>
                  <w:r w:rsidRPr="005A650C">
                    <w:rPr>
                      <w:bCs/>
                      <w:snapToGrid w:val="0"/>
                      <w:kern w:val="0"/>
                      <w:szCs w:val="21"/>
                    </w:rPr>
                    <w:t>卫生防护距离</w:t>
                  </w:r>
                  <w:r w:rsidRPr="005A650C">
                    <w:rPr>
                      <w:bCs/>
                      <w:snapToGrid w:val="0"/>
                      <w:kern w:val="0"/>
                      <w:szCs w:val="21"/>
                    </w:rPr>
                    <w:t>L</w:t>
                  </w:r>
                  <w:r w:rsidRPr="005A650C">
                    <w:rPr>
                      <w:bCs/>
                      <w:snapToGrid w:val="0"/>
                      <w:kern w:val="0"/>
                      <w:szCs w:val="21"/>
                    </w:rPr>
                    <w:t>（</w:t>
                  </w:r>
                  <w:r w:rsidRPr="005A650C">
                    <w:rPr>
                      <w:bCs/>
                      <w:snapToGrid w:val="0"/>
                      <w:kern w:val="0"/>
                      <w:szCs w:val="21"/>
                    </w:rPr>
                    <w:t>m</w:t>
                  </w:r>
                  <w:r w:rsidRPr="005A650C">
                    <w:rPr>
                      <w:bCs/>
                      <w:snapToGrid w:val="0"/>
                      <w:kern w:val="0"/>
                      <w:szCs w:val="21"/>
                    </w:rPr>
                    <w:t>）</w:t>
                  </w:r>
                </w:p>
              </w:tc>
            </w:tr>
            <w:tr w:rsidR="002446C9" w:rsidRPr="005A650C" w:rsidTr="003C3C28">
              <w:trPr>
                <w:cantSplit/>
                <w:trHeight w:val="340"/>
                <w:tblHeader/>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Merge/>
                  <w:vAlign w:val="center"/>
                </w:tcPr>
                <w:p w:rsidR="002446C9" w:rsidRPr="005A650C" w:rsidRDefault="002446C9">
                  <w:pPr>
                    <w:adjustRightInd w:val="0"/>
                    <w:snapToGrid w:val="0"/>
                    <w:jc w:val="center"/>
                    <w:rPr>
                      <w:snapToGrid w:val="0"/>
                      <w:kern w:val="0"/>
                      <w:szCs w:val="21"/>
                    </w:rPr>
                  </w:pP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L≤1000</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1000</w:t>
                  </w:r>
                  <w:r w:rsidRPr="005A650C">
                    <w:rPr>
                      <w:snapToGrid w:val="0"/>
                      <w:kern w:val="0"/>
                      <w:szCs w:val="21"/>
                    </w:rPr>
                    <w:t>＜</w:t>
                  </w:r>
                  <w:r w:rsidRPr="005A650C">
                    <w:rPr>
                      <w:snapToGrid w:val="0"/>
                      <w:kern w:val="0"/>
                      <w:szCs w:val="21"/>
                    </w:rPr>
                    <w:t>L≤2000</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L</w:t>
                  </w:r>
                  <w:r w:rsidRPr="005A650C">
                    <w:rPr>
                      <w:snapToGrid w:val="0"/>
                      <w:kern w:val="0"/>
                      <w:szCs w:val="21"/>
                    </w:rPr>
                    <w:t>＞</w:t>
                  </w:r>
                  <w:r w:rsidRPr="005A650C">
                    <w:rPr>
                      <w:snapToGrid w:val="0"/>
                      <w:kern w:val="0"/>
                      <w:szCs w:val="21"/>
                    </w:rPr>
                    <w:t>2000</w:t>
                  </w:r>
                </w:p>
              </w:tc>
            </w:tr>
            <w:tr w:rsidR="002446C9" w:rsidRPr="005A650C" w:rsidTr="003C3C28">
              <w:trPr>
                <w:cantSplit/>
                <w:trHeight w:val="340"/>
                <w:tblHeader/>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Merge/>
                  <w:vAlign w:val="center"/>
                </w:tcPr>
                <w:p w:rsidR="002446C9" w:rsidRPr="005A650C" w:rsidRDefault="002446C9">
                  <w:pPr>
                    <w:adjustRightInd w:val="0"/>
                    <w:snapToGrid w:val="0"/>
                    <w:jc w:val="center"/>
                    <w:rPr>
                      <w:snapToGrid w:val="0"/>
                      <w:kern w:val="0"/>
                      <w:szCs w:val="21"/>
                    </w:rPr>
                  </w:pPr>
                </w:p>
              </w:tc>
              <w:tc>
                <w:tcPr>
                  <w:tcW w:w="6864" w:type="dxa"/>
                  <w:gridSpan w:val="9"/>
                  <w:vAlign w:val="center"/>
                </w:tcPr>
                <w:p w:rsidR="002446C9" w:rsidRPr="005A650C" w:rsidRDefault="002446C9">
                  <w:pPr>
                    <w:adjustRightInd w:val="0"/>
                    <w:snapToGrid w:val="0"/>
                    <w:jc w:val="center"/>
                    <w:rPr>
                      <w:bCs/>
                      <w:snapToGrid w:val="0"/>
                      <w:kern w:val="0"/>
                      <w:szCs w:val="21"/>
                    </w:rPr>
                  </w:pPr>
                  <w:r w:rsidRPr="005A650C">
                    <w:rPr>
                      <w:bCs/>
                      <w:snapToGrid w:val="0"/>
                      <w:kern w:val="0"/>
                      <w:szCs w:val="21"/>
                    </w:rPr>
                    <w:t>工业大气污染源构成类别</w:t>
                  </w:r>
                </w:p>
              </w:tc>
            </w:tr>
            <w:tr w:rsidR="002446C9" w:rsidRPr="005A650C" w:rsidTr="003C3C28">
              <w:trPr>
                <w:cantSplit/>
                <w:trHeight w:val="340"/>
                <w:tblHeader/>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Merge/>
                  <w:vAlign w:val="center"/>
                </w:tcPr>
                <w:p w:rsidR="002446C9" w:rsidRPr="005A650C" w:rsidRDefault="002446C9">
                  <w:pPr>
                    <w:adjustRightInd w:val="0"/>
                    <w:snapToGrid w:val="0"/>
                    <w:jc w:val="center"/>
                    <w:rPr>
                      <w:snapToGrid w:val="0"/>
                      <w:kern w:val="0"/>
                      <w:szCs w:val="21"/>
                    </w:rPr>
                  </w:pP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Ⅰ</w:t>
                  </w:r>
                </w:p>
              </w:tc>
              <w:tc>
                <w:tcPr>
                  <w:tcW w:w="768"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Ⅱ</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Ⅲ</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Ⅰ</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Ⅱ</w:t>
                  </w:r>
                </w:p>
              </w:tc>
              <w:tc>
                <w:tcPr>
                  <w:tcW w:w="766"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Ⅲ</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Ⅰ</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Ⅱ</w:t>
                  </w:r>
                </w:p>
              </w:tc>
              <w:tc>
                <w:tcPr>
                  <w:tcW w:w="740"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Ⅲ</w:t>
                  </w:r>
                </w:p>
              </w:tc>
            </w:tr>
            <w:tr w:rsidR="002446C9" w:rsidRPr="005A650C" w:rsidTr="003C3C28">
              <w:trPr>
                <w:cantSplit/>
                <w:trHeight w:val="340"/>
                <w:jc w:val="center"/>
              </w:trPr>
              <w:tc>
                <w:tcPr>
                  <w:tcW w:w="769" w:type="dxa"/>
                  <w:vMerge w:val="restart"/>
                  <w:vAlign w:val="center"/>
                </w:tcPr>
                <w:p w:rsidR="002446C9" w:rsidRPr="005A650C" w:rsidRDefault="002446C9">
                  <w:pPr>
                    <w:adjustRightInd w:val="0"/>
                    <w:snapToGrid w:val="0"/>
                    <w:jc w:val="center"/>
                    <w:rPr>
                      <w:snapToGrid w:val="0"/>
                      <w:kern w:val="0"/>
                      <w:szCs w:val="21"/>
                    </w:rPr>
                  </w:pPr>
                  <w:r w:rsidRPr="005A650C">
                    <w:rPr>
                      <w:snapToGrid w:val="0"/>
                      <w:kern w:val="0"/>
                      <w:szCs w:val="21"/>
                    </w:rPr>
                    <w:t>A</w:t>
                  </w: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&lt;2</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8"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6"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400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80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80</w:t>
                  </w:r>
                </w:p>
              </w:tc>
              <w:tc>
                <w:tcPr>
                  <w:tcW w:w="740"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80</w:t>
                  </w:r>
                </w:p>
              </w:tc>
            </w:tr>
            <w:tr w:rsidR="002446C9" w:rsidRPr="005A650C" w:rsidTr="003C3C28">
              <w:trPr>
                <w:cantSplit/>
                <w:trHeight w:val="340"/>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2-4</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700</w:t>
                  </w:r>
                </w:p>
              </w:tc>
              <w:tc>
                <w:tcPr>
                  <w:tcW w:w="768"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470*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350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700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470</w:t>
                  </w:r>
                </w:p>
              </w:tc>
              <w:tc>
                <w:tcPr>
                  <w:tcW w:w="766"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350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380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250</w:t>
                  </w:r>
                </w:p>
              </w:tc>
              <w:tc>
                <w:tcPr>
                  <w:tcW w:w="740"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190</w:t>
                  </w:r>
                </w:p>
              </w:tc>
            </w:tr>
            <w:tr w:rsidR="002446C9" w:rsidRPr="005A650C" w:rsidTr="003C3C28">
              <w:trPr>
                <w:cantSplit/>
                <w:trHeight w:val="340"/>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&gt;4</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530</w:t>
                  </w:r>
                </w:p>
              </w:tc>
              <w:tc>
                <w:tcPr>
                  <w:tcW w:w="768"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350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260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530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350</w:t>
                  </w:r>
                </w:p>
              </w:tc>
              <w:tc>
                <w:tcPr>
                  <w:tcW w:w="766"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260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290</w:t>
                  </w:r>
                </w:p>
              </w:tc>
              <w:tc>
                <w:tcPr>
                  <w:tcW w:w="765"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190</w:t>
                  </w:r>
                </w:p>
              </w:tc>
              <w:tc>
                <w:tcPr>
                  <w:tcW w:w="740"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140</w:t>
                  </w:r>
                </w:p>
              </w:tc>
            </w:tr>
            <w:tr w:rsidR="002446C9" w:rsidRPr="005A650C" w:rsidTr="003C3C28">
              <w:trPr>
                <w:cantSplit/>
                <w:trHeight w:val="340"/>
                <w:jc w:val="center"/>
              </w:trPr>
              <w:tc>
                <w:tcPr>
                  <w:tcW w:w="769" w:type="dxa"/>
                  <w:vMerge w:val="restart"/>
                  <w:vAlign w:val="center"/>
                </w:tcPr>
                <w:p w:rsidR="002446C9" w:rsidRPr="005A650C" w:rsidRDefault="002446C9">
                  <w:pPr>
                    <w:adjustRightInd w:val="0"/>
                    <w:snapToGrid w:val="0"/>
                    <w:jc w:val="center"/>
                    <w:rPr>
                      <w:snapToGrid w:val="0"/>
                      <w:kern w:val="0"/>
                      <w:szCs w:val="21"/>
                    </w:rPr>
                  </w:pPr>
                  <w:r w:rsidRPr="005A650C">
                    <w:rPr>
                      <w:snapToGrid w:val="0"/>
                      <w:kern w:val="0"/>
                      <w:szCs w:val="21"/>
                    </w:rPr>
                    <w:t>B</w:t>
                  </w: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&lt;2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0.01</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0.015</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0.015</w:t>
                  </w:r>
                </w:p>
              </w:tc>
            </w:tr>
            <w:tr w:rsidR="002446C9" w:rsidRPr="005A650C" w:rsidTr="003C3C28">
              <w:trPr>
                <w:cantSplit/>
                <w:trHeight w:val="340"/>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&gt;2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0.021*</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0.036</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0.036</w:t>
                  </w:r>
                </w:p>
              </w:tc>
            </w:tr>
            <w:tr w:rsidR="002446C9" w:rsidRPr="005A650C" w:rsidTr="003C3C28">
              <w:trPr>
                <w:cantSplit/>
                <w:trHeight w:val="340"/>
                <w:jc w:val="center"/>
              </w:trPr>
              <w:tc>
                <w:tcPr>
                  <w:tcW w:w="769" w:type="dxa"/>
                  <w:vMerge w:val="restart"/>
                  <w:vAlign w:val="center"/>
                </w:tcPr>
                <w:p w:rsidR="002446C9" w:rsidRPr="005A650C" w:rsidRDefault="002446C9">
                  <w:pPr>
                    <w:adjustRightInd w:val="0"/>
                    <w:snapToGrid w:val="0"/>
                    <w:jc w:val="center"/>
                    <w:rPr>
                      <w:snapToGrid w:val="0"/>
                      <w:kern w:val="0"/>
                      <w:szCs w:val="21"/>
                    </w:rPr>
                  </w:pPr>
                  <w:r w:rsidRPr="005A650C">
                    <w:rPr>
                      <w:snapToGrid w:val="0"/>
                      <w:kern w:val="0"/>
                      <w:szCs w:val="21"/>
                    </w:rPr>
                    <w:t>C</w:t>
                  </w: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&lt;2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1.85</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1.79</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1.79</w:t>
                  </w:r>
                </w:p>
              </w:tc>
            </w:tr>
            <w:tr w:rsidR="002446C9" w:rsidRPr="005A650C" w:rsidTr="003C3C28">
              <w:trPr>
                <w:cantSplit/>
                <w:trHeight w:val="340"/>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&gt;2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1.85*</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1.77</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1.77</w:t>
                  </w:r>
                </w:p>
              </w:tc>
            </w:tr>
            <w:tr w:rsidR="002446C9" w:rsidRPr="005A650C" w:rsidTr="003C3C28">
              <w:trPr>
                <w:cantSplit/>
                <w:trHeight w:val="340"/>
                <w:jc w:val="center"/>
              </w:trPr>
              <w:tc>
                <w:tcPr>
                  <w:tcW w:w="769" w:type="dxa"/>
                  <w:vMerge w:val="restart"/>
                  <w:vAlign w:val="center"/>
                </w:tcPr>
                <w:p w:rsidR="002446C9" w:rsidRPr="005A650C" w:rsidRDefault="002446C9">
                  <w:pPr>
                    <w:adjustRightInd w:val="0"/>
                    <w:snapToGrid w:val="0"/>
                    <w:jc w:val="center"/>
                    <w:rPr>
                      <w:snapToGrid w:val="0"/>
                      <w:kern w:val="0"/>
                      <w:szCs w:val="21"/>
                    </w:rPr>
                  </w:pPr>
                  <w:r w:rsidRPr="005A650C">
                    <w:rPr>
                      <w:snapToGrid w:val="0"/>
                      <w:kern w:val="0"/>
                      <w:szCs w:val="21"/>
                    </w:rPr>
                    <w:t>D</w:t>
                  </w: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&lt;2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0.78</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0.78</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0.57</w:t>
                  </w:r>
                </w:p>
              </w:tc>
            </w:tr>
            <w:tr w:rsidR="002446C9" w:rsidRPr="005A650C" w:rsidTr="003C3C28">
              <w:trPr>
                <w:cantSplit/>
                <w:trHeight w:val="340"/>
                <w:jc w:val="center"/>
              </w:trPr>
              <w:tc>
                <w:tcPr>
                  <w:tcW w:w="769" w:type="dxa"/>
                  <w:vMerge/>
                  <w:vAlign w:val="center"/>
                </w:tcPr>
                <w:p w:rsidR="002446C9" w:rsidRPr="005A650C" w:rsidRDefault="002446C9">
                  <w:pPr>
                    <w:adjustRightInd w:val="0"/>
                    <w:snapToGrid w:val="0"/>
                    <w:jc w:val="center"/>
                    <w:rPr>
                      <w:snapToGrid w:val="0"/>
                      <w:kern w:val="0"/>
                      <w:szCs w:val="21"/>
                    </w:rPr>
                  </w:pPr>
                </w:p>
              </w:tc>
              <w:tc>
                <w:tcPr>
                  <w:tcW w:w="1177" w:type="dxa"/>
                  <w:vAlign w:val="center"/>
                </w:tcPr>
                <w:p w:rsidR="002446C9" w:rsidRPr="005A650C" w:rsidRDefault="002446C9">
                  <w:pPr>
                    <w:adjustRightInd w:val="0"/>
                    <w:snapToGrid w:val="0"/>
                    <w:jc w:val="center"/>
                    <w:rPr>
                      <w:snapToGrid w:val="0"/>
                      <w:kern w:val="0"/>
                      <w:szCs w:val="21"/>
                    </w:rPr>
                  </w:pPr>
                  <w:r w:rsidRPr="005A650C">
                    <w:rPr>
                      <w:snapToGrid w:val="0"/>
                      <w:kern w:val="0"/>
                      <w:szCs w:val="21"/>
                    </w:rPr>
                    <w:t>&gt;2</w:t>
                  </w:r>
                </w:p>
              </w:tc>
              <w:tc>
                <w:tcPr>
                  <w:tcW w:w="2298"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0.84*</w:t>
                  </w:r>
                </w:p>
              </w:tc>
              <w:tc>
                <w:tcPr>
                  <w:tcW w:w="2296"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0.84</w:t>
                  </w:r>
                </w:p>
              </w:tc>
              <w:tc>
                <w:tcPr>
                  <w:tcW w:w="2270" w:type="dxa"/>
                  <w:gridSpan w:val="3"/>
                  <w:vAlign w:val="center"/>
                </w:tcPr>
                <w:p w:rsidR="002446C9" w:rsidRPr="005A650C" w:rsidRDefault="002446C9">
                  <w:pPr>
                    <w:adjustRightInd w:val="0"/>
                    <w:snapToGrid w:val="0"/>
                    <w:jc w:val="center"/>
                    <w:rPr>
                      <w:snapToGrid w:val="0"/>
                      <w:kern w:val="0"/>
                      <w:szCs w:val="21"/>
                    </w:rPr>
                  </w:pPr>
                  <w:r w:rsidRPr="005A650C">
                    <w:rPr>
                      <w:snapToGrid w:val="0"/>
                      <w:kern w:val="0"/>
                      <w:szCs w:val="21"/>
                    </w:rPr>
                    <w:t>0.76</w:t>
                  </w:r>
                </w:p>
              </w:tc>
            </w:tr>
          </w:tbl>
          <w:p w:rsidR="002446C9" w:rsidRPr="005A650C" w:rsidRDefault="002446C9" w:rsidP="004B2555">
            <w:pPr>
              <w:adjustRightInd w:val="0"/>
              <w:snapToGrid w:val="0"/>
              <w:spacing w:beforeLines="50" w:line="360" w:lineRule="auto"/>
              <w:ind w:firstLineChars="200" w:firstLine="480"/>
              <w:rPr>
                <w:snapToGrid w:val="0"/>
                <w:sz w:val="24"/>
                <w:szCs w:val="24"/>
              </w:rPr>
            </w:pPr>
            <w:r w:rsidRPr="005A650C">
              <w:rPr>
                <w:snapToGrid w:val="0"/>
                <w:sz w:val="24"/>
                <w:szCs w:val="24"/>
              </w:rPr>
              <w:t>注：</w:t>
            </w:r>
            <w:r w:rsidRPr="005A650C">
              <w:rPr>
                <w:snapToGrid w:val="0"/>
                <w:sz w:val="24"/>
                <w:szCs w:val="24"/>
              </w:rPr>
              <w:t>*</w:t>
            </w:r>
            <w:r w:rsidRPr="005A650C">
              <w:rPr>
                <w:snapToGrid w:val="0"/>
                <w:sz w:val="24"/>
                <w:szCs w:val="24"/>
              </w:rPr>
              <w:t>表示项目取值。</w:t>
            </w:r>
          </w:p>
          <w:p w:rsidR="002446C9" w:rsidRPr="005A650C" w:rsidRDefault="002446C9">
            <w:pPr>
              <w:adjustRightInd w:val="0"/>
              <w:snapToGrid w:val="0"/>
              <w:spacing w:line="360" w:lineRule="auto"/>
              <w:ind w:firstLineChars="200" w:firstLine="480"/>
              <w:rPr>
                <w:sz w:val="24"/>
                <w:szCs w:val="24"/>
              </w:rPr>
            </w:pPr>
            <w:r w:rsidRPr="005A650C">
              <w:rPr>
                <w:snapToGrid w:val="0"/>
                <w:kern w:val="0"/>
                <w:sz w:val="24"/>
                <w:szCs w:val="24"/>
              </w:rPr>
              <w:t>项目</w:t>
            </w:r>
            <w:r w:rsidRPr="005A650C">
              <w:rPr>
                <w:sz w:val="24"/>
                <w:szCs w:val="24"/>
              </w:rPr>
              <w:t>卫生防护距离计算结果见表</w:t>
            </w:r>
            <w:r w:rsidRPr="005A650C">
              <w:rPr>
                <w:sz w:val="24"/>
                <w:szCs w:val="24"/>
              </w:rPr>
              <w:t>7-</w:t>
            </w:r>
            <w:r w:rsidR="009B0E37">
              <w:rPr>
                <w:rFonts w:hint="eastAsia"/>
                <w:sz w:val="24"/>
                <w:szCs w:val="24"/>
              </w:rPr>
              <w:t>9</w:t>
            </w:r>
            <w:r w:rsidRPr="005A650C">
              <w:rPr>
                <w:sz w:val="24"/>
                <w:szCs w:val="24"/>
              </w:rPr>
              <w:t>。</w:t>
            </w:r>
          </w:p>
          <w:p w:rsidR="002446C9" w:rsidRPr="005A650C" w:rsidRDefault="002446C9">
            <w:pPr>
              <w:adjustRightInd w:val="0"/>
              <w:snapToGrid w:val="0"/>
              <w:jc w:val="center"/>
              <w:rPr>
                <w:b/>
                <w:bCs/>
                <w:sz w:val="24"/>
                <w:szCs w:val="24"/>
              </w:rPr>
            </w:pPr>
            <w:r w:rsidRPr="005A650C">
              <w:rPr>
                <w:b/>
                <w:bCs/>
                <w:sz w:val="24"/>
                <w:szCs w:val="24"/>
              </w:rPr>
              <w:t>表</w:t>
            </w:r>
            <w:r w:rsidRPr="005A650C">
              <w:rPr>
                <w:b/>
                <w:bCs/>
                <w:sz w:val="24"/>
                <w:szCs w:val="24"/>
              </w:rPr>
              <w:t>7-</w:t>
            </w:r>
            <w:r w:rsidR="009B0E37">
              <w:rPr>
                <w:rFonts w:hint="eastAsia"/>
                <w:b/>
                <w:bCs/>
                <w:sz w:val="24"/>
                <w:szCs w:val="24"/>
              </w:rPr>
              <w:t>9</w:t>
            </w:r>
            <w:r w:rsidRPr="005A650C">
              <w:rPr>
                <w:b/>
                <w:bCs/>
                <w:sz w:val="24"/>
                <w:szCs w:val="24"/>
              </w:rPr>
              <w:t xml:space="preserve">  </w:t>
            </w:r>
            <w:r w:rsidRPr="005A650C">
              <w:rPr>
                <w:b/>
                <w:bCs/>
                <w:sz w:val="24"/>
                <w:szCs w:val="24"/>
              </w:rPr>
              <w:t>项目卫生防护距离</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1316"/>
              <w:gridCol w:w="967"/>
              <w:gridCol w:w="960"/>
              <w:gridCol w:w="1188"/>
              <w:gridCol w:w="1040"/>
              <w:gridCol w:w="1037"/>
              <w:gridCol w:w="914"/>
              <w:gridCol w:w="622"/>
              <w:gridCol w:w="620"/>
            </w:tblGrid>
            <w:tr w:rsidR="002446C9" w:rsidRPr="005A650C" w:rsidTr="003E0AC5">
              <w:trPr>
                <w:trHeight w:val="260"/>
              </w:trPr>
              <w:tc>
                <w:tcPr>
                  <w:tcW w:w="1316" w:type="dxa"/>
                  <w:vMerge w:val="restart"/>
                  <w:vAlign w:val="center"/>
                </w:tcPr>
                <w:p w:rsidR="002446C9" w:rsidRPr="005A650C" w:rsidRDefault="002446C9">
                  <w:pPr>
                    <w:adjustRightInd w:val="0"/>
                    <w:snapToGrid w:val="0"/>
                    <w:jc w:val="center"/>
                    <w:rPr>
                      <w:bCs/>
                      <w:szCs w:val="21"/>
                    </w:rPr>
                  </w:pPr>
                  <w:r w:rsidRPr="005A650C">
                    <w:rPr>
                      <w:bCs/>
                      <w:szCs w:val="21"/>
                    </w:rPr>
                    <w:t>污染物</w:t>
                  </w:r>
                </w:p>
              </w:tc>
              <w:tc>
                <w:tcPr>
                  <w:tcW w:w="967" w:type="dxa"/>
                  <w:vMerge w:val="restart"/>
                  <w:vAlign w:val="center"/>
                </w:tcPr>
                <w:p w:rsidR="002446C9" w:rsidRPr="005A650C" w:rsidRDefault="002446C9">
                  <w:pPr>
                    <w:adjustRightInd w:val="0"/>
                    <w:snapToGrid w:val="0"/>
                    <w:jc w:val="center"/>
                    <w:rPr>
                      <w:bCs/>
                      <w:szCs w:val="21"/>
                    </w:rPr>
                  </w:pPr>
                  <w:r w:rsidRPr="005A650C">
                    <w:rPr>
                      <w:bCs/>
                      <w:szCs w:val="21"/>
                    </w:rPr>
                    <w:t>污染源类型</w:t>
                  </w:r>
                </w:p>
              </w:tc>
              <w:tc>
                <w:tcPr>
                  <w:tcW w:w="960" w:type="dxa"/>
                  <w:vMerge w:val="restart"/>
                  <w:vAlign w:val="center"/>
                </w:tcPr>
                <w:p w:rsidR="002446C9" w:rsidRPr="005A650C" w:rsidRDefault="002446C9">
                  <w:pPr>
                    <w:adjustRightInd w:val="0"/>
                    <w:snapToGrid w:val="0"/>
                    <w:jc w:val="center"/>
                    <w:rPr>
                      <w:bCs/>
                      <w:szCs w:val="21"/>
                    </w:rPr>
                  </w:pPr>
                  <w:r w:rsidRPr="005A650C">
                    <w:rPr>
                      <w:bCs/>
                      <w:szCs w:val="21"/>
                    </w:rPr>
                    <w:t>参数</w:t>
                  </w:r>
                  <w:r w:rsidRPr="005A650C">
                    <w:rPr>
                      <w:bCs/>
                      <w:szCs w:val="21"/>
                    </w:rPr>
                    <w:t>A</w:t>
                  </w:r>
                </w:p>
              </w:tc>
              <w:tc>
                <w:tcPr>
                  <w:tcW w:w="1188" w:type="dxa"/>
                  <w:vMerge w:val="restart"/>
                  <w:vAlign w:val="center"/>
                </w:tcPr>
                <w:p w:rsidR="002446C9" w:rsidRPr="005A650C" w:rsidRDefault="002446C9">
                  <w:pPr>
                    <w:adjustRightInd w:val="0"/>
                    <w:snapToGrid w:val="0"/>
                    <w:jc w:val="center"/>
                    <w:rPr>
                      <w:bCs/>
                      <w:szCs w:val="21"/>
                    </w:rPr>
                  </w:pPr>
                  <w:r w:rsidRPr="005A650C">
                    <w:rPr>
                      <w:bCs/>
                      <w:szCs w:val="21"/>
                    </w:rPr>
                    <w:t>参数</w:t>
                  </w:r>
                  <w:r w:rsidRPr="005A650C">
                    <w:rPr>
                      <w:bCs/>
                      <w:szCs w:val="21"/>
                    </w:rPr>
                    <w:t>B</w:t>
                  </w:r>
                </w:p>
              </w:tc>
              <w:tc>
                <w:tcPr>
                  <w:tcW w:w="1040" w:type="dxa"/>
                  <w:vMerge w:val="restart"/>
                  <w:vAlign w:val="center"/>
                </w:tcPr>
                <w:p w:rsidR="002446C9" w:rsidRPr="005A650C" w:rsidRDefault="002446C9">
                  <w:pPr>
                    <w:adjustRightInd w:val="0"/>
                    <w:snapToGrid w:val="0"/>
                    <w:jc w:val="center"/>
                    <w:rPr>
                      <w:bCs/>
                      <w:szCs w:val="21"/>
                    </w:rPr>
                  </w:pPr>
                  <w:r w:rsidRPr="005A650C">
                    <w:rPr>
                      <w:bCs/>
                      <w:szCs w:val="21"/>
                    </w:rPr>
                    <w:t>参数</w:t>
                  </w:r>
                  <w:r w:rsidRPr="005A650C">
                    <w:rPr>
                      <w:bCs/>
                      <w:szCs w:val="21"/>
                    </w:rPr>
                    <w:t>C</w:t>
                  </w:r>
                </w:p>
              </w:tc>
              <w:tc>
                <w:tcPr>
                  <w:tcW w:w="1037" w:type="dxa"/>
                  <w:vMerge w:val="restart"/>
                  <w:vAlign w:val="center"/>
                </w:tcPr>
                <w:p w:rsidR="002446C9" w:rsidRPr="005A650C" w:rsidRDefault="002446C9">
                  <w:pPr>
                    <w:adjustRightInd w:val="0"/>
                    <w:snapToGrid w:val="0"/>
                    <w:jc w:val="center"/>
                    <w:rPr>
                      <w:bCs/>
                      <w:szCs w:val="21"/>
                    </w:rPr>
                  </w:pPr>
                  <w:r w:rsidRPr="005A650C">
                    <w:rPr>
                      <w:bCs/>
                      <w:szCs w:val="21"/>
                    </w:rPr>
                    <w:t>参数</w:t>
                  </w:r>
                  <w:r w:rsidRPr="005A650C">
                    <w:rPr>
                      <w:bCs/>
                      <w:szCs w:val="21"/>
                    </w:rPr>
                    <w:t>D</w:t>
                  </w:r>
                </w:p>
              </w:tc>
              <w:tc>
                <w:tcPr>
                  <w:tcW w:w="1536" w:type="dxa"/>
                  <w:gridSpan w:val="2"/>
                  <w:vAlign w:val="center"/>
                </w:tcPr>
                <w:p w:rsidR="002446C9" w:rsidRPr="005A650C" w:rsidRDefault="002446C9">
                  <w:pPr>
                    <w:adjustRightInd w:val="0"/>
                    <w:snapToGrid w:val="0"/>
                    <w:jc w:val="center"/>
                    <w:rPr>
                      <w:bCs/>
                      <w:szCs w:val="21"/>
                    </w:rPr>
                  </w:pPr>
                  <w:r w:rsidRPr="005A650C">
                    <w:rPr>
                      <w:bCs/>
                      <w:szCs w:val="21"/>
                    </w:rPr>
                    <w:t>卫生防护距离</w:t>
                  </w:r>
                </w:p>
              </w:tc>
              <w:tc>
                <w:tcPr>
                  <w:tcW w:w="620" w:type="dxa"/>
                  <w:vMerge w:val="restart"/>
                </w:tcPr>
                <w:p w:rsidR="002446C9" w:rsidRPr="005A650C" w:rsidRDefault="002446C9">
                  <w:pPr>
                    <w:adjustRightInd w:val="0"/>
                    <w:snapToGrid w:val="0"/>
                    <w:jc w:val="center"/>
                    <w:rPr>
                      <w:bCs/>
                      <w:szCs w:val="21"/>
                    </w:rPr>
                  </w:pPr>
                  <w:r w:rsidRPr="005A650C">
                    <w:rPr>
                      <w:bCs/>
                      <w:szCs w:val="21"/>
                    </w:rPr>
                    <w:t>最终取值</w:t>
                  </w:r>
                </w:p>
              </w:tc>
            </w:tr>
            <w:tr w:rsidR="002446C9" w:rsidRPr="005A650C" w:rsidTr="003E0AC5">
              <w:trPr>
                <w:trHeight w:val="270"/>
              </w:trPr>
              <w:tc>
                <w:tcPr>
                  <w:tcW w:w="1316" w:type="dxa"/>
                  <w:vMerge/>
                  <w:vAlign w:val="center"/>
                </w:tcPr>
                <w:p w:rsidR="002446C9" w:rsidRPr="005A650C" w:rsidRDefault="002446C9">
                  <w:pPr>
                    <w:adjustRightInd w:val="0"/>
                    <w:snapToGrid w:val="0"/>
                    <w:jc w:val="center"/>
                    <w:rPr>
                      <w:bCs/>
                      <w:szCs w:val="21"/>
                    </w:rPr>
                  </w:pPr>
                </w:p>
              </w:tc>
              <w:tc>
                <w:tcPr>
                  <w:tcW w:w="967" w:type="dxa"/>
                  <w:vMerge/>
                  <w:vAlign w:val="center"/>
                </w:tcPr>
                <w:p w:rsidR="002446C9" w:rsidRPr="005A650C" w:rsidRDefault="002446C9">
                  <w:pPr>
                    <w:adjustRightInd w:val="0"/>
                    <w:snapToGrid w:val="0"/>
                    <w:jc w:val="center"/>
                    <w:rPr>
                      <w:bCs/>
                      <w:szCs w:val="21"/>
                    </w:rPr>
                  </w:pPr>
                </w:p>
              </w:tc>
              <w:tc>
                <w:tcPr>
                  <w:tcW w:w="960" w:type="dxa"/>
                  <w:vMerge/>
                  <w:vAlign w:val="center"/>
                </w:tcPr>
                <w:p w:rsidR="002446C9" w:rsidRPr="005A650C" w:rsidRDefault="002446C9">
                  <w:pPr>
                    <w:adjustRightInd w:val="0"/>
                    <w:snapToGrid w:val="0"/>
                    <w:jc w:val="center"/>
                    <w:rPr>
                      <w:bCs/>
                      <w:szCs w:val="21"/>
                    </w:rPr>
                  </w:pPr>
                </w:p>
              </w:tc>
              <w:tc>
                <w:tcPr>
                  <w:tcW w:w="1188" w:type="dxa"/>
                  <w:vMerge/>
                  <w:vAlign w:val="center"/>
                </w:tcPr>
                <w:p w:rsidR="002446C9" w:rsidRPr="005A650C" w:rsidRDefault="002446C9">
                  <w:pPr>
                    <w:adjustRightInd w:val="0"/>
                    <w:snapToGrid w:val="0"/>
                    <w:jc w:val="center"/>
                    <w:rPr>
                      <w:bCs/>
                      <w:szCs w:val="21"/>
                    </w:rPr>
                  </w:pPr>
                </w:p>
              </w:tc>
              <w:tc>
                <w:tcPr>
                  <w:tcW w:w="1040" w:type="dxa"/>
                  <w:vMerge/>
                  <w:vAlign w:val="center"/>
                </w:tcPr>
                <w:p w:rsidR="002446C9" w:rsidRPr="005A650C" w:rsidRDefault="002446C9">
                  <w:pPr>
                    <w:adjustRightInd w:val="0"/>
                    <w:snapToGrid w:val="0"/>
                    <w:jc w:val="center"/>
                    <w:rPr>
                      <w:bCs/>
                      <w:szCs w:val="21"/>
                    </w:rPr>
                  </w:pPr>
                </w:p>
              </w:tc>
              <w:tc>
                <w:tcPr>
                  <w:tcW w:w="1037" w:type="dxa"/>
                  <w:vMerge/>
                  <w:vAlign w:val="center"/>
                </w:tcPr>
                <w:p w:rsidR="002446C9" w:rsidRPr="005A650C" w:rsidRDefault="002446C9">
                  <w:pPr>
                    <w:adjustRightInd w:val="0"/>
                    <w:snapToGrid w:val="0"/>
                    <w:jc w:val="center"/>
                    <w:rPr>
                      <w:bCs/>
                      <w:szCs w:val="21"/>
                    </w:rPr>
                  </w:pPr>
                </w:p>
              </w:tc>
              <w:tc>
                <w:tcPr>
                  <w:tcW w:w="914" w:type="dxa"/>
                  <w:vAlign w:val="center"/>
                </w:tcPr>
                <w:p w:rsidR="002446C9" w:rsidRPr="005A650C" w:rsidRDefault="002446C9">
                  <w:pPr>
                    <w:adjustRightInd w:val="0"/>
                    <w:snapToGrid w:val="0"/>
                    <w:jc w:val="center"/>
                    <w:rPr>
                      <w:bCs/>
                      <w:szCs w:val="21"/>
                    </w:rPr>
                  </w:pPr>
                  <w:r w:rsidRPr="005A650C">
                    <w:rPr>
                      <w:bCs/>
                      <w:szCs w:val="21"/>
                    </w:rPr>
                    <w:t>计算值</w:t>
                  </w:r>
                  <w:r w:rsidRPr="005A650C">
                    <w:rPr>
                      <w:bCs/>
                      <w:szCs w:val="21"/>
                    </w:rPr>
                    <w:t>(m)</w:t>
                  </w:r>
                </w:p>
              </w:tc>
              <w:tc>
                <w:tcPr>
                  <w:tcW w:w="622" w:type="dxa"/>
                  <w:vAlign w:val="center"/>
                </w:tcPr>
                <w:p w:rsidR="002446C9" w:rsidRPr="005A650C" w:rsidRDefault="002446C9">
                  <w:pPr>
                    <w:adjustRightInd w:val="0"/>
                    <w:snapToGrid w:val="0"/>
                    <w:jc w:val="center"/>
                    <w:rPr>
                      <w:bCs/>
                      <w:szCs w:val="21"/>
                    </w:rPr>
                  </w:pPr>
                  <w:r w:rsidRPr="005A650C">
                    <w:rPr>
                      <w:bCs/>
                      <w:szCs w:val="21"/>
                    </w:rPr>
                    <w:t>取值</w:t>
                  </w:r>
                </w:p>
              </w:tc>
              <w:tc>
                <w:tcPr>
                  <w:tcW w:w="620" w:type="dxa"/>
                  <w:vMerge/>
                </w:tcPr>
                <w:p w:rsidR="002446C9" w:rsidRPr="005A650C" w:rsidRDefault="002446C9">
                  <w:pPr>
                    <w:adjustRightInd w:val="0"/>
                    <w:snapToGrid w:val="0"/>
                    <w:jc w:val="center"/>
                    <w:rPr>
                      <w:bCs/>
                      <w:szCs w:val="21"/>
                    </w:rPr>
                  </w:pPr>
                </w:p>
              </w:tc>
            </w:tr>
            <w:tr w:rsidR="003E0AC5" w:rsidRPr="005A650C" w:rsidTr="003E0AC5">
              <w:trPr>
                <w:trHeight w:val="710"/>
              </w:trPr>
              <w:tc>
                <w:tcPr>
                  <w:tcW w:w="1316" w:type="dxa"/>
                  <w:vAlign w:val="center"/>
                </w:tcPr>
                <w:p w:rsidR="003E0AC5" w:rsidRPr="005A650C" w:rsidRDefault="003E0AC5">
                  <w:pPr>
                    <w:adjustRightInd w:val="0"/>
                    <w:snapToGrid w:val="0"/>
                    <w:jc w:val="center"/>
                    <w:rPr>
                      <w:szCs w:val="21"/>
                    </w:rPr>
                  </w:pPr>
                  <w:r>
                    <w:rPr>
                      <w:szCs w:val="21"/>
                    </w:rPr>
                    <w:t>硫酸雾</w:t>
                  </w:r>
                </w:p>
              </w:tc>
              <w:tc>
                <w:tcPr>
                  <w:tcW w:w="967" w:type="dxa"/>
                  <w:vAlign w:val="center"/>
                </w:tcPr>
                <w:p w:rsidR="003E0AC5" w:rsidRPr="005A650C" w:rsidRDefault="003E0AC5" w:rsidP="007F7043">
                  <w:pPr>
                    <w:adjustRightInd w:val="0"/>
                    <w:snapToGrid w:val="0"/>
                    <w:jc w:val="center"/>
                    <w:rPr>
                      <w:bCs/>
                      <w:szCs w:val="21"/>
                    </w:rPr>
                  </w:pPr>
                  <w:r w:rsidRPr="005A650C">
                    <w:rPr>
                      <w:bCs/>
                      <w:szCs w:val="21"/>
                    </w:rPr>
                    <w:t>面源</w:t>
                  </w:r>
                </w:p>
              </w:tc>
              <w:tc>
                <w:tcPr>
                  <w:tcW w:w="960" w:type="dxa"/>
                  <w:vAlign w:val="center"/>
                </w:tcPr>
                <w:p w:rsidR="003E0AC5" w:rsidRPr="005A650C" w:rsidRDefault="003E0AC5" w:rsidP="007F7043">
                  <w:pPr>
                    <w:adjustRightInd w:val="0"/>
                    <w:snapToGrid w:val="0"/>
                    <w:jc w:val="center"/>
                    <w:rPr>
                      <w:bCs/>
                      <w:szCs w:val="21"/>
                    </w:rPr>
                  </w:pPr>
                  <w:r w:rsidRPr="005A650C">
                    <w:rPr>
                      <w:bCs/>
                      <w:szCs w:val="21"/>
                    </w:rPr>
                    <w:t>470</w:t>
                  </w:r>
                </w:p>
              </w:tc>
              <w:tc>
                <w:tcPr>
                  <w:tcW w:w="1188" w:type="dxa"/>
                  <w:vAlign w:val="center"/>
                </w:tcPr>
                <w:p w:rsidR="003E0AC5" w:rsidRPr="005A650C" w:rsidRDefault="003E0AC5" w:rsidP="007F7043">
                  <w:pPr>
                    <w:adjustRightInd w:val="0"/>
                    <w:snapToGrid w:val="0"/>
                    <w:jc w:val="center"/>
                    <w:rPr>
                      <w:bCs/>
                      <w:szCs w:val="21"/>
                    </w:rPr>
                  </w:pPr>
                  <w:r w:rsidRPr="005A650C">
                    <w:rPr>
                      <w:bCs/>
                      <w:szCs w:val="21"/>
                    </w:rPr>
                    <w:t>0.021</w:t>
                  </w:r>
                </w:p>
              </w:tc>
              <w:tc>
                <w:tcPr>
                  <w:tcW w:w="1040" w:type="dxa"/>
                  <w:vAlign w:val="center"/>
                </w:tcPr>
                <w:p w:rsidR="003E0AC5" w:rsidRPr="005A650C" w:rsidRDefault="003E0AC5" w:rsidP="007F7043">
                  <w:pPr>
                    <w:adjustRightInd w:val="0"/>
                    <w:snapToGrid w:val="0"/>
                    <w:jc w:val="center"/>
                    <w:rPr>
                      <w:bCs/>
                      <w:szCs w:val="21"/>
                    </w:rPr>
                  </w:pPr>
                  <w:r w:rsidRPr="005A650C">
                    <w:rPr>
                      <w:bCs/>
                      <w:szCs w:val="21"/>
                    </w:rPr>
                    <w:t>1.85</w:t>
                  </w:r>
                </w:p>
              </w:tc>
              <w:tc>
                <w:tcPr>
                  <w:tcW w:w="1037" w:type="dxa"/>
                  <w:vAlign w:val="center"/>
                </w:tcPr>
                <w:p w:rsidR="003E0AC5" w:rsidRPr="005A650C" w:rsidRDefault="003E0AC5" w:rsidP="007F7043">
                  <w:pPr>
                    <w:adjustRightInd w:val="0"/>
                    <w:snapToGrid w:val="0"/>
                    <w:jc w:val="center"/>
                    <w:rPr>
                      <w:bCs/>
                      <w:szCs w:val="21"/>
                    </w:rPr>
                  </w:pPr>
                  <w:r w:rsidRPr="005A650C">
                    <w:rPr>
                      <w:bCs/>
                      <w:szCs w:val="21"/>
                    </w:rPr>
                    <w:t>0.84</w:t>
                  </w:r>
                </w:p>
              </w:tc>
              <w:tc>
                <w:tcPr>
                  <w:tcW w:w="914" w:type="dxa"/>
                  <w:vAlign w:val="center"/>
                </w:tcPr>
                <w:p w:rsidR="003E0AC5" w:rsidRPr="00794463" w:rsidRDefault="003E0AC5" w:rsidP="003E0AC5">
                  <w:pPr>
                    <w:jc w:val="center"/>
                  </w:pPr>
                  <w:r w:rsidRPr="00794463">
                    <w:t>0.072</w:t>
                  </w:r>
                </w:p>
              </w:tc>
              <w:tc>
                <w:tcPr>
                  <w:tcW w:w="622" w:type="dxa"/>
                  <w:vAlign w:val="center"/>
                </w:tcPr>
                <w:p w:rsidR="003E0AC5" w:rsidRPr="00794463" w:rsidRDefault="003E0AC5" w:rsidP="003E0AC5">
                  <w:pPr>
                    <w:jc w:val="center"/>
                  </w:pPr>
                  <w:r w:rsidRPr="00794463">
                    <w:t>50</w:t>
                  </w:r>
                </w:p>
              </w:tc>
              <w:tc>
                <w:tcPr>
                  <w:tcW w:w="620" w:type="dxa"/>
                  <w:vMerge w:val="restart"/>
                  <w:vAlign w:val="center"/>
                </w:tcPr>
                <w:p w:rsidR="003E0AC5" w:rsidRPr="005A650C" w:rsidRDefault="003E0AC5" w:rsidP="003E0AC5">
                  <w:pPr>
                    <w:jc w:val="center"/>
                  </w:pPr>
                  <w:r>
                    <w:rPr>
                      <w:rFonts w:hint="eastAsia"/>
                    </w:rPr>
                    <w:t>100</w:t>
                  </w:r>
                </w:p>
              </w:tc>
            </w:tr>
            <w:tr w:rsidR="003E0AC5" w:rsidRPr="005A650C" w:rsidTr="003E0AC5">
              <w:trPr>
                <w:trHeight w:val="710"/>
              </w:trPr>
              <w:tc>
                <w:tcPr>
                  <w:tcW w:w="1316" w:type="dxa"/>
                  <w:vAlign w:val="center"/>
                </w:tcPr>
                <w:p w:rsidR="003E0AC5" w:rsidRPr="005A650C" w:rsidRDefault="003E0AC5">
                  <w:pPr>
                    <w:adjustRightInd w:val="0"/>
                    <w:snapToGrid w:val="0"/>
                    <w:jc w:val="center"/>
                    <w:rPr>
                      <w:szCs w:val="21"/>
                    </w:rPr>
                  </w:pPr>
                  <w:r w:rsidRPr="005A650C">
                    <w:rPr>
                      <w:szCs w:val="21"/>
                    </w:rPr>
                    <w:lastRenderedPageBreak/>
                    <w:t>非甲烷总烃</w:t>
                  </w:r>
                </w:p>
              </w:tc>
              <w:tc>
                <w:tcPr>
                  <w:tcW w:w="967" w:type="dxa"/>
                  <w:vAlign w:val="center"/>
                </w:tcPr>
                <w:p w:rsidR="003E0AC5" w:rsidRPr="005A650C" w:rsidRDefault="003E0AC5">
                  <w:pPr>
                    <w:adjustRightInd w:val="0"/>
                    <w:snapToGrid w:val="0"/>
                    <w:jc w:val="center"/>
                    <w:rPr>
                      <w:bCs/>
                      <w:szCs w:val="21"/>
                    </w:rPr>
                  </w:pPr>
                  <w:r w:rsidRPr="005A650C">
                    <w:rPr>
                      <w:bCs/>
                      <w:szCs w:val="21"/>
                    </w:rPr>
                    <w:t>面源</w:t>
                  </w:r>
                </w:p>
              </w:tc>
              <w:tc>
                <w:tcPr>
                  <w:tcW w:w="960" w:type="dxa"/>
                  <w:vAlign w:val="center"/>
                </w:tcPr>
                <w:p w:rsidR="003E0AC5" w:rsidRPr="005A650C" w:rsidRDefault="003E0AC5">
                  <w:pPr>
                    <w:adjustRightInd w:val="0"/>
                    <w:snapToGrid w:val="0"/>
                    <w:jc w:val="center"/>
                    <w:rPr>
                      <w:bCs/>
                      <w:szCs w:val="21"/>
                    </w:rPr>
                  </w:pPr>
                  <w:r w:rsidRPr="005A650C">
                    <w:rPr>
                      <w:bCs/>
                      <w:szCs w:val="21"/>
                    </w:rPr>
                    <w:t>470</w:t>
                  </w:r>
                </w:p>
              </w:tc>
              <w:tc>
                <w:tcPr>
                  <w:tcW w:w="1188" w:type="dxa"/>
                  <w:vAlign w:val="center"/>
                </w:tcPr>
                <w:p w:rsidR="003E0AC5" w:rsidRPr="005A650C" w:rsidRDefault="003E0AC5">
                  <w:pPr>
                    <w:adjustRightInd w:val="0"/>
                    <w:snapToGrid w:val="0"/>
                    <w:jc w:val="center"/>
                    <w:rPr>
                      <w:bCs/>
                      <w:szCs w:val="21"/>
                    </w:rPr>
                  </w:pPr>
                  <w:r w:rsidRPr="005A650C">
                    <w:rPr>
                      <w:bCs/>
                      <w:szCs w:val="21"/>
                    </w:rPr>
                    <w:t>0.021</w:t>
                  </w:r>
                </w:p>
              </w:tc>
              <w:tc>
                <w:tcPr>
                  <w:tcW w:w="1040" w:type="dxa"/>
                  <w:vAlign w:val="center"/>
                </w:tcPr>
                <w:p w:rsidR="003E0AC5" w:rsidRPr="005A650C" w:rsidRDefault="003E0AC5">
                  <w:pPr>
                    <w:adjustRightInd w:val="0"/>
                    <w:snapToGrid w:val="0"/>
                    <w:jc w:val="center"/>
                    <w:rPr>
                      <w:bCs/>
                      <w:szCs w:val="21"/>
                    </w:rPr>
                  </w:pPr>
                  <w:r w:rsidRPr="005A650C">
                    <w:rPr>
                      <w:bCs/>
                      <w:szCs w:val="21"/>
                    </w:rPr>
                    <w:t>1.85</w:t>
                  </w:r>
                </w:p>
              </w:tc>
              <w:tc>
                <w:tcPr>
                  <w:tcW w:w="1037" w:type="dxa"/>
                  <w:vAlign w:val="center"/>
                </w:tcPr>
                <w:p w:rsidR="003E0AC5" w:rsidRPr="005A650C" w:rsidRDefault="003E0AC5">
                  <w:pPr>
                    <w:adjustRightInd w:val="0"/>
                    <w:snapToGrid w:val="0"/>
                    <w:jc w:val="center"/>
                    <w:rPr>
                      <w:bCs/>
                      <w:szCs w:val="21"/>
                    </w:rPr>
                  </w:pPr>
                  <w:r w:rsidRPr="005A650C">
                    <w:rPr>
                      <w:bCs/>
                      <w:szCs w:val="21"/>
                    </w:rPr>
                    <w:t>0.84</w:t>
                  </w:r>
                </w:p>
              </w:tc>
              <w:tc>
                <w:tcPr>
                  <w:tcW w:w="914" w:type="dxa"/>
                  <w:vAlign w:val="center"/>
                </w:tcPr>
                <w:p w:rsidR="003E0AC5" w:rsidRPr="00794463" w:rsidRDefault="003E0AC5" w:rsidP="003E0AC5">
                  <w:pPr>
                    <w:jc w:val="center"/>
                  </w:pPr>
                  <w:r w:rsidRPr="00794463">
                    <w:t>0.480</w:t>
                  </w:r>
                </w:p>
              </w:tc>
              <w:tc>
                <w:tcPr>
                  <w:tcW w:w="622" w:type="dxa"/>
                  <w:vAlign w:val="center"/>
                </w:tcPr>
                <w:p w:rsidR="003E0AC5" w:rsidRDefault="003E0AC5" w:rsidP="003E0AC5">
                  <w:pPr>
                    <w:jc w:val="center"/>
                  </w:pPr>
                  <w:r w:rsidRPr="00794463">
                    <w:t>50</w:t>
                  </w:r>
                </w:p>
              </w:tc>
              <w:tc>
                <w:tcPr>
                  <w:tcW w:w="620" w:type="dxa"/>
                  <w:vMerge/>
                  <w:vAlign w:val="center"/>
                </w:tcPr>
                <w:p w:rsidR="003E0AC5" w:rsidRPr="005A650C" w:rsidRDefault="003E0AC5" w:rsidP="003E0AC5">
                  <w:pPr>
                    <w:jc w:val="center"/>
                  </w:pPr>
                </w:p>
              </w:tc>
            </w:tr>
          </w:tbl>
          <w:p w:rsidR="002446C9" w:rsidRPr="003B3B82" w:rsidRDefault="002446C9" w:rsidP="004B2555">
            <w:pPr>
              <w:adjustRightInd w:val="0"/>
              <w:snapToGrid w:val="0"/>
              <w:spacing w:beforeLines="50" w:line="360" w:lineRule="auto"/>
              <w:ind w:firstLineChars="200" w:firstLine="480"/>
              <w:rPr>
                <w:color w:val="FF0000"/>
                <w:sz w:val="24"/>
                <w:szCs w:val="24"/>
              </w:rPr>
            </w:pPr>
            <w:r w:rsidRPr="003B3B82">
              <w:rPr>
                <w:color w:val="FF0000"/>
                <w:sz w:val="24"/>
                <w:szCs w:val="24"/>
              </w:rPr>
              <w:t>根据大气环境防护距离和卫生防护距离的计算结果，本项目以</w:t>
            </w:r>
            <w:r w:rsidR="00DC45F1" w:rsidRPr="003B3B82">
              <w:rPr>
                <w:color w:val="FF0000"/>
                <w:sz w:val="24"/>
                <w:szCs w:val="24"/>
              </w:rPr>
              <w:t>仓库</w:t>
            </w:r>
            <w:r w:rsidRPr="003B3B82">
              <w:rPr>
                <w:color w:val="FF0000"/>
                <w:sz w:val="24"/>
                <w:szCs w:val="24"/>
              </w:rPr>
              <w:t>边界为起点设置</w:t>
            </w:r>
            <w:r w:rsidR="009B0E37" w:rsidRPr="003B3B82">
              <w:rPr>
                <w:rFonts w:hint="eastAsia"/>
                <w:color w:val="FF0000"/>
                <w:sz w:val="24"/>
                <w:szCs w:val="24"/>
              </w:rPr>
              <w:t>100</w:t>
            </w:r>
            <w:r w:rsidRPr="003B3B82">
              <w:rPr>
                <w:color w:val="FF0000"/>
                <w:sz w:val="24"/>
                <w:szCs w:val="24"/>
              </w:rPr>
              <w:t>米卫生防护距离。项目在卫生防护距离内为规划工业用地、厂区及道路无敏感目标。</w:t>
            </w:r>
          </w:p>
          <w:p w:rsidR="002446C9" w:rsidRPr="005A650C" w:rsidRDefault="002446C9">
            <w:pPr>
              <w:adjustRightInd w:val="0"/>
              <w:snapToGrid w:val="0"/>
              <w:spacing w:line="360" w:lineRule="auto"/>
              <w:ind w:firstLineChars="200" w:firstLine="480"/>
              <w:rPr>
                <w:sz w:val="24"/>
                <w:szCs w:val="24"/>
              </w:rPr>
            </w:pPr>
            <w:r w:rsidRPr="005A650C">
              <w:rPr>
                <w:sz w:val="24"/>
                <w:szCs w:val="24"/>
              </w:rPr>
              <w:t>2.</w:t>
            </w:r>
            <w:r w:rsidRPr="005A650C">
              <w:rPr>
                <w:sz w:val="24"/>
                <w:szCs w:val="24"/>
              </w:rPr>
              <w:t>水环境影响分析</w:t>
            </w:r>
          </w:p>
          <w:p w:rsidR="002446C9" w:rsidRPr="005A650C" w:rsidRDefault="002446C9">
            <w:pPr>
              <w:autoSpaceDE w:val="0"/>
              <w:autoSpaceDN w:val="0"/>
              <w:adjustRightInd w:val="0"/>
              <w:snapToGrid w:val="0"/>
              <w:spacing w:line="360" w:lineRule="auto"/>
              <w:ind w:firstLineChars="200" w:firstLine="480"/>
              <w:rPr>
                <w:color w:val="FF0000"/>
                <w:sz w:val="24"/>
                <w:szCs w:val="24"/>
              </w:rPr>
            </w:pPr>
            <w:r w:rsidRPr="005A650C">
              <w:rPr>
                <w:sz w:val="24"/>
                <w:szCs w:val="24"/>
              </w:rPr>
              <w:t>本项目</w:t>
            </w:r>
            <w:r w:rsidR="008D7BC3">
              <w:rPr>
                <w:rFonts w:hint="eastAsia"/>
                <w:sz w:val="24"/>
                <w:szCs w:val="24"/>
              </w:rPr>
              <w:t>12t/a</w:t>
            </w:r>
            <w:r w:rsidR="008D7BC3">
              <w:rPr>
                <w:rFonts w:hint="eastAsia"/>
                <w:sz w:val="24"/>
                <w:szCs w:val="24"/>
              </w:rPr>
              <w:t>喷淋废水经中和处理；</w:t>
            </w:r>
            <w:r w:rsidRPr="005A650C">
              <w:rPr>
                <w:sz w:val="24"/>
                <w:szCs w:val="24"/>
              </w:rPr>
              <w:t>120t/a</w:t>
            </w:r>
            <w:r w:rsidRPr="005A650C">
              <w:rPr>
                <w:sz w:val="24"/>
                <w:szCs w:val="24"/>
              </w:rPr>
              <w:t>生活污水进入化粪池处理，处理后废水接入淮安区污水处理厂处理达《城镇污水处理厂污染物排放标准》（</w:t>
            </w:r>
            <w:r w:rsidRPr="005A650C">
              <w:rPr>
                <w:sz w:val="24"/>
                <w:szCs w:val="24"/>
              </w:rPr>
              <w:t>GB18918-2002</w:t>
            </w:r>
            <w:r w:rsidRPr="005A650C">
              <w:rPr>
                <w:sz w:val="24"/>
                <w:szCs w:val="24"/>
              </w:rPr>
              <w:t>）一级</w:t>
            </w:r>
            <w:r w:rsidRPr="005A650C">
              <w:rPr>
                <w:sz w:val="24"/>
                <w:szCs w:val="24"/>
              </w:rPr>
              <w:t>B</w:t>
            </w:r>
            <w:r w:rsidRPr="005A650C">
              <w:rPr>
                <w:sz w:val="24"/>
                <w:szCs w:val="24"/>
              </w:rPr>
              <w:t>标准后排入淮河入海水</w:t>
            </w:r>
            <w:proofErr w:type="gramStart"/>
            <w:r w:rsidRPr="005A650C">
              <w:rPr>
                <w:sz w:val="24"/>
                <w:szCs w:val="24"/>
              </w:rPr>
              <w:t>道北偏泓</w:t>
            </w:r>
            <w:proofErr w:type="gramEnd"/>
            <w:r w:rsidRPr="005A650C">
              <w:rPr>
                <w:sz w:val="24"/>
                <w:szCs w:val="24"/>
              </w:rPr>
              <w:t>，经过入海水道排入大海。</w:t>
            </w:r>
            <w:r w:rsidR="00E010B5" w:rsidRPr="005A650C">
              <w:rPr>
                <w:sz w:val="24"/>
                <w:szCs w:val="24"/>
              </w:rPr>
              <w:t>项目所在地污水管网已铺设到位，淮安区污水处理厂实际处理废水量尚有富裕的能力，本项目废水量约为</w:t>
            </w:r>
            <w:r w:rsidR="00E010B5" w:rsidRPr="005A650C">
              <w:rPr>
                <w:sz w:val="24"/>
                <w:szCs w:val="24"/>
              </w:rPr>
              <w:t>0.4t/d</w:t>
            </w:r>
            <w:r w:rsidR="00E010B5" w:rsidRPr="005A650C">
              <w:rPr>
                <w:sz w:val="24"/>
                <w:szCs w:val="24"/>
              </w:rPr>
              <w:t>，污水处理厂是完全有能力接受的。</w:t>
            </w:r>
          </w:p>
          <w:p w:rsidR="002446C9" w:rsidRPr="005A650C" w:rsidRDefault="002446C9">
            <w:pPr>
              <w:adjustRightInd w:val="0"/>
              <w:snapToGrid w:val="0"/>
              <w:spacing w:line="360" w:lineRule="auto"/>
              <w:ind w:firstLineChars="200" w:firstLine="480"/>
              <w:rPr>
                <w:sz w:val="24"/>
                <w:szCs w:val="24"/>
              </w:rPr>
            </w:pPr>
            <w:r w:rsidRPr="005A650C">
              <w:rPr>
                <w:sz w:val="24"/>
                <w:szCs w:val="24"/>
              </w:rPr>
              <w:t>项目污水的</w:t>
            </w:r>
            <w:r w:rsidRPr="005A650C">
              <w:rPr>
                <w:sz w:val="24"/>
                <w:szCs w:val="24"/>
              </w:rPr>
              <w:t>COD</w:t>
            </w:r>
            <w:r w:rsidRPr="005A650C">
              <w:rPr>
                <w:sz w:val="24"/>
                <w:szCs w:val="24"/>
              </w:rPr>
              <w:t>等常规污染物浓度较低，经化粪池处理后水质均达到</w:t>
            </w:r>
            <w:r w:rsidR="00243982" w:rsidRPr="005A650C">
              <w:rPr>
                <w:sz w:val="24"/>
                <w:szCs w:val="24"/>
              </w:rPr>
              <w:t>淮安区</w:t>
            </w:r>
            <w:r w:rsidRPr="005A650C">
              <w:rPr>
                <w:sz w:val="24"/>
                <w:szCs w:val="24"/>
              </w:rPr>
              <w:t>污水处理厂的接管标准，满足</w:t>
            </w:r>
            <w:r w:rsidR="00243982" w:rsidRPr="005A650C">
              <w:rPr>
                <w:sz w:val="24"/>
                <w:szCs w:val="24"/>
              </w:rPr>
              <w:t>淮安区</w:t>
            </w:r>
            <w:r w:rsidRPr="005A650C">
              <w:rPr>
                <w:sz w:val="24"/>
                <w:szCs w:val="24"/>
              </w:rPr>
              <w:t>污水处理厂的接管要求。项目废水排入</w:t>
            </w:r>
            <w:r w:rsidR="00243982" w:rsidRPr="005A650C">
              <w:rPr>
                <w:sz w:val="24"/>
                <w:szCs w:val="24"/>
              </w:rPr>
              <w:t>淮安区</w:t>
            </w:r>
            <w:r w:rsidRPr="005A650C">
              <w:rPr>
                <w:sz w:val="24"/>
                <w:szCs w:val="24"/>
              </w:rPr>
              <w:t>污水处理厂后，不会影响污水处理厂正常运行。由污水处理厂的环境影响评价结果可知：若尾水能够达标排放，对纳污水体</w:t>
            </w:r>
            <w:r w:rsidRPr="005A650C">
              <w:rPr>
                <w:sz w:val="24"/>
                <w:szCs w:val="24"/>
              </w:rPr>
              <w:t>—</w:t>
            </w:r>
            <w:r w:rsidRPr="005A650C">
              <w:rPr>
                <w:sz w:val="24"/>
                <w:szCs w:val="24"/>
              </w:rPr>
              <w:t>淮河入海水道</w:t>
            </w:r>
            <w:proofErr w:type="gramStart"/>
            <w:r w:rsidRPr="005A650C">
              <w:rPr>
                <w:sz w:val="24"/>
                <w:szCs w:val="24"/>
              </w:rPr>
              <w:t>北偏泓水</w:t>
            </w:r>
            <w:proofErr w:type="gramEnd"/>
            <w:r w:rsidRPr="005A650C">
              <w:rPr>
                <w:sz w:val="24"/>
                <w:szCs w:val="24"/>
              </w:rPr>
              <w:t>环境质量影响可以接受，不会对水域环境造成显著影响。</w:t>
            </w:r>
          </w:p>
          <w:p w:rsidR="00315B32" w:rsidRDefault="00315B32" w:rsidP="00315B32">
            <w:pPr>
              <w:adjustRightInd w:val="0"/>
              <w:snapToGrid w:val="0"/>
              <w:spacing w:line="360" w:lineRule="auto"/>
              <w:ind w:firstLineChars="200" w:firstLine="480"/>
              <w:rPr>
                <w:sz w:val="24"/>
                <w:szCs w:val="24"/>
              </w:rPr>
            </w:pPr>
            <w:r w:rsidRPr="005A650C">
              <w:rPr>
                <w:sz w:val="24"/>
                <w:szCs w:val="24"/>
              </w:rPr>
              <w:t>本次评价要求企业按照</w:t>
            </w:r>
            <w:r w:rsidRPr="005A650C">
              <w:rPr>
                <w:sz w:val="24"/>
                <w:szCs w:val="24"/>
              </w:rPr>
              <w:t>“</w:t>
            </w:r>
            <w:r w:rsidRPr="005A650C">
              <w:rPr>
                <w:sz w:val="24"/>
                <w:szCs w:val="24"/>
              </w:rPr>
              <w:t>雨污分流、清污分流</w:t>
            </w:r>
            <w:r w:rsidRPr="005A650C">
              <w:rPr>
                <w:sz w:val="24"/>
                <w:szCs w:val="24"/>
              </w:rPr>
              <w:t>”</w:t>
            </w:r>
            <w:r w:rsidRPr="005A650C">
              <w:rPr>
                <w:sz w:val="24"/>
                <w:szCs w:val="24"/>
              </w:rPr>
              <w:t>要求建设厂区排水管网，设两套水管，送污水处理站的污水管路和雨水管路，包括废水收集系统和雨水分类收集系统、生活污水经化粪池处理后，依托井神钻采机具有限公司的污水排口排放；收集到的雨水依托井神钻采机具有限公司的雨水管网及排口直接排入市政雨水管网。</w:t>
            </w:r>
          </w:p>
          <w:p w:rsidR="00F90091" w:rsidRPr="00F90091" w:rsidRDefault="00F90091" w:rsidP="00F90091">
            <w:pPr>
              <w:adjustRightInd w:val="0"/>
              <w:snapToGrid w:val="0"/>
              <w:spacing w:line="360" w:lineRule="auto"/>
              <w:ind w:firstLineChars="200" w:firstLine="480"/>
              <w:rPr>
                <w:sz w:val="24"/>
                <w:szCs w:val="21"/>
              </w:rPr>
            </w:pPr>
            <w:r w:rsidRPr="00F90091">
              <w:rPr>
                <w:rFonts w:hint="eastAsia"/>
                <w:sz w:val="24"/>
                <w:szCs w:val="21"/>
              </w:rPr>
              <w:t>本项目作为独立法人主体，单独申请废水总量指标。本次评价建议：废水在进入淮安井神钻采机具有限公司化粪池之前安装便于计量的流量计，以流量</w:t>
            </w:r>
            <w:r>
              <w:rPr>
                <w:rFonts w:hint="eastAsia"/>
                <w:sz w:val="24"/>
                <w:szCs w:val="21"/>
              </w:rPr>
              <w:t>计示数作为废水考核水量；以井神钻采废水出厂浓度作为废水考核浓度。</w:t>
            </w:r>
            <w:r w:rsidRPr="00F90091">
              <w:rPr>
                <w:rFonts w:hint="eastAsia"/>
                <w:sz w:val="24"/>
                <w:szCs w:val="21"/>
              </w:rPr>
              <w:t>当淮安井神钻采机具有限公司</w:t>
            </w:r>
            <w:r>
              <w:rPr>
                <w:rFonts w:hint="eastAsia"/>
                <w:sz w:val="24"/>
                <w:szCs w:val="21"/>
              </w:rPr>
              <w:t>污水站</w:t>
            </w:r>
            <w:r w:rsidRPr="00F90091">
              <w:rPr>
                <w:rFonts w:hint="eastAsia"/>
                <w:sz w:val="24"/>
                <w:szCs w:val="21"/>
              </w:rPr>
              <w:t>出水中，本项目涉及的各项污染因子达标，即认定拟建项目污水处理达标；若出水中本项目涉及的各项污染因子不达标，则认定双方污水均不达标，按照各自水量履行环保义务。</w:t>
            </w:r>
          </w:p>
          <w:p w:rsidR="002446C9" w:rsidRPr="005A650C" w:rsidRDefault="002446C9" w:rsidP="00315B32">
            <w:pPr>
              <w:adjustRightInd w:val="0"/>
              <w:snapToGrid w:val="0"/>
              <w:spacing w:line="360" w:lineRule="auto"/>
              <w:ind w:firstLineChars="200" w:firstLine="480"/>
              <w:rPr>
                <w:sz w:val="24"/>
                <w:szCs w:val="24"/>
              </w:rPr>
            </w:pPr>
            <w:r w:rsidRPr="005A650C">
              <w:rPr>
                <w:sz w:val="24"/>
                <w:szCs w:val="24"/>
              </w:rPr>
              <w:t>3.</w:t>
            </w:r>
            <w:r w:rsidRPr="005A650C">
              <w:rPr>
                <w:sz w:val="24"/>
                <w:szCs w:val="24"/>
              </w:rPr>
              <w:t>声环境影响分析</w:t>
            </w:r>
          </w:p>
          <w:p w:rsidR="002446C9" w:rsidRPr="005A650C" w:rsidRDefault="002446C9">
            <w:pPr>
              <w:adjustRightInd w:val="0"/>
              <w:snapToGrid w:val="0"/>
              <w:spacing w:line="360" w:lineRule="auto"/>
              <w:ind w:firstLineChars="200" w:firstLine="480"/>
              <w:rPr>
                <w:sz w:val="24"/>
              </w:rPr>
            </w:pPr>
            <w:r w:rsidRPr="005A650C">
              <w:rPr>
                <w:sz w:val="24"/>
              </w:rPr>
              <w:t>本项目设备噪声源强在</w:t>
            </w:r>
            <w:r w:rsidRPr="005A650C">
              <w:rPr>
                <w:sz w:val="24"/>
              </w:rPr>
              <w:t>70-80dB(A)</w:t>
            </w:r>
            <w:r w:rsidRPr="005A650C">
              <w:rPr>
                <w:sz w:val="24"/>
              </w:rPr>
              <w:t>之间，采用多点源、等距离噪声衰减预测模式，并参照最为不利时气象条件等修正值进行计算，噪声从声源传播到</w:t>
            </w:r>
            <w:proofErr w:type="gramStart"/>
            <w:r w:rsidRPr="005A650C">
              <w:rPr>
                <w:sz w:val="24"/>
              </w:rPr>
              <w:t>受声点，受</w:t>
            </w:r>
            <w:r w:rsidRPr="005A650C">
              <w:rPr>
                <w:sz w:val="24"/>
              </w:rPr>
              <w:lastRenderedPageBreak/>
              <w:t>传播</w:t>
            </w:r>
            <w:proofErr w:type="gramEnd"/>
            <w:r w:rsidRPr="005A650C">
              <w:rPr>
                <w:sz w:val="24"/>
              </w:rPr>
              <w:t>距离、空气吸收、阻挡物的反射与屏蔽等因素的影响，声能逐渐衰减，根据《环境影响评价技术导则声环境》（</w:t>
            </w:r>
            <w:r w:rsidRPr="005A650C">
              <w:rPr>
                <w:sz w:val="24"/>
              </w:rPr>
              <w:t>HJ2.4-2009</w:t>
            </w:r>
            <w:r w:rsidRPr="005A650C">
              <w:rPr>
                <w:sz w:val="24"/>
              </w:rPr>
              <w:t>），预测本项目实施后对厂界噪声的影响。</w:t>
            </w:r>
          </w:p>
          <w:p w:rsidR="002446C9" w:rsidRPr="005A650C" w:rsidRDefault="002446C9">
            <w:pPr>
              <w:adjustRightInd w:val="0"/>
              <w:snapToGrid w:val="0"/>
              <w:spacing w:line="360" w:lineRule="auto"/>
              <w:ind w:firstLineChars="200" w:firstLine="480"/>
              <w:rPr>
                <w:sz w:val="24"/>
              </w:rPr>
            </w:pPr>
            <w:r w:rsidRPr="005A650C">
              <w:rPr>
                <w:sz w:val="24"/>
              </w:rPr>
              <w:t>预测中应用的主要计算公式有：</w:t>
            </w:r>
          </w:p>
          <w:p w:rsidR="002446C9" w:rsidRPr="005A650C" w:rsidRDefault="002446C9">
            <w:pPr>
              <w:adjustRightInd w:val="0"/>
              <w:snapToGrid w:val="0"/>
              <w:spacing w:line="360" w:lineRule="auto"/>
              <w:ind w:firstLineChars="200" w:firstLine="480"/>
              <w:rPr>
                <w:sz w:val="24"/>
                <w:szCs w:val="24"/>
              </w:rPr>
            </w:pPr>
            <w:r w:rsidRPr="005A650C">
              <w:rPr>
                <w:rFonts w:ascii="宋体"/>
                <w:sz w:val="24"/>
              </w:rPr>
              <w:t>①</w:t>
            </w:r>
            <w:r w:rsidRPr="005A650C">
              <w:rPr>
                <w:sz w:val="24"/>
                <w:szCs w:val="24"/>
              </w:rPr>
              <w:t>室内声源等效室外声源声功率级计算方法</w:t>
            </w:r>
          </w:p>
          <w:p w:rsidR="002446C9" w:rsidRPr="005A650C" w:rsidRDefault="002446C9">
            <w:pPr>
              <w:adjustRightInd w:val="0"/>
              <w:snapToGrid w:val="0"/>
              <w:spacing w:line="360" w:lineRule="auto"/>
              <w:ind w:firstLineChars="200" w:firstLine="480"/>
              <w:rPr>
                <w:sz w:val="24"/>
                <w:szCs w:val="24"/>
              </w:rPr>
            </w:pPr>
            <w:r w:rsidRPr="005A650C">
              <w:rPr>
                <w:sz w:val="24"/>
                <w:szCs w:val="24"/>
              </w:rPr>
              <w:t>设靠近开口处（或窗户）室内、室外某倍频带的声压级分别为</w:t>
            </w:r>
            <w:r w:rsidRPr="005A650C">
              <w:rPr>
                <w:sz w:val="24"/>
                <w:szCs w:val="24"/>
              </w:rPr>
              <w:t>Lp1</w:t>
            </w:r>
            <w:r w:rsidRPr="005A650C">
              <w:rPr>
                <w:sz w:val="24"/>
                <w:szCs w:val="24"/>
              </w:rPr>
              <w:t>和</w:t>
            </w:r>
            <w:r w:rsidRPr="005A650C">
              <w:rPr>
                <w:sz w:val="24"/>
                <w:szCs w:val="24"/>
              </w:rPr>
              <w:t>Lp2</w:t>
            </w:r>
            <w:r w:rsidRPr="005A650C">
              <w:rPr>
                <w:sz w:val="24"/>
                <w:szCs w:val="24"/>
              </w:rPr>
              <w:t>。若声源所在室内声场为近似扩散声场，则室外的倍频带声压级可按公式（</w:t>
            </w:r>
            <w:r w:rsidRPr="005A650C">
              <w:rPr>
                <w:sz w:val="24"/>
                <w:szCs w:val="24"/>
              </w:rPr>
              <w:t>1</w:t>
            </w:r>
            <w:r w:rsidRPr="005A650C">
              <w:rPr>
                <w:sz w:val="24"/>
                <w:szCs w:val="24"/>
              </w:rPr>
              <w:t>）近似求出：</w:t>
            </w:r>
          </w:p>
          <w:p w:rsidR="002446C9" w:rsidRPr="005A650C" w:rsidRDefault="002446C9">
            <w:pPr>
              <w:adjustRightInd w:val="0"/>
              <w:snapToGrid w:val="0"/>
              <w:spacing w:line="360" w:lineRule="auto"/>
              <w:ind w:firstLineChars="500" w:firstLine="1200"/>
              <w:rPr>
                <w:sz w:val="24"/>
                <w:szCs w:val="24"/>
              </w:rPr>
            </w:pPr>
            <w:r w:rsidRPr="005A650C">
              <w:rPr>
                <w:sz w:val="24"/>
                <w:szCs w:val="24"/>
              </w:rPr>
              <w:object w:dxaOrig="2007" w:dyaOrig="380">
                <v:shape id="Picture 8" o:spid="_x0000_i1046" type="#_x0000_t75" style="width:99.6pt;height:16.8pt;mso-position-horizontal-relative:page;mso-position-vertical-relative:page" o:ole="">
                  <v:imagedata r:id="rId50" o:title=""/>
                </v:shape>
                <o:OLEObject Type="Embed" ProgID="Equation.3" ShapeID="Picture 8" DrawAspect="Content" ObjectID="_1582440528" r:id="rId51">
                  <o:FieldCodes>\* MERGEFORMAT</o:FieldCodes>
                </o:OLEObject>
              </w:object>
            </w:r>
            <w:r w:rsidRPr="005A650C">
              <w:rPr>
                <w:sz w:val="24"/>
                <w:szCs w:val="24"/>
              </w:rPr>
              <w:t>（</w:t>
            </w:r>
            <w:r w:rsidRPr="005A650C">
              <w:rPr>
                <w:sz w:val="24"/>
                <w:szCs w:val="24"/>
              </w:rPr>
              <w:t>1</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TL</w:t>
            </w:r>
            <w:r w:rsidRPr="005A650C">
              <w:rPr>
                <w:sz w:val="24"/>
                <w:szCs w:val="24"/>
              </w:rPr>
              <w:t>－隔墙（或窗户）倍频带的隔声量，</w:t>
            </w:r>
            <w:r w:rsidRPr="005A650C">
              <w:rPr>
                <w:sz w:val="24"/>
                <w:szCs w:val="24"/>
              </w:rPr>
              <w:t>dB</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也可按公式（</w:t>
            </w:r>
            <w:r w:rsidRPr="005A650C">
              <w:rPr>
                <w:sz w:val="24"/>
                <w:szCs w:val="24"/>
              </w:rPr>
              <w:t>2</w:t>
            </w:r>
            <w:r w:rsidRPr="005A650C">
              <w:rPr>
                <w:sz w:val="24"/>
                <w:szCs w:val="24"/>
              </w:rPr>
              <w:t>）计算某一室内声源靠近围护结构处产生的倍频带声压级：</w:t>
            </w:r>
          </w:p>
          <w:p w:rsidR="002446C9" w:rsidRPr="005A650C" w:rsidRDefault="002446C9">
            <w:pPr>
              <w:adjustRightInd w:val="0"/>
              <w:snapToGrid w:val="0"/>
              <w:spacing w:line="360" w:lineRule="auto"/>
              <w:ind w:firstLineChars="450" w:firstLine="1080"/>
              <w:rPr>
                <w:sz w:val="24"/>
                <w:szCs w:val="24"/>
              </w:rPr>
            </w:pPr>
            <w:r w:rsidRPr="005A650C">
              <w:rPr>
                <w:sz w:val="24"/>
                <w:szCs w:val="24"/>
              </w:rPr>
              <w:object w:dxaOrig="2682" w:dyaOrig="620">
                <v:shape id="Picture 9" o:spid="_x0000_i1047" type="#_x0000_t75" style="width:135.6pt;height:30.6pt;mso-position-horizontal-relative:page;mso-position-vertical-relative:page" o:ole="">
                  <v:imagedata r:id="rId52" o:title=""/>
                </v:shape>
                <o:OLEObject Type="Embed" ProgID="Equation.3" ShapeID="Picture 9" DrawAspect="Content" ObjectID="_1582440529" r:id="rId53">
                  <o:FieldCodes>\* MERGEFORMAT</o:FieldCodes>
                </o:OLEObject>
              </w:object>
            </w:r>
            <w:r w:rsidRPr="005A650C">
              <w:rPr>
                <w:sz w:val="24"/>
                <w:szCs w:val="24"/>
              </w:rPr>
              <w:t>（</w:t>
            </w:r>
            <w:r w:rsidRPr="005A650C">
              <w:rPr>
                <w:sz w:val="24"/>
                <w:szCs w:val="24"/>
              </w:rPr>
              <w:t>2</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Q—</w:t>
            </w:r>
            <w:r w:rsidRPr="005A650C">
              <w:rPr>
                <w:sz w:val="24"/>
                <w:szCs w:val="24"/>
              </w:rPr>
              <w:t>指向性因数；通常对无指向性声源，当声源放在房间中心式，</w:t>
            </w:r>
            <w:r w:rsidRPr="005A650C">
              <w:rPr>
                <w:sz w:val="24"/>
                <w:szCs w:val="24"/>
              </w:rPr>
              <w:t>Q=1</w:t>
            </w:r>
            <w:r w:rsidRPr="005A650C">
              <w:rPr>
                <w:sz w:val="24"/>
                <w:szCs w:val="24"/>
              </w:rPr>
              <w:t>；当放在</w:t>
            </w:r>
            <w:proofErr w:type="gramStart"/>
            <w:r w:rsidRPr="005A650C">
              <w:rPr>
                <w:sz w:val="24"/>
                <w:szCs w:val="24"/>
              </w:rPr>
              <w:t>一</w:t>
            </w:r>
            <w:proofErr w:type="gramEnd"/>
            <w:r w:rsidRPr="005A650C">
              <w:rPr>
                <w:sz w:val="24"/>
                <w:szCs w:val="24"/>
              </w:rPr>
              <w:t>面墙的中心时，</w:t>
            </w:r>
            <w:r w:rsidRPr="005A650C">
              <w:rPr>
                <w:sz w:val="24"/>
                <w:szCs w:val="24"/>
              </w:rPr>
              <w:t>Q=2</w:t>
            </w:r>
            <w:r w:rsidRPr="005A650C">
              <w:rPr>
                <w:sz w:val="24"/>
                <w:szCs w:val="24"/>
              </w:rPr>
              <w:t>；当放在两面墙夹角处时，</w:t>
            </w:r>
            <w:r w:rsidRPr="005A650C">
              <w:rPr>
                <w:sz w:val="24"/>
                <w:szCs w:val="24"/>
              </w:rPr>
              <w:t>Q=4</w:t>
            </w:r>
            <w:r w:rsidRPr="005A650C">
              <w:rPr>
                <w:sz w:val="24"/>
                <w:szCs w:val="24"/>
              </w:rPr>
              <w:t>；当放在三面墙夹角处时，</w:t>
            </w:r>
            <w:r w:rsidRPr="005A650C">
              <w:rPr>
                <w:sz w:val="24"/>
                <w:szCs w:val="24"/>
              </w:rPr>
              <w:t>Q=8</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R—</w:t>
            </w:r>
            <w:r w:rsidRPr="005A650C">
              <w:rPr>
                <w:sz w:val="24"/>
                <w:szCs w:val="24"/>
              </w:rPr>
              <w:t>房间常数；</w:t>
            </w:r>
            <w:r w:rsidRPr="005A650C">
              <w:rPr>
                <w:sz w:val="24"/>
                <w:szCs w:val="24"/>
              </w:rPr>
              <w:object w:dxaOrig="1524" w:dyaOrig="320">
                <v:shape id="Picture 10" o:spid="_x0000_i1048" type="#_x0000_t75" style="width:75.6pt;height:14.4pt;mso-position-horizontal-relative:page;mso-position-vertical-relative:page" o:ole="">
                  <v:imagedata r:id="rId54" o:title=""/>
                </v:shape>
                <o:OLEObject Type="Embed" ProgID="Equation.3" ShapeID="Picture 10" DrawAspect="Content" ObjectID="_1582440530" r:id="rId55">
                  <o:FieldCodes>\* MERGEFORMAT</o:FieldCodes>
                </o:OLEObject>
              </w:object>
            </w:r>
            <w:r w:rsidRPr="005A650C">
              <w:rPr>
                <w:sz w:val="24"/>
                <w:szCs w:val="24"/>
              </w:rPr>
              <w:t>，</w:t>
            </w:r>
            <w:r w:rsidRPr="005A650C">
              <w:rPr>
                <w:sz w:val="24"/>
                <w:szCs w:val="24"/>
              </w:rPr>
              <w:t>S</w:t>
            </w:r>
            <w:r w:rsidRPr="005A650C">
              <w:rPr>
                <w:sz w:val="24"/>
                <w:szCs w:val="24"/>
              </w:rPr>
              <w:t>为房间内表面面积，</w:t>
            </w:r>
            <w:r w:rsidRPr="005A650C">
              <w:rPr>
                <w:sz w:val="24"/>
                <w:szCs w:val="24"/>
              </w:rPr>
              <w:t>m</w:t>
            </w:r>
            <w:r w:rsidRPr="005A650C">
              <w:rPr>
                <w:sz w:val="24"/>
                <w:szCs w:val="24"/>
                <w:vertAlign w:val="superscript"/>
              </w:rPr>
              <w:t>2</w:t>
            </w:r>
            <w:r w:rsidRPr="005A650C">
              <w:rPr>
                <w:sz w:val="24"/>
                <w:szCs w:val="24"/>
              </w:rPr>
              <w:t>；</w:t>
            </w:r>
            <w:r w:rsidRPr="005A650C">
              <w:rPr>
                <w:sz w:val="24"/>
                <w:szCs w:val="24"/>
              </w:rPr>
              <w:object w:dxaOrig="244" w:dyaOrig="223">
                <v:shape id="Picture 11" o:spid="_x0000_i1049" type="#_x0000_t75" style="width:11.4pt;height:11.4pt;mso-position-horizontal-relative:page;mso-position-vertical-relative:page" o:ole="">
                  <v:imagedata r:id="rId56" o:title=""/>
                </v:shape>
                <o:OLEObject Type="Embed" ProgID="Equation.3" ShapeID="Picture 11" DrawAspect="Content" ObjectID="_1582440531" r:id="rId57">
                  <o:FieldCodes>\* MERGEFORMAT</o:FieldCodes>
                </o:OLEObject>
              </w:object>
            </w:r>
            <w:r w:rsidRPr="005A650C">
              <w:rPr>
                <w:sz w:val="24"/>
                <w:szCs w:val="24"/>
              </w:rPr>
              <w:t>为平均吸声系数。</w:t>
            </w:r>
          </w:p>
          <w:p w:rsidR="002446C9" w:rsidRPr="005A650C" w:rsidRDefault="002446C9">
            <w:pPr>
              <w:adjustRightInd w:val="0"/>
              <w:snapToGrid w:val="0"/>
              <w:spacing w:line="360" w:lineRule="auto"/>
              <w:ind w:firstLineChars="200" w:firstLine="480"/>
              <w:rPr>
                <w:sz w:val="24"/>
                <w:szCs w:val="24"/>
              </w:rPr>
            </w:pPr>
            <w:r w:rsidRPr="005A650C">
              <w:rPr>
                <w:sz w:val="24"/>
                <w:szCs w:val="24"/>
              </w:rPr>
              <w:t>r—</w:t>
            </w:r>
            <w:r w:rsidRPr="005A650C">
              <w:rPr>
                <w:sz w:val="24"/>
                <w:szCs w:val="24"/>
              </w:rPr>
              <w:t>声源到靠近围护结构某点处的距离，</w:t>
            </w:r>
            <w:r w:rsidRPr="005A650C">
              <w:rPr>
                <w:sz w:val="24"/>
                <w:szCs w:val="24"/>
              </w:rPr>
              <w:t>m</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然后按公式（</w:t>
            </w:r>
            <w:r w:rsidRPr="005A650C">
              <w:rPr>
                <w:sz w:val="24"/>
                <w:szCs w:val="24"/>
              </w:rPr>
              <w:t>3</w:t>
            </w:r>
            <w:r w:rsidRPr="005A650C">
              <w:rPr>
                <w:sz w:val="24"/>
                <w:szCs w:val="24"/>
              </w:rPr>
              <w:t>）计算出所有室内声源在围护结构处产生的</w:t>
            </w:r>
            <w:r w:rsidRPr="005A650C">
              <w:rPr>
                <w:sz w:val="24"/>
                <w:szCs w:val="24"/>
              </w:rPr>
              <w:t>i</w:t>
            </w:r>
            <w:r w:rsidRPr="005A650C">
              <w:rPr>
                <w:sz w:val="24"/>
                <w:szCs w:val="24"/>
              </w:rPr>
              <w:t>倍频带声压级：</w:t>
            </w:r>
          </w:p>
          <w:p w:rsidR="002446C9" w:rsidRPr="005A650C" w:rsidRDefault="002446C9">
            <w:pPr>
              <w:adjustRightInd w:val="0"/>
              <w:snapToGrid w:val="0"/>
              <w:spacing w:line="360" w:lineRule="auto"/>
              <w:ind w:firstLineChars="500" w:firstLine="1200"/>
              <w:rPr>
                <w:sz w:val="24"/>
                <w:szCs w:val="24"/>
              </w:rPr>
            </w:pPr>
            <w:r w:rsidRPr="005A650C">
              <w:rPr>
                <w:sz w:val="24"/>
                <w:szCs w:val="24"/>
              </w:rPr>
              <w:object w:dxaOrig="2622" w:dyaOrig="700">
                <v:shape id="Picture 12" o:spid="_x0000_i1050" type="#_x0000_t75" style="width:133.2pt;height:36pt;mso-position-horizontal-relative:page;mso-position-vertical-relative:page" o:ole="">
                  <v:imagedata r:id="rId58" o:title=""/>
                </v:shape>
                <o:OLEObject Type="Embed" ProgID="Equation.3" ShapeID="Picture 12" DrawAspect="Content" ObjectID="_1582440532" r:id="rId59">
                  <o:FieldCodes>\* MERGEFORMAT</o:FieldCodes>
                </o:OLEObject>
              </w:object>
            </w:r>
            <w:r w:rsidRPr="005A650C">
              <w:rPr>
                <w:sz w:val="24"/>
                <w:szCs w:val="24"/>
              </w:rPr>
              <w:t>（</w:t>
            </w:r>
            <w:r w:rsidRPr="005A650C">
              <w:rPr>
                <w:sz w:val="24"/>
                <w:szCs w:val="24"/>
              </w:rPr>
              <w:t>3</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LP1i(T)—</w:t>
            </w:r>
            <w:r w:rsidRPr="005A650C">
              <w:rPr>
                <w:sz w:val="24"/>
                <w:szCs w:val="24"/>
              </w:rPr>
              <w:t>靠近围护结构处室内</w:t>
            </w:r>
            <w:r w:rsidRPr="005A650C">
              <w:rPr>
                <w:sz w:val="24"/>
                <w:szCs w:val="24"/>
              </w:rPr>
              <w:t>N</w:t>
            </w:r>
            <w:proofErr w:type="gramStart"/>
            <w:r w:rsidRPr="005A650C">
              <w:rPr>
                <w:sz w:val="24"/>
                <w:szCs w:val="24"/>
              </w:rPr>
              <w:t>个</w:t>
            </w:r>
            <w:proofErr w:type="gramEnd"/>
            <w:r w:rsidRPr="005A650C">
              <w:rPr>
                <w:sz w:val="24"/>
                <w:szCs w:val="24"/>
              </w:rPr>
              <w:t>声源</w:t>
            </w:r>
            <w:r w:rsidRPr="005A650C">
              <w:rPr>
                <w:sz w:val="24"/>
                <w:szCs w:val="24"/>
              </w:rPr>
              <w:t>i</w:t>
            </w:r>
            <w:r w:rsidRPr="005A650C">
              <w:rPr>
                <w:sz w:val="24"/>
                <w:szCs w:val="24"/>
              </w:rPr>
              <w:t>倍频带的叠加声压级，</w:t>
            </w:r>
            <w:r w:rsidRPr="005A650C">
              <w:rPr>
                <w:sz w:val="24"/>
                <w:szCs w:val="24"/>
              </w:rPr>
              <w:t>dB</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LP1ij—</w:t>
            </w:r>
            <w:r w:rsidRPr="005A650C">
              <w:rPr>
                <w:sz w:val="24"/>
                <w:szCs w:val="24"/>
              </w:rPr>
              <w:t>室内</w:t>
            </w:r>
            <w:r w:rsidRPr="005A650C">
              <w:rPr>
                <w:sz w:val="24"/>
                <w:szCs w:val="24"/>
              </w:rPr>
              <w:t>j</w:t>
            </w:r>
            <w:r w:rsidRPr="005A650C">
              <w:rPr>
                <w:sz w:val="24"/>
                <w:szCs w:val="24"/>
              </w:rPr>
              <w:t>声源</w:t>
            </w:r>
            <w:r w:rsidRPr="005A650C">
              <w:rPr>
                <w:sz w:val="24"/>
                <w:szCs w:val="24"/>
              </w:rPr>
              <w:t>i</w:t>
            </w:r>
            <w:r w:rsidRPr="005A650C">
              <w:rPr>
                <w:sz w:val="24"/>
                <w:szCs w:val="24"/>
              </w:rPr>
              <w:t>倍频带的声压级，</w:t>
            </w:r>
            <w:r w:rsidRPr="005A650C">
              <w:rPr>
                <w:sz w:val="24"/>
                <w:szCs w:val="24"/>
              </w:rPr>
              <w:t>dB</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N—</w:t>
            </w:r>
            <w:r w:rsidRPr="005A650C">
              <w:rPr>
                <w:sz w:val="24"/>
                <w:szCs w:val="24"/>
              </w:rPr>
              <w:t>室内声源总数。</w:t>
            </w:r>
          </w:p>
          <w:p w:rsidR="002446C9" w:rsidRPr="005A650C" w:rsidRDefault="002446C9">
            <w:pPr>
              <w:adjustRightInd w:val="0"/>
              <w:snapToGrid w:val="0"/>
              <w:spacing w:line="360" w:lineRule="auto"/>
              <w:ind w:firstLineChars="200" w:firstLine="480"/>
              <w:rPr>
                <w:sz w:val="24"/>
                <w:szCs w:val="24"/>
              </w:rPr>
            </w:pPr>
            <w:r w:rsidRPr="005A650C">
              <w:rPr>
                <w:sz w:val="24"/>
                <w:szCs w:val="24"/>
              </w:rPr>
              <w:t>在室内近似为扩散声场时，按公式（</w:t>
            </w:r>
            <w:r w:rsidRPr="005A650C">
              <w:rPr>
                <w:sz w:val="24"/>
                <w:szCs w:val="24"/>
              </w:rPr>
              <w:t>4</w:t>
            </w:r>
            <w:r w:rsidRPr="005A650C">
              <w:rPr>
                <w:sz w:val="24"/>
                <w:szCs w:val="24"/>
              </w:rPr>
              <w:t>）计算出靠近室外围护结构处的声压级：</w:t>
            </w:r>
          </w:p>
          <w:p w:rsidR="002446C9" w:rsidRPr="005A650C" w:rsidRDefault="002446C9">
            <w:pPr>
              <w:adjustRightInd w:val="0"/>
              <w:snapToGrid w:val="0"/>
              <w:spacing w:line="360" w:lineRule="auto"/>
              <w:ind w:firstLineChars="500" w:firstLine="1200"/>
              <w:rPr>
                <w:sz w:val="24"/>
                <w:szCs w:val="24"/>
              </w:rPr>
            </w:pPr>
            <w:r w:rsidRPr="005A650C">
              <w:rPr>
                <w:sz w:val="24"/>
                <w:szCs w:val="24"/>
              </w:rPr>
              <w:object w:dxaOrig="2803" w:dyaOrig="360">
                <v:shape id="Picture 13" o:spid="_x0000_i1051" type="#_x0000_t75" style="width:139.2pt;height:19.2pt;mso-position-horizontal-relative:page;mso-position-vertical-relative:page" o:ole="">
                  <v:imagedata r:id="rId60" o:title=""/>
                </v:shape>
                <o:OLEObject Type="Embed" ProgID="Equation.3" ShapeID="Picture 13" DrawAspect="Content" ObjectID="_1582440533" r:id="rId61">
                  <o:FieldCodes>\* MERGEFORMAT</o:FieldCodes>
                </o:OLEObject>
              </w:object>
            </w:r>
            <w:r w:rsidRPr="005A650C">
              <w:rPr>
                <w:sz w:val="24"/>
                <w:szCs w:val="24"/>
              </w:rPr>
              <w:t>（</w:t>
            </w:r>
            <w:r w:rsidRPr="005A650C">
              <w:rPr>
                <w:sz w:val="24"/>
                <w:szCs w:val="24"/>
              </w:rPr>
              <w:t>4</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LP2i(T)—</w:t>
            </w:r>
            <w:r w:rsidRPr="005A650C">
              <w:rPr>
                <w:sz w:val="24"/>
                <w:szCs w:val="24"/>
              </w:rPr>
              <w:t>靠近围护结构处室外</w:t>
            </w:r>
            <w:r w:rsidRPr="005A650C">
              <w:rPr>
                <w:sz w:val="24"/>
                <w:szCs w:val="24"/>
              </w:rPr>
              <w:t>N</w:t>
            </w:r>
            <w:proofErr w:type="gramStart"/>
            <w:r w:rsidRPr="005A650C">
              <w:rPr>
                <w:sz w:val="24"/>
                <w:szCs w:val="24"/>
              </w:rPr>
              <w:t>个</w:t>
            </w:r>
            <w:proofErr w:type="gramEnd"/>
            <w:r w:rsidRPr="005A650C">
              <w:rPr>
                <w:sz w:val="24"/>
                <w:szCs w:val="24"/>
              </w:rPr>
              <w:t>声源</w:t>
            </w:r>
            <w:r w:rsidRPr="005A650C">
              <w:rPr>
                <w:sz w:val="24"/>
                <w:szCs w:val="24"/>
              </w:rPr>
              <w:t>i</w:t>
            </w:r>
            <w:r w:rsidRPr="005A650C">
              <w:rPr>
                <w:sz w:val="24"/>
                <w:szCs w:val="24"/>
              </w:rPr>
              <w:t>倍频带的叠加声压级，</w:t>
            </w:r>
            <w:r w:rsidRPr="005A650C">
              <w:rPr>
                <w:sz w:val="24"/>
                <w:szCs w:val="24"/>
              </w:rPr>
              <w:t>dB</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TLi—</w:t>
            </w:r>
            <w:r w:rsidRPr="005A650C">
              <w:rPr>
                <w:sz w:val="24"/>
                <w:szCs w:val="24"/>
              </w:rPr>
              <w:t>围护结构</w:t>
            </w:r>
            <w:r w:rsidRPr="005A650C">
              <w:rPr>
                <w:sz w:val="24"/>
                <w:szCs w:val="24"/>
              </w:rPr>
              <w:t>i</w:t>
            </w:r>
            <w:r w:rsidRPr="005A650C">
              <w:rPr>
                <w:sz w:val="24"/>
                <w:szCs w:val="24"/>
              </w:rPr>
              <w:t>倍频带的隔声量，</w:t>
            </w:r>
            <w:r w:rsidRPr="005A650C">
              <w:rPr>
                <w:sz w:val="24"/>
                <w:szCs w:val="24"/>
              </w:rPr>
              <w:t>dB</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然后按公式（</w:t>
            </w:r>
            <w:r w:rsidRPr="005A650C">
              <w:rPr>
                <w:sz w:val="24"/>
                <w:szCs w:val="24"/>
              </w:rPr>
              <w:t>5</w:t>
            </w:r>
            <w:r w:rsidRPr="005A650C">
              <w:rPr>
                <w:sz w:val="24"/>
                <w:szCs w:val="24"/>
              </w:rPr>
              <w:t>）将室外声源的声压级和透过面积换算成等效的室外声源，计算出中心位置</w:t>
            </w:r>
            <w:proofErr w:type="gramStart"/>
            <w:r w:rsidRPr="005A650C">
              <w:rPr>
                <w:sz w:val="24"/>
                <w:szCs w:val="24"/>
              </w:rPr>
              <w:t>位于透声面积</w:t>
            </w:r>
            <w:proofErr w:type="gramEnd"/>
            <w:r w:rsidRPr="005A650C">
              <w:rPr>
                <w:sz w:val="24"/>
                <w:szCs w:val="24"/>
              </w:rPr>
              <w:t>（</w:t>
            </w:r>
            <w:r w:rsidRPr="005A650C">
              <w:rPr>
                <w:sz w:val="24"/>
                <w:szCs w:val="24"/>
              </w:rPr>
              <w:t>S</w:t>
            </w:r>
            <w:r w:rsidRPr="005A650C">
              <w:rPr>
                <w:sz w:val="24"/>
                <w:szCs w:val="24"/>
              </w:rPr>
              <w:t>）处的等效声源的倍频带声功率级。</w:t>
            </w:r>
          </w:p>
          <w:p w:rsidR="002446C9" w:rsidRPr="005A650C" w:rsidRDefault="002446C9">
            <w:pPr>
              <w:adjustRightInd w:val="0"/>
              <w:snapToGrid w:val="0"/>
              <w:spacing w:line="360" w:lineRule="auto"/>
              <w:ind w:firstLineChars="550" w:firstLine="1320"/>
              <w:rPr>
                <w:sz w:val="24"/>
                <w:szCs w:val="24"/>
              </w:rPr>
            </w:pPr>
            <w:r w:rsidRPr="005A650C">
              <w:rPr>
                <w:sz w:val="24"/>
                <w:szCs w:val="24"/>
              </w:rPr>
              <w:object w:dxaOrig="2108" w:dyaOrig="361">
                <v:shape id="Picture 14" o:spid="_x0000_i1052" type="#_x0000_t75" style="width:103.8pt;height:16.8pt;mso-position-horizontal-relative:page;mso-position-vertical-relative:page" o:ole="">
                  <v:imagedata r:id="rId62" o:title=""/>
                </v:shape>
                <o:OLEObject Type="Embed" ProgID="Equation.3" ShapeID="Picture 14" DrawAspect="Content" ObjectID="_1582440534" r:id="rId63">
                  <o:FieldCodes>\* MERGEFORMAT</o:FieldCodes>
                </o:OLEObject>
              </w:object>
            </w:r>
            <w:r w:rsidRPr="005A650C">
              <w:rPr>
                <w:sz w:val="24"/>
                <w:szCs w:val="24"/>
              </w:rPr>
              <w:t>（</w:t>
            </w:r>
            <w:r w:rsidRPr="005A650C">
              <w:rPr>
                <w:sz w:val="24"/>
                <w:szCs w:val="24"/>
              </w:rPr>
              <w:t>5</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lastRenderedPageBreak/>
              <w:t>然后按室外声源预测方法计算预测点处的</w:t>
            </w:r>
            <w:r w:rsidRPr="005A650C">
              <w:rPr>
                <w:sz w:val="24"/>
                <w:szCs w:val="24"/>
              </w:rPr>
              <w:t>A</w:t>
            </w:r>
            <w:r w:rsidRPr="005A650C">
              <w:rPr>
                <w:sz w:val="24"/>
                <w:szCs w:val="24"/>
              </w:rPr>
              <w:t>声级。</w:t>
            </w:r>
          </w:p>
          <w:p w:rsidR="002446C9" w:rsidRPr="005A650C" w:rsidRDefault="002446C9">
            <w:pPr>
              <w:adjustRightInd w:val="0"/>
              <w:snapToGrid w:val="0"/>
              <w:spacing w:line="360" w:lineRule="auto"/>
              <w:ind w:firstLineChars="200" w:firstLine="480"/>
              <w:rPr>
                <w:sz w:val="24"/>
                <w:szCs w:val="24"/>
              </w:rPr>
            </w:pPr>
            <w:r w:rsidRPr="005A650C">
              <w:rPr>
                <w:rFonts w:ascii="宋体"/>
                <w:sz w:val="24"/>
                <w:szCs w:val="24"/>
              </w:rPr>
              <w:t>②</w:t>
            </w:r>
            <w:r w:rsidRPr="005A650C">
              <w:rPr>
                <w:sz w:val="24"/>
                <w:szCs w:val="24"/>
              </w:rPr>
              <w:t>噪声贡献值计算</w:t>
            </w:r>
          </w:p>
          <w:p w:rsidR="002446C9" w:rsidRPr="005A650C" w:rsidRDefault="002446C9">
            <w:pPr>
              <w:adjustRightInd w:val="0"/>
              <w:snapToGrid w:val="0"/>
              <w:spacing w:line="360" w:lineRule="auto"/>
              <w:ind w:firstLineChars="200" w:firstLine="480"/>
              <w:rPr>
                <w:sz w:val="24"/>
                <w:szCs w:val="24"/>
              </w:rPr>
            </w:pPr>
            <w:r w:rsidRPr="005A650C">
              <w:rPr>
                <w:sz w:val="24"/>
                <w:szCs w:val="24"/>
              </w:rPr>
              <w:t>设第</w:t>
            </w:r>
            <w:r w:rsidRPr="005A650C">
              <w:rPr>
                <w:sz w:val="24"/>
                <w:szCs w:val="24"/>
              </w:rPr>
              <w:t>i</w:t>
            </w:r>
            <w:proofErr w:type="gramStart"/>
            <w:r w:rsidRPr="005A650C">
              <w:rPr>
                <w:sz w:val="24"/>
                <w:szCs w:val="24"/>
              </w:rPr>
              <w:t>个</w:t>
            </w:r>
            <w:proofErr w:type="gramEnd"/>
            <w:r w:rsidRPr="005A650C">
              <w:rPr>
                <w:sz w:val="24"/>
                <w:szCs w:val="24"/>
              </w:rPr>
              <w:t>室外声源在预测点产生的</w:t>
            </w:r>
            <w:r w:rsidRPr="005A650C">
              <w:rPr>
                <w:sz w:val="24"/>
                <w:szCs w:val="24"/>
              </w:rPr>
              <w:t>A</w:t>
            </w:r>
            <w:r w:rsidRPr="005A650C">
              <w:rPr>
                <w:sz w:val="24"/>
                <w:szCs w:val="24"/>
              </w:rPr>
              <w:t>声级为</w:t>
            </w:r>
            <w:r w:rsidRPr="005A650C">
              <w:rPr>
                <w:sz w:val="24"/>
                <w:szCs w:val="24"/>
              </w:rPr>
              <w:t>LAi</w:t>
            </w:r>
            <w:r w:rsidRPr="005A650C">
              <w:rPr>
                <w:sz w:val="24"/>
                <w:szCs w:val="24"/>
              </w:rPr>
              <w:t>，在</w:t>
            </w:r>
            <w:r w:rsidRPr="005A650C">
              <w:rPr>
                <w:sz w:val="24"/>
                <w:szCs w:val="24"/>
              </w:rPr>
              <w:t>T</w:t>
            </w:r>
            <w:r w:rsidRPr="005A650C">
              <w:rPr>
                <w:sz w:val="24"/>
                <w:szCs w:val="24"/>
              </w:rPr>
              <w:t>时间内该声源工作时间为</w:t>
            </w:r>
            <w:r w:rsidRPr="005A650C">
              <w:rPr>
                <w:sz w:val="24"/>
                <w:szCs w:val="24"/>
              </w:rPr>
              <w:t>ti</w:t>
            </w:r>
            <w:r w:rsidRPr="005A650C">
              <w:rPr>
                <w:sz w:val="24"/>
                <w:szCs w:val="24"/>
              </w:rPr>
              <w:t>；第</w:t>
            </w:r>
            <w:r w:rsidRPr="005A650C">
              <w:rPr>
                <w:sz w:val="24"/>
                <w:szCs w:val="24"/>
              </w:rPr>
              <w:t>j</w:t>
            </w:r>
            <w:proofErr w:type="gramStart"/>
            <w:r w:rsidRPr="005A650C">
              <w:rPr>
                <w:sz w:val="24"/>
                <w:szCs w:val="24"/>
              </w:rPr>
              <w:t>个</w:t>
            </w:r>
            <w:proofErr w:type="gramEnd"/>
            <w:r w:rsidRPr="005A650C">
              <w:rPr>
                <w:sz w:val="24"/>
                <w:szCs w:val="24"/>
              </w:rPr>
              <w:t>等效室外声源在预测点产生的</w:t>
            </w:r>
            <w:r w:rsidRPr="005A650C">
              <w:rPr>
                <w:sz w:val="24"/>
                <w:szCs w:val="24"/>
              </w:rPr>
              <w:t>A</w:t>
            </w:r>
            <w:r w:rsidRPr="005A650C">
              <w:rPr>
                <w:sz w:val="24"/>
                <w:szCs w:val="24"/>
              </w:rPr>
              <w:t>声级为</w:t>
            </w:r>
            <w:r w:rsidRPr="005A650C">
              <w:rPr>
                <w:sz w:val="24"/>
                <w:szCs w:val="24"/>
              </w:rPr>
              <w:t>LAj</w:t>
            </w:r>
            <w:r w:rsidRPr="005A650C">
              <w:rPr>
                <w:sz w:val="24"/>
                <w:szCs w:val="24"/>
              </w:rPr>
              <w:t>，在</w:t>
            </w:r>
            <w:r w:rsidRPr="005A650C">
              <w:rPr>
                <w:sz w:val="24"/>
                <w:szCs w:val="24"/>
              </w:rPr>
              <w:t>T</w:t>
            </w:r>
            <w:r w:rsidRPr="005A650C">
              <w:rPr>
                <w:sz w:val="24"/>
                <w:szCs w:val="24"/>
              </w:rPr>
              <w:t>时间内该声源工作时间为</w:t>
            </w:r>
            <w:r w:rsidRPr="005A650C">
              <w:rPr>
                <w:sz w:val="24"/>
                <w:szCs w:val="24"/>
              </w:rPr>
              <w:t>tj</w:t>
            </w:r>
            <w:r w:rsidRPr="005A650C">
              <w:rPr>
                <w:sz w:val="24"/>
                <w:szCs w:val="24"/>
              </w:rPr>
              <w:t>，则拟建工程声源对预测点产生的贡献值（</w:t>
            </w:r>
            <w:r w:rsidRPr="005A650C">
              <w:rPr>
                <w:sz w:val="24"/>
                <w:szCs w:val="24"/>
              </w:rPr>
              <w:t>Leqg</w:t>
            </w:r>
            <w:r w:rsidRPr="005A650C">
              <w:rPr>
                <w:sz w:val="24"/>
                <w:szCs w:val="24"/>
              </w:rPr>
              <w:t>）为：</w:t>
            </w:r>
          </w:p>
          <w:p w:rsidR="002446C9" w:rsidRPr="005A650C" w:rsidRDefault="002446C9">
            <w:pPr>
              <w:adjustRightInd w:val="0"/>
              <w:snapToGrid w:val="0"/>
              <w:spacing w:line="360" w:lineRule="auto"/>
              <w:ind w:firstLineChars="450" w:firstLine="1080"/>
              <w:rPr>
                <w:sz w:val="24"/>
                <w:szCs w:val="24"/>
              </w:rPr>
            </w:pPr>
            <w:r w:rsidRPr="005A650C">
              <w:rPr>
                <w:sz w:val="24"/>
                <w:szCs w:val="24"/>
              </w:rPr>
              <w:object w:dxaOrig="4101" w:dyaOrig="699">
                <v:shape id="Picture 15" o:spid="_x0000_i1053" type="#_x0000_t75" style="width:205.8pt;height:35.4pt;mso-position-horizontal-relative:page;mso-position-vertical-relative:page" o:ole="">
                  <v:imagedata r:id="rId64" o:title=""/>
                </v:shape>
                <o:OLEObject Type="Embed" ProgID="Equation.3" ShapeID="Picture 15" DrawAspect="Content" ObjectID="_1582440535" r:id="rId65">
                  <o:FieldCodes>\* MERGEFORMAT</o:FieldCodes>
                </o:OLEObject>
              </w:object>
            </w:r>
            <w:r w:rsidRPr="005A650C">
              <w:rPr>
                <w:sz w:val="24"/>
                <w:szCs w:val="24"/>
              </w:rPr>
              <w:t>（</w:t>
            </w:r>
            <w:r w:rsidRPr="005A650C">
              <w:rPr>
                <w:sz w:val="24"/>
                <w:szCs w:val="24"/>
              </w:rPr>
              <w:t>6</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tj—</w:t>
            </w:r>
            <w:r w:rsidRPr="005A650C">
              <w:rPr>
                <w:sz w:val="24"/>
                <w:szCs w:val="24"/>
              </w:rPr>
              <w:t>在</w:t>
            </w:r>
            <w:r w:rsidRPr="005A650C">
              <w:rPr>
                <w:sz w:val="24"/>
                <w:szCs w:val="24"/>
              </w:rPr>
              <w:t>T</w:t>
            </w:r>
            <w:r w:rsidRPr="005A650C">
              <w:rPr>
                <w:sz w:val="24"/>
                <w:szCs w:val="24"/>
              </w:rPr>
              <w:t>时间内</w:t>
            </w:r>
            <w:r w:rsidRPr="005A650C">
              <w:rPr>
                <w:sz w:val="24"/>
                <w:szCs w:val="24"/>
              </w:rPr>
              <w:t>j</w:t>
            </w:r>
            <w:r w:rsidRPr="005A650C">
              <w:rPr>
                <w:sz w:val="24"/>
                <w:szCs w:val="24"/>
              </w:rPr>
              <w:t>声源工作时间，</w:t>
            </w:r>
            <w:r w:rsidRPr="005A650C">
              <w:rPr>
                <w:sz w:val="24"/>
                <w:szCs w:val="24"/>
              </w:rPr>
              <w:t>s</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ti—</w:t>
            </w:r>
            <w:r w:rsidRPr="005A650C">
              <w:rPr>
                <w:sz w:val="24"/>
                <w:szCs w:val="24"/>
              </w:rPr>
              <w:t>在</w:t>
            </w:r>
            <w:r w:rsidRPr="005A650C">
              <w:rPr>
                <w:sz w:val="24"/>
                <w:szCs w:val="24"/>
              </w:rPr>
              <w:t>T</w:t>
            </w:r>
            <w:r w:rsidRPr="005A650C">
              <w:rPr>
                <w:sz w:val="24"/>
                <w:szCs w:val="24"/>
              </w:rPr>
              <w:t>时间内</w:t>
            </w:r>
            <w:r w:rsidRPr="005A650C">
              <w:rPr>
                <w:sz w:val="24"/>
                <w:szCs w:val="24"/>
              </w:rPr>
              <w:t>i</w:t>
            </w:r>
            <w:r w:rsidRPr="005A650C">
              <w:rPr>
                <w:sz w:val="24"/>
                <w:szCs w:val="24"/>
              </w:rPr>
              <w:t>声源工作时间，</w:t>
            </w:r>
            <w:r w:rsidRPr="005A650C">
              <w:rPr>
                <w:sz w:val="24"/>
                <w:szCs w:val="24"/>
              </w:rPr>
              <w:t>s</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T—</w:t>
            </w:r>
            <w:r w:rsidRPr="005A650C">
              <w:rPr>
                <w:sz w:val="24"/>
                <w:szCs w:val="24"/>
              </w:rPr>
              <w:t>用于计算等效声级的时间，</w:t>
            </w:r>
            <w:r w:rsidRPr="005A650C">
              <w:rPr>
                <w:sz w:val="24"/>
                <w:szCs w:val="24"/>
              </w:rPr>
              <w:t>s</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N—</w:t>
            </w:r>
            <w:r w:rsidRPr="005A650C">
              <w:rPr>
                <w:sz w:val="24"/>
                <w:szCs w:val="24"/>
              </w:rPr>
              <w:t>室外声源个数；</w:t>
            </w:r>
          </w:p>
          <w:p w:rsidR="002446C9" w:rsidRPr="005A650C" w:rsidRDefault="002446C9">
            <w:pPr>
              <w:adjustRightInd w:val="0"/>
              <w:snapToGrid w:val="0"/>
              <w:spacing w:line="360" w:lineRule="auto"/>
              <w:ind w:firstLineChars="200" w:firstLine="480"/>
              <w:rPr>
                <w:sz w:val="24"/>
                <w:szCs w:val="24"/>
              </w:rPr>
            </w:pPr>
            <w:r w:rsidRPr="005A650C">
              <w:rPr>
                <w:sz w:val="24"/>
                <w:szCs w:val="24"/>
              </w:rPr>
              <w:t xml:space="preserve">      M—</w:t>
            </w:r>
            <w:r w:rsidRPr="005A650C">
              <w:rPr>
                <w:sz w:val="24"/>
                <w:szCs w:val="24"/>
              </w:rPr>
              <w:t>等效室外声源个数。</w:t>
            </w:r>
          </w:p>
          <w:p w:rsidR="002446C9" w:rsidRPr="005A650C" w:rsidRDefault="002446C9">
            <w:pPr>
              <w:adjustRightInd w:val="0"/>
              <w:snapToGrid w:val="0"/>
              <w:spacing w:line="360" w:lineRule="auto"/>
              <w:ind w:firstLineChars="200" w:firstLine="480"/>
              <w:rPr>
                <w:sz w:val="24"/>
                <w:szCs w:val="24"/>
              </w:rPr>
            </w:pPr>
            <w:r w:rsidRPr="005A650C">
              <w:rPr>
                <w:rFonts w:ascii="宋体"/>
                <w:sz w:val="24"/>
                <w:szCs w:val="24"/>
              </w:rPr>
              <w:t>③</w:t>
            </w:r>
            <w:r w:rsidRPr="005A650C">
              <w:rPr>
                <w:sz w:val="24"/>
                <w:szCs w:val="24"/>
              </w:rPr>
              <w:t>预测</w:t>
            </w:r>
            <w:proofErr w:type="gramStart"/>
            <w:r w:rsidRPr="005A650C">
              <w:rPr>
                <w:sz w:val="24"/>
                <w:szCs w:val="24"/>
              </w:rPr>
              <w:t>点预测</w:t>
            </w:r>
            <w:proofErr w:type="gramEnd"/>
            <w:r w:rsidRPr="005A650C">
              <w:rPr>
                <w:sz w:val="24"/>
                <w:szCs w:val="24"/>
              </w:rPr>
              <w:t>值计算</w:t>
            </w:r>
          </w:p>
          <w:p w:rsidR="002446C9" w:rsidRPr="005A650C" w:rsidRDefault="002446C9">
            <w:pPr>
              <w:adjustRightInd w:val="0"/>
              <w:snapToGrid w:val="0"/>
              <w:spacing w:line="360" w:lineRule="auto"/>
              <w:ind w:firstLineChars="700" w:firstLine="1680"/>
              <w:rPr>
                <w:sz w:val="24"/>
                <w:szCs w:val="24"/>
              </w:rPr>
            </w:pPr>
            <w:r w:rsidRPr="005A650C">
              <w:rPr>
                <w:sz w:val="24"/>
                <w:szCs w:val="24"/>
              </w:rPr>
              <w:object w:dxaOrig="2680" w:dyaOrig="419">
                <v:shape id="Picture 16" o:spid="_x0000_i1054" type="#_x0000_t75" style="width:133.2pt;height:20.4pt;mso-position-horizontal-relative:page;mso-position-vertical-relative:page" o:ole="">
                  <v:imagedata r:id="rId66" o:title=""/>
                </v:shape>
                <o:OLEObject Type="Embed" ProgID="Equation.3" ShapeID="Picture 16" DrawAspect="Content" ObjectID="_1582440536" r:id="rId67">
                  <o:FieldCodes>\* MERGEFORMAT</o:FieldCodes>
                </o:OLEObject>
              </w:object>
            </w:r>
            <w:r w:rsidRPr="005A650C">
              <w:rPr>
                <w:sz w:val="24"/>
                <w:szCs w:val="24"/>
              </w:rPr>
              <w:t>（</w:t>
            </w:r>
            <w:r w:rsidRPr="005A650C">
              <w:rPr>
                <w:sz w:val="24"/>
                <w:szCs w:val="24"/>
              </w:rPr>
              <w:t>7</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式中：</w:t>
            </w:r>
            <w:r w:rsidRPr="005A650C">
              <w:rPr>
                <w:sz w:val="24"/>
                <w:szCs w:val="24"/>
              </w:rPr>
              <w:t>Leqg—</w:t>
            </w:r>
            <w:r w:rsidRPr="005A650C">
              <w:rPr>
                <w:sz w:val="24"/>
                <w:szCs w:val="24"/>
              </w:rPr>
              <w:t>建设项目声源在预测点的等效声级贡献值，</w:t>
            </w:r>
            <w:r w:rsidRPr="005A650C">
              <w:rPr>
                <w:sz w:val="24"/>
                <w:szCs w:val="24"/>
              </w:rPr>
              <w:t>dB(A)</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Leqb</w:t>
            </w:r>
            <w:proofErr w:type="gramStart"/>
            <w:r w:rsidRPr="005A650C">
              <w:rPr>
                <w:sz w:val="24"/>
                <w:szCs w:val="24"/>
              </w:rPr>
              <w:t>—</w:t>
            </w:r>
            <w:r w:rsidRPr="005A650C">
              <w:rPr>
                <w:sz w:val="24"/>
                <w:szCs w:val="24"/>
              </w:rPr>
              <w:t>预测点</w:t>
            </w:r>
            <w:proofErr w:type="gramEnd"/>
            <w:r w:rsidRPr="005A650C">
              <w:rPr>
                <w:sz w:val="24"/>
                <w:szCs w:val="24"/>
              </w:rPr>
              <w:t>的背景值，</w:t>
            </w:r>
            <w:r w:rsidRPr="005A650C">
              <w:rPr>
                <w:sz w:val="24"/>
                <w:szCs w:val="24"/>
              </w:rPr>
              <w:t>dB(A)</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本项目为新建项目，根据《环境影响评价技术导则声环境》（</w:t>
            </w:r>
            <w:r w:rsidRPr="005A650C">
              <w:rPr>
                <w:sz w:val="24"/>
                <w:szCs w:val="24"/>
              </w:rPr>
              <w:t>HJ2.4-2009</w:t>
            </w:r>
            <w:r w:rsidRPr="005A650C">
              <w:rPr>
                <w:sz w:val="24"/>
                <w:szCs w:val="24"/>
              </w:rPr>
              <w:t>）</w:t>
            </w:r>
            <w:r w:rsidRPr="005A650C">
              <w:rPr>
                <w:sz w:val="24"/>
                <w:szCs w:val="24"/>
              </w:rPr>
              <w:t>9.2.1</w:t>
            </w:r>
            <w:r w:rsidRPr="005A650C">
              <w:rPr>
                <w:sz w:val="24"/>
                <w:szCs w:val="24"/>
              </w:rPr>
              <w:t>评价方法和评价量，新建建设项目以工程噪声贡献值作为评价量，选用以上预测模式，预测拟建项目厂界噪声结果见表</w:t>
            </w:r>
            <w:r w:rsidRPr="005A650C">
              <w:rPr>
                <w:sz w:val="24"/>
                <w:szCs w:val="24"/>
              </w:rPr>
              <w:t>7-</w:t>
            </w:r>
            <w:r w:rsidR="00D51BEC">
              <w:rPr>
                <w:rFonts w:hint="eastAsia"/>
                <w:sz w:val="24"/>
                <w:szCs w:val="24"/>
              </w:rPr>
              <w:t>10</w:t>
            </w:r>
            <w:r w:rsidRPr="005A650C">
              <w:rPr>
                <w:sz w:val="24"/>
                <w:szCs w:val="24"/>
              </w:rPr>
              <w:t>。</w:t>
            </w:r>
          </w:p>
          <w:p w:rsidR="002446C9" w:rsidRPr="005A650C" w:rsidRDefault="002446C9">
            <w:pPr>
              <w:tabs>
                <w:tab w:val="left" w:pos="1800"/>
              </w:tabs>
              <w:adjustRightInd w:val="0"/>
              <w:snapToGrid w:val="0"/>
              <w:jc w:val="center"/>
              <w:rPr>
                <w:b/>
                <w:sz w:val="24"/>
              </w:rPr>
            </w:pPr>
            <w:r w:rsidRPr="005A650C">
              <w:rPr>
                <w:b/>
                <w:sz w:val="24"/>
              </w:rPr>
              <w:t>表</w:t>
            </w:r>
            <w:r w:rsidRPr="005A650C">
              <w:rPr>
                <w:b/>
                <w:sz w:val="24"/>
              </w:rPr>
              <w:t>7-</w:t>
            </w:r>
            <w:r w:rsidR="00D51BEC">
              <w:rPr>
                <w:rFonts w:hint="eastAsia"/>
                <w:b/>
                <w:sz w:val="24"/>
              </w:rPr>
              <w:t>10</w:t>
            </w:r>
            <w:r w:rsidRPr="005A650C">
              <w:rPr>
                <w:b/>
                <w:sz w:val="24"/>
              </w:rPr>
              <w:t xml:space="preserve">  </w:t>
            </w:r>
            <w:r w:rsidRPr="005A650C">
              <w:rPr>
                <w:b/>
                <w:sz w:val="24"/>
              </w:rPr>
              <w:t>厂界噪声预测值</w:t>
            </w:r>
            <w:r w:rsidRPr="005A650C">
              <w:rPr>
                <w:b/>
                <w:sz w:val="24"/>
              </w:rPr>
              <w:t xml:space="preserve">   </w:t>
            </w:r>
            <w:r w:rsidRPr="005A650C">
              <w:rPr>
                <w:sz w:val="24"/>
              </w:rPr>
              <w:t>单位：</w:t>
            </w:r>
            <w:r w:rsidRPr="005A650C">
              <w:rPr>
                <w:sz w:val="24"/>
              </w:rPr>
              <w:t>dB</w:t>
            </w:r>
            <w:r w:rsidRPr="005A650C">
              <w:rPr>
                <w:sz w:val="24"/>
              </w:rPr>
              <w:t>（</w:t>
            </w:r>
            <w:r w:rsidRPr="005A650C">
              <w:rPr>
                <w:sz w:val="24"/>
              </w:rPr>
              <w:t>A</w:t>
            </w:r>
            <w:r w:rsidRPr="005A650C">
              <w:rPr>
                <w:sz w:val="24"/>
              </w:rPr>
              <w:t>）</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757"/>
              <w:gridCol w:w="2667"/>
              <w:gridCol w:w="4240"/>
            </w:tblGrid>
            <w:tr w:rsidR="002446C9" w:rsidRPr="005A650C" w:rsidTr="003C3C28">
              <w:trPr>
                <w:cantSplit/>
                <w:trHeight w:val="329"/>
                <w:jc w:val="center"/>
              </w:trPr>
              <w:tc>
                <w:tcPr>
                  <w:tcW w:w="1757" w:type="dxa"/>
                  <w:vMerge w:val="restart"/>
                  <w:vAlign w:val="center"/>
                </w:tcPr>
                <w:p w:rsidR="002446C9" w:rsidRPr="005A650C" w:rsidRDefault="002446C9">
                  <w:pPr>
                    <w:adjustRightInd w:val="0"/>
                    <w:snapToGrid w:val="0"/>
                    <w:jc w:val="center"/>
                    <w:rPr>
                      <w:szCs w:val="21"/>
                    </w:rPr>
                  </w:pPr>
                  <w:r w:rsidRPr="005A650C">
                    <w:rPr>
                      <w:szCs w:val="21"/>
                    </w:rPr>
                    <w:t>点位</w:t>
                  </w:r>
                </w:p>
              </w:tc>
              <w:tc>
                <w:tcPr>
                  <w:tcW w:w="6907" w:type="dxa"/>
                  <w:gridSpan w:val="2"/>
                  <w:vAlign w:val="center"/>
                </w:tcPr>
                <w:p w:rsidR="002446C9" w:rsidRPr="005A650C" w:rsidRDefault="002446C9">
                  <w:pPr>
                    <w:adjustRightInd w:val="0"/>
                    <w:snapToGrid w:val="0"/>
                    <w:jc w:val="center"/>
                    <w:rPr>
                      <w:szCs w:val="21"/>
                    </w:rPr>
                  </w:pPr>
                  <w:r w:rsidRPr="005A650C">
                    <w:rPr>
                      <w:szCs w:val="21"/>
                    </w:rPr>
                    <w:t>昼间</w:t>
                  </w:r>
                </w:p>
              </w:tc>
            </w:tr>
            <w:tr w:rsidR="002446C9" w:rsidRPr="005A650C" w:rsidTr="003C3C28">
              <w:trPr>
                <w:cantSplit/>
                <w:trHeight w:val="329"/>
                <w:jc w:val="center"/>
              </w:trPr>
              <w:tc>
                <w:tcPr>
                  <w:tcW w:w="1757" w:type="dxa"/>
                  <w:vMerge/>
                  <w:vAlign w:val="center"/>
                </w:tcPr>
                <w:p w:rsidR="002446C9" w:rsidRPr="005A650C" w:rsidRDefault="002446C9">
                  <w:pPr>
                    <w:adjustRightInd w:val="0"/>
                    <w:snapToGrid w:val="0"/>
                    <w:ind w:firstLineChars="200" w:firstLine="420"/>
                    <w:jc w:val="center"/>
                    <w:rPr>
                      <w:szCs w:val="21"/>
                    </w:rPr>
                  </w:pPr>
                </w:p>
              </w:tc>
              <w:tc>
                <w:tcPr>
                  <w:tcW w:w="2667" w:type="dxa"/>
                  <w:vAlign w:val="center"/>
                </w:tcPr>
                <w:p w:rsidR="002446C9" w:rsidRPr="005A650C" w:rsidRDefault="002446C9">
                  <w:pPr>
                    <w:adjustRightInd w:val="0"/>
                    <w:snapToGrid w:val="0"/>
                    <w:ind w:firstLineChars="500" w:firstLine="1050"/>
                    <w:rPr>
                      <w:szCs w:val="21"/>
                    </w:rPr>
                  </w:pPr>
                  <w:r w:rsidRPr="005A650C">
                    <w:rPr>
                      <w:szCs w:val="21"/>
                    </w:rPr>
                    <w:t>预测值</w:t>
                  </w:r>
                </w:p>
              </w:tc>
              <w:tc>
                <w:tcPr>
                  <w:tcW w:w="4240" w:type="dxa"/>
                  <w:vAlign w:val="center"/>
                </w:tcPr>
                <w:p w:rsidR="002446C9" w:rsidRPr="005A650C" w:rsidRDefault="002446C9">
                  <w:pPr>
                    <w:adjustRightInd w:val="0"/>
                    <w:snapToGrid w:val="0"/>
                    <w:jc w:val="center"/>
                    <w:rPr>
                      <w:szCs w:val="21"/>
                    </w:rPr>
                  </w:pPr>
                  <w:r w:rsidRPr="005A650C">
                    <w:rPr>
                      <w:szCs w:val="21"/>
                    </w:rPr>
                    <w:t>达标状况</w:t>
                  </w:r>
                </w:p>
              </w:tc>
            </w:tr>
            <w:tr w:rsidR="002446C9" w:rsidRPr="005A650C" w:rsidTr="003C3C28">
              <w:trPr>
                <w:cantSplit/>
                <w:trHeight w:val="329"/>
                <w:jc w:val="center"/>
              </w:trPr>
              <w:tc>
                <w:tcPr>
                  <w:tcW w:w="1757" w:type="dxa"/>
                  <w:vAlign w:val="center"/>
                </w:tcPr>
                <w:p w:rsidR="002446C9" w:rsidRPr="005A650C" w:rsidRDefault="002446C9">
                  <w:pPr>
                    <w:adjustRightInd w:val="0"/>
                    <w:snapToGrid w:val="0"/>
                    <w:jc w:val="center"/>
                    <w:rPr>
                      <w:szCs w:val="21"/>
                    </w:rPr>
                  </w:pPr>
                  <w:r w:rsidRPr="005A650C">
                    <w:rPr>
                      <w:szCs w:val="21"/>
                    </w:rPr>
                    <w:t>厂界东</w:t>
                  </w:r>
                </w:p>
              </w:tc>
              <w:tc>
                <w:tcPr>
                  <w:tcW w:w="2667" w:type="dxa"/>
                  <w:vAlign w:val="center"/>
                </w:tcPr>
                <w:p w:rsidR="002446C9" w:rsidRPr="005A650C" w:rsidRDefault="002446C9">
                  <w:pPr>
                    <w:jc w:val="center"/>
                    <w:rPr>
                      <w:szCs w:val="22"/>
                    </w:rPr>
                  </w:pPr>
                  <w:r w:rsidRPr="005A650C">
                    <w:rPr>
                      <w:szCs w:val="22"/>
                    </w:rPr>
                    <w:t>50.5</w:t>
                  </w:r>
                </w:p>
              </w:tc>
              <w:tc>
                <w:tcPr>
                  <w:tcW w:w="4240" w:type="dxa"/>
                  <w:vAlign w:val="center"/>
                </w:tcPr>
                <w:p w:rsidR="002446C9" w:rsidRPr="005A650C" w:rsidRDefault="002446C9">
                  <w:pPr>
                    <w:adjustRightInd w:val="0"/>
                    <w:snapToGrid w:val="0"/>
                    <w:jc w:val="center"/>
                  </w:pPr>
                  <w:r w:rsidRPr="005A650C">
                    <w:rPr>
                      <w:szCs w:val="21"/>
                    </w:rPr>
                    <w:t>达标</w:t>
                  </w:r>
                </w:p>
              </w:tc>
            </w:tr>
            <w:tr w:rsidR="002446C9" w:rsidRPr="005A650C" w:rsidTr="003C3C28">
              <w:trPr>
                <w:cantSplit/>
                <w:trHeight w:val="329"/>
                <w:jc w:val="center"/>
              </w:trPr>
              <w:tc>
                <w:tcPr>
                  <w:tcW w:w="1757" w:type="dxa"/>
                  <w:vAlign w:val="center"/>
                </w:tcPr>
                <w:p w:rsidR="002446C9" w:rsidRPr="005A650C" w:rsidRDefault="002446C9">
                  <w:pPr>
                    <w:adjustRightInd w:val="0"/>
                    <w:snapToGrid w:val="0"/>
                    <w:jc w:val="center"/>
                    <w:rPr>
                      <w:szCs w:val="21"/>
                    </w:rPr>
                  </w:pPr>
                  <w:r w:rsidRPr="005A650C">
                    <w:rPr>
                      <w:szCs w:val="21"/>
                    </w:rPr>
                    <w:t>厂界南</w:t>
                  </w:r>
                </w:p>
              </w:tc>
              <w:tc>
                <w:tcPr>
                  <w:tcW w:w="2667" w:type="dxa"/>
                  <w:vAlign w:val="center"/>
                </w:tcPr>
                <w:p w:rsidR="002446C9" w:rsidRPr="005A650C" w:rsidRDefault="002446C9">
                  <w:pPr>
                    <w:jc w:val="center"/>
                    <w:rPr>
                      <w:szCs w:val="22"/>
                    </w:rPr>
                  </w:pPr>
                  <w:r w:rsidRPr="005A650C">
                    <w:rPr>
                      <w:szCs w:val="22"/>
                    </w:rPr>
                    <w:t>51.2</w:t>
                  </w:r>
                </w:p>
              </w:tc>
              <w:tc>
                <w:tcPr>
                  <w:tcW w:w="4240" w:type="dxa"/>
                  <w:vAlign w:val="center"/>
                </w:tcPr>
                <w:p w:rsidR="002446C9" w:rsidRPr="005A650C" w:rsidRDefault="002446C9">
                  <w:pPr>
                    <w:adjustRightInd w:val="0"/>
                    <w:snapToGrid w:val="0"/>
                    <w:jc w:val="center"/>
                  </w:pPr>
                  <w:r w:rsidRPr="005A650C">
                    <w:rPr>
                      <w:szCs w:val="21"/>
                    </w:rPr>
                    <w:t>达标</w:t>
                  </w:r>
                </w:p>
              </w:tc>
            </w:tr>
            <w:tr w:rsidR="002446C9" w:rsidRPr="005A650C" w:rsidTr="003C3C28">
              <w:trPr>
                <w:cantSplit/>
                <w:trHeight w:val="329"/>
                <w:jc w:val="center"/>
              </w:trPr>
              <w:tc>
                <w:tcPr>
                  <w:tcW w:w="1757" w:type="dxa"/>
                  <w:vAlign w:val="center"/>
                </w:tcPr>
                <w:p w:rsidR="002446C9" w:rsidRPr="005A650C" w:rsidRDefault="002446C9">
                  <w:pPr>
                    <w:adjustRightInd w:val="0"/>
                    <w:snapToGrid w:val="0"/>
                    <w:jc w:val="center"/>
                    <w:rPr>
                      <w:szCs w:val="21"/>
                    </w:rPr>
                  </w:pPr>
                  <w:r w:rsidRPr="005A650C">
                    <w:rPr>
                      <w:szCs w:val="21"/>
                    </w:rPr>
                    <w:t>厂界西</w:t>
                  </w:r>
                </w:p>
              </w:tc>
              <w:tc>
                <w:tcPr>
                  <w:tcW w:w="2667" w:type="dxa"/>
                  <w:vAlign w:val="center"/>
                </w:tcPr>
                <w:p w:rsidR="002446C9" w:rsidRPr="005A650C" w:rsidRDefault="002446C9">
                  <w:pPr>
                    <w:jc w:val="center"/>
                    <w:rPr>
                      <w:szCs w:val="22"/>
                    </w:rPr>
                  </w:pPr>
                  <w:r w:rsidRPr="005A650C">
                    <w:rPr>
                      <w:szCs w:val="22"/>
                    </w:rPr>
                    <w:t>51.7</w:t>
                  </w:r>
                </w:p>
              </w:tc>
              <w:tc>
                <w:tcPr>
                  <w:tcW w:w="4240" w:type="dxa"/>
                  <w:vAlign w:val="center"/>
                </w:tcPr>
                <w:p w:rsidR="002446C9" w:rsidRPr="005A650C" w:rsidRDefault="002446C9">
                  <w:pPr>
                    <w:adjustRightInd w:val="0"/>
                    <w:snapToGrid w:val="0"/>
                    <w:jc w:val="center"/>
                  </w:pPr>
                  <w:r w:rsidRPr="005A650C">
                    <w:rPr>
                      <w:szCs w:val="21"/>
                    </w:rPr>
                    <w:t>达标</w:t>
                  </w:r>
                </w:p>
              </w:tc>
            </w:tr>
            <w:tr w:rsidR="002446C9" w:rsidRPr="005A650C" w:rsidTr="003C3C28">
              <w:trPr>
                <w:cantSplit/>
                <w:trHeight w:val="329"/>
                <w:jc w:val="center"/>
              </w:trPr>
              <w:tc>
                <w:tcPr>
                  <w:tcW w:w="1757" w:type="dxa"/>
                  <w:vAlign w:val="center"/>
                </w:tcPr>
                <w:p w:rsidR="002446C9" w:rsidRPr="005A650C" w:rsidRDefault="002446C9">
                  <w:pPr>
                    <w:adjustRightInd w:val="0"/>
                    <w:snapToGrid w:val="0"/>
                    <w:jc w:val="center"/>
                    <w:rPr>
                      <w:szCs w:val="21"/>
                    </w:rPr>
                  </w:pPr>
                  <w:r w:rsidRPr="005A650C">
                    <w:rPr>
                      <w:szCs w:val="21"/>
                    </w:rPr>
                    <w:t>厂界北</w:t>
                  </w:r>
                </w:p>
              </w:tc>
              <w:tc>
                <w:tcPr>
                  <w:tcW w:w="2667" w:type="dxa"/>
                  <w:vAlign w:val="center"/>
                </w:tcPr>
                <w:p w:rsidR="002446C9" w:rsidRPr="005A650C" w:rsidRDefault="002446C9">
                  <w:pPr>
                    <w:jc w:val="center"/>
                    <w:rPr>
                      <w:szCs w:val="22"/>
                    </w:rPr>
                  </w:pPr>
                  <w:r w:rsidRPr="005A650C">
                    <w:rPr>
                      <w:szCs w:val="22"/>
                    </w:rPr>
                    <w:t>49.5</w:t>
                  </w:r>
                </w:p>
              </w:tc>
              <w:tc>
                <w:tcPr>
                  <w:tcW w:w="4240" w:type="dxa"/>
                  <w:vAlign w:val="center"/>
                </w:tcPr>
                <w:p w:rsidR="002446C9" w:rsidRPr="005A650C" w:rsidRDefault="002446C9">
                  <w:pPr>
                    <w:adjustRightInd w:val="0"/>
                    <w:snapToGrid w:val="0"/>
                    <w:jc w:val="center"/>
                  </w:pPr>
                  <w:r w:rsidRPr="005A650C">
                    <w:rPr>
                      <w:szCs w:val="21"/>
                    </w:rPr>
                    <w:t>达标</w:t>
                  </w:r>
                </w:p>
              </w:tc>
            </w:tr>
          </w:tbl>
          <w:p w:rsidR="002446C9" w:rsidRPr="005A650C" w:rsidRDefault="002446C9" w:rsidP="004B2555">
            <w:pPr>
              <w:adjustRightInd w:val="0"/>
              <w:snapToGrid w:val="0"/>
              <w:spacing w:beforeLines="50" w:line="360" w:lineRule="auto"/>
              <w:ind w:firstLineChars="200" w:firstLine="480"/>
              <w:rPr>
                <w:sz w:val="24"/>
              </w:rPr>
            </w:pPr>
            <w:r w:rsidRPr="005A650C">
              <w:rPr>
                <w:sz w:val="24"/>
              </w:rPr>
              <w:t>从表</w:t>
            </w:r>
            <w:r w:rsidRPr="005A650C">
              <w:rPr>
                <w:sz w:val="24"/>
              </w:rPr>
              <w:t>7-</w:t>
            </w:r>
            <w:r w:rsidR="00B32CF6" w:rsidRPr="005A650C">
              <w:rPr>
                <w:sz w:val="24"/>
              </w:rPr>
              <w:t>8</w:t>
            </w:r>
            <w:r w:rsidRPr="005A650C">
              <w:rPr>
                <w:sz w:val="24"/>
              </w:rPr>
              <w:t>可以看出：本项目厂界噪声预测，</w:t>
            </w:r>
            <w:proofErr w:type="gramStart"/>
            <w:r w:rsidRPr="005A650C">
              <w:rPr>
                <w:sz w:val="24"/>
              </w:rPr>
              <w:t>昼间为</w:t>
            </w:r>
            <w:proofErr w:type="gramEnd"/>
            <w:r w:rsidRPr="005A650C">
              <w:rPr>
                <w:sz w:val="24"/>
              </w:rPr>
              <w:t>49.5-51.7dB(A)</w:t>
            </w:r>
            <w:r w:rsidRPr="005A650C">
              <w:rPr>
                <w:sz w:val="24"/>
              </w:rPr>
              <w:t>，各评价点噪声对周界外的影响能够满足</w:t>
            </w:r>
            <w:r w:rsidR="00FC6F68" w:rsidRPr="005A650C">
              <w:rPr>
                <w:sz w:val="24"/>
                <w:szCs w:val="24"/>
              </w:rPr>
              <w:t>《声环境质量标准》（</w:t>
            </w:r>
            <w:r w:rsidR="00FC6F68" w:rsidRPr="005A650C">
              <w:rPr>
                <w:sz w:val="24"/>
                <w:szCs w:val="24"/>
              </w:rPr>
              <w:t>GB3096-2008</w:t>
            </w:r>
            <w:r w:rsidR="00FC6F68" w:rsidRPr="005A650C">
              <w:rPr>
                <w:sz w:val="24"/>
                <w:szCs w:val="24"/>
              </w:rPr>
              <w:t>）中的</w:t>
            </w:r>
            <w:r w:rsidR="00FC6F68" w:rsidRPr="005A650C">
              <w:rPr>
                <w:sz w:val="24"/>
                <w:szCs w:val="24"/>
              </w:rPr>
              <w:t>3</w:t>
            </w:r>
            <w:r w:rsidR="00FC6F68" w:rsidRPr="005A650C">
              <w:rPr>
                <w:sz w:val="24"/>
                <w:szCs w:val="24"/>
              </w:rPr>
              <w:t>类标准</w:t>
            </w:r>
            <w:r w:rsidRPr="005A650C">
              <w:rPr>
                <w:sz w:val="24"/>
              </w:rPr>
              <w:t>。因此项目噪声对环境的影响能够满足环境保护的要求，不会给周围环境带来明显的噪声污染。</w:t>
            </w:r>
          </w:p>
          <w:p w:rsidR="002446C9" w:rsidRPr="005A650C" w:rsidRDefault="002446C9">
            <w:pPr>
              <w:adjustRightInd w:val="0"/>
              <w:snapToGrid w:val="0"/>
              <w:spacing w:line="360" w:lineRule="auto"/>
              <w:ind w:firstLineChars="200" w:firstLine="480"/>
              <w:rPr>
                <w:sz w:val="24"/>
              </w:rPr>
            </w:pPr>
            <w:r w:rsidRPr="005A650C">
              <w:rPr>
                <w:sz w:val="24"/>
              </w:rPr>
              <w:lastRenderedPageBreak/>
              <w:t>本项目应加强对噪声环境的管理。为控制噪声源传播，确保厂界噪声达标，厂方应采取如下噪声控制措施：</w:t>
            </w:r>
          </w:p>
          <w:p w:rsidR="002446C9" w:rsidRPr="005A650C" w:rsidRDefault="002446C9">
            <w:pPr>
              <w:adjustRightInd w:val="0"/>
              <w:snapToGrid w:val="0"/>
              <w:spacing w:line="360" w:lineRule="auto"/>
              <w:ind w:firstLineChars="200" w:firstLine="480"/>
              <w:rPr>
                <w:sz w:val="24"/>
              </w:rPr>
            </w:pPr>
            <w:r w:rsidRPr="005A650C">
              <w:rPr>
                <w:sz w:val="24"/>
              </w:rPr>
              <w:t>A.</w:t>
            </w:r>
            <w:r w:rsidRPr="005A650C">
              <w:rPr>
                <w:sz w:val="24"/>
              </w:rPr>
              <w:t>车间内高噪声设备较为密集的区域，应采用吸声材料加强车间墙体的隔声效果；</w:t>
            </w:r>
          </w:p>
          <w:p w:rsidR="002446C9" w:rsidRPr="005A650C" w:rsidRDefault="002446C9">
            <w:pPr>
              <w:adjustRightInd w:val="0"/>
              <w:snapToGrid w:val="0"/>
              <w:spacing w:line="360" w:lineRule="auto"/>
              <w:ind w:firstLineChars="200" w:firstLine="480"/>
              <w:rPr>
                <w:sz w:val="24"/>
              </w:rPr>
            </w:pPr>
            <w:r w:rsidRPr="005A650C">
              <w:rPr>
                <w:sz w:val="24"/>
              </w:rPr>
              <w:t>B.</w:t>
            </w:r>
            <w:r w:rsidRPr="005A650C">
              <w:rPr>
                <w:sz w:val="24"/>
              </w:rPr>
              <w:t>建设单位在选用生产设备时应尽量选用低噪声设备；</w:t>
            </w:r>
          </w:p>
          <w:p w:rsidR="002446C9" w:rsidRPr="005A650C" w:rsidRDefault="002446C9">
            <w:pPr>
              <w:adjustRightInd w:val="0"/>
              <w:snapToGrid w:val="0"/>
              <w:spacing w:line="360" w:lineRule="auto"/>
              <w:ind w:firstLineChars="200" w:firstLine="480"/>
              <w:rPr>
                <w:sz w:val="24"/>
              </w:rPr>
            </w:pPr>
            <w:r w:rsidRPr="005A650C">
              <w:rPr>
                <w:sz w:val="24"/>
              </w:rPr>
              <w:t>C.</w:t>
            </w:r>
            <w:r w:rsidRPr="005A650C">
              <w:rPr>
                <w:sz w:val="24"/>
              </w:rPr>
              <w:t>车间墙体作吸声处理，选用具有良好吸声和隔声效果的建筑材料；</w:t>
            </w:r>
          </w:p>
          <w:p w:rsidR="002446C9" w:rsidRPr="005A650C" w:rsidRDefault="002446C9">
            <w:pPr>
              <w:adjustRightInd w:val="0"/>
              <w:snapToGrid w:val="0"/>
              <w:spacing w:line="360" w:lineRule="auto"/>
              <w:ind w:firstLineChars="200" w:firstLine="480"/>
              <w:rPr>
                <w:sz w:val="24"/>
              </w:rPr>
            </w:pPr>
            <w:r w:rsidRPr="005A650C">
              <w:rPr>
                <w:sz w:val="24"/>
              </w:rPr>
              <w:t>D.</w:t>
            </w:r>
            <w:r w:rsidRPr="005A650C">
              <w:rPr>
                <w:sz w:val="24"/>
              </w:rPr>
              <w:t>公司应加强设备的保养和维修，使设备随时处于良好的运行状态，减少设备噪声的产生。高噪声设备操作人员，操作时应佩戴防护头盔或耳套。</w:t>
            </w:r>
          </w:p>
          <w:p w:rsidR="002446C9" w:rsidRPr="005A650C" w:rsidRDefault="002446C9">
            <w:pPr>
              <w:adjustRightInd w:val="0"/>
              <w:snapToGrid w:val="0"/>
              <w:spacing w:line="360" w:lineRule="auto"/>
              <w:ind w:firstLineChars="200" w:firstLine="480"/>
              <w:rPr>
                <w:sz w:val="24"/>
              </w:rPr>
            </w:pPr>
            <w:r w:rsidRPr="005A650C">
              <w:rPr>
                <w:sz w:val="24"/>
              </w:rPr>
              <w:t>本项目采取以上措施并通过合理布局、距离衰减后，预计厂界各点噪声对周界外的影响能够满足《工业企业厂界环境噪声排放标准》（</w:t>
            </w:r>
            <w:r w:rsidRPr="005A650C">
              <w:rPr>
                <w:sz w:val="24"/>
              </w:rPr>
              <w:t>GB12348-2008</w:t>
            </w:r>
            <w:r w:rsidRPr="005A650C">
              <w:rPr>
                <w:sz w:val="24"/>
              </w:rPr>
              <w:t>）</w:t>
            </w:r>
            <w:r w:rsidRPr="005A650C">
              <w:rPr>
                <w:sz w:val="24"/>
              </w:rPr>
              <w:t>3</w:t>
            </w:r>
            <w:r w:rsidRPr="005A650C">
              <w:rPr>
                <w:sz w:val="24"/>
              </w:rPr>
              <w:t>类区标准要求，对周围环境影响较小。</w:t>
            </w:r>
          </w:p>
          <w:p w:rsidR="002446C9" w:rsidRPr="005A650C" w:rsidRDefault="002446C9">
            <w:pPr>
              <w:autoSpaceDE w:val="0"/>
              <w:autoSpaceDN w:val="0"/>
              <w:adjustRightInd w:val="0"/>
              <w:snapToGrid w:val="0"/>
              <w:spacing w:line="360" w:lineRule="auto"/>
              <w:ind w:firstLineChars="200" w:firstLine="480"/>
              <w:rPr>
                <w:sz w:val="24"/>
              </w:rPr>
            </w:pPr>
            <w:r w:rsidRPr="005A650C">
              <w:rPr>
                <w:sz w:val="24"/>
              </w:rPr>
              <w:t>4.</w:t>
            </w:r>
            <w:r w:rsidRPr="005A650C">
              <w:rPr>
                <w:sz w:val="24"/>
              </w:rPr>
              <w:t>固</w:t>
            </w:r>
            <w:proofErr w:type="gramStart"/>
            <w:r w:rsidRPr="005A650C">
              <w:rPr>
                <w:sz w:val="24"/>
              </w:rPr>
              <w:t>废影响</w:t>
            </w:r>
            <w:proofErr w:type="gramEnd"/>
            <w:r w:rsidRPr="005A650C">
              <w:rPr>
                <w:sz w:val="24"/>
              </w:rPr>
              <w:t>分析</w:t>
            </w:r>
          </w:p>
          <w:p w:rsidR="002446C9" w:rsidRPr="005A650C" w:rsidRDefault="002446C9">
            <w:pPr>
              <w:widowControl/>
              <w:spacing w:line="360" w:lineRule="auto"/>
              <w:ind w:firstLineChars="200" w:firstLine="480"/>
              <w:jc w:val="left"/>
              <w:rPr>
                <w:kern w:val="0"/>
                <w:sz w:val="24"/>
                <w:szCs w:val="24"/>
              </w:rPr>
            </w:pPr>
            <w:r w:rsidRPr="005A650C">
              <w:rPr>
                <w:kern w:val="0"/>
                <w:sz w:val="24"/>
                <w:szCs w:val="24"/>
              </w:rPr>
              <w:t>（</w:t>
            </w:r>
            <w:r w:rsidRPr="005A650C">
              <w:rPr>
                <w:kern w:val="0"/>
                <w:sz w:val="24"/>
                <w:szCs w:val="24"/>
              </w:rPr>
              <w:t>1</w:t>
            </w:r>
            <w:r w:rsidRPr="005A650C">
              <w:rPr>
                <w:kern w:val="0"/>
                <w:sz w:val="24"/>
                <w:szCs w:val="24"/>
              </w:rPr>
              <w:t>）本项目产生的固体废物的影响分析</w:t>
            </w:r>
          </w:p>
          <w:p w:rsidR="002446C9" w:rsidRPr="005A650C" w:rsidRDefault="002446C9">
            <w:pPr>
              <w:widowControl/>
              <w:adjustRightInd w:val="0"/>
              <w:snapToGrid w:val="0"/>
              <w:spacing w:line="360" w:lineRule="auto"/>
              <w:ind w:firstLineChars="200" w:firstLine="480"/>
              <w:jc w:val="left"/>
              <w:rPr>
                <w:kern w:val="0"/>
                <w:sz w:val="24"/>
              </w:rPr>
            </w:pPr>
            <w:r w:rsidRPr="005A650C">
              <w:rPr>
                <w:kern w:val="0"/>
                <w:sz w:val="24"/>
              </w:rPr>
              <w:t>本项目为仓储项目，仓库用于贮存危险废物，包括废电池、废机油、废机油滤芯、废机油壶、废活性炭及废轮胎等，危险废物</w:t>
            </w:r>
            <w:proofErr w:type="gramStart"/>
            <w:r w:rsidRPr="005A650C">
              <w:rPr>
                <w:kern w:val="0"/>
                <w:sz w:val="24"/>
              </w:rPr>
              <w:t>按固废性质</w:t>
            </w:r>
            <w:proofErr w:type="gramEnd"/>
            <w:r w:rsidRPr="005A650C">
              <w:rPr>
                <w:kern w:val="0"/>
                <w:sz w:val="24"/>
              </w:rPr>
              <w:t>进行分类处理，定期交由有资质单位安全处置。主要产生的</w:t>
            </w:r>
            <w:proofErr w:type="gramStart"/>
            <w:r w:rsidRPr="005A650C">
              <w:rPr>
                <w:kern w:val="0"/>
                <w:sz w:val="24"/>
              </w:rPr>
              <w:t>固废有</w:t>
            </w:r>
            <w:r w:rsidR="002B31F2" w:rsidRPr="005A650C">
              <w:rPr>
                <w:kern w:val="0"/>
                <w:sz w:val="24"/>
              </w:rPr>
              <w:t>废</w:t>
            </w:r>
            <w:proofErr w:type="gramEnd"/>
            <w:r w:rsidR="002B31F2" w:rsidRPr="005A650C">
              <w:rPr>
                <w:kern w:val="0"/>
                <w:sz w:val="24"/>
              </w:rPr>
              <w:t>机油滤渣、</w:t>
            </w:r>
            <w:r w:rsidR="00B3205F" w:rsidRPr="005A650C">
              <w:rPr>
                <w:kern w:val="0"/>
                <w:sz w:val="24"/>
              </w:rPr>
              <w:t>废电解液</w:t>
            </w:r>
            <w:r w:rsidR="002B31F2" w:rsidRPr="005A650C">
              <w:rPr>
                <w:kern w:val="0"/>
                <w:sz w:val="24"/>
              </w:rPr>
              <w:t>、破损电池、</w:t>
            </w:r>
            <w:r w:rsidRPr="005A650C">
              <w:rPr>
                <w:kern w:val="0"/>
                <w:sz w:val="24"/>
              </w:rPr>
              <w:t>生活垃圾和化粪池污泥。</w:t>
            </w:r>
          </w:p>
          <w:p w:rsidR="002446C9" w:rsidRPr="005A650C" w:rsidRDefault="002446C9" w:rsidP="00B32CF6">
            <w:pPr>
              <w:widowControl/>
              <w:adjustRightInd w:val="0"/>
              <w:snapToGrid w:val="0"/>
              <w:spacing w:line="360" w:lineRule="auto"/>
              <w:ind w:firstLineChars="200" w:firstLine="480"/>
              <w:jc w:val="left"/>
              <w:rPr>
                <w:kern w:val="0"/>
                <w:sz w:val="24"/>
              </w:rPr>
            </w:pPr>
            <w:r w:rsidRPr="005A650C">
              <w:rPr>
                <w:kern w:val="0"/>
                <w:sz w:val="24"/>
              </w:rPr>
              <w:t>本项目固体废物产生及治理情况见表</w:t>
            </w:r>
            <w:r w:rsidRPr="005A650C">
              <w:rPr>
                <w:kern w:val="0"/>
                <w:sz w:val="24"/>
              </w:rPr>
              <w:t>7-</w:t>
            </w:r>
            <w:r w:rsidR="00D51BEC">
              <w:rPr>
                <w:rFonts w:hint="eastAsia"/>
                <w:kern w:val="0"/>
                <w:sz w:val="24"/>
              </w:rPr>
              <w:t>11</w:t>
            </w:r>
            <w:r w:rsidRPr="005A650C">
              <w:rPr>
                <w:kern w:val="0"/>
                <w:sz w:val="24"/>
              </w:rPr>
              <w:t>。</w:t>
            </w:r>
          </w:p>
          <w:p w:rsidR="002446C9" w:rsidRPr="005A650C" w:rsidRDefault="002446C9">
            <w:pPr>
              <w:adjustRightInd w:val="0"/>
              <w:snapToGrid w:val="0"/>
              <w:jc w:val="center"/>
              <w:rPr>
                <w:b/>
                <w:sz w:val="24"/>
              </w:rPr>
            </w:pPr>
            <w:r w:rsidRPr="005A650C">
              <w:rPr>
                <w:b/>
                <w:sz w:val="24"/>
              </w:rPr>
              <w:t>表</w:t>
            </w:r>
            <w:r w:rsidRPr="005A650C">
              <w:rPr>
                <w:b/>
                <w:sz w:val="24"/>
              </w:rPr>
              <w:t>7-</w:t>
            </w:r>
            <w:r w:rsidR="00D51BEC">
              <w:rPr>
                <w:rFonts w:hint="eastAsia"/>
                <w:b/>
                <w:sz w:val="24"/>
              </w:rPr>
              <w:t>11</w:t>
            </w:r>
            <w:r w:rsidRPr="005A650C">
              <w:rPr>
                <w:b/>
                <w:sz w:val="24"/>
              </w:rPr>
              <w:t xml:space="preserve">  </w:t>
            </w:r>
            <w:r w:rsidRPr="005A650C">
              <w:rPr>
                <w:b/>
                <w:sz w:val="24"/>
              </w:rPr>
              <w:t>项目固</w:t>
            </w:r>
            <w:proofErr w:type="gramStart"/>
            <w:r w:rsidRPr="005A650C">
              <w:rPr>
                <w:b/>
                <w:sz w:val="24"/>
              </w:rPr>
              <w:t>废产生</w:t>
            </w:r>
            <w:proofErr w:type="gramEnd"/>
            <w:r w:rsidRPr="005A650C">
              <w:rPr>
                <w:b/>
                <w:sz w:val="24"/>
              </w:rPr>
              <w:t>及治理情况表</w:t>
            </w:r>
          </w:p>
          <w:tbl>
            <w:tblPr>
              <w:tblW w:w="0" w:type="auto"/>
              <w:jc w:val="center"/>
              <w:tblBorders>
                <w:top w:val="single" w:sz="12" w:space="0" w:color="auto"/>
                <w:bottom w:val="single" w:sz="12" w:space="0" w:color="auto"/>
                <w:insideH w:val="single" w:sz="2" w:space="0" w:color="auto"/>
                <w:insideV w:val="single" w:sz="2" w:space="0" w:color="auto"/>
              </w:tblBorders>
              <w:tblLook w:val="0000"/>
            </w:tblPr>
            <w:tblGrid>
              <w:gridCol w:w="449"/>
              <w:gridCol w:w="1169"/>
              <w:gridCol w:w="776"/>
              <w:gridCol w:w="934"/>
              <w:gridCol w:w="656"/>
              <w:gridCol w:w="846"/>
              <w:gridCol w:w="1042"/>
              <w:gridCol w:w="864"/>
              <w:gridCol w:w="1089"/>
              <w:gridCol w:w="839"/>
            </w:tblGrid>
            <w:tr w:rsidR="002446C9" w:rsidRPr="005A650C" w:rsidTr="002B31F2">
              <w:trPr>
                <w:trHeight w:val="340"/>
                <w:jc w:val="center"/>
              </w:trPr>
              <w:tc>
                <w:tcPr>
                  <w:tcW w:w="449" w:type="dxa"/>
                  <w:vMerge w:val="restart"/>
                  <w:tcBorders>
                    <w:top w:val="single" w:sz="12" w:space="0" w:color="auto"/>
                  </w:tcBorders>
                  <w:vAlign w:val="center"/>
                </w:tcPr>
                <w:p w:rsidR="002446C9" w:rsidRPr="005A650C" w:rsidRDefault="002446C9">
                  <w:pPr>
                    <w:adjustRightInd w:val="0"/>
                    <w:snapToGrid w:val="0"/>
                    <w:jc w:val="center"/>
                  </w:pPr>
                  <w:r w:rsidRPr="005A650C">
                    <w:t>序号</w:t>
                  </w:r>
                </w:p>
              </w:tc>
              <w:tc>
                <w:tcPr>
                  <w:tcW w:w="1169" w:type="dxa"/>
                  <w:vMerge w:val="restart"/>
                  <w:tcBorders>
                    <w:top w:val="single" w:sz="12" w:space="0" w:color="auto"/>
                  </w:tcBorders>
                  <w:vAlign w:val="center"/>
                </w:tcPr>
                <w:p w:rsidR="002446C9" w:rsidRPr="005A650C" w:rsidRDefault="002446C9">
                  <w:pPr>
                    <w:adjustRightInd w:val="0"/>
                    <w:snapToGrid w:val="0"/>
                    <w:jc w:val="center"/>
                  </w:pPr>
                  <w:r w:rsidRPr="005A650C">
                    <w:t>名称</w:t>
                  </w:r>
                </w:p>
              </w:tc>
              <w:tc>
                <w:tcPr>
                  <w:tcW w:w="776" w:type="dxa"/>
                  <w:vMerge w:val="restart"/>
                  <w:tcBorders>
                    <w:top w:val="single" w:sz="12" w:space="0" w:color="auto"/>
                  </w:tcBorders>
                  <w:vAlign w:val="center"/>
                </w:tcPr>
                <w:p w:rsidR="002446C9" w:rsidRPr="005A650C" w:rsidRDefault="002446C9">
                  <w:pPr>
                    <w:adjustRightInd w:val="0"/>
                    <w:snapToGrid w:val="0"/>
                    <w:jc w:val="center"/>
                  </w:pPr>
                  <w:r w:rsidRPr="005A650C">
                    <w:t>编号</w:t>
                  </w:r>
                </w:p>
              </w:tc>
              <w:tc>
                <w:tcPr>
                  <w:tcW w:w="934" w:type="dxa"/>
                  <w:vMerge w:val="restart"/>
                  <w:tcBorders>
                    <w:top w:val="single" w:sz="12" w:space="0" w:color="auto"/>
                  </w:tcBorders>
                  <w:vAlign w:val="center"/>
                </w:tcPr>
                <w:p w:rsidR="002446C9" w:rsidRPr="005A650C" w:rsidRDefault="002446C9">
                  <w:pPr>
                    <w:adjustRightInd w:val="0"/>
                    <w:snapToGrid w:val="0"/>
                    <w:jc w:val="center"/>
                  </w:pPr>
                  <w:r w:rsidRPr="005A650C">
                    <w:t>产生量（</w:t>
                  </w:r>
                  <w:r w:rsidRPr="005A650C">
                    <w:t>t/a</w:t>
                  </w:r>
                  <w:r w:rsidRPr="005A650C">
                    <w:t>）</w:t>
                  </w:r>
                </w:p>
              </w:tc>
              <w:tc>
                <w:tcPr>
                  <w:tcW w:w="656" w:type="dxa"/>
                  <w:vMerge w:val="restart"/>
                  <w:tcBorders>
                    <w:top w:val="single" w:sz="12" w:space="0" w:color="auto"/>
                  </w:tcBorders>
                  <w:vAlign w:val="center"/>
                </w:tcPr>
                <w:p w:rsidR="002446C9" w:rsidRPr="005A650C" w:rsidRDefault="002446C9">
                  <w:pPr>
                    <w:adjustRightInd w:val="0"/>
                    <w:snapToGrid w:val="0"/>
                    <w:jc w:val="center"/>
                  </w:pPr>
                  <w:r w:rsidRPr="005A650C">
                    <w:t>性状</w:t>
                  </w:r>
                </w:p>
              </w:tc>
              <w:tc>
                <w:tcPr>
                  <w:tcW w:w="846" w:type="dxa"/>
                  <w:vMerge w:val="restart"/>
                  <w:tcBorders>
                    <w:top w:val="single" w:sz="12" w:space="0" w:color="auto"/>
                  </w:tcBorders>
                  <w:vAlign w:val="center"/>
                </w:tcPr>
                <w:p w:rsidR="002446C9" w:rsidRPr="005A650C" w:rsidRDefault="002446C9" w:rsidP="00CE3E90">
                  <w:pPr>
                    <w:adjustRightInd w:val="0"/>
                    <w:snapToGrid w:val="0"/>
                    <w:ind w:firstLineChars="7" w:firstLine="15"/>
                    <w:jc w:val="center"/>
                  </w:pPr>
                  <w:r w:rsidRPr="005A650C">
                    <w:t>含水率（％）</w:t>
                  </w:r>
                </w:p>
              </w:tc>
              <w:tc>
                <w:tcPr>
                  <w:tcW w:w="1906" w:type="dxa"/>
                  <w:gridSpan w:val="2"/>
                  <w:tcBorders>
                    <w:top w:val="single" w:sz="12" w:space="0" w:color="auto"/>
                  </w:tcBorders>
                  <w:vAlign w:val="center"/>
                </w:tcPr>
                <w:p w:rsidR="002446C9" w:rsidRPr="005A650C" w:rsidRDefault="002446C9">
                  <w:pPr>
                    <w:adjustRightInd w:val="0"/>
                    <w:snapToGrid w:val="0"/>
                    <w:jc w:val="center"/>
                  </w:pPr>
                  <w:r w:rsidRPr="005A650C">
                    <w:t>利用方式及数量</w:t>
                  </w:r>
                </w:p>
              </w:tc>
              <w:tc>
                <w:tcPr>
                  <w:tcW w:w="1928" w:type="dxa"/>
                  <w:gridSpan w:val="2"/>
                  <w:tcBorders>
                    <w:top w:val="single" w:sz="12" w:space="0" w:color="auto"/>
                  </w:tcBorders>
                  <w:vAlign w:val="center"/>
                </w:tcPr>
                <w:p w:rsidR="002446C9" w:rsidRPr="005A650C" w:rsidRDefault="002446C9">
                  <w:pPr>
                    <w:adjustRightInd w:val="0"/>
                    <w:snapToGrid w:val="0"/>
                    <w:jc w:val="center"/>
                  </w:pPr>
                  <w:r w:rsidRPr="005A650C">
                    <w:t>处置方式及其数量</w:t>
                  </w:r>
                </w:p>
              </w:tc>
            </w:tr>
            <w:tr w:rsidR="002446C9" w:rsidRPr="005A650C" w:rsidTr="002B31F2">
              <w:trPr>
                <w:trHeight w:val="340"/>
                <w:jc w:val="center"/>
              </w:trPr>
              <w:tc>
                <w:tcPr>
                  <w:tcW w:w="449" w:type="dxa"/>
                  <w:vMerge/>
                  <w:vAlign w:val="center"/>
                </w:tcPr>
                <w:p w:rsidR="002446C9" w:rsidRPr="005A650C" w:rsidRDefault="002446C9">
                  <w:pPr>
                    <w:adjustRightInd w:val="0"/>
                    <w:snapToGrid w:val="0"/>
                    <w:jc w:val="center"/>
                  </w:pPr>
                </w:p>
              </w:tc>
              <w:tc>
                <w:tcPr>
                  <w:tcW w:w="1169" w:type="dxa"/>
                  <w:vMerge/>
                  <w:vAlign w:val="center"/>
                </w:tcPr>
                <w:p w:rsidR="002446C9" w:rsidRPr="005A650C" w:rsidRDefault="002446C9">
                  <w:pPr>
                    <w:adjustRightInd w:val="0"/>
                    <w:snapToGrid w:val="0"/>
                    <w:jc w:val="center"/>
                  </w:pPr>
                </w:p>
              </w:tc>
              <w:tc>
                <w:tcPr>
                  <w:tcW w:w="776" w:type="dxa"/>
                  <w:vMerge/>
                  <w:vAlign w:val="center"/>
                </w:tcPr>
                <w:p w:rsidR="002446C9" w:rsidRPr="005A650C" w:rsidRDefault="002446C9">
                  <w:pPr>
                    <w:adjustRightInd w:val="0"/>
                    <w:snapToGrid w:val="0"/>
                    <w:jc w:val="center"/>
                  </w:pPr>
                </w:p>
              </w:tc>
              <w:tc>
                <w:tcPr>
                  <w:tcW w:w="934" w:type="dxa"/>
                  <w:vMerge/>
                  <w:vAlign w:val="center"/>
                </w:tcPr>
                <w:p w:rsidR="002446C9" w:rsidRPr="005A650C" w:rsidRDefault="002446C9">
                  <w:pPr>
                    <w:adjustRightInd w:val="0"/>
                    <w:snapToGrid w:val="0"/>
                    <w:jc w:val="center"/>
                  </w:pPr>
                </w:p>
              </w:tc>
              <w:tc>
                <w:tcPr>
                  <w:tcW w:w="656" w:type="dxa"/>
                  <w:vMerge/>
                  <w:vAlign w:val="center"/>
                </w:tcPr>
                <w:p w:rsidR="002446C9" w:rsidRPr="005A650C" w:rsidRDefault="002446C9">
                  <w:pPr>
                    <w:adjustRightInd w:val="0"/>
                    <w:snapToGrid w:val="0"/>
                    <w:jc w:val="center"/>
                  </w:pPr>
                </w:p>
              </w:tc>
              <w:tc>
                <w:tcPr>
                  <w:tcW w:w="846" w:type="dxa"/>
                  <w:vMerge/>
                  <w:vAlign w:val="center"/>
                </w:tcPr>
                <w:p w:rsidR="002446C9" w:rsidRPr="005A650C" w:rsidRDefault="002446C9">
                  <w:pPr>
                    <w:adjustRightInd w:val="0"/>
                    <w:snapToGrid w:val="0"/>
                    <w:jc w:val="center"/>
                  </w:pPr>
                </w:p>
              </w:tc>
              <w:tc>
                <w:tcPr>
                  <w:tcW w:w="1042" w:type="dxa"/>
                  <w:vAlign w:val="center"/>
                </w:tcPr>
                <w:p w:rsidR="002B31F2" w:rsidRPr="005A650C" w:rsidRDefault="002446C9">
                  <w:pPr>
                    <w:adjustRightInd w:val="0"/>
                    <w:snapToGrid w:val="0"/>
                    <w:jc w:val="center"/>
                  </w:pPr>
                  <w:r w:rsidRPr="005A650C">
                    <w:t>利用</w:t>
                  </w:r>
                </w:p>
                <w:p w:rsidR="002446C9" w:rsidRPr="005A650C" w:rsidRDefault="002446C9">
                  <w:pPr>
                    <w:adjustRightInd w:val="0"/>
                    <w:snapToGrid w:val="0"/>
                    <w:jc w:val="center"/>
                  </w:pPr>
                  <w:r w:rsidRPr="005A650C">
                    <w:t>方式</w:t>
                  </w:r>
                </w:p>
              </w:tc>
              <w:tc>
                <w:tcPr>
                  <w:tcW w:w="864" w:type="dxa"/>
                  <w:tcBorders>
                    <w:bottom w:val="single" w:sz="4" w:space="0" w:color="auto"/>
                  </w:tcBorders>
                  <w:vAlign w:val="center"/>
                </w:tcPr>
                <w:p w:rsidR="002446C9" w:rsidRPr="005A650C" w:rsidRDefault="002446C9">
                  <w:pPr>
                    <w:adjustRightInd w:val="0"/>
                    <w:snapToGrid w:val="0"/>
                    <w:jc w:val="center"/>
                  </w:pPr>
                  <w:r w:rsidRPr="005A650C">
                    <w:t>数量</w:t>
                  </w:r>
                </w:p>
              </w:tc>
              <w:tc>
                <w:tcPr>
                  <w:tcW w:w="1089" w:type="dxa"/>
                  <w:tcBorders>
                    <w:bottom w:val="single" w:sz="4" w:space="0" w:color="auto"/>
                  </w:tcBorders>
                  <w:vAlign w:val="center"/>
                </w:tcPr>
                <w:p w:rsidR="002446C9" w:rsidRPr="005A650C" w:rsidRDefault="002446C9">
                  <w:pPr>
                    <w:adjustRightInd w:val="0"/>
                    <w:snapToGrid w:val="0"/>
                    <w:jc w:val="center"/>
                  </w:pPr>
                  <w:r w:rsidRPr="005A650C">
                    <w:t>处置方式</w:t>
                  </w:r>
                </w:p>
              </w:tc>
              <w:tc>
                <w:tcPr>
                  <w:tcW w:w="839" w:type="dxa"/>
                  <w:tcBorders>
                    <w:bottom w:val="single" w:sz="4" w:space="0" w:color="auto"/>
                  </w:tcBorders>
                  <w:vAlign w:val="center"/>
                </w:tcPr>
                <w:p w:rsidR="002446C9" w:rsidRPr="005A650C" w:rsidRDefault="002446C9">
                  <w:pPr>
                    <w:adjustRightInd w:val="0"/>
                    <w:snapToGrid w:val="0"/>
                    <w:jc w:val="center"/>
                  </w:pPr>
                  <w:r w:rsidRPr="005A650C">
                    <w:t>数量</w:t>
                  </w:r>
                </w:p>
              </w:tc>
            </w:tr>
            <w:tr w:rsidR="0030295B" w:rsidRPr="005A650C" w:rsidTr="0049725F">
              <w:trPr>
                <w:trHeight w:val="340"/>
                <w:jc w:val="center"/>
              </w:trPr>
              <w:tc>
                <w:tcPr>
                  <w:tcW w:w="449"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0"/>
                      <w:szCs w:val="21"/>
                    </w:rPr>
                  </w:pPr>
                  <w:r w:rsidRPr="005A650C">
                    <w:rPr>
                      <w:rFonts w:ascii="Times New Roman" w:hAnsi="Times New Roman"/>
                      <w:sz w:val="20"/>
                      <w:szCs w:val="21"/>
                    </w:rPr>
                    <w:t>1</w:t>
                  </w:r>
                </w:p>
              </w:tc>
              <w:tc>
                <w:tcPr>
                  <w:tcW w:w="1169"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w:t>
                  </w:r>
                </w:p>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Cs w:val="24"/>
                    </w:rPr>
                    <w:t>滤渣</w:t>
                  </w:r>
                </w:p>
              </w:tc>
              <w:tc>
                <w:tcPr>
                  <w:tcW w:w="776" w:type="dxa"/>
                  <w:vAlign w:val="center"/>
                </w:tcPr>
                <w:p w:rsidR="0030295B" w:rsidRPr="005A650C" w:rsidRDefault="0030295B" w:rsidP="0049725F">
                  <w:pPr>
                    <w:adjustRightInd w:val="0"/>
                    <w:snapToGrid w:val="0"/>
                    <w:jc w:val="center"/>
                    <w:rPr>
                      <w:bCs/>
                      <w:sz w:val="20"/>
                    </w:rPr>
                  </w:pPr>
                  <w:r w:rsidRPr="005A650C">
                    <w:rPr>
                      <w:szCs w:val="24"/>
                    </w:rPr>
                    <w:t>HW08</w:t>
                  </w:r>
                </w:p>
              </w:tc>
              <w:tc>
                <w:tcPr>
                  <w:tcW w:w="934"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c>
                <w:tcPr>
                  <w:tcW w:w="656" w:type="dxa"/>
                  <w:vAlign w:val="center"/>
                </w:tcPr>
                <w:p w:rsidR="0030295B" w:rsidRPr="005A650C" w:rsidRDefault="0030295B">
                  <w:pPr>
                    <w:adjustRightInd w:val="0"/>
                    <w:snapToGrid w:val="0"/>
                    <w:jc w:val="center"/>
                    <w:rPr>
                      <w:szCs w:val="21"/>
                    </w:rPr>
                  </w:pPr>
                  <w:r w:rsidRPr="005A650C">
                    <w:rPr>
                      <w:szCs w:val="21"/>
                    </w:rPr>
                    <w:t>固态</w:t>
                  </w:r>
                </w:p>
              </w:tc>
              <w:tc>
                <w:tcPr>
                  <w:tcW w:w="846" w:type="dxa"/>
                  <w:vAlign w:val="center"/>
                </w:tcPr>
                <w:p w:rsidR="0030295B" w:rsidRPr="005A650C" w:rsidRDefault="0030295B" w:rsidP="00CE3E90">
                  <w:pPr>
                    <w:adjustRightInd w:val="0"/>
                    <w:snapToGrid w:val="0"/>
                    <w:ind w:firstLineChars="7" w:firstLine="15"/>
                    <w:jc w:val="center"/>
                    <w:rPr>
                      <w:szCs w:val="21"/>
                    </w:rPr>
                  </w:pPr>
                  <w:r w:rsidRPr="005A650C">
                    <w:rPr>
                      <w:szCs w:val="21"/>
                    </w:rPr>
                    <w:t>/</w:t>
                  </w:r>
                </w:p>
              </w:tc>
              <w:tc>
                <w:tcPr>
                  <w:tcW w:w="1042" w:type="dxa"/>
                  <w:vAlign w:val="center"/>
                </w:tcPr>
                <w:p w:rsidR="0030295B" w:rsidRPr="005A650C" w:rsidRDefault="0030295B" w:rsidP="0049725F">
                  <w:pPr>
                    <w:jc w:val="center"/>
                    <w:rPr>
                      <w:szCs w:val="21"/>
                    </w:rPr>
                  </w:pPr>
                  <w:r w:rsidRPr="005A650C">
                    <w:rPr>
                      <w:szCs w:val="21"/>
                    </w:rPr>
                    <w:t>/</w:t>
                  </w:r>
                </w:p>
              </w:tc>
              <w:tc>
                <w:tcPr>
                  <w:tcW w:w="864" w:type="dxa"/>
                  <w:tcBorders>
                    <w:bottom w:val="single" w:sz="4" w:space="0" w:color="auto"/>
                  </w:tcBorders>
                  <w:vAlign w:val="center"/>
                </w:tcPr>
                <w:p w:rsidR="0030295B" w:rsidRPr="005A650C" w:rsidRDefault="0030295B" w:rsidP="0049725F">
                  <w:pPr>
                    <w:jc w:val="center"/>
                    <w:rPr>
                      <w:szCs w:val="21"/>
                    </w:rPr>
                  </w:pPr>
                  <w:r w:rsidRPr="005A650C">
                    <w:rPr>
                      <w:szCs w:val="21"/>
                    </w:rPr>
                    <w:t>/</w:t>
                  </w:r>
                </w:p>
              </w:tc>
              <w:tc>
                <w:tcPr>
                  <w:tcW w:w="1089" w:type="dxa"/>
                  <w:vMerge w:val="restart"/>
                  <w:vAlign w:val="center"/>
                </w:tcPr>
                <w:p w:rsidR="0030295B" w:rsidRPr="005A650C" w:rsidRDefault="0030295B">
                  <w:pPr>
                    <w:jc w:val="center"/>
                    <w:rPr>
                      <w:szCs w:val="21"/>
                    </w:rPr>
                  </w:pPr>
                  <w:r w:rsidRPr="005A650C">
                    <w:rPr>
                      <w:szCs w:val="21"/>
                    </w:rPr>
                    <w:t>委托有资质单位安全处置</w:t>
                  </w:r>
                </w:p>
              </w:tc>
              <w:tc>
                <w:tcPr>
                  <w:tcW w:w="839" w:type="dxa"/>
                  <w:tcBorders>
                    <w:bottom w:val="single" w:sz="4" w:space="0" w:color="auto"/>
                  </w:tcBorders>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2</w:t>
                  </w:r>
                </w:p>
              </w:tc>
            </w:tr>
            <w:tr w:rsidR="0030295B" w:rsidRPr="005A650C" w:rsidTr="0049725F">
              <w:trPr>
                <w:trHeight w:val="340"/>
                <w:jc w:val="center"/>
              </w:trPr>
              <w:tc>
                <w:tcPr>
                  <w:tcW w:w="449"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0"/>
                      <w:szCs w:val="21"/>
                    </w:rPr>
                  </w:pPr>
                  <w:r w:rsidRPr="005A650C">
                    <w:rPr>
                      <w:rFonts w:ascii="Times New Roman" w:hAnsi="Times New Roman"/>
                      <w:sz w:val="20"/>
                      <w:szCs w:val="21"/>
                    </w:rPr>
                    <w:t>2</w:t>
                  </w:r>
                </w:p>
              </w:tc>
              <w:tc>
                <w:tcPr>
                  <w:tcW w:w="1169"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776" w:type="dxa"/>
                  <w:vAlign w:val="center"/>
                </w:tcPr>
                <w:p w:rsidR="0030295B" w:rsidRPr="005A650C" w:rsidRDefault="0030295B" w:rsidP="0049725F">
                  <w:pPr>
                    <w:jc w:val="center"/>
                  </w:pPr>
                  <w:r w:rsidRPr="005A650C">
                    <w:rPr>
                      <w:szCs w:val="24"/>
                    </w:rPr>
                    <w:t>HW31</w:t>
                  </w:r>
                </w:p>
              </w:tc>
              <w:tc>
                <w:tcPr>
                  <w:tcW w:w="934"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c>
                <w:tcPr>
                  <w:tcW w:w="656" w:type="dxa"/>
                  <w:vAlign w:val="center"/>
                </w:tcPr>
                <w:p w:rsidR="0030295B" w:rsidRPr="005A650C" w:rsidRDefault="0030295B">
                  <w:pPr>
                    <w:adjustRightInd w:val="0"/>
                    <w:snapToGrid w:val="0"/>
                    <w:jc w:val="center"/>
                    <w:rPr>
                      <w:szCs w:val="21"/>
                    </w:rPr>
                  </w:pPr>
                  <w:r w:rsidRPr="005A650C">
                    <w:rPr>
                      <w:szCs w:val="21"/>
                    </w:rPr>
                    <w:t>液态</w:t>
                  </w:r>
                </w:p>
              </w:tc>
              <w:tc>
                <w:tcPr>
                  <w:tcW w:w="846" w:type="dxa"/>
                  <w:vAlign w:val="center"/>
                </w:tcPr>
                <w:p w:rsidR="0030295B" w:rsidRPr="005A650C" w:rsidRDefault="0030295B" w:rsidP="00CE3E90">
                  <w:pPr>
                    <w:adjustRightInd w:val="0"/>
                    <w:snapToGrid w:val="0"/>
                    <w:ind w:firstLineChars="7" w:firstLine="15"/>
                    <w:jc w:val="center"/>
                    <w:rPr>
                      <w:szCs w:val="21"/>
                    </w:rPr>
                  </w:pPr>
                  <w:r w:rsidRPr="005A650C">
                    <w:rPr>
                      <w:szCs w:val="21"/>
                    </w:rPr>
                    <w:t>/</w:t>
                  </w:r>
                </w:p>
              </w:tc>
              <w:tc>
                <w:tcPr>
                  <w:tcW w:w="1042" w:type="dxa"/>
                  <w:vAlign w:val="center"/>
                </w:tcPr>
                <w:p w:rsidR="0030295B" w:rsidRPr="005A650C" w:rsidRDefault="0030295B" w:rsidP="0049725F">
                  <w:pPr>
                    <w:jc w:val="center"/>
                    <w:rPr>
                      <w:szCs w:val="21"/>
                    </w:rPr>
                  </w:pPr>
                  <w:r w:rsidRPr="005A650C">
                    <w:rPr>
                      <w:szCs w:val="21"/>
                    </w:rPr>
                    <w:t>/</w:t>
                  </w:r>
                </w:p>
              </w:tc>
              <w:tc>
                <w:tcPr>
                  <w:tcW w:w="864" w:type="dxa"/>
                  <w:tcBorders>
                    <w:bottom w:val="single" w:sz="4" w:space="0" w:color="auto"/>
                  </w:tcBorders>
                  <w:vAlign w:val="center"/>
                </w:tcPr>
                <w:p w:rsidR="0030295B" w:rsidRPr="005A650C" w:rsidRDefault="0030295B" w:rsidP="0049725F">
                  <w:pPr>
                    <w:jc w:val="center"/>
                    <w:rPr>
                      <w:szCs w:val="21"/>
                    </w:rPr>
                  </w:pPr>
                  <w:r w:rsidRPr="005A650C">
                    <w:rPr>
                      <w:szCs w:val="21"/>
                    </w:rPr>
                    <w:t>/</w:t>
                  </w:r>
                </w:p>
              </w:tc>
              <w:tc>
                <w:tcPr>
                  <w:tcW w:w="1089" w:type="dxa"/>
                  <w:vMerge/>
                  <w:vAlign w:val="center"/>
                </w:tcPr>
                <w:p w:rsidR="0030295B" w:rsidRPr="005A650C" w:rsidRDefault="0030295B">
                  <w:pPr>
                    <w:jc w:val="center"/>
                    <w:rPr>
                      <w:szCs w:val="21"/>
                    </w:rPr>
                  </w:pPr>
                </w:p>
              </w:tc>
              <w:tc>
                <w:tcPr>
                  <w:tcW w:w="839" w:type="dxa"/>
                  <w:tcBorders>
                    <w:bottom w:val="single" w:sz="4" w:space="0" w:color="auto"/>
                  </w:tcBorders>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12</w:t>
                  </w:r>
                </w:p>
              </w:tc>
            </w:tr>
            <w:tr w:rsidR="0030295B" w:rsidRPr="005A650C" w:rsidTr="007F7043">
              <w:trPr>
                <w:trHeight w:val="340"/>
                <w:jc w:val="center"/>
              </w:trPr>
              <w:tc>
                <w:tcPr>
                  <w:tcW w:w="449" w:type="dxa"/>
                  <w:vAlign w:val="center"/>
                </w:tcPr>
                <w:p w:rsidR="0030295B" w:rsidRPr="005A650C" w:rsidRDefault="0030295B">
                  <w:pPr>
                    <w:pStyle w:val="30"/>
                    <w:adjustRightInd w:val="0"/>
                    <w:snapToGrid w:val="0"/>
                    <w:spacing w:line="240" w:lineRule="auto"/>
                    <w:ind w:firstLineChars="0" w:firstLine="0"/>
                    <w:jc w:val="center"/>
                    <w:rPr>
                      <w:rFonts w:ascii="Times New Roman" w:hAnsi="Times New Roman"/>
                      <w:sz w:val="20"/>
                      <w:szCs w:val="21"/>
                    </w:rPr>
                  </w:pPr>
                  <w:r w:rsidRPr="005A650C">
                    <w:rPr>
                      <w:rFonts w:ascii="Times New Roman" w:hAnsi="Times New Roman"/>
                      <w:sz w:val="20"/>
                      <w:szCs w:val="21"/>
                    </w:rPr>
                    <w:t>3</w:t>
                  </w:r>
                </w:p>
              </w:tc>
              <w:tc>
                <w:tcPr>
                  <w:tcW w:w="1169"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776" w:type="dxa"/>
                  <w:vAlign w:val="center"/>
                </w:tcPr>
                <w:p w:rsidR="0030295B" w:rsidRPr="005A650C" w:rsidRDefault="0030295B" w:rsidP="0049725F">
                  <w:pPr>
                    <w:jc w:val="center"/>
                  </w:pPr>
                  <w:r w:rsidRPr="005A650C">
                    <w:rPr>
                      <w:szCs w:val="24"/>
                    </w:rPr>
                    <w:t>HW49</w:t>
                  </w:r>
                </w:p>
              </w:tc>
              <w:tc>
                <w:tcPr>
                  <w:tcW w:w="934" w:type="dxa"/>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c>
                <w:tcPr>
                  <w:tcW w:w="656" w:type="dxa"/>
                  <w:vAlign w:val="center"/>
                </w:tcPr>
                <w:p w:rsidR="0030295B" w:rsidRPr="005A650C" w:rsidRDefault="0030295B">
                  <w:pPr>
                    <w:adjustRightInd w:val="0"/>
                    <w:snapToGrid w:val="0"/>
                    <w:jc w:val="center"/>
                    <w:rPr>
                      <w:szCs w:val="21"/>
                    </w:rPr>
                  </w:pPr>
                  <w:r w:rsidRPr="005A650C">
                    <w:rPr>
                      <w:szCs w:val="21"/>
                    </w:rPr>
                    <w:t>固态</w:t>
                  </w:r>
                </w:p>
              </w:tc>
              <w:tc>
                <w:tcPr>
                  <w:tcW w:w="846" w:type="dxa"/>
                  <w:vAlign w:val="center"/>
                </w:tcPr>
                <w:p w:rsidR="0030295B" w:rsidRPr="005A650C" w:rsidRDefault="0030295B" w:rsidP="00CE3E90">
                  <w:pPr>
                    <w:adjustRightInd w:val="0"/>
                    <w:snapToGrid w:val="0"/>
                    <w:ind w:firstLineChars="7" w:firstLine="15"/>
                    <w:jc w:val="center"/>
                    <w:rPr>
                      <w:szCs w:val="21"/>
                    </w:rPr>
                  </w:pPr>
                  <w:r w:rsidRPr="005A650C">
                    <w:rPr>
                      <w:szCs w:val="21"/>
                    </w:rPr>
                    <w:t>/</w:t>
                  </w:r>
                </w:p>
              </w:tc>
              <w:tc>
                <w:tcPr>
                  <w:tcW w:w="1042" w:type="dxa"/>
                  <w:vAlign w:val="center"/>
                </w:tcPr>
                <w:p w:rsidR="0030295B" w:rsidRPr="005A650C" w:rsidRDefault="0030295B" w:rsidP="0049725F">
                  <w:pPr>
                    <w:jc w:val="center"/>
                    <w:rPr>
                      <w:szCs w:val="21"/>
                    </w:rPr>
                  </w:pPr>
                  <w:r w:rsidRPr="005A650C">
                    <w:rPr>
                      <w:szCs w:val="21"/>
                    </w:rPr>
                    <w:t>/</w:t>
                  </w:r>
                </w:p>
              </w:tc>
              <w:tc>
                <w:tcPr>
                  <w:tcW w:w="864" w:type="dxa"/>
                  <w:tcBorders>
                    <w:bottom w:val="single" w:sz="4" w:space="0" w:color="auto"/>
                  </w:tcBorders>
                  <w:vAlign w:val="center"/>
                </w:tcPr>
                <w:p w:rsidR="0030295B" w:rsidRPr="005A650C" w:rsidRDefault="0030295B" w:rsidP="0049725F">
                  <w:pPr>
                    <w:jc w:val="center"/>
                    <w:rPr>
                      <w:szCs w:val="21"/>
                    </w:rPr>
                  </w:pPr>
                  <w:r w:rsidRPr="005A650C">
                    <w:rPr>
                      <w:szCs w:val="21"/>
                    </w:rPr>
                    <w:t>/</w:t>
                  </w:r>
                </w:p>
              </w:tc>
              <w:tc>
                <w:tcPr>
                  <w:tcW w:w="1089" w:type="dxa"/>
                  <w:vMerge/>
                  <w:vAlign w:val="center"/>
                </w:tcPr>
                <w:p w:rsidR="0030295B" w:rsidRPr="005A650C" w:rsidRDefault="0030295B">
                  <w:pPr>
                    <w:jc w:val="center"/>
                    <w:rPr>
                      <w:szCs w:val="21"/>
                    </w:rPr>
                  </w:pPr>
                </w:p>
              </w:tc>
              <w:tc>
                <w:tcPr>
                  <w:tcW w:w="839" w:type="dxa"/>
                  <w:tcBorders>
                    <w:bottom w:val="single" w:sz="4" w:space="0" w:color="auto"/>
                  </w:tcBorders>
                  <w:vAlign w:val="center"/>
                </w:tcPr>
                <w:p w:rsidR="0030295B" w:rsidRPr="005A650C" w:rsidRDefault="0030295B" w:rsidP="0049725F">
                  <w:pPr>
                    <w:pStyle w:val="30"/>
                    <w:adjustRightInd w:val="0"/>
                    <w:snapToGrid w:val="0"/>
                    <w:spacing w:line="240" w:lineRule="auto"/>
                    <w:ind w:firstLineChars="0" w:firstLine="0"/>
                    <w:jc w:val="center"/>
                    <w:rPr>
                      <w:rFonts w:ascii="Times New Roman" w:hAnsi="Times New Roman"/>
                      <w:sz w:val="21"/>
                    </w:rPr>
                  </w:pPr>
                  <w:r>
                    <w:rPr>
                      <w:rFonts w:ascii="Times New Roman" w:hAnsi="Times New Roman"/>
                      <w:sz w:val="21"/>
                    </w:rPr>
                    <w:t>49</w:t>
                  </w:r>
                </w:p>
              </w:tc>
            </w:tr>
            <w:tr w:rsidR="002B31F2" w:rsidRPr="005A650C" w:rsidTr="002B31F2">
              <w:trPr>
                <w:trHeight w:val="340"/>
                <w:jc w:val="center"/>
              </w:trPr>
              <w:tc>
                <w:tcPr>
                  <w:tcW w:w="449" w:type="dxa"/>
                  <w:vAlign w:val="center"/>
                </w:tcPr>
                <w:p w:rsidR="002B31F2" w:rsidRPr="005A650C" w:rsidRDefault="00242531">
                  <w:pPr>
                    <w:pStyle w:val="30"/>
                    <w:adjustRightInd w:val="0"/>
                    <w:snapToGrid w:val="0"/>
                    <w:spacing w:line="240" w:lineRule="auto"/>
                    <w:ind w:firstLineChars="0" w:firstLine="0"/>
                    <w:jc w:val="center"/>
                    <w:rPr>
                      <w:rFonts w:ascii="Times New Roman" w:hAnsi="Times New Roman"/>
                      <w:sz w:val="20"/>
                      <w:szCs w:val="21"/>
                    </w:rPr>
                  </w:pPr>
                  <w:r>
                    <w:rPr>
                      <w:rFonts w:ascii="Times New Roman" w:hAnsi="Times New Roman" w:hint="eastAsia"/>
                      <w:sz w:val="20"/>
                      <w:szCs w:val="21"/>
                    </w:rPr>
                    <w:t>4</w:t>
                  </w:r>
                </w:p>
              </w:tc>
              <w:tc>
                <w:tcPr>
                  <w:tcW w:w="1169" w:type="dxa"/>
                  <w:vAlign w:val="center"/>
                </w:tcPr>
                <w:p w:rsidR="002B31F2" w:rsidRPr="005A650C" w:rsidRDefault="002B31F2">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生活垃圾</w:t>
                  </w:r>
                </w:p>
              </w:tc>
              <w:tc>
                <w:tcPr>
                  <w:tcW w:w="776" w:type="dxa"/>
                  <w:vAlign w:val="center"/>
                </w:tcPr>
                <w:p w:rsidR="002B31F2" w:rsidRPr="005A650C" w:rsidRDefault="002B31F2">
                  <w:pPr>
                    <w:adjustRightInd w:val="0"/>
                    <w:snapToGrid w:val="0"/>
                    <w:jc w:val="center"/>
                    <w:rPr>
                      <w:szCs w:val="21"/>
                    </w:rPr>
                  </w:pPr>
                  <w:r w:rsidRPr="005A650C">
                    <w:rPr>
                      <w:szCs w:val="21"/>
                    </w:rPr>
                    <w:t>/</w:t>
                  </w:r>
                </w:p>
              </w:tc>
              <w:tc>
                <w:tcPr>
                  <w:tcW w:w="934" w:type="dxa"/>
                  <w:vAlign w:val="center"/>
                </w:tcPr>
                <w:p w:rsidR="002B31F2" w:rsidRPr="005A650C" w:rsidRDefault="002B31F2">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1.5</w:t>
                  </w:r>
                </w:p>
              </w:tc>
              <w:tc>
                <w:tcPr>
                  <w:tcW w:w="656" w:type="dxa"/>
                  <w:vAlign w:val="center"/>
                </w:tcPr>
                <w:p w:rsidR="002B31F2" w:rsidRPr="005A650C" w:rsidRDefault="002B31F2">
                  <w:pPr>
                    <w:adjustRightInd w:val="0"/>
                    <w:snapToGrid w:val="0"/>
                    <w:jc w:val="center"/>
                    <w:rPr>
                      <w:szCs w:val="21"/>
                    </w:rPr>
                  </w:pPr>
                  <w:r w:rsidRPr="005A650C">
                    <w:rPr>
                      <w:szCs w:val="21"/>
                    </w:rPr>
                    <w:t>固态</w:t>
                  </w:r>
                </w:p>
              </w:tc>
              <w:tc>
                <w:tcPr>
                  <w:tcW w:w="846" w:type="dxa"/>
                  <w:vAlign w:val="center"/>
                </w:tcPr>
                <w:p w:rsidR="002B31F2" w:rsidRPr="005A650C" w:rsidRDefault="002B31F2" w:rsidP="00CE3E90">
                  <w:pPr>
                    <w:adjustRightInd w:val="0"/>
                    <w:snapToGrid w:val="0"/>
                    <w:ind w:firstLineChars="7" w:firstLine="15"/>
                    <w:jc w:val="center"/>
                    <w:rPr>
                      <w:szCs w:val="21"/>
                    </w:rPr>
                  </w:pPr>
                  <w:r w:rsidRPr="005A650C">
                    <w:rPr>
                      <w:szCs w:val="21"/>
                    </w:rPr>
                    <w:t>/</w:t>
                  </w:r>
                </w:p>
              </w:tc>
              <w:tc>
                <w:tcPr>
                  <w:tcW w:w="1042" w:type="dxa"/>
                  <w:vAlign w:val="center"/>
                </w:tcPr>
                <w:p w:rsidR="002B31F2" w:rsidRPr="005A650C" w:rsidRDefault="002B31F2">
                  <w:pPr>
                    <w:jc w:val="center"/>
                    <w:rPr>
                      <w:szCs w:val="21"/>
                    </w:rPr>
                  </w:pPr>
                  <w:r w:rsidRPr="005A650C">
                    <w:rPr>
                      <w:szCs w:val="21"/>
                    </w:rPr>
                    <w:t>/</w:t>
                  </w:r>
                </w:p>
              </w:tc>
              <w:tc>
                <w:tcPr>
                  <w:tcW w:w="864" w:type="dxa"/>
                  <w:tcBorders>
                    <w:bottom w:val="single" w:sz="4" w:space="0" w:color="auto"/>
                  </w:tcBorders>
                  <w:vAlign w:val="center"/>
                </w:tcPr>
                <w:p w:rsidR="002B31F2" w:rsidRPr="005A650C" w:rsidRDefault="002B31F2">
                  <w:pPr>
                    <w:jc w:val="center"/>
                    <w:rPr>
                      <w:szCs w:val="21"/>
                    </w:rPr>
                  </w:pPr>
                  <w:r w:rsidRPr="005A650C">
                    <w:rPr>
                      <w:szCs w:val="21"/>
                    </w:rPr>
                    <w:t>/</w:t>
                  </w:r>
                </w:p>
              </w:tc>
              <w:tc>
                <w:tcPr>
                  <w:tcW w:w="1089" w:type="dxa"/>
                  <w:tcBorders>
                    <w:bottom w:val="single" w:sz="4" w:space="0" w:color="auto"/>
                  </w:tcBorders>
                  <w:vAlign w:val="center"/>
                </w:tcPr>
                <w:p w:rsidR="002B31F2" w:rsidRPr="005A650C" w:rsidRDefault="002B31F2">
                  <w:pPr>
                    <w:jc w:val="center"/>
                    <w:rPr>
                      <w:szCs w:val="21"/>
                    </w:rPr>
                  </w:pPr>
                  <w:r w:rsidRPr="005A650C">
                    <w:rPr>
                      <w:szCs w:val="21"/>
                    </w:rPr>
                    <w:t>环卫清运</w:t>
                  </w:r>
                </w:p>
              </w:tc>
              <w:tc>
                <w:tcPr>
                  <w:tcW w:w="839" w:type="dxa"/>
                  <w:tcBorders>
                    <w:bottom w:val="single" w:sz="4" w:space="0" w:color="auto"/>
                  </w:tcBorders>
                  <w:vAlign w:val="center"/>
                </w:tcPr>
                <w:p w:rsidR="002B31F2" w:rsidRPr="005A650C" w:rsidRDefault="002B31F2">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1.5</w:t>
                  </w:r>
                </w:p>
              </w:tc>
            </w:tr>
            <w:tr w:rsidR="002B31F2" w:rsidRPr="005A650C" w:rsidTr="002B31F2">
              <w:trPr>
                <w:trHeight w:val="340"/>
                <w:jc w:val="center"/>
              </w:trPr>
              <w:tc>
                <w:tcPr>
                  <w:tcW w:w="449" w:type="dxa"/>
                  <w:vAlign w:val="center"/>
                </w:tcPr>
                <w:p w:rsidR="002B31F2" w:rsidRPr="005A650C" w:rsidRDefault="00242531">
                  <w:pPr>
                    <w:pStyle w:val="30"/>
                    <w:adjustRightInd w:val="0"/>
                    <w:snapToGrid w:val="0"/>
                    <w:spacing w:line="240" w:lineRule="auto"/>
                    <w:ind w:firstLineChars="0" w:firstLine="0"/>
                    <w:jc w:val="center"/>
                    <w:rPr>
                      <w:rFonts w:ascii="Times New Roman" w:hAnsi="Times New Roman"/>
                      <w:sz w:val="20"/>
                      <w:szCs w:val="21"/>
                    </w:rPr>
                  </w:pPr>
                  <w:r>
                    <w:rPr>
                      <w:rFonts w:ascii="Times New Roman" w:hAnsi="Times New Roman" w:hint="eastAsia"/>
                      <w:sz w:val="20"/>
                      <w:szCs w:val="21"/>
                    </w:rPr>
                    <w:t>5</w:t>
                  </w:r>
                </w:p>
              </w:tc>
              <w:tc>
                <w:tcPr>
                  <w:tcW w:w="1169" w:type="dxa"/>
                  <w:vAlign w:val="center"/>
                </w:tcPr>
                <w:p w:rsidR="002B31F2" w:rsidRPr="005A650C" w:rsidRDefault="002B31F2">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化粪池</w:t>
                  </w:r>
                </w:p>
                <w:p w:rsidR="002B31F2" w:rsidRPr="005A650C" w:rsidRDefault="002B31F2">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污泥</w:t>
                  </w:r>
                </w:p>
              </w:tc>
              <w:tc>
                <w:tcPr>
                  <w:tcW w:w="776" w:type="dxa"/>
                  <w:vAlign w:val="center"/>
                </w:tcPr>
                <w:p w:rsidR="002B31F2" w:rsidRPr="005A650C" w:rsidRDefault="002B31F2">
                  <w:pPr>
                    <w:adjustRightInd w:val="0"/>
                    <w:snapToGrid w:val="0"/>
                    <w:jc w:val="center"/>
                    <w:rPr>
                      <w:szCs w:val="21"/>
                    </w:rPr>
                  </w:pPr>
                  <w:r w:rsidRPr="005A650C">
                    <w:rPr>
                      <w:szCs w:val="21"/>
                    </w:rPr>
                    <w:t>/</w:t>
                  </w:r>
                </w:p>
              </w:tc>
              <w:tc>
                <w:tcPr>
                  <w:tcW w:w="934" w:type="dxa"/>
                  <w:vAlign w:val="center"/>
                </w:tcPr>
                <w:p w:rsidR="002B31F2" w:rsidRPr="005A650C" w:rsidRDefault="002B31F2" w:rsidP="00F52C0D">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0.72</w:t>
                  </w:r>
                </w:p>
              </w:tc>
              <w:tc>
                <w:tcPr>
                  <w:tcW w:w="656" w:type="dxa"/>
                  <w:vAlign w:val="center"/>
                </w:tcPr>
                <w:p w:rsidR="002B31F2" w:rsidRPr="005A650C" w:rsidRDefault="002B31F2">
                  <w:pPr>
                    <w:adjustRightInd w:val="0"/>
                    <w:snapToGrid w:val="0"/>
                    <w:jc w:val="center"/>
                    <w:rPr>
                      <w:szCs w:val="21"/>
                    </w:rPr>
                  </w:pPr>
                  <w:r w:rsidRPr="005A650C">
                    <w:rPr>
                      <w:szCs w:val="21"/>
                    </w:rPr>
                    <w:t>糊状</w:t>
                  </w:r>
                </w:p>
              </w:tc>
              <w:tc>
                <w:tcPr>
                  <w:tcW w:w="846" w:type="dxa"/>
                  <w:vAlign w:val="center"/>
                </w:tcPr>
                <w:p w:rsidR="002B31F2" w:rsidRPr="005A650C" w:rsidRDefault="002B31F2">
                  <w:pPr>
                    <w:jc w:val="center"/>
                    <w:rPr>
                      <w:szCs w:val="21"/>
                    </w:rPr>
                  </w:pPr>
                  <w:r w:rsidRPr="005A650C">
                    <w:rPr>
                      <w:szCs w:val="21"/>
                    </w:rPr>
                    <w:t>90%</w:t>
                  </w:r>
                </w:p>
              </w:tc>
              <w:tc>
                <w:tcPr>
                  <w:tcW w:w="1042" w:type="dxa"/>
                  <w:tcBorders>
                    <w:bottom w:val="single" w:sz="12" w:space="0" w:color="auto"/>
                  </w:tcBorders>
                  <w:vAlign w:val="center"/>
                </w:tcPr>
                <w:p w:rsidR="002B31F2" w:rsidRPr="005A650C" w:rsidRDefault="002B31F2">
                  <w:pPr>
                    <w:jc w:val="center"/>
                    <w:rPr>
                      <w:szCs w:val="21"/>
                    </w:rPr>
                  </w:pPr>
                  <w:r w:rsidRPr="005A650C">
                    <w:rPr>
                      <w:szCs w:val="21"/>
                    </w:rPr>
                    <w:t>/</w:t>
                  </w:r>
                </w:p>
              </w:tc>
              <w:tc>
                <w:tcPr>
                  <w:tcW w:w="864" w:type="dxa"/>
                  <w:tcBorders>
                    <w:bottom w:val="single" w:sz="12" w:space="0" w:color="auto"/>
                  </w:tcBorders>
                  <w:vAlign w:val="center"/>
                </w:tcPr>
                <w:p w:rsidR="002B31F2" w:rsidRPr="005A650C" w:rsidRDefault="002B31F2">
                  <w:pPr>
                    <w:jc w:val="center"/>
                    <w:rPr>
                      <w:szCs w:val="21"/>
                    </w:rPr>
                  </w:pPr>
                  <w:r w:rsidRPr="005A650C">
                    <w:rPr>
                      <w:szCs w:val="21"/>
                    </w:rPr>
                    <w:t>/</w:t>
                  </w:r>
                </w:p>
              </w:tc>
              <w:tc>
                <w:tcPr>
                  <w:tcW w:w="1089" w:type="dxa"/>
                  <w:tcBorders>
                    <w:top w:val="single" w:sz="4" w:space="0" w:color="auto"/>
                    <w:bottom w:val="single" w:sz="12" w:space="0" w:color="auto"/>
                  </w:tcBorders>
                  <w:vAlign w:val="center"/>
                </w:tcPr>
                <w:p w:rsidR="002B31F2" w:rsidRPr="005A650C" w:rsidRDefault="002B31F2">
                  <w:pPr>
                    <w:jc w:val="center"/>
                    <w:rPr>
                      <w:szCs w:val="21"/>
                    </w:rPr>
                  </w:pPr>
                  <w:r w:rsidRPr="005A650C">
                    <w:rPr>
                      <w:szCs w:val="21"/>
                    </w:rPr>
                    <w:t>环卫清运</w:t>
                  </w:r>
                </w:p>
              </w:tc>
              <w:tc>
                <w:tcPr>
                  <w:tcW w:w="839" w:type="dxa"/>
                  <w:tcBorders>
                    <w:bottom w:val="single" w:sz="12" w:space="0" w:color="auto"/>
                  </w:tcBorders>
                  <w:vAlign w:val="center"/>
                </w:tcPr>
                <w:p w:rsidR="002B31F2" w:rsidRPr="005A650C" w:rsidRDefault="002B31F2" w:rsidP="00F52C0D">
                  <w:pPr>
                    <w:pStyle w:val="30"/>
                    <w:adjustRightInd w:val="0"/>
                    <w:snapToGrid w:val="0"/>
                    <w:spacing w:line="240" w:lineRule="auto"/>
                    <w:ind w:firstLineChars="0" w:firstLine="0"/>
                    <w:jc w:val="center"/>
                    <w:rPr>
                      <w:rFonts w:ascii="Times New Roman" w:hAnsi="Times New Roman"/>
                      <w:sz w:val="21"/>
                      <w:szCs w:val="21"/>
                    </w:rPr>
                  </w:pPr>
                  <w:r w:rsidRPr="005A650C">
                    <w:rPr>
                      <w:rFonts w:ascii="Times New Roman" w:hAnsi="Times New Roman"/>
                      <w:sz w:val="21"/>
                      <w:szCs w:val="21"/>
                    </w:rPr>
                    <w:t>0.72</w:t>
                  </w:r>
                </w:p>
              </w:tc>
            </w:tr>
          </w:tbl>
          <w:p w:rsidR="002446C9" w:rsidRPr="005A650C" w:rsidRDefault="002446C9" w:rsidP="004B2555">
            <w:pPr>
              <w:pStyle w:val="30"/>
              <w:adjustRightInd w:val="0"/>
              <w:snapToGrid w:val="0"/>
              <w:spacing w:beforeLines="50"/>
              <w:jc w:val="left"/>
              <w:rPr>
                <w:rFonts w:ascii="Times New Roman" w:hAnsi="Times New Roman"/>
                <w:szCs w:val="24"/>
              </w:rPr>
            </w:pPr>
            <w:r w:rsidRPr="00FB58DA">
              <w:rPr>
                <w:rFonts w:ascii="Times New Roman" w:hAnsi="Times New Roman"/>
                <w:szCs w:val="24"/>
              </w:rPr>
              <w:t>本项目产生</w:t>
            </w:r>
            <w:r w:rsidR="002B31F2" w:rsidRPr="00FB58DA">
              <w:rPr>
                <w:rFonts w:ascii="Times New Roman" w:hAnsi="Times New Roman"/>
                <w:szCs w:val="24"/>
              </w:rPr>
              <w:t>的废机油滤渣、</w:t>
            </w:r>
            <w:r w:rsidR="00B3205F" w:rsidRPr="00FB58DA">
              <w:rPr>
                <w:rFonts w:ascii="Times New Roman" w:hAnsi="Times New Roman"/>
                <w:szCs w:val="24"/>
              </w:rPr>
              <w:t>废电解液</w:t>
            </w:r>
            <w:r w:rsidR="0030295B">
              <w:rPr>
                <w:rFonts w:ascii="Times New Roman" w:hAnsi="Times New Roman" w:hint="eastAsia"/>
                <w:szCs w:val="24"/>
              </w:rPr>
              <w:t>、</w:t>
            </w:r>
            <w:r w:rsidR="002B31F2" w:rsidRPr="00FB58DA">
              <w:rPr>
                <w:rFonts w:ascii="Times New Roman" w:hAnsi="Times New Roman"/>
                <w:szCs w:val="24"/>
              </w:rPr>
              <w:t>破损电池委托有资质单位安全处置，</w:t>
            </w:r>
            <w:r w:rsidRPr="005A650C">
              <w:rPr>
                <w:rFonts w:ascii="Times New Roman" w:hAnsi="Times New Roman"/>
              </w:rPr>
              <w:t>生活垃圾和化粪池污泥由环卫部门定期清运，固废排放量为零。其方式可行，只要加强管理，项目固体废物不会对周围环境卫生产生显著影响，也不会产生二次污染，</w:t>
            </w:r>
            <w:r w:rsidRPr="005A650C">
              <w:rPr>
                <w:rFonts w:ascii="Times New Roman" w:hAnsi="Times New Roman"/>
              </w:rPr>
              <w:lastRenderedPageBreak/>
              <w:t>从环保角度考虑，固体废物防治措施可行。</w:t>
            </w:r>
          </w:p>
          <w:p w:rsidR="002B31F2" w:rsidRPr="005A650C" w:rsidRDefault="002B31F2" w:rsidP="002B31F2">
            <w:pPr>
              <w:adjustRightInd w:val="0"/>
              <w:snapToGrid w:val="0"/>
              <w:spacing w:line="360" w:lineRule="auto"/>
              <w:ind w:firstLineChars="200" w:firstLine="480"/>
              <w:rPr>
                <w:b/>
                <w:sz w:val="24"/>
                <w:szCs w:val="24"/>
              </w:rPr>
            </w:pPr>
            <w:r w:rsidRPr="005A650C">
              <w:rPr>
                <w:sz w:val="24"/>
                <w:szCs w:val="24"/>
              </w:rPr>
              <w:t>本</w:t>
            </w:r>
            <w:proofErr w:type="gramStart"/>
            <w:r w:rsidRPr="005A650C">
              <w:rPr>
                <w:sz w:val="24"/>
                <w:szCs w:val="24"/>
              </w:rPr>
              <w:t>项目危废暂存库</w:t>
            </w:r>
            <w:proofErr w:type="gramEnd"/>
            <w:r w:rsidRPr="005A650C">
              <w:rPr>
                <w:sz w:val="24"/>
                <w:szCs w:val="24"/>
              </w:rPr>
              <w:t>设置</w:t>
            </w:r>
            <w:r w:rsidRPr="005A650C">
              <w:rPr>
                <w:sz w:val="24"/>
                <w:szCs w:val="24"/>
              </w:rPr>
              <w:t>“</w:t>
            </w:r>
            <w:r w:rsidRPr="005A650C">
              <w:rPr>
                <w:sz w:val="24"/>
                <w:szCs w:val="24"/>
              </w:rPr>
              <w:t>四防</w:t>
            </w:r>
            <w:r w:rsidRPr="005A650C">
              <w:rPr>
                <w:sz w:val="24"/>
                <w:szCs w:val="24"/>
              </w:rPr>
              <w:t>”</w:t>
            </w:r>
            <w:r w:rsidRPr="005A650C">
              <w:rPr>
                <w:sz w:val="24"/>
                <w:szCs w:val="24"/>
              </w:rPr>
              <w:t>（防风、防雨、防晒、防渗漏），</w:t>
            </w:r>
            <w:proofErr w:type="gramStart"/>
            <w:r w:rsidRPr="005A650C">
              <w:rPr>
                <w:sz w:val="24"/>
                <w:szCs w:val="24"/>
              </w:rPr>
              <w:t>危废采用</w:t>
            </w:r>
            <w:proofErr w:type="gramEnd"/>
            <w:r w:rsidRPr="005A650C">
              <w:rPr>
                <w:sz w:val="24"/>
                <w:szCs w:val="24"/>
              </w:rPr>
              <w:t>密闭桶收集堆放于暂存库，库区地面做防渗，渗透系数小于</w:t>
            </w:r>
            <w:r w:rsidRPr="005A650C">
              <w:rPr>
                <w:sz w:val="24"/>
                <w:szCs w:val="24"/>
              </w:rPr>
              <w:t>10</w:t>
            </w:r>
            <w:r w:rsidRPr="005A650C">
              <w:rPr>
                <w:sz w:val="24"/>
                <w:szCs w:val="24"/>
                <w:vertAlign w:val="superscript"/>
              </w:rPr>
              <w:t>-10</w:t>
            </w:r>
            <w:r w:rsidRPr="005A650C">
              <w:rPr>
                <w:sz w:val="24"/>
                <w:szCs w:val="24"/>
              </w:rPr>
              <w:t>cm/s</w:t>
            </w:r>
            <w:r w:rsidRPr="005A650C">
              <w:rPr>
                <w:sz w:val="24"/>
                <w:szCs w:val="24"/>
              </w:rPr>
              <w:t>，库区设置相应的警示标识。本项目危险废物贮存场所相关情况见表</w:t>
            </w:r>
            <w:r w:rsidRPr="005A650C">
              <w:rPr>
                <w:sz w:val="24"/>
                <w:szCs w:val="24"/>
              </w:rPr>
              <w:t>7-1</w:t>
            </w:r>
            <w:r w:rsidR="00D51BEC">
              <w:rPr>
                <w:rFonts w:hint="eastAsia"/>
                <w:sz w:val="24"/>
                <w:szCs w:val="24"/>
              </w:rPr>
              <w:t>2</w:t>
            </w:r>
            <w:r w:rsidRPr="005A650C">
              <w:rPr>
                <w:sz w:val="24"/>
                <w:szCs w:val="24"/>
              </w:rPr>
              <w:t>。</w:t>
            </w:r>
          </w:p>
          <w:p w:rsidR="002B31F2" w:rsidRPr="005A650C" w:rsidRDefault="002B31F2" w:rsidP="002B31F2">
            <w:pPr>
              <w:adjustRightInd w:val="0"/>
              <w:snapToGrid w:val="0"/>
              <w:jc w:val="center"/>
              <w:rPr>
                <w:b/>
                <w:sz w:val="24"/>
                <w:szCs w:val="24"/>
              </w:rPr>
            </w:pPr>
            <w:r w:rsidRPr="005A650C">
              <w:rPr>
                <w:b/>
                <w:sz w:val="24"/>
                <w:szCs w:val="24"/>
              </w:rPr>
              <w:t>表</w:t>
            </w:r>
            <w:r w:rsidRPr="005A650C">
              <w:rPr>
                <w:b/>
                <w:sz w:val="24"/>
                <w:szCs w:val="24"/>
              </w:rPr>
              <w:t>7-1</w:t>
            </w:r>
            <w:r w:rsidR="00D51BEC">
              <w:rPr>
                <w:rFonts w:hint="eastAsia"/>
                <w:b/>
                <w:sz w:val="24"/>
                <w:szCs w:val="24"/>
              </w:rPr>
              <w:t>2</w:t>
            </w:r>
            <w:r w:rsidRPr="005A650C">
              <w:rPr>
                <w:b/>
                <w:sz w:val="24"/>
                <w:szCs w:val="24"/>
              </w:rPr>
              <w:t xml:space="preserve">  </w:t>
            </w:r>
            <w:r w:rsidRPr="005A650C">
              <w:rPr>
                <w:b/>
                <w:sz w:val="24"/>
                <w:szCs w:val="24"/>
              </w:rPr>
              <w:t>建设项目危险废物贮存场所（设施）基本情况表</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802"/>
              <w:gridCol w:w="803"/>
              <w:gridCol w:w="831"/>
              <w:gridCol w:w="849"/>
              <w:gridCol w:w="1257"/>
              <w:gridCol w:w="807"/>
              <w:gridCol w:w="840"/>
              <w:gridCol w:w="804"/>
              <w:gridCol w:w="870"/>
              <w:gridCol w:w="801"/>
            </w:tblGrid>
            <w:tr w:rsidR="002B31F2" w:rsidRPr="005A650C" w:rsidTr="007F7043">
              <w:trPr>
                <w:trHeight w:val="340"/>
              </w:trPr>
              <w:tc>
                <w:tcPr>
                  <w:tcW w:w="802" w:type="dxa"/>
                  <w:vAlign w:val="center"/>
                </w:tcPr>
                <w:p w:rsidR="002B31F2" w:rsidRPr="005A650C" w:rsidRDefault="002B31F2" w:rsidP="0049725F">
                  <w:pPr>
                    <w:adjustRightInd w:val="0"/>
                    <w:snapToGrid w:val="0"/>
                    <w:jc w:val="center"/>
                  </w:pPr>
                  <w:r w:rsidRPr="005A650C">
                    <w:t>序号</w:t>
                  </w:r>
                </w:p>
              </w:tc>
              <w:tc>
                <w:tcPr>
                  <w:tcW w:w="803" w:type="dxa"/>
                  <w:vAlign w:val="center"/>
                </w:tcPr>
                <w:p w:rsidR="002B31F2" w:rsidRPr="005A650C" w:rsidRDefault="002B31F2" w:rsidP="0049725F">
                  <w:pPr>
                    <w:adjustRightInd w:val="0"/>
                    <w:snapToGrid w:val="0"/>
                    <w:jc w:val="center"/>
                  </w:pPr>
                  <w:r w:rsidRPr="005A650C">
                    <w:t>贮存</w:t>
                  </w:r>
                </w:p>
                <w:p w:rsidR="002B31F2" w:rsidRPr="005A650C" w:rsidRDefault="002B31F2" w:rsidP="0049725F">
                  <w:pPr>
                    <w:adjustRightInd w:val="0"/>
                    <w:snapToGrid w:val="0"/>
                    <w:jc w:val="center"/>
                  </w:pPr>
                  <w:r w:rsidRPr="005A650C">
                    <w:t>场所</w:t>
                  </w:r>
                </w:p>
              </w:tc>
              <w:tc>
                <w:tcPr>
                  <w:tcW w:w="831" w:type="dxa"/>
                  <w:vAlign w:val="center"/>
                </w:tcPr>
                <w:p w:rsidR="002B31F2" w:rsidRPr="005A650C" w:rsidRDefault="002B31F2" w:rsidP="0049725F">
                  <w:pPr>
                    <w:adjustRightInd w:val="0"/>
                    <w:snapToGrid w:val="0"/>
                    <w:jc w:val="center"/>
                  </w:pPr>
                  <w:r w:rsidRPr="005A650C">
                    <w:t>危险废物名称</w:t>
                  </w:r>
                </w:p>
              </w:tc>
              <w:tc>
                <w:tcPr>
                  <w:tcW w:w="849" w:type="dxa"/>
                  <w:vAlign w:val="center"/>
                </w:tcPr>
                <w:p w:rsidR="002B31F2" w:rsidRPr="005A650C" w:rsidRDefault="002B31F2" w:rsidP="0049725F">
                  <w:pPr>
                    <w:adjustRightInd w:val="0"/>
                    <w:snapToGrid w:val="0"/>
                    <w:jc w:val="center"/>
                  </w:pPr>
                  <w:r w:rsidRPr="005A650C">
                    <w:t>危险废物类别</w:t>
                  </w:r>
                </w:p>
              </w:tc>
              <w:tc>
                <w:tcPr>
                  <w:tcW w:w="1257" w:type="dxa"/>
                  <w:vAlign w:val="center"/>
                </w:tcPr>
                <w:p w:rsidR="002B31F2" w:rsidRPr="005A650C" w:rsidRDefault="002B31F2" w:rsidP="0049725F">
                  <w:pPr>
                    <w:adjustRightInd w:val="0"/>
                    <w:snapToGrid w:val="0"/>
                    <w:jc w:val="center"/>
                  </w:pPr>
                  <w:r w:rsidRPr="005A650C">
                    <w:t>危险废物代码</w:t>
                  </w:r>
                </w:p>
              </w:tc>
              <w:tc>
                <w:tcPr>
                  <w:tcW w:w="807" w:type="dxa"/>
                  <w:vAlign w:val="center"/>
                </w:tcPr>
                <w:p w:rsidR="002B31F2" w:rsidRPr="005A650C" w:rsidRDefault="002B31F2" w:rsidP="0049725F">
                  <w:pPr>
                    <w:adjustRightInd w:val="0"/>
                    <w:snapToGrid w:val="0"/>
                    <w:jc w:val="center"/>
                  </w:pPr>
                  <w:r w:rsidRPr="005A650C">
                    <w:t>位置</w:t>
                  </w:r>
                </w:p>
              </w:tc>
              <w:tc>
                <w:tcPr>
                  <w:tcW w:w="840" w:type="dxa"/>
                  <w:vAlign w:val="center"/>
                </w:tcPr>
                <w:p w:rsidR="002B31F2" w:rsidRPr="005A650C" w:rsidRDefault="002B31F2" w:rsidP="0049725F">
                  <w:pPr>
                    <w:adjustRightInd w:val="0"/>
                    <w:snapToGrid w:val="0"/>
                    <w:jc w:val="center"/>
                  </w:pPr>
                  <w:r w:rsidRPr="005A650C">
                    <w:t>占地面积</w:t>
                  </w:r>
                </w:p>
              </w:tc>
              <w:tc>
                <w:tcPr>
                  <w:tcW w:w="804" w:type="dxa"/>
                  <w:vAlign w:val="center"/>
                </w:tcPr>
                <w:p w:rsidR="002B31F2" w:rsidRPr="005A650C" w:rsidRDefault="002B31F2" w:rsidP="0049725F">
                  <w:pPr>
                    <w:adjustRightInd w:val="0"/>
                    <w:snapToGrid w:val="0"/>
                    <w:jc w:val="center"/>
                  </w:pPr>
                  <w:r w:rsidRPr="005A650C">
                    <w:t>贮存</w:t>
                  </w:r>
                </w:p>
                <w:p w:rsidR="002B31F2" w:rsidRPr="005A650C" w:rsidRDefault="002B31F2" w:rsidP="0049725F">
                  <w:pPr>
                    <w:adjustRightInd w:val="0"/>
                    <w:snapToGrid w:val="0"/>
                    <w:jc w:val="center"/>
                  </w:pPr>
                  <w:r w:rsidRPr="005A650C">
                    <w:t>方式</w:t>
                  </w:r>
                </w:p>
              </w:tc>
              <w:tc>
                <w:tcPr>
                  <w:tcW w:w="870" w:type="dxa"/>
                  <w:vAlign w:val="center"/>
                </w:tcPr>
                <w:p w:rsidR="002B31F2" w:rsidRPr="005A650C" w:rsidRDefault="002B31F2" w:rsidP="0049725F">
                  <w:pPr>
                    <w:adjustRightInd w:val="0"/>
                    <w:snapToGrid w:val="0"/>
                    <w:jc w:val="center"/>
                  </w:pPr>
                  <w:r w:rsidRPr="005A650C">
                    <w:t>贮存</w:t>
                  </w:r>
                </w:p>
                <w:p w:rsidR="002B31F2" w:rsidRPr="005A650C" w:rsidRDefault="002B31F2" w:rsidP="0049725F">
                  <w:pPr>
                    <w:adjustRightInd w:val="0"/>
                    <w:snapToGrid w:val="0"/>
                    <w:jc w:val="center"/>
                  </w:pPr>
                  <w:r w:rsidRPr="005A650C">
                    <w:t>能力</w:t>
                  </w:r>
                </w:p>
              </w:tc>
              <w:tc>
                <w:tcPr>
                  <w:tcW w:w="801" w:type="dxa"/>
                  <w:vAlign w:val="center"/>
                </w:tcPr>
                <w:p w:rsidR="002B31F2" w:rsidRPr="005A650C" w:rsidRDefault="002B31F2" w:rsidP="0049725F">
                  <w:pPr>
                    <w:adjustRightInd w:val="0"/>
                    <w:snapToGrid w:val="0"/>
                    <w:jc w:val="center"/>
                  </w:pPr>
                  <w:r w:rsidRPr="005A650C">
                    <w:t>贮存</w:t>
                  </w:r>
                </w:p>
                <w:p w:rsidR="002B31F2" w:rsidRPr="005A650C" w:rsidRDefault="002B31F2" w:rsidP="0049725F">
                  <w:pPr>
                    <w:adjustRightInd w:val="0"/>
                    <w:snapToGrid w:val="0"/>
                    <w:jc w:val="center"/>
                  </w:pPr>
                  <w:r w:rsidRPr="005A650C">
                    <w:t>周期</w:t>
                  </w:r>
                </w:p>
              </w:tc>
            </w:tr>
            <w:tr w:rsidR="007F7043" w:rsidRPr="005A650C" w:rsidTr="007F7043">
              <w:trPr>
                <w:trHeight w:val="633"/>
              </w:trPr>
              <w:tc>
                <w:tcPr>
                  <w:tcW w:w="802" w:type="dxa"/>
                  <w:tcBorders>
                    <w:bottom w:val="single" w:sz="4" w:space="0" w:color="auto"/>
                  </w:tcBorders>
                  <w:vAlign w:val="center"/>
                </w:tcPr>
                <w:p w:rsidR="007F7043" w:rsidRPr="005A650C" w:rsidRDefault="007F7043" w:rsidP="0049725F">
                  <w:pPr>
                    <w:adjustRightInd w:val="0"/>
                    <w:snapToGrid w:val="0"/>
                    <w:jc w:val="center"/>
                  </w:pPr>
                  <w:r w:rsidRPr="005A650C">
                    <w:t>1</w:t>
                  </w:r>
                </w:p>
              </w:tc>
              <w:tc>
                <w:tcPr>
                  <w:tcW w:w="803" w:type="dxa"/>
                  <w:vMerge w:val="restart"/>
                  <w:vAlign w:val="center"/>
                </w:tcPr>
                <w:p w:rsidR="007F7043" w:rsidRPr="005A650C" w:rsidRDefault="007F7043" w:rsidP="0049725F">
                  <w:pPr>
                    <w:adjustRightInd w:val="0"/>
                    <w:snapToGrid w:val="0"/>
                    <w:jc w:val="center"/>
                  </w:pPr>
                  <w:r w:rsidRPr="005A650C">
                    <w:t>危废</w:t>
                  </w:r>
                </w:p>
                <w:p w:rsidR="007F7043" w:rsidRPr="005A650C" w:rsidRDefault="007F7043" w:rsidP="0049725F">
                  <w:pPr>
                    <w:adjustRightInd w:val="0"/>
                    <w:snapToGrid w:val="0"/>
                    <w:jc w:val="center"/>
                  </w:pPr>
                  <w:r w:rsidRPr="005A650C">
                    <w:t>仓库</w:t>
                  </w:r>
                </w:p>
              </w:tc>
              <w:tc>
                <w:tcPr>
                  <w:tcW w:w="831" w:type="dxa"/>
                  <w:tcBorders>
                    <w:bottom w:val="single" w:sz="4" w:space="0" w:color="auto"/>
                  </w:tcBorders>
                  <w:vAlign w:val="center"/>
                </w:tcPr>
                <w:p w:rsidR="007F7043" w:rsidRPr="005A650C" w:rsidRDefault="007F7043" w:rsidP="0049725F">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w:t>
                  </w:r>
                </w:p>
                <w:p w:rsidR="007F7043" w:rsidRPr="005A650C" w:rsidRDefault="007F7043"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Cs w:val="24"/>
                    </w:rPr>
                    <w:t>滤渣</w:t>
                  </w:r>
                </w:p>
              </w:tc>
              <w:tc>
                <w:tcPr>
                  <w:tcW w:w="849" w:type="dxa"/>
                  <w:tcBorders>
                    <w:bottom w:val="single" w:sz="4" w:space="0" w:color="auto"/>
                  </w:tcBorders>
                  <w:vAlign w:val="center"/>
                </w:tcPr>
                <w:p w:rsidR="007F7043" w:rsidRPr="005A650C" w:rsidRDefault="007F7043" w:rsidP="0049725F">
                  <w:pPr>
                    <w:adjustRightInd w:val="0"/>
                    <w:snapToGrid w:val="0"/>
                    <w:jc w:val="center"/>
                    <w:rPr>
                      <w:bCs/>
                      <w:sz w:val="20"/>
                    </w:rPr>
                  </w:pPr>
                  <w:r w:rsidRPr="005A650C">
                    <w:rPr>
                      <w:szCs w:val="24"/>
                    </w:rPr>
                    <w:t>HW08</w:t>
                  </w:r>
                </w:p>
              </w:tc>
              <w:tc>
                <w:tcPr>
                  <w:tcW w:w="1257" w:type="dxa"/>
                  <w:tcBorders>
                    <w:bottom w:val="single" w:sz="4" w:space="0" w:color="auto"/>
                  </w:tcBorders>
                  <w:vAlign w:val="center"/>
                </w:tcPr>
                <w:p w:rsidR="007F7043" w:rsidRPr="005A650C" w:rsidRDefault="007F7043" w:rsidP="0049725F">
                  <w:pPr>
                    <w:adjustRightInd w:val="0"/>
                    <w:snapToGrid w:val="0"/>
                    <w:jc w:val="center"/>
                    <w:rPr>
                      <w:bCs/>
                      <w:sz w:val="20"/>
                    </w:rPr>
                  </w:pPr>
                  <w:r w:rsidRPr="005A650C">
                    <w:rPr>
                      <w:szCs w:val="24"/>
                    </w:rPr>
                    <w:t>900-249-08</w:t>
                  </w:r>
                </w:p>
              </w:tc>
              <w:tc>
                <w:tcPr>
                  <w:tcW w:w="807" w:type="dxa"/>
                  <w:tcBorders>
                    <w:bottom w:val="single" w:sz="4" w:space="0" w:color="auto"/>
                  </w:tcBorders>
                  <w:vAlign w:val="center"/>
                </w:tcPr>
                <w:p w:rsidR="007F7043" w:rsidRPr="005A650C" w:rsidRDefault="007F7043" w:rsidP="002B31F2">
                  <w:pPr>
                    <w:adjustRightInd w:val="0"/>
                    <w:snapToGrid w:val="0"/>
                    <w:jc w:val="center"/>
                  </w:pPr>
                  <w:r w:rsidRPr="005A650C">
                    <w:t>废机油滤芯存放区</w:t>
                  </w:r>
                </w:p>
              </w:tc>
              <w:tc>
                <w:tcPr>
                  <w:tcW w:w="840" w:type="dxa"/>
                  <w:tcBorders>
                    <w:bottom w:val="single" w:sz="4" w:space="0" w:color="auto"/>
                  </w:tcBorders>
                  <w:vAlign w:val="center"/>
                </w:tcPr>
                <w:p w:rsidR="007F7043" w:rsidRPr="005A650C" w:rsidRDefault="007F7043" w:rsidP="0049725F">
                  <w:pPr>
                    <w:adjustRightInd w:val="0"/>
                    <w:snapToGrid w:val="0"/>
                    <w:jc w:val="center"/>
                    <w:rPr>
                      <w:color w:val="FF0000"/>
                    </w:rPr>
                  </w:pPr>
                  <w:r>
                    <w:rPr>
                      <w:rFonts w:hint="eastAsia"/>
                    </w:rPr>
                    <w:t>72</w:t>
                  </w:r>
                  <w:r w:rsidRPr="005A650C">
                    <w:t>m</w:t>
                  </w:r>
                  <w:r w:rsidRPr="005A650C">
                    <w:rPr>
                      <w:vertAlign w:val="superscript"/>
                    </w:rPr>
                    <w:t>2</w:t>
                  </w:r>
                </w:p>
              </w:tc>
              <w:tc>
                <w:tcPr>
                  <w:tcW w:w="804" w:type="dxa"/>
                  <w:tcBorders>
                    <w:bottom w:val="single" w:sz="4" w:space="0" w:color="auto"/>
                  </w:tcBorders>
                  <w:vAlign w:val="center"/>
                </w:tcPr>
                <w:p w:rsidR="007F7043" w:rsidRPr="005A650C" w:rsidRDefault="007F7043" w:rsidP="0049725F">
                  <w:pPr>
                    <w:adjustRightInd w:val="0"/>
                    <w:snapToGrid w:val="0"/>
                    <w:jc w:val="center"/>
                  </w:pPr>
                  <w:r>
                    <w:rPr>
                      <w:rFonts w:hint="eastAsia"/>
                    </w:rPr>
                    <w:t>桶盖</w:t>
                  </w:r>
                </w:p>
                <w:p w:rsidR="007F7043" w:rsidRPr="005A650C" w:rsidRDefault="007F7043" w:rsidP="0049725F">
                  <w:pPr>
                    <w:adjustRightInd w:val="0"/>
                    <w:snapToGrid w:val="0"/>
                    <w:jc w:val="center"/>
                  </w:pPr>
                  <w:r w:rsidRPr="005A650C">
                    <w:t>密封</w:t>
                  </w:r>
                </w:p>
              </w:tc>
              <w:tc>
                <w:tcPr>
                  <w:tcW w:w="870" w:type="dxa"/>
                  <w:tcBorders>
                    <w:bottom w:val="single" w:sz="4" w:space="0" w:color="auto"/>
                  </w:tcBorders>
                  <w:vAlign w:val="center"/>
                </w:tcPr>
                <w:p w:rsidR="007F7043" w:rsidRPr="005A650C" w:rsidRDefault="007F7043" w:rsidP="0049725F">
                  <w:pPr>
                    <w:adjustRightInd w:val="0"/>
                    <w:snapToGrid w:val="0"/>
                    <w:jc w:val="center"/>
                  </w:pPr>
                  <w:r>
                    <w:rPr>
                      <w:rFonts w:hint="eastAsia"/>
                    </w:rPr>
                    <w:t>50</w:t>
                  </w:r>
                  <w:r w:rsidRPr="005A650C">
                    <w:t>t</w:t>
                  </w:r>
                </w:p>
              </w:tc>
              <w:tc>
                <w:tcPr>
                  <w:tcW w:w="801" w:type="dxa"/>
                  <w:tcBorders>
                    <w:bottom w:val="single" w:sz="2" w:space="0" w:color="auto"/>
                  </w:tcBorders>
                  <w:vAlign w:val="center"/>
                </w:tcPr>
                <w:p w:rsidR="007F7043" w:rsidRPr="005A650C" w:rsidRDefault="00DE20BA" w:rsidP="0049725F">
                  <w:pPr>
                    <w:adjustRightInd w:val="0"/>
                    <w:snapToGrid w:val="0"/>
                    <w:jc w:val="center"/>
                  </w:pPr>
                  <w:r>
                    <w:rPr>
                      <w:rFonts w:hint="eastAsia"/>
                    </w:rPr>
                    <w:t>1</w:t>
                  </w:r>
                  <w:r>
                    <w:rPr>
                      <w:rFonts w:hint="eastAsia"/>
                    </w:rPr>
                    <w:t>周</w:t>
                  </w:r>
                  <w:r>
                    <w:rPr>
                      <w:rFonts w:hint="eastAsia"/>
                    </w:rPr>
                    <w:t>/2</w:t>
                  </w:r>
                  <w:r>
                    <w:rPr>
                      <w:rFonts w:hint="eastAsia"/>
                    </w:rPr>
                    <w:t>次</w:t>
                  </w:r>
                </w:p>
              </w:tc>
            </w:tr>
            <w:tr w:rsidR="00B369E5" w:rsidRPr="005A650C" w:rsidTr="007F7043">
              <w:trPr>
                <w:trHeight w:val="698"/>
              </w:trPr>
              <w:tc>
                <w:tcPr>
                  <w:tcW w:w="802" w:type="dxa"/>
                  <w:tcBorders>
                    <w:bottom w:val="single" w:sz="4" w:space="0" w:color="auto"/>
                  </w:tcBorders>
                  <w:vAlign w:val="center"/>
                </w:tcPr>
                <w:p w:rsidR="00B369E5" w:rsidRPr="005A650C" w:rsidRDefault="00B369E5" w:rsidP="0049725F">
                  <w:pPr>
                    <w:adjustRightInd w:val="0"/>
                    <w:snapToGrid w:val="0"/>
                    <w:jc w:val="center"/>
                  </w:pPr>
                  <w:r w:rsidRPr="005A650C">
                    <w:t>2</w:t>
                  </w:r>
                </w:p>
              </w:tc>
              <w:tc>
                <w:tcPr>
                  <w:tcW w:w="803" w:type="dxa"/>
                  <w:vMerge/>
                  <w:vAlign w:val="center"/>
                </w:tcPr>
                <w:p w:rsidR="00B369E5" w:rsidRPr="005A650C" w:rsidRDefault="00B369E5" w:rsidP="0049725F">
                  <w:pPr>
                    <w:adjustRightInd w:val="0"/>
                    <w:snapToGrid w:val="0"/>
                    <w:jc w:val="center"/>
                  </w:pPr>
                </w:p>
              </w:tc>
              <w:tc>
                <w:tcPr>
                  <w:tcW w:w="831" w:type="dxa"/>
                  <w:tcBorders>
                    <w:bottom w:val="single" w:sz="4" w:space="0" w:color="auto"/>
                  </w:tcBorders>
                  <w:vAlign w:val="center"/>
                </w:tcPr>
                <w:p w:rsidR="00B369E5" w:rsidRPr="005A650C" w:rsidRDefault="00B369E5"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849" w:type="dxa"/>
                  <w:tcBorders>
                    <w:bottom w:val="single" w:sz="4" w:space="0" w:color="auto"/>
                  </w:tcBorders>
                  <w:vAlign w:val="center"/>
                </w:tcPr>
                <w:p w:rsidR="00B369E5" w:rsidRPr="005A650C" w:rsidRDefault="00B369E5" w:rsidP="0049725F">
                  <w:pPr>
                    <w:jc w:val="center"/>
                  </w:pPr>
                  <w:r w:rsidRPr="005A650C">
                    <w:rPr>
                      <w:szCs w:val="24"/>
                    </w:rPr>
                    <w:t>HW31</w:t>
                  </w:r>
                </w:p>
              </w:tc>
              <w:tc>
                <w:tcPr>
                  <w:tcW w:w="1257" w:type="dxa"/>
                  <w:tcBorders>
                    <w:top w:val="single" w:sz="4" w:space="0" w:color="auto"/>
                    <w:bottom w:val="single" w:sz="4" w:space="0" w:color="auto"/>
                  </w:tcBorders>
                  <w:vAlign w:val="center"/>
                </w:tcPr>
                <w:p w:rsidR="00B369E5" w:rsidRPr="005A650C" w:rsidRDefault="00B369E5" w:rsidP="0049725F">
                  <w:pPr>
                    <w:adjustRightInd w:val="0"/>
                    <w:snapToGrid w:val="0"/>
                    <w:jc w:val="center"/>
                    <w:rPr>
                      <w:bCs/>
                      <w:sz w:val="20"/>
                    </w:rPr>
                  </w:pPr>
                  <w:r w:rsidRPr="005A650C">
                    <w:t>421-001-31</w:t>
                  </w:r>
                </w:p>
              </w:tc>
              <w:tc>
                <w:tcPr>
                  <w:tcW w:w="807" w:type="dxa"/>
                  <w:tcBorders>
                    <w:top w:val="single" w:sz="4" w:space="0" w:color="auto"/>
                  </w:tcBorders>
                  <w:vAlign w:val="center"/>
                </w:tcPr>
                <w:p w:rsidR="00B369E5" w:rsidRPr="005A650C" w:rsidRDefault="00B369E5" w:rsidP="0049725F">
                  <w:pPr>
                    <w:adjustRightInd w:val="0"/>
                    <w:snapToGrid w:val="0"/>
                    <w:jc w:val="center"/>
                  </w:pPr>
                  <w:r w:rsidRPr="005A650C">
                    <w:t>废电池存放区</w:t>
                  </w:r>
                </w:p>
              </w:tc>
              <w:tc>
                <w:tcPr>
                  <w:tcW w:w="840" w:type="dxa"/>
                  <w:vMerge w:val="restart"/>
                  <w:tcBorders>
                    <w:top w:val="single" w:sz="4" w:space="0" w:color="auto"/>
                  </w:tcBorders>
                  <w:vAlign w:val="center"/>
                </w:tcPr>
                <w:p w:rsidR="00B369E5" w:rsidRPr="005A650C" w:rsidRDefault="00A301B5" w:rsidP="0049725F">
                  <w:pPr>
                    <w:adjustRightInd w:val="0"/>
                    <w:snapToGrid w:val="0"/>
                    <w:jc w:val="center"/>
                  </w:pPr>
                  <w:r>
                    <w:rPr>
                      <w:rFonts w:hint="eastAsia"/>
                    </w:rPr>
                    <w:t>5</w:t>
                  </w:r>
                  <w:r w:rsidR="00B369E5" w:rsidRPr="005A650C">
                    <w:t>m</w:t>
                  </w:r>
                  <w:r w:rsidR="00B369E5" w:rsidRPr="005A650C">
                    <w:rPr>
                      <w:vertAlign w:val="superscript"/>
                    </w:rPr>
                    <w:t>2</w:t>
                  </w:r>
                </w:p>
              </w:tc>
              <w:tc>
                <w:tcPr>
                  <w:tcW w:w="804" w:type="dxa"/>
                  <w:tcBorders>
                    <w:top w:val="single" w:sz="4" w:space="0" w:color="auto"/>
                    <w:bottom w:val="single" w:sz="4" w:space="0" w:color="auto"/>
                  </w:tcBorders>
                  <w:vAlign w:val="center"/>
                </w:tcPr>
                <w:p w:rsidR="00B369E5" w:rsidRPr="005A650C" w:rsidRDefault="00B369E5" w:rsidP="0049725F">
                  <w:pPr>
                    <w:adjustRightInd w:val="0"/>
                    <w:snapToGrid w:val="0"/>
                    <w:jc w:val="center"/>
                  </w:pPr>
                  <w:r w:rsidRPr="005A650C">
                    <w:t>桶盖密</w:t>
                  </w:r>
                  <w:r>
                    <w:rPr>
                      <w:rFonts w:hint="eastAsia"/>
                    </w:rPr>
                    <w:t>封</w:t>
                  </w:r>
                </w:p>
              </w:tc>
              <w:tc>
                <w:tcPr>
                  <w:tcW w:w="870" w:type="dxa"/>
                  <w:vMerge w:val="restart"/>
                  <w:tcBorders>
                    <w:top w:val="single" w:sz="4" w:space="0" w:color="auto"/>
                  </w:tcBorders>
                  <w:vAlign w:val="center"/>
                </w:tcPr>
                <w:p w:rsidR="00B369E5" w:rsidRPr="005A650C" w:rsidRDefault="00A301B5" w:rsidP="0049725F">
                  <w:pPr>
                    <w:adjustRightInd w:val="0"/>
                    <w:snapToGrid w:val="0"/>
                    <w:jc w:val="center"/>
                  </w:pPr>
                  <w:r>
                    <w:rPr>
                      <w:rFonts w:hint="eastAsia"/>
                    </w:rPr>
                    <w:t>2</w:t>
                  </w:r>
                  <w:r w:rsidR="00B369E5" w:rsidRPr="005A650C">
                    <w:t>t</w:t>
                  </w:r>
                </w:p>
              </w:tc>
              <w:tc>
                <w:tcPr>
                  <w:tcW w:w="801" w:type="dxa"/>
                  <w:vMerge w:val="restart"/>
                  <w:tcBorders>
                    <w:top w:val="single" w:sz="2" w:space="0" w:color="auto"/>
                  </w:tcBorders>
                  <w:vAlign w:val="center"/>
                </w:tcPr>
                <w:p w:rsidR="00B369E5" w:rsidRPr="005A650C" w:rsidRDefault="00B369E5" w:rsidP="007F7043">
                  <w:pPr>
                    <w:adjustRightInd w:val="0"/>
                    <w:snapToGrid w:val="0"/>
                    <w:jc w:val="center"/>
                  </w:pPr>
                  <w:r>
                    <w:rPr>
                      <w:rFonts w:hint="eastAsia"/>
                    </w:rPr>
                    <w:t>4</w:t>
                  </w:r>
                  <w:r>
                    <w:rPr>
                      <w:rFonts w:hint="eastAsia"/>
                    </w:rPr>
                    <w:t>小时</w:t>
                  </w:r>
                </w:p>
              </w:tc>
            </w:tr>
            <w:tr w:rsidR="00B369E5" w:rsidRPr="005A650C" w:rsidTr="007F7043">
              <w:trPr>
                <w:trHeight w:val="986"/>
              </w:trPr>
              <w:tc>
                <w:tcPr>
                  <w:tcW w:w="802" w:type="dxa"/>
                  <w:vAlign w:val="center"/>
                </w:tcPr>
                <w:p w:rsidR="00B369E5" w:rsidRPr="005A650C" w:rsidRDefault="00B369E5" w:rsidP="0049725F">
                  <w:pPr>
                    <w:adjustRightInd w:val="0"/>
                    <w:snapToGrid w:val="0"/>
                    <w:jc w:val="center"/>
                  </w:pPr>
                  <w:r w:rsidRPr="005A650C">
                    <w:t>3</w:t>
                  </w:r>
                </w:p>
              </w:tc>
              <w:tc>
                <w:tcPr>
                  <w:tcW w:w="803" w:type="dxa"/>
                  <w:vMerge/>
                  <w:vAlign w:val="center"/>
                </w:tcPr>
                <w:p w:rsidR="00B369E5" w:rsidRPr="005A650C" w:rsidRDefault="00B369E5" w:rsidP="0049725F">
                  <w:pPr>
                    <w:adjustRightInd w:val="0"/>
                    <w:snapToGrid w:val="0"/>
                    <w:jc w:val="center"/>
                  </w:pPr>
                </w:p>
              </w:tc>
              <w:tc>
                <w:tcPr>
                  <w:tcW w:w="831" w:type="dxa"/>
                  <w:vAlign w:val="center"/>
                </w:tcPr>
                <w:p w:rsidR="00B369E5" w:rsidRPr="005A650C" w:rsidRDefault="00B369E5" w:rsidP="0049725F">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849" w:type="dxa"/>
                  <w:vAlign w:val="center"/>
                </w:tcPr>
                <w:p w:rsidR="00B369E5" w:rsidRPr="005A650C" w:rsidRDefault="00B369E5" w:rsidP="0049725F">
                  <w:pPr>
                    <w:jc w:val="center"/>
                  </w:pPr>
                  <w:r w:rsidRPr="005A650C">
                    <w:rPr>
                      <w:szCs w:val="24"/>
                    </w:rPr>
                    <w:t>HW49</w:t>
                  </w:r>
                </w:p>
              </w:tc>
              <w:tc>
                <w:tcPr>
                  <w:tcW w:w="1257" w:type="dxa"/>
                  <w:vAlign w:val="center"/>
                </w:tcPr>
                <w:p w:rsidR="00B369E5" w:rsidRPr="005A650C" w:rsidRDefault="00B369E5" w:rsidP="0049725F">
                  <w:pPr>
                    <w:adjustRightInd w:val="0"/>
                    <w:snapToGrid w:val="0"/>
                    <w:jc w:val="center"/>
                    <w:rPr>
                      <w:bCs/>
                      <w:sz w:val="20"/>
                    </w:rPr>
                  </w:pPr>
                  <w:r w:rsidRPr="005A650C">
                    <w:t>900-044-49</w:t>
                  </w:r>
                </w:p>
              </w:tc>
              <w:tc>
                <w:tcPr>
                  <w:tcW w:w="807" w:type="dxa"/>
                  <w:vAlign w:val="center"/>
                </w:tcPr>
                <w:p w:rsidR="00B369E5" w:rsidRPr="005A650C" w:rsidRDefault="00B369E5" w:rsidP="0049725F">
                  <w:pPr>
                    <w:adjustRightInd w:val="0"/>
                    <w:snapToGrid w:val="0"/>
                    <w:jc w:val="center"/>
                  </w:pPr>
                  <w:r w:rsidRPr="005A650C">
                    <w:t>废电池存放区</w:t>
                  </w:r>
                </w:p>
              </w:tc>
              <w:tc>
                <w:tcPr>
                  <w:tcW w:w="840" w:type="dxa"/>
                  <w:vMerge/>
                  <w:vAlign w:val="center"/>
                </w:tcPr>
                <w:p w:rsidR="00B369E5" w:rsidRPr="005A650C" w:rsidRDefault="00B369E5" w:rsidP="0049725F">
                  <w:pPr>
                    <w:adjustRightInd w:val="0"/>
                    <w:snapToGrid w:val="0"/>
                    <w:jc w:val="center"/>
                  </w:pPr>
                </w:p>
              </w:tc>
              <w:tc>
                <w:tcPr>
                  <w:tcW w:w="804" w:type="dxa"/>
                  <w:vAlign w:val="center"/>
                </w:tcPr>
                <w:p w:rsidR="00B369E5" w:rsidRPr="005A650C" w:rsidRDefault="00B369E5" w:rsidP="0049725F">
                  <w:pPr>
                    <w:adjustRightInd w:val="0"/>
                    <w:snapToGrid w:val="0"/>
                    <w:jc w:val="center"/>
                  </w:pPr>
                  <w:r w:rsidRPr="005A650C">
                    <w:t>桶盖</w:t>
                  </w:r>
                </w:p>
                <w:p w:rsidR="00B369E5" w:rsidRPr="005A650C" w:rsidRDefault="00B369E5" w:rsidP="0049725F">
                  <w:pPr>
                    <w:adjustRightInd w:val="0"/>
                    <w:snapToGrid w:val="0"/>
                    <w:jc w:val="center"/>
                  </w:pPr>
                  <w:r w:rsidRPr="005A650C">
                    <w:t>密封</w:t>
                  </w:r>
                </w:p>
              </w:tc>
              <w:tc>
                <w:tcPr>
                  <w:tcW w:w="870" w:type="dxa"/>
                  <w:vMerge/>
                  <w:vAlign w:val="center"/>
                </w:tcPr>
                <w:p w:rsidR="00B369E5" w:rsidRPr="005A650C" w:rsidRDefault="00B369E5" w:rsidP="0049725F">
                  <w:pPr>
                    <w:adjustRightInd w:val="0"/>
                    <w:snapToGrid w:val="0"/>
                    <w:jc w:val="center"/>
                  </w:pPr>
                </w:p>
              </w:tc>
              <w:tc>
                <w:tcPr>
                  <w:tcW w:w="801" w:type="dxa"/>
                  <w:vMerge/>
                  <w:vAlign w:val="center"/>
                </w:tcPr>
                <w:p w:rsidR="00B369E5" w:rsidRPr="005A650C" w:rsidRDefault="00B369E5" w:rsidP="0049725F">
                  <w:pPr>
                    <w:adjustRightInd w:val="0"/>
                    <w:snapToGrid w:val="0"/>
                    <w:jc w:val="center"/>
                  </w:pP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w:t>
            </w:r>
            <w:r w:rsidRPr="005A650C">
              <w:rPr>
                <w:sz w:val="24"/>
                <w:szCs w:val="24"/>
              </w:rPr>
              <w:t>2</w:t>
            </w:r>
            <w:r w:rsidR="002B31F2" w:rsidRPr="005A650C">
              <w:rPr>
                <w:sz w:val="24"/>
                <w:szCs w:val="24"/>
              </w:rPr>
              <w:t>）本项目</w:t>
            </w:r>
            <w:r w:rsidRPr="005A650C">
              <w:rPr>
                <w:sz w:val="24"/>
                <w:szCs w:val="24"/>
              </w:rPr>
              <w:t>危险废物的环境影响分析</w:t>
            </w:r>
          </w:p>
          <w:p w:rsidR="000265B7" w:rsidRPr="005A650C" w:rsidRDefault="000265B7" w:rsidP="000265B7">
            <w:pPr>
              <w:adjustRightInd w:val="0"/>
              <w:snapToGrid w:val="0"/>
              <w:spacing w:line="360" w:lineRule="auto"/>
              <w:ind w:firstLineChars="200" w:firstLine="480"/>
              <w:rPr>
                <w:sz w:val="24"/>
                <w:szCs w:val="24"/>
              </w:rPr>
            </w:pPr>
            <w:r w:rsidRPr="005A650C">
              <w:rPr>
                <w:sz w:val="24"/>
                <w:szCs w:val="24"/>
              </w:rPr>
              <w:t>本项目主要储存从汽车修理行业收集的废电池、废机油、废机油滤芯、废机油壶以及废活性炭等。</w:t>
            </w:r>
            <w:r w:rsidR="00336BE4" w:rsidRPr="005A650C">
              <w:rPr>
                <w:sz w:val="24"/>
                <w:szCs w:val="24"/>
              </w:rPr>
              <w:t>项目运行过程中产生废机油滤渣、</w:t>
            </w:r>
            <w:r w:rsidR="00B3205F" w:rsidRPr="005A650C">
              <w:rPr>
                <w:sz w:val="24"/>
                <w:szCs w:val="24"/>
              </w:rPr>
              <w:t>废电解液</w:t>
            </w:r>
            <w:r w:rsidR="00FB58DA">
              <w:rPr>
                <w:rFonts w:hint="eastAsia"/>
                <w:sz w:val="24"/>
                <w:szCs w:val="24"/>
              </w:rPr>
              <w:t>、</w:t>
            </w:r>
            <w:r w:rsidR="00336BE4" w:rsidRPr="005A650C">
              <w:rPr>
                <w:sz w:val="24"/>
                <w:szCs w:val="24"/>
              </w:rPr>
              <w:t>破损电池</w:t>
            </w:r>
            <w:r w:rsidR="00242531">
              <w:rPr>
                <w:rFonts w:hint="eastAsia"/>
                <w:sz w:val="24"/>
                <w:szCs w:val="24"/>
              </w:rPr>
              <w:t>等</w:t>
            </w:r>
            <w:r w:rsidR="00336BE4" w:rsidRPr="005A650C">
              <w:rPr>
                <w:sz w:val="24"/>
                <w:szCs w:val="24"/>
              </w:rPr>
              <w:t>危险废物。</w:t>
            </w:r>
          </w:p>
          <w:p w:rsidR="007E063B" w:rsidRPr="005A650C" w:rsidRDefault="007E063B" w:rsidP="000E592E">
            <w:pPr>
              <w:adjustRightInd w:val="0"/>
              <w:snapToGrid w:val="0"/>
              <w:spacing w:line="360" w:lineRule="auto"/>
              <w:ind w:firstLineChars="200" w:firstLine="480"/>
              <w:rPr>
                <w:sz w:val="24"/>
                <w:szCs w:val="24"/>
              </w:rPr>
            </w:pPr>
            <w:r w:rsidRPr="005A650C">
              <w:rPr>
                <w:rFonts w:ascii="宋体"/>
                <w:sz w:val="24"/>
                <w:szCs w:val="24"/>
              </w:rPr>
              <w:t>①</w:t>
            </w:r>
            <w:r w:rsidRPr="005A650C">
              <w:rPr>
                <w:sz w:val="24"/>
                <w:szCs w:val="24"/>
              </w:rPr>
              <w:t>贮存场所环境影响分析</w:t>
            </w:r>
          </w:p>
          <w:p w:rsidR="000E592E" w:rsidRPr="005A650C" w:rsidRDefault="000E592E" w:rsidP="000E592E">
            <w:pPr>
              <w:adjustRightInd w:val="0"/>
              <w:snapToGrid w:val="0"/>
              <w:spacing w:line="360" w:lineRule="auto"/>
              <w:ind w:firstLineChars="200" w:firstLine="480"/>
              <w:rPr>
                <w:sz w:val="24"/>
                <w:szCs w:val="24"/>
              </w:rPr>
            </w:pPr>
            <w:r w:rsidRPr="005A650C">
              <w:rPr>
                <w:sz w:val="24"/>
                <w:szCs w:val="24"/>
              </w:rPr>
              <w:t>对照《危险废物贮存污染控制标准》（</w:t>
            </w:r>
            <w:r w:rsidRPr="005A650C">
              <w:rPr>
                <w:sz w:val="24"/>
                <w:szCs w:val="24"/>
              </w:rPr>
              <w:t>GB18597-2001</w:t>
            </w:r>
            <w:r w:rsidRPr="005A650C">
              <w:rPr>
                <w:sz w:val="24"/>
                <w:szCs w:val="24"/>
              </w:rPr>
              <w:t>及其修改单），淮安市淮安区内无活动性断裂，历史上也未曾发生过强烈的破坏性地震，区域稳定性较好。</w:t>
            </w:r>
            <w:proofErr w:type="gramStart"/>
            <w:r w:rsidRPr="005A650C">
              <w:rPr>
                <w:sz w:val="24"/>
                <w:szCs w:val="24"/>
              </w:rPr>
              <w:t>项目危废暂存库</w:t>
            </w:r>
            <w:proofErr w:type="gramEnd"/>
            <w:r w:rsidRPr="005A650C">
              <w:rPr>
                <w:sz w:val="24"/>
                <w:szCs w:val="24"/>
              </w:rPr>
              <w:t>按照《危险废物填埋污染控制标准》（</w:t>
            </w:r>
            <w:r w:rsidRPr="005A650C">
              <w:rPr>
                <w:sz w:val="24"/>
                <w:szCs w:val="24"/>
              </w:rPr>
              <w:t>GB18598-2001</w:t>
            </w:r>
            <w:r w:rsidRPr="005A650C">
              <w:rPr>
                <w:sz w:val="24"/>
                <w:szCs w:val="24"/>
              </w:rPr>
              <w:t>）的技术标准进行防渗设计，暂存库防风、防雨、防晒。因此本项目危险废物贮存场所选址是可行的。</w:t>
            </w:r>
          </w:p>
          <w:p w:rsidR="000E592E" w:rsidRPr="005A650C" w:rsidRDefault="000E592E" w:rsidP="001B2B1B">
            <w:pPr>
              <w:adjustRightInd w:val="0"/>
              <w:snapToGrid w:val="0"/>
              <w:spacing w:line="360" w:lineRule="auto"/>
              <w:ind w:firstLineChars="200" w:firstLine="480"/>
              <w:rPr>
                <w:sz w:val="24"/>
                <w:szCs w:val="24"/>
              </w:rPr>
            </w:pPr>
            <w:r w:rsidRPr="005A650C">
              <w:rPr>
                <w:sz w:val="24"/>
                <w:szCs w:val="24"/>
              </w:rPr>
              <w:t>项目危险废物采用封闭的铁箱和油罐进行收集，贮存场所采取相应的防渗措施，根据项目周围环境概况，本项目</w:t>
            </w:r>
            <w:r w:rsidRPr="005A650C">
              <w:rPr>
                <w:sz w:val="24"/>
                <w:szCs w:val="24"/>
              </w:rPr>
              <w:t>100</w:t>
            </w:r>
            <w:r w:rsidRPr="005A650C">
              <w:rPr>
                <w:sz w:val="24"/>
                <w:szCs w:val="24"/>
              </w:rPr>
              <w:t>米范围内无居民、学校等敏感目标，因此，项目危险废物在贮存过程中不会对环境空气、地表水、地下水、土壤及环境敏感目标造成影响。</w:t>
            </w:r>
          </w:p>
          <w:p w:rsidR="007E063B" w:rsidRPr="005A650C" w:rsidRDefault="007E063B" w:rsidP="001B2B1B">
            <w:pPr>
              <w:adjustRightInd w:val="0"/>
              <w:snapToGrid w:val="0"/>
              <w:spacing w:line="360" w:lineRule="auto"/>
              <w:ind w:firstLineChars="200" w:firstLine="480"/>
              <w:rPr>
                <w:sz w:val="24"/>
                <w:szCs w:val="24"/>
              </w:rPr>
            </w:pPr>
            <w:r w:rsidRPr="005A650C">
              <w:rPr>
                <w:rFonts w:ascii="宋体"/>
                <w:sz w:val="24"/>
                <w:szCs w:val="24"/>
              </w:rPr>
              <w:t>②</w:t>
            </w:r>
            <w:r w:rsidRPr="005A650C">
              <w:rPr>
                <w:sz w:val="24"/>
                <w:szCs w:val="24"/>
              </w:rPr>
              <w:t>运输过程环境影响分析</w:t>
            </w:r>
          </w:p>
          <w:p w:rsidR="00BB0728" w:rsidRPr="005A650C" w:rsidRDefault="00B1187E" w:rsidP="001B2B1B">
            <w:pPr>
              <w:adjustRightInd w:val="0"/>
              <w:snapToGrid w:val="0"/>
              <w:spacing w:line="360" w:lineRule="auto"/>
              <w:ind w:firstLineChars="200" w:firstLine="480"/>
              <w:rPr>
                <w:sz w:val="24"/>
                <w:szCs w:val="24"/>
              </w:rPr>
            </w:pPr>
            <w:r w:rsidRPr="005A650C">
              <w:rPr>
                <w:sz w:val="24"/>
                <w:szCs w:val="24"/>
              </w:rPr>
              <w:t>本项目危险固体废物在包装运输过程中若发生散落、泄漏，有可能对周围的大</w:t>
            </w:r>
            <w:r w:rsidRPr="005A650C">
              <w:rPr>
                <w:sz w:val="24"/>
                <w:szCs w:val="24"/>
              </w:rPr>
              <w:lastRenderedPageBreak/>
              <w:t>气、土壤、地下水等造成污染，影响周边环境质量。因此在收集前</w:t>
            </w:r>
            <w:proofErr w:type="gramStart"/>
            <w:r w:rsidRPr="005A650C">
              <w:rPr>
                <w:sz w:val="24"/>
                <w:szCs w:val="24"/>
              </w:rPr>
              <w:t>根据危废的</w:t>
            </w:r>
            <w:proofErr w:type="gramEnd"/>
            <w:r w:rsidRPr="005A650C">
              <w:rPr>
                <w:sz w:val="24"/>
                <w:szCs w:val="24"/>
              </w:rPr>
              <w:t>性质选用密封</w:t>
            </w:r>
            <w:proofErr w:type="gramStart"/>
            <w:r w:rsidRPr="005A650C">
              <w:rPr>
                <w:sz w:val="24"/>
                <w:szCs w:val="24"/>
              </w:rPr>
              <w:t>桶进行</w:t>
            </w:r>
            <w:proofErr w:type="gramEnd"/>
            <w:r w:rsidRPr="005A650C">
              <w:rPr>
                <w:sz w:val="24"/>
                <w:szCs w:val="24"/>
              </w:rPr>
              <w:t>包装，所有的包装容器经过周密检查，按照《关于加强危险废物交换和转移管理工作的通知》（</w:t>
            </w:r>
            <w:proofErr w:type="gramStart"/>
            <w:r w:rsidRPr="005A650C">
              <w:rPr>
                <w:sz w:val="24"/>
                <w:szCs w:val="24"/>
              </w:rPr>
              <w:t>苏环控</w:t>
            </w:r>
            <w:proofErr w:type="gramEnd"/>
            <w:r w:rsidRPr="005A650C">
              <w:rPr>
                <w:sz w:val="24"/>
                <w:szCs w:val="24"/>
              </w:rPr>
              <w:t>[1997]134</w:t>
            </w:r>
            <w:r w:rsidRPr="005A650C">
              <w:rPr>
                <w:sz w:val="24"/>
                <w:szCs w:val="24"/>
              </w:rPr>
              <w:t>号文）的要求</w:t>
            </w:r>
            <w:proofErr w:type="gramStart"/>
            <w:r w:rsidRPr="005A650C">
              <w:rPr>
                <w:sz w:val="24"/>
                <w:szCs w:val="24"/>
              </w:rPr>
              <w:t>对危废进行</w:t>
            </w:r>
            <w:proofErr w:type="gramEnd"/>
            <w:r w:rsidRPr="005A650C">
              <w:rPr>
                <w:sz w:val="24"/>
                <w:szCs w:val="24"/>
              </w:rPr>
              <w:t>包装，并在明显位置处附上危险废物标签，确保其安全性。在装载、运输过程中，配合专业人员做好相关工作，一旦发生散落、遗漏，做好应急工作。综上所述，项目危险废物在运输过程中不会对环境产生影响。</w:t>
            </w:r>
          </w:p>
          <w:p w:rsidR="000265B7" w:rsidRPr="005A650C" w:rsidRDefault="007E063B" w:rsidP="007E063B">
            <w:pPr>
              <w:adjustRightInd w:val="0"/>
              <w:snapToGrid w:val="0"/>
              <w:spacing w:line="360" w:lineRule="auto"/>
              <w:ind w:firstLineChars="200" w:firstLine="480"/>
              <w:rPr>
                <w:sz w:val="24"/>
                <w:szCs w:val="24"/>
              </w:rPr>
            </w:pPr>
            <w:r w:rsidRPr="005A650C">
              <w:rPr>
                <w:rFonts w:ascii="宋体"/>
                <w:sz w:val="24"/>
                <w:szCs w:val="24"/>
              </w:rPr>
              <w:t>③</w:t>
            </w:r>
            <w:r w:rsidR="000265B7" w:rsidRPr="005A650C">
              <w:rPr>
                <w:sz w:val="24"/>
                <w:szCs w:val="24"/>
              </w:rPr>
              <w:t>委托处置的环境影响分析</w:t>
            </w:r>
          </w:p>
          <w:p w:rsidR="00580B07" w:rsidRDefault="002446C9">
            <w:pPr>
              <w:adjustRightInd w:val="0"/>
              <w:snapToGrid w:val="0"/>
              <w:spacing w:line="360" w:lineRule="auto"/>
              <w:ind w:firstLineChars="200" w:firstLine="480"/>
              <w:rPr>
                <w:sz w:val="24"/>
                <w:szCs w:val="24"/>
              </w:rPr>
            </w:pPr>
            <w:r w:rsidRPr="005A650C">
              <w:rPr>
                <w:sz w:val="24"/>
                <w:szCs w:val="24"/>
              </w:rPr>
              <w:t>本项目主要危险废物的接受处置单位为芜湖正昊燃油厂、淮安星宇再生资源有限公司</w:t>
            </w:r>
            <w:r w:rsidR="00B3205F" w:rsidRPr="005A650C">
              <w:rPr>
                <w:sz w:val="24"/>
                <w:szCs w:val="24"/>
              </w:rPr>
              <w:t>、</w:t>
            </w:r>
            <w:r w:rsidRPr="005A650C">
              <w:rPr>
                <w:sz w:val="24"/>
                <w:szCs w:val="24"/>
              </w:rPr>
              <w:t>江苏新春兴再生资源有限责任公司</w:t>
            </w:r>
            <w:r w:rsidR="00B3205F" w:rsidRPr="005A650C">
              <w:rPr>
                <w:sz w:val="24"/>
                <w:szCs w:val="24"/>
              </w:rPr>
              <w:t>以及</w:t>
            </w:r>
            <w:r w:rsidR="00911E36">
              <w:rPr>
                <w:rFonts w:hint="eastAsia"/>
                <w:sz w:val="24"/>
                <w:szCs w:val="24"/>
              </w:rPr>
              <w:t>洪泽蓝天</w:t>
            </w:r>
            <w:r w:rsidR="00911E36">
              <w:rPr>
                <w:sz w:val="24"/>
                <w:szCs w:val="24"/>
              </w:rPr>
              <w:t>化工</w:t>
            </w:r>
            <w:r w:rsidR="00B3205F" w:rsidRPr="005A650C">
              <w:rPr>
                <w:sz w:val="24"/>
                <w:szCs w:val="24"/>
              </w:rPr>
              <w:t>科技有限公司</w:t>
            </w:r>
            <w:r w:rsidR="00580B07">
              <w:rPr>
                <w:rFonts w:hint="eastAsia"/>
                <w:sz w:val="24"/>
                <w:szCs w:val="24"/>
              </w:rPr>
              <w:t>。</w:t>
            </w:r>
          </w:p>
          <w:p w:rsidR="00580B07" w:rsidRPr="0035666A" w:rsidRDefault="0035666A" w:rsidP="0035666A">
            <w:pPr>
              <w:adjustRightInd w:val="0"/>
              <w:snapToGrid w:val="0"/>
              <w:spacing w:line="360" w:lineRule="auto"/>
              <w:ind w:firstLineChars="200" w:firstLine="480"/>
              <w:rPr>
                <w:sz w:val="24"/>
                <w:szCs w:val="24"/>
              </w:rPr>
            </w:pPr>
            <w:r w:rsidRPr="0035666A">
              <w:rPr>
                <w:sz w:val="24"/>
                <w:szCs w:val="24"/>
              </w:rPr>
              <w:t>芜湖正昊燃油厂</w:t>
            </w:r>
            <w:r w:rsidR="00580B07" w:rsidRPr="0035666A">
              <w:rPr>
                <w:rFonts w:hint="eastAsia"/>
                <w:sz w:val="24"/>
                <w:szCs w:val="24"/>
              </w:rPr>
              <w:t>：位于</w:t>
            </w:r>
            <w:r w:rsidRPr="0035666A">
              <w:rPr>
                <w:rFonts w:ascii="Arial" w:hAnsi="Arial" w:cs="Arial"/>
                <w:color w:val="333333"/>
                <w:sz w:val="24"/>
                <w:szCs w:val="24"/>
              </w:rPr>
              <w:t>芜湖市芜湖县花桥镇九十殿</w:t>
            </w:r>
            <w:r w:rsidR="00580B07" w:rsidRPr="0035666A">
              <w:rPr>
                <w:rFonts w:hint="eastAsia"/>
                <w:sz w:val="24"/>
                <w:szCs w:val="24"/>
              </w:rPr>
              <w:t>，具有危险废物经营许可证，核准经营：废矿物油（</w:t>
            </w:r>
            <w:r w:rsidR="00580B07" w:rsidRPr="0035666A">
              <w:rPr>
                <w:rFonts w:hint="eastAsia"/>
                <w:sz w:val="24"/>
                <w:szCs w:val="24"/>
              </w:rPr>
              <w:t>HW08</w:t>
            </w:r>
            <w:r w:rsidR="00580B07" w:rsidRPr="0035666A">
              <w:rPr>
                <w:rFonts w:hint="eastAsia"/>
                <w:sz w:val="24"/>
                <w:szCs w:val="24"/>
              </w:rPr>
              <w:t>），核准经营规模</w:t>
            </w:r>
            <w:r w:rsidRPr="0035666A">
              <w:rPr>
                <w:rFonts w:hint="eastAsia"/>
                <w:sz w:val="24"/>
                <w:szCs w:val="24"/>
              </w:rPr>
              <w:t>3</w:t>
            </w:r>
            <w:r w:rsidR="00580B07" w:rsidRPr="0035666A">
              <w:rPr>
                <w:rFonts w:hint="eastAsia"/>
                <w:sz w:val="24"/>
                <w:szCs w:val="24"/>
              </w:rPr>
              <w:t>000</w:t>
            </w:r>
            <w:r w:rsidR="00580B07" w:rsidRPr="0035666A">
              <w:rPr>
                <w:rFonts w:hint="eastAsia"/>
                <w:sz w:val="24"/>
                <w:szCs w:val="24"/>
              </w:rPr>
              <w:t>吨</w:t>
            </w:r>
            <w:r w:rsidR="00580B07" w:rsidRPr="0035666A">
              <w:rPr>
                <w:rFonts w:hint="eastAsia"/>
                <w:sz w:val="24"/>
                <w:szCs w:val="24"/>
              </w:rPr>
              <w:t>/</w:t>
            </w:r>
            <w:r w:rsidR="00580B07" w:rsidRPr="0035666A">
              <w:rPr>
                <w:rFonts w:hint="eastAsia"/>
                <w:sz w:val="24"/>
                <w:szCs w:val="24"/>
              </w:rPr>
              <w:t>年。</w:t>
            </w:r>
          </w:p>
          <w:p w:rsidR="00580B07" w:rsidRPr="0035666A" w:rsidRDefault="00580B07" w:rsidP="0035666A">
            <w:pPr>
              <w:adjustRightInd w:val="0"/>
              <w:snapToGrid w:val="0"/>
              <w:spacing w:line="360" w:lineRule="auto"/>
              <w:ind w:firstLineChars="200" w:firstLine="480"/>
              <w:rPr>
                <w:sz w:val="24"/>
                <w:szCs w:val="24"/>
              </w:rPr>
            </w:pPr>
            <w:r w:rsidRPr="0035666A">
              <w:rPr>
                <w:rFonts w:hint="eastAsia"/>
                <w:sz w:val="24"/>
                <w:szCs w:val="24"/>
              </w:rPr>
              <w:t>淮安星宇再生资源有限公司：位于淮安市淮安区钦王镇工业集中区内，具有淮安市环境保护局颁发的危险废物经营许可证，核准经营：废矿物油（</w:t>
            </w:r>
            <w:r w:rsidRPr="0035666A">
              <w:rPr>
                <w:rFonts w:hint="eastAsia"/>
                <w:sz w:val="24"/>
                <w:szCs w:val="24"/>
              </w:rPr>
              <w:t>HW08</w:t>
            </w:r>
            <w:r w:rsidRPr="0035666A">
              <w:rPr>
                <w:rFonts w:hint="eastAsia"/>
                <w:sz w:val="24"/>
                <w:szCs w:val="24"/>
              </w:rPr>
              <w:t>），核准经营规模</w:t>
            </w:r>
            <w:r w:rsidRPr="0035666A">
              <w:rPr>
                <w:rFonts w:hint="eastAsia"/>
                <w:sz w:val="24"/>
                <w:szCs w:val="24"/>
              </w:rPr>
              <w:t>6000</w:t>
            </w:r>
            <w:r w:rsidRPr="0035666A">
              <w:rPr>
                <w:rFonts w:hint="eastAsia"/>
                <w:sz w:val="24"/>
                <w:szCs w:val="24"/>
              </w:rPr>
              <w:t>吨</w:t>
            </w:r>
            <w:r w:rsidRPr="0035666A">
              <w:rPr>
                <w:rFonts w:hint="eastAsia"/>
                <w:sz w:val="24"/>
                <w:szCs w:val="24"/>
              </w:rPr>
              <w:t>/</w:t>
            </w:r>
            <w:r w:rsidRPr="0035666A">
              <w:rPr>
                <w:rFonts w:hint="eastAsia"/>
                <w:sz w:val="24"/>
                <w:szCs w:val="24"/>
              </w:rPr>
              <w:t>年。</w:t>
            </w:r>
            <w:r w:rsidR="0035666A" w:rsidRPr="0035666A">
              <w:rPr>
                <w:sz w:val="24"/>
                <w:szCs w:val="24"/>
              </w:rPr>
              <w:t>芜湖正昊燃油厂</w:t>
            </w:r>
            <w:r w:rsidR="00911E36">
              <w:rPr>
                <w:sz w:val="24"/>
                <w:szCs w:val="24"/>
              </w:rPr>
              <w:t>目前废矿物油处置量为</w:t>
            </w:r>
            <w:r w:rsidR="00911E36">
              <w:rPr>
                <w:rFonts w:hint="eastAsia"/>
                <w:sz w:val="24"/>
                <w:szCs w:val="24"/>
              </w:rPr>
              <w:t>500t/a</w:t>
            </w:r>
            <w:r w:rsidR="00911E36">
              <w:rPr>
                <w:rFonts w:hint="eastAsia"/>
                <w:sz w:val="24"/>
                <w:szCs w:val="24"/>
              </w:rPr>
              <w:t>，</w:t>
            </w:r>
            <w:r w:rsidR="0035666A" w:rsidRPr="0035666A">
              <w:rPr>
                <w:rFonts w:hint="eastAsia"/>
                <w:sz w:val="24"/>
                <w:szCs w:val="24"/>
              </w:rPr>
              <w:t>淮安星宇再生资源有限公司</w:t>
            </w:r>
            <w:r w:rsidR="00911E36">
              <w:rPr>
                <w:rFonts w:hint="eastAsia"/>
                <w:sz w:val="24"/>
                <w:szCs w:val="24"/>
              </w:rPr>
              <w:t>目前废矿物油处置量为</w:t>
            </w:r>
            <w:r w:rsidR="00911E36">
              <w:rPr>
                <w:rFonts w:hint="eastAsia"/>
                <w:sz w:val="24"/>
                <w:szCs w:val="24"/>
              </w:rPr>
              <w:t>1200t/a</w:t>
            </w:r>
            <w:r w:rsidR="00911E36">
              <w:rPr>
                <w:rFonts w:hint="eastAsia"/>
                <w:sz w:val="24"/>
                <w:szCs w:val="24"/>
              </w:rPr>
              <w:t>，</w:t>
            </w:r>
            <w:r w:rsidR="00911E36" w:rsidRPr="0035666A">
              <w:rPr>
                <w:rFonts w:hint="eastAsia"/>
                <w:sz w:val="24"/>
                <w:szCs w:val="24"/>
              </w:rPr>
              <w:t>本项目收集废矿物油</w:t>
            </w:r>
            <w:r w:rsidR="00911E36" w:rsidRPr="0035666A">
              <w:rPr>
                <w:rFonts w:hint="eastAsia"/>
                <w:sz w:val="24"/>
                <w:szCs w:val="24"/>
              </w:rPr>
              <w:t>6000t/a</w:t>
            </w:r>
            <w:r w:rsidR="00911E36" w:rsidRPr="0035666A">
              <w:rPr>
                <w:rFonts w:hint="eastAsia"/>
                <w:sz w:val="24"/>
                <w:szCs w:val="24"/>
              </w:rPr>
              <w:t>，</w:t>
            </w:r>
            <w:r w:rsidR="00911E36">
              <w:rPr>
                <w:rFonts w:hint="eastAsia"/>
                <w:sz w:val="24"/>
                <w:szCs w:val="24"/>
              </w:rPr>
              <w:t>这两个公司尚有余量接</w:t>
            </w:r>
            <w:r w:rsidR="0035666A" w:rsidRPr="0035666A">
              <w:rPr>
                <w:rFonts w:hint="eastAsia"/>
                <w:sz w:val="24"/>
                <w:szCs w:val="24"/>
              </w:rPr>
              <w:t>本</w:t>
            </w:r>
            <w:r w:rsidR="00911E36">
              <w:rPr>
                <w:rFonts w:hint="eastAsia"/>
                <w:sz w:val="24"/>
                <w:szCs w:val="24"/>
              </w:rPr>
              <w:t>项目废矿物油。本项目收集的废矿物油进入两家公司后，进行再生利用。</w:t>
            </w:r>
          </w:p>
          <w:p w:rsidR="0035666A" w:rsidRPr="0035666A" w:rsidRDefault="0035666A" w:rsidP="006904CF">
            <w:pPr>
              <w:adjustRightInd w:val="0"/>
              <w:snapToGrid w:val="0"/>
              <w:spacing w:line="360" w:lineRule="auto"/>
              <w:ind w:firstLineChars="200" w:firstLine="480"/>
              <w:rPr>
                <w:sz w:val="24"/>
                <w:szCs w:val="24"/>
              </w:rPr>
            </w:pPr>
            <w:r w:rsidRPr="005A650C">
              <w:rPr>
                <w:sz w:val="24"/>
                <w:szCs w:val="24"/>
              </w:rPr>
              <w:t>江苏新春兴再生资源有限责任公司</w:t>
            </w:r>
            <w:r w:rsidRPr="0035666A">
              <w:rPr>
                <w:rFonts w:hint="eastAsia"/>
                <w:sz w:val="24"/>
                <w:szCs w:val="24"/>
              </w:rPr>
              <w:t>：位于</w:t>
            </w:r>
            <w:r>
              <w:rPr>
                <w:rFonts w:hint="eastAsia"/>
                <w:sz w:val="24"/>
                <w:szCs w:val="24"/>
              </w:rPr>
              <w:t>邳州市循环经济产业园内</w:t>
            </w:r>
            <w:r w:rsidRPr="0035666A">
              <w:rPr>
                <w:rFonts w:hint="eastAsia"/>
                <w:sz w:val="24"/>
                <w:szCs w:val="24"/>
              </w:rPr>
              <w:t>，具有</w:t>
            </w:r>
            <w:r>
              <w:rPr>
                <w:rFonts w:hint="eastAsia"/>
                <w:sz w:val="24"/>
                <w:szCs w:val="24"/>
              </w:rPr>
              <w:t>徐州</w:t>
            </w:r>
            <w:r w:rsidRPr="0035666A">
              <w:rPr>
                <w:rFonts w:hint="eastAsia"/>
                <w:sz w:val="24"/>
                <w:szCs w:val="24"/>
              </w:rPr>
              <w:t>市环境保护局颁发的危险废物经营许可证，核准经营：</w:t>
            </w:r>
            <w:r>
              <w:rPr>
                <w:rFonts w:hint="eastAsia"/>
                <w:sz w:val="24"/>
                <w:szCs w:val="24"/>
              </w:rPr>
              <w:t>废铅酸蓄电池、阴极射线管（</w:t>
            </w:r>
            <w:r>
              <w:rPr>
                <w:rFonts w:hint="eastAsia"/>
                <w:sz w:val="24"/>
                <w:szCs w:val="24"/>
              </w:rPr>
              <w:t>HW49</w:t>
            </w:r>
            <w:r w:rsidR="006904CF">
              <w:rPr>
                <w:rFonts w:hint="eastAsia"/>
                <w:sz w:val="24"/>
                <w:szCs w:val="24"/>
              </w:rPr>
              <w:t>，</w:t>
            </w:r>
            <w:r>
              <w:rPr>
                <w:rFonts w:hint="eastAsia"/>
                <w:sz w:val="24"/>
                <w:szCs w:val="24"/>
              </w:rPr>
              <w:t>900-044-49</w:t>
            </w:r>
            <w:r>
              <w:rPr>
                <w:rFonts w:hint="eastAsia"/>
                <w:sz w:val="24"/>
                <w:szCs w:val="24"/>
              </w:rPr>
              <w:t>）、铅渣、铅尘、含铅污泥（</w:t>
            </w:r>
            <w:r>
              <w:rPr>
                <w:rFonts w:hint="eastAsia"/>
                <w:sz w:val="24"/>
                <w:szCs w:val="24"/>
              </w:rPr>
              <w:t>HW31</w:t>
            </w:r>
            <w:r w:rsidR="006904CF">
              <w:rPr>
                <w:rFonts w:hint="eastAsia"/>
                <w:sz w:val="24"/>
                <w:szCs w:val="24"/>
              </w:rPr>
              <w:t>，</w:t>
            </w:r>
            <w:r>
              <w:rPr>
                <w:rFonts w:hint="eastAsia"/>
                <w:sz w:val="24"/>
                <w:szCs w:val="24"/>
              </w:rPr>
              <w:t>384-004-31</w:t>
            </w:r>
            <w:r>
              <w:rPr>
                <w:rFonts w:hint="eastAsia"/>
                <w:sz w:val="24"/>
                <w:szCs w:val="24"/>
              </w:rPr>
              <w:t>），废铅板、废铅膏、酸液（</w:t>
            </w:r>
            <w:r>
              <w:rPr>
                <w:rFonts w:hint="eastAsia"/>
                <w:sz w:val="24"/>
                <w:szCs w:val="24"/>
              </w:rPr>
              <w:t>HW31</w:t>
            </w:r>
            <w:r w:rsidR="006904CF">
              <w:rPr>
                <w:rFonts w:hint="eastAsia"/>
                <w:sz w:val="24"/>
                <w:szCs w:val="24"/>
              </w:rPr>
              <w:t>，</w:t>
            </w:r>
            <w:r>
              <w:rPr>
                <w:rFonts w:hint="eastAsia"/>
                <w:sz w:val="24"/>
                <w:szCs w:val="24"/>
              </w:rPr>
              <w:t>421-001-31</w:t>
            </w:r>
            <w:r>
              <w:rPr>
                <w:rFonts w:hint="eastAsia"/>
                <w:sz w:val="24"/>
                <w:szCs w:val="24"/>
              </w:rPr>
              <w:t>）、含铅废弃包装物、废劳保（</w:t>
            </w:r>
            <w:r>
              <w:rPr>
                <w:rFonts w:hint="eastAsia"/>
                <w:sz w:val="24"/>
                <w:szCs w:val="24"/>
              </w:rPr>
              <w:t>HW49</w:t>
            </w:r>
            <w:r w:rsidR="006904CF">
              <w:rPr>
                <w:rFonts w:hint="eastAsia"/>
                <w:sz w:val="24"/>
                <w:szCs w:val="24"/>
              </w:rPr>
              <w:t>，</w:t>
            </w:r>
            <w:r>
              <w:rPr>
                <w:rFonts w:hint="eastAsia"/>
                <w:sz w:val="24"/>
                <w:szCs w:val="24"/>
              </w:rPr>
              <w:t>900-041-49</w:t>
            </w:r>
            <w:r>
              <w:rPr>
                <w:rFonts w:hint="eastAsia"/>
                <w:sz w:val="24"/>
                <w:szCs w:val="24"/>
              </w:rPr>
              <w:t>），</w:t>
            </w:r>
            <w:r w:rsidRPr="0035666A">
              <w:rPr>
                <w:rFonts w:hint="eastAsia"/>
                <w:sz w:val="24"/>
                <w:szCs w:val="24"/>
              </w:rPr>
              <w:t>核准经营规模</w:t>
            </w:r>
            <w:r w:rsidR="006904CF">
              <w:rPr>
                <w:rFonts w:hint="eastAsia"/>
                <w:sz w:val="24"/>
                <w:szCs w:val="24"/>
              </w:rPr>
              <w:t>废铅酸蓄电池、阴极射线管</w:t>
            </w:r>
            <w:r w:rsidR="006904CF">
              <w:rPr>
                <w:rFonts w:hint="eastAsia"/>
                <w:sz w:val="24"/>
                <w:szCs w:val="24"/>
              </w:rPr>
              <w:t>41</w:t>
            </w:r>
            <w:r w:rsidR="006904CF">
              <w:rPr>
                <w:rFonts w:hint="eastAsia"/>
                <w:sz w:val="24"/>
                <w:szCs w:val="24"/>
              </w:rPr>
              <w:t>万吨</w:t>
            </w:r>
            <w:r w:rsidR="006904CF">
              <w:rPr>
                <w:rFonts w:hint="eastAsia"/>
                <w:sz w:val="24"/>
                <w:szCs w:val="24"/>
              </w:rPr>
              <w:t>/</w:t>
            </w:r>
            <w:r w:rsidR="006904CF">
              <w:rPr>
                <w:rFonts w:hint="eastAsia"/>
                <w:sz w:val="24"/>
                <w:szCs w:val="24"/>
              </w:rPr>
              <w:t>半年，铅渣、铅尘、含铅污泥、废铅板、废铅膏、酸液、含铅废弃包装物、废劳保共</w:t>
            </w:r>
            <w:r w:rsidR="006904CF">
              <w:rPr>
                <w:rFonts w:hint="eastAsia"/>
                <w:sz w:val="24"/>
                <w:szCs w:val="24"/>
              </w:rPr>
              <w:t>1.5</w:t>
            </w:r>
            <w:r w:rsidR="006904CF">
              <w:rPr>
                <w:rFonts w:hint="eastAsia"/>
                <w:sz w:val="24"/>
                <w:szCs w:val="24"/>
              </w:rPr>
              <w:t>万吨</w:t>
            </w:r>
            <w:r w:rsidR="006904CF">
              <w:rPr>
                <w:rFonts w:hint="eastAsia"/>
                <w:sz w:val="24"/>
                <w:szCs w:val="24"/>
              </w:rPr>
              <w:t>/</w:t>
            </w:r>
            <w:r w:rsidR="006904CF">
              <w:rPr>
                <w:rFonts w:hint="eastAsia"/>
                <w:sz w:val="24"/>
                <w:szCs w:val="24"/>
              </w:rPr>
              <w:t>半年。</w:t>
            </w:r>
            <w:r w:rsidR="00911E36">
              <w:rPr>
                <w:rFonts w:hint="eastAsia"/>
                <w:sz w:val="24"/>
                <w:szCs w:val="24"/>
              </w:rPr>
              <w:t>该单位目前废电池处置量为</w:t>
            </w:r>
            <w:r w:rsidR="00911E36">
              <w:rPr>
                <w:rFonts w:hint="eastAsia"/>
                <w:sz w:val="24"/>
                <w:szCs w:val="24"/>
              </w:rPr>
              <w:t>23t/a</w:t>
            </w:r>
            <w:r w:rsidR="00911E36">
              <w:rPr>
                <w:rFonts w:hint="eastAsia"/>
                <w:sz w:val="24"/>
                <w:szCs w:val="24"/>
              </w:rPr>
              <w:t>，</w:t>
            </w:r>
            <w:r w:rsidRPr="0035666A">
              <w:rPr>
                <w:rFonts w:hint="eastAsia"/>
                <w:sz w:val="24"/>
                <w:szCs w:val="24"/>
              </w:rPr>
              <w:t>本项目收集废</w:t>
            </w:r>
            <w:r w:rsidR="006904CF">
              <w:rPr>
                <w:rFonts w:hint="eastAsia"/>
                <w:sz w:val="24"/>
                <w:szCs w:val="24"/>
              </w:rPr>
              <w:t>电池</w:t>
            </w:r>
            <w:r w:rsidR="006904CF">
              <w:rPr>
                <w:rFonts w:hint="eastAsia"/>
                <w:sz w:val="24"/>
                <w:szCs w:val="24"/>
              </w:rPr>
              <w:t>3</w:t>
            </w:r>
            <w:r w:rsidR="006904CF">
              <w:rPr>
                <w:rFonts w:hint="eastAsia"/>
                <w:sz w:val="24"/>
                <w:szCs w:val="24"/>
              </w:rPr>
              <w:t>万</w:t>
            </w:r>
            <w:r w:rsidRPr="0035666A">
              <w:rPr>
                <w:rFonts w:hint="eastAsia"/>
                <w:sz w:val="24"/>
                <w:szCs w:val="24"/>
              </w:rPr>
              <w:t>t/a</w:t>
            </w:r>
            <w:r w:rsidRPr="0035666A">
              <w:rPr>
                <w:rFonts w:hint="eastAsia"/>
                <w:sz w:val="24"/>
                <w:szCs w:val="24"/>
              </w:rPr>
              <w:t>，</w:t>
            </w:r>
            <w:r w:rsidR="006904CF" w:rsidRPr="005A650C">
              <w:rPr>
                <w:sz w:val="24"/>
                <w:szCs w:val="24"/>
              </w:rPr>
              <w:t>江苏新春兴再生资源有限责任公司</w:t>
            </w:r>
            <w:r w:rsidRPr="0035666A">
              <w:rPr>
                <w:rFonts w:hint="eastAsia"/>
                <w:sz w:val="24"/>
                <w:szCs w:val="24"/>
              </w:rPr>
              <w:t>尚有余量接收本项目</w:t>
            </w:r>
            <w:r w:rsidR="006904CF">
              <w:rPr>
                <w:rFonts w:hint="eastAsia"/>
                <w:sz w:val="24"/>
                <w:szCs w:val="24"/>
              </w:rPr>
              <w:t>废电池</w:t>
            </w:r>
            <w:r w:rsidRPr="0035666A">
              <w:rPr>
                <w:rFonts w:hint="eastAsia"/>
                <w:sz w:val="24"/>
                <w:szCs w:val="24"/>
              </w:rPr>
              <w:t>。</w:t>
            </w:r>
          </w:p>
          <w:p w:rsidR="00C576B6" w:rsidRPr="00C576B6" w:rsidRDefault="003F5130" w:rsidP="003F5130">
            <w:pPr>
              <w:adjustRightInd w:val="0"/>
              <w:snapToGrid w:val="0"/>
              <w:spacing w:line="360" w:lineRule="auto"/>
              <w:ind w:firstLineChars="200" w:firstLine="480"/>
              <w:rPr>
                <w:sz w:val="23"/>
                <w:szCs w:val="23"/>
              </w:rPr>
            </w:pPr>
            <w:r w:rsidRPr="003F5130">
              <w:rPr>
                <w:rFonts w:hint="eastAsia"/>
                <w:sz w:val="24"/>
                <w:szCs w:val="23"/>
              </w:rPr>
              <w:t>洪泽蓝天化工科技有限公司：位于淮安市盐化工区李</w:t>
            </w:r>
            <w:proofErr w:type="gramStart"/>
            <w:r w:rsidRPr="003F5130">
              <w:rPr>
                <w:rFonts w:hint="eastAsia"/>
                <w:sz w:val="24"/>
                <w:szCs w:val="23"/>
              </w:rPr>
              <w:t>湾路</w:t>
            </w:r>
            <w:proofErr w:type="gramEnd"/>
            <w:r w:rsidRPr="003F5130">
              <w:rPr>
                <w:rFonts w:hint="eastAsia"/>
                <w:sz w:val="24"/>
                <w:szCs w:val="23"/>
              </w:rPr>
              <w:t>18</w:t>
            </w:r>
            <w:r w:rsidRPr="003F5130">
              <w:rPr>
                <w:rFonts w:hint="eastAsia"/>
                <w:sz w:val="24"/>
                <w:szCs w:val="23"/>
              </w:rPr>
              <w:t>号，主要从事业固废的无害焚烧处置业务，其固</w:t>
            </w:r>
            <w:proofErr w:type="gramStart"/>
            <w:r w:rsidRPr="003F5130">
              <w:rPr>
                <w:rFonts w:hint="eastAsia"/>
                <w:sz w:val="24"/>
                <w:szCs w:val="23"/>
              </w:rPr>
              <w:t>废处理</w:t>
            </w:r>
            <w:proofErr w:type="gramEnd"/>
            <w:r w:rsidRPr="003F5130">
              <w:rPr>
                <w:rFonts w:hint="eastAsia"/>
                <w:sz w:val="24"/>
                <w:szCs w:val="23"/>
              </w:rPr>
              <w:t>范围包括</w:t>
            </w:r>
            <w:r w:rsidRPr="003F5130">
              <w:rPr>
                <w:sz w:val="24"/>
                <w:szCs w:val="23"/>
              </w:rPr>
              <w:t>HW02</w:t>
            </w:r>
            <w:r w:rsidRPr="003F5130">
              <w:rPr>
                <w:rFonts w:hint="eastAsia"/>
                <w:sz w:val="24"/>
                <w:szCs w:val="23"/>
              </w:rPr>
              <w:t>、</w:t>
            </w:r>
            <w:r w:rsidRPr="003F5130">
              <w:rPr>
                <w:sz w:val="24"/>
                <w:szCs w:val="23"/>
              </w:rPr>
              <w:t>HW03</w:t>
            </w:r>
            <w:r w:rsidRPr="003F5130">
              <w:rPr>
                <w:rFonts w:hint="eastAsia"/>
                <w:sz w:val="24"/>
                <w:szCs w:val="23"/>
              </w:rPr>
              <w:t>、</w:t>
            </w:r>
            <w:r w:rsidRPr="003F5130">
              <w:rPr>
                <w:sz w:val="24"/>
                <w:szCs w:val="23"/>
              </w:rPr>
              <w:t>HW04</w:t>
            </w:r>
            <w:r w:rsidRPr="003F5130">
              <w:rPr>
                <w:rFonts w:hint="eastAsia"/>
                <w:sz w:val="24"/>
                <w:szCs w:val="23"/>
              </w:rPr>
              <w:t>、</w:t>
            </w:r>
            <w:r w:rsidRPr="003F5130">
              <w:rPr>
                <w:sz w:val="24"/>
                <w:szCs w:val="23"/>
              </w:rPr>
              <w:t>HW05</w:t>
            </w:r>
            <w:r w:rsidRPr="003F5130">
              <w:rPr>
                <w:rFonts w:hint="eastAsia"/>
                <w:sz w:val="24"/>
                <w:szCs w:val="23"/>
              </w:rPr>
              <w:t>、</w:t>
            </w:r>
            <w:r w:rsidRPr="003F5130">
              <w:rPr>
                <w:sz w:val="24"/>
                <w:szCs w:val="23"/>
              </w:rPr>
              <w:t>HW06</w:t>
            </w:r>
            <w:r w:rsidRPr="003F5130">
              <w:rPr>
                <w:rFonts w:hint="eastAsia"/>
                <w:sz w:val="24"/>
                <w:szCs w:val="23"/>
              </w:rPr>
              <w:t>、</w:t>
            </w:r>
            <w:r w:rsidRPr="003F5130">
              <w:rPr>
                <w:sz w:val="24"/>
                <w:szCs w:val="23"/>
              </w:rPr>
              <w:t>HW07</w:t>
            </w:r>
            <w:r w:rsidRPr="003F5130">
              <w:rPr>
                <w:rFonts w:hint="eastAsia"/>
                <w:sz w:val="24"/>
                <w:szCs w:val="23"/>
              </w:rPr>
              <w:t>、</w:t>
            </w:r>
            <w:r w:rsidRPr="003F5130">
              <w:rPr>
                <w:sz w:val="24"/>
                <w:szCs w:val="23"/>
              </w:rPr>
              <w:t>HW08</w:t>
            </w:r>
            <w:r w:rsidRPr="003F5130">
              <w:rPr>
                <w:rFonts w:hint="eastAsia"/>
                <w:sz w:val="24"/>
                <w:szCs w:val="23"/>
              </w:rPr>
              <w:t>、</w:t>
            </w:r>
            <w:r w:rsidRPr="003F5130">
              <w:rPr>
                <w:sz w:val="24"/>
                <w:szCs w:val="23"/>
              </w:rPr>
              <w:t>HW09</w:t>
            </w:r>
            <w:r w:rsidRPr="003F5130">
              <w:rPr>
                <w:rFonts w:hint="eastAsia"/>
                <w:sz w:val="24"/>
                <w:szCs w:val="23"/>
              </w:rPr>
              <w:t>、</w:t>
            </w:r>
            <w:r w:rsidRPr="003F5130">
              <w:rPr>
                <w:sz w:val="24"/>
                <w:szCs w:val="23"/>
              </w:rPr>
              <w:t>HW11</w:t>
            </w:r>
            <w:r w:rsidRPr="003F5130">
              <w:rPr>
                <w:rFonts w:hint="eastAsia"/>
                <w:sz w:val="24"/>
                <w:szCs w:val="23"/>
              </w:rPr>
              <w:t>、</w:t>
            </w:r>
            <w:r w:rsidRPr="003F5130">
              <w:rPr>
                <w:sz w:val="24"/>
                <w:szCs w:val="23"/>
              </w:rPr>
              <w:t>HW12</w:t>
            </w:r>
            <w:r w:rsidRPr="003F5130">
              <w:rPr>
                <w:rFonts w:hint="eastAsia"/>
                <w:sz w:val="24"/>
                <w:szCs w:val="23"/>
              </w:rPr>
              <w:t>、</w:t>
            </w:r>
            <w:r w:rsidRPr="003F5130">
              <w:rPr>
                <w:sz w:val="24"/>
                <w:szCs w:val="23"/>
              </w:rPr>
              <w:t>HW13</w:t>
            </w:r>
            <w:r w:rsidRPr="003F5130">
              <w:rPr>
                <w:rFonts w:hint="eastAsia"/>
                <w:sz w:val="24"/>
                <w:szCs w:val="23"/>
              </w:rPr>
              <w:t>、</w:t>
            </w:r>
            <w:r w:rsidRPr="003F5130">
              <w:rPr>
                <w:sz w:val="24"/>
                <w:szCs w:val="23"/>
              </w:rPr>
              <w:t>HW14</w:t>
            </w:r>
            <w:r w:rsidRPr="003F5130">
              <w:rPr>
                <w:rFonts w:hint="eastAsia"/>
                <w:sz w:val="24"/>
                <w:szCs w:val="23"/>
              </w:rPr>
              <w:t>、</w:t>
            </w:r>
            <w:r w:rsidRPr="003F5130">
              <w:rPr>
                <w:sz w:val="24"/>
                <w:szCs w:val="23"/>
              </w:rPr>
              <w:t>HW16</w:t>
            </w:r>
            <w:r w:rsidRPr="003F5130">
              <w:rPr>
                <w:rFonts w:hint="eastAsia"/>
                <w:sz w:val="24"/>
                <w:szCs w:val="23"/>
              </w:rPr>
              <w:t>、</w:t>
            </w:r>
            <w:r w:rsidRPr="003F5130">
              <w:rPr>
                <w:sz w:val="24"/>
                <w:szCs w:val="23"/>
              </w:rPr>
              <w:t>HW17</w:t>
            </w:r>
            <w:r w:rsidRPr="003F5130">
              <w:rPr>
                <w:rFonts w:hint="eastAsia"/>
                <w:sz w:val="24"/>
                <w:szCs w:val="23"/>
              </w:rPr>
              <w:t>、</w:t>
            </w:r>
            <w:r w:rsidRPr="003F5130">
              <w:rPr>
                <w:sz w:val="24"/>
                <w:szCs w:val="23"/>
              </w:rPr>
              <w:t>HW38</w:t>
            </w:r>
            <w:r w:rsidRPr="003F5130">
              <w:rPr>
                <w:rFonts w:hint="eastAsia"/>
                <w:sz w:val="24"/>
                <w:szCs w:val="23"/>
              </w:rPr>
              <w:t>、</w:t>
            </w:r>
            <w:r w:rsidRPr="003F5130">
              <w:rPr>
                <w:sz w:val="24"/>
                <w:szCs w:val="23"/>
              </w:rPr>
              <w:t>HW39</w:t>
            </w:r>
            <w:r w:rsidRPr="003F5130">
              <w:rPr>
                <w:rFonts w:hint="eastAsia"/>
                <w:sz w:val="24"/>
                <w:szCs w:val="23"/>
              </w:rPr>
              <w:t>、</w:t>
            </w:r>
            <w:r w:rsidRPr="003F5130">
              <w:rPr>
                <w:sz w:val="24"/>
                <w:szCs w:val="23"/>
              </w:rPr>
              <w:t>HW40</w:t>
            </w:r>
            <w:r w:rsidRPr="003F5130">
              <w:rPr>
                <w:rFonts w:hint="eastAsia"/>
                <w:sz w:val="24"/>
                <w:szCs w:val="23"/>
              </w:rPr>
              <w:t>、</w:t>
            </w:r>
            <w:r w:rsidRPr="003F5130">
              <w:rPr>
                <w:sz w:val="24"/>
                <w:szCs w:val="23"/>
              </w:rPr>
              <w:t>HW45</w:t>
            </w:r>
            <w:r w:rsidRPr="003F5130">
              <w:rPr>
                <w:rFonts w:hint="eastAsia"/>
                <w:sz w:val="24"/>
                <w:szCs w:val="23"/>
              </w:rPr>
              <w:t>、</w:t>
            </w:r>
            <w:r w:rsidRPr="003F5130">
              <w:rPr>
                <w:sz w:val="24"/>
                <w:szCs w:val="23"/>
              </w:rPr>
              <w:t>HW49</w:t>
            </w:r>
            <w:r w:rsidRPr="003F5130">
              <w:rPr>
                <w:rFonts w:hint="eastAsia"/>
                <w:sz w:val="24"/>
                <w:szCs w:val="23"/>
              </w:rPr>
              <w:t>、</w:t>
            </w:r>
            <w:r w:rsidRPr="003F5130">
              <w:rPr>
                <w:sz w:val="24"/>
                <w:szCs w:val="23"/>
              </w:rPr>
              <w:t>HW50</w:t>
            </w:r>
            <w:r w:rsidRPr="003F5130">
              <w:rPr>
                <w:rFonts w:hint="eastAsia"/>
                <w:sz w:val="24"/>
                <w:szCs w:val="23"/>
              </w:rPr>
              <w:t>等，年处置量为</w:t>
            </w:r>
            <w:r w:rsidRPr="003F5130">
              <w:rPr>
                <w:rFonts w:hint="eastAsia"/>
                <w:sz w:val="24"/>
                <w:szCs w:val="23"/>
              </w:rPr>
              <w:t>1</w:t>
            </w:r>
            <w:r w:rsidR="00651DD9">
              <w:rPr>
                <w:rFonts w:hint="eastAsia"/>
                <w:sz w:val="24"/>
                <w:szCs w:val="23"/>
              </w:rPr>
              <w:t>1325</w:t>
            </w:r>
            <w:r w:rsidRPr="003F5130">
              <w:rPr>
                <w:rFonts w:hint="eastAsia"/>
                <w:sz w:val="24"/>
                <w:szCs w:val="23"/>
              </w:rPr>
              <w:t>吨</w:t>
            </w:r>
            <w:r w:rsidRPr="003F5130">
              <w:rPr>
                <w:sz w:val="24"/>
                <w:szCs w:val="23"/>
              </w:rPr>
              <w:t>/</w:t>
            </w:r>
            <w:r w:rsidRPr="003F5130">
              <w:rPr>
                <w:rFonts w:hint="eastAsia"/>
                <w:sz w:val="24"/>
                <w:szCs w:val="23"/>
              </w:rPr>
              <w:t>年</w:t>
            </w:r>
            <w:r>
              <w:rPr>
                <w:rFonts w:hint="eastAsia"/>
                <w:sz w:val="24"/>
                <w:szCs w:val="24"/>
              </w:rPr>
              <w:t>。</w:t>
            </w:r>
            <w:r w:rsidR="00651DD9">
              <w:rPr>
                <w:rFonts w:hint="eastAsia"/>
                <w:sz w:val="24"/>
                <w:szCs w:val="24"/>
              </w:rPr>
              <w:t>该单位目前</w:t>
            </w:r>
            <w:r w:rsidR="00651DD9">
              <w:rPr>
                <w:rFonts w:hint="eastAsia"/>
                <w:sz w:val="24"/>
                <w:szCs w:val="24"/>
              </w:rPr>
              <w:lastRenderedPageBreak/>
              <w:t>危废处置量为</w:t>
            </w:r>
            <w:r w:rsidR="006D382D">
              <w:rPr>
                <w:rFonts w:hint="eastAsia"/>
                <w:sz w:val="24"/>
                <w:szCs w:val="24"/>
              </w:rPr>
              <w:t>7500</w:t>
            </w:r>
            <w:r w:rsidR="00651DD9">
              <w:rPr>
                <w:rFonts w:hint="eastAsia"/>
                <w:sz w:val="24"/>
                <w:szCs w:val="24"/>
              </w:rPr>
              <w:t>t</w:t>
            </w:r>
            <w:r w:rsidR="00651DD9">
              <w:rPr>
                <w:rFonts w:hint="eastAsia"/>
                <w:sz w:val="24"/>
                <w:szCs w:val="24"/>
              </w:rPr>
              <w:t>，本项目废机油滤芯、废机油壶及废活性炭产生量为</w:t>
            </w:r>
            <w:r w:rsidR="006D382D">
              <w:rPr>
                <w:rFonts w:hint="eastAsia"/>
                <w:sz w:val="24"/>
                <w:szCs w:val="24"/>
              </w:rPr>
              <w:t xml:space="preserve">1000 </w:t>
            </w:r>
            <w:r w:rsidR="00651DD9">
              <w:rPr>
                <w:rFonts w:hint="eastAsia"/>
                <w:sz w:val="24"/>
                <w:szCs w:val="24"/>
              </w:rPr>
              <w:t>t/a</w:t>
            </w:r>
            <w:r w:rsidR="00651DD9">
              <w:rPr>
                <w:rFonts w:hint="eastAsia"/>
                <w:sz w:val="24"/>
                <w:szCs w:val="24"/>
              </w:rPr>
              <w:t>，</w:t>
            </w:r>
            <w:r w:rsidR="00651DD9" w:rsidRPr="0035666A">
              <w:rPr>
                <w:rFonts w:hint="eastAsia"/>
                <w:sz w:val="24"/>
                <w:szCs w:val="24"/>
              </w:rPr>
              <w:t>尚有余量接收本项目</w:t>
            </w:r>
            <w:r w:rsidR="00651DD9">
              <w:rPr>
                <w:rFonts w:hint="eastAsia"/>
                <w:sz w:val="24"/>
                <w:szCs w:val="24"/>
              </w:rPr>
              <w:t>废机油滤芯、废机油壶及废活性炭</w:t>
            </w:r>
            <w:r w:rsidR="00651DD9" w:rsidRPr="0035666A">
              <w:rPr>
                <w:rFonts w:hint="eastAsia"/>
                <w:sz w:val="24"/>
                <w:szCs w:val="24"/>
              </w:rPr>
              <w:t>。</w:t>
            </w:r>
            <w:r w:rsidR="002446C9" w:rsidRPr="005A650C">
              <w:rPr>
                <w:sz w:val="24"/>
                <w:szCs w:val="24"/>
              </w:rPr>
              <w:t>这</w:t>
            </w:r>
            <w:r w:rsidR="00BB4CEF" w:rsidRPr="005A650C">
              <w:rPr>
                <w:sz w:val="24"/>
                <w:szCs w:val="24"/>
              </w:rPr>
              <w:t>四</w:t>
            </w:r>
            <w:r w:rsidR="002446C9" w:rsidRPr="005A650C">
              <w:rPr>
                <w:sz w:val="24"/>
                <w:szCs w:val="24"/>
              </w:rPr>
              <w:t>个公司</w:t>
            </w:r>
            <w:r w:rsidR="002446C9" w:rsidRPr="005A650C">
              <w:rPr>
                <w:sz w:val="23"/>
                <w:szCs w:val="23"/>
              </w:rPr>
              <w:t>均是按照国家有关技术规范和管理规定投资建设运营的专业机构，处置方式符合国家相关技术规范要求，处置方式符合国家相关技术规范要求，取得了江苏省环保厅颁发的危险废物经营许可证，因此本项目</w:t>
            </w:r>
            <w:proofErr w:type="gramStart"/>
            <w:r w:rsidR="002446C9" w:rsidRPr="005A650C">
              <w:rPr>
                <w:sz w:val="23"/>
                <w:szCs w:val="23"/>
              </w:rPr>
              <w:t>固处理置方式</w:t>
            </w:r>
            <w:proofErr w:type="gramEnd"/>
            <w:r w:rsidR="002446C9" w:rsidRPr="005A650C">
              <w:rPr>
                <w:sz w:val="23"/>
                <w:szCs w:val="23"/>
              </w:rPr>
              <w:t>是可行的。</w:t>
            </w:r>
          </w:p>
          <w:p w:rsidR="006A2D4D" w:rsidRPr="005A650C" w:rsidRDefault="006A2D4D" w:rsidP="006A2D4D">
            <w:pPr>
              <w:adjustRightInd w:val="0"/>
              <w:snapToGrid w:val="0"/>
              <w:spacing w:line="360" w:lineRule="auto"/>
              <w:ind w:firstLineChars="200" w:firstLine="480"/>
              <w:rPr>
                <w:sz w:val="24"/>
                <w:szCs w:val="24"/>
              </w:rPr>
            </w:pPr>
            <w:r w:rsidRPr="005A650C">
              <w:rPr>
                <w:rFonts w:ascii="宋体"/>
                <w:sz w:val="24"/>
                <w:szCs w:val="24"/>
              </w:rPr>
              <w:t>④</w:t>
            </w:r>
            <w:r w:rsidRPr="005A650C">
              <w:rPr>
                <w:sz w:val="24"/>
                <w:szCs w:val="24"/>
              </w:rPr>
              <w:t>危险废物污染防治措施及经济可行性分析</w:t>
            </w:r>
          </w:p>
          <w:p w:rsidR="006A2D4D" w:rsidRPr="005A650C" w:rsidRDefault="006A2D4D" w:rsidP="000E592E">
            <w:pPr>
              <w:adjustRightInd w:val="0"/>
              <w:snapToGrid w:val="0"/>
              <w:spacing w:line="360" w:lineRule="auto"/>
              <w:ind w:firstLineChars="200" w:firstLine="480"/>
              <w:rPr>
                <w:sz w:val="24"/>
                <w:szCs w:val="24"/>
              </w:rPr>
            </w:pPr>
            <w:r w:rsidRPr="005A650C">
              <w:rPr>
                <w:sz w:val="24"/>
                <w:szCs w:val="24"/>
              </w:rPr>
              <w:t>本项目无相关可</w:t>
            </w:r>
            <w:proofErr w:type="gramStart"/>
            <w:r w:rsidRPr="005A650C">
              <w:rPr>
                <w:sz w:val="24"/>
                <w:szCs w:val="24"/>
              </w:rPr>
              <w:t>研</w:t>
            </w:r>
            <w:proofErr w:type="gramEnd"/>
            <w:r w:rsidRPr="005A650C">
              <w:rPr>
                <w:sz w:val="24"/>
                <w:szCs w:val="24"/>
              </w:rPr>
              <w:t>报告，设计等技术文件，本项目固体废物污染防治措施按照本次环</w:t>
            </w:r>
            <w:proofErr w:type="gramStart"/>
            <w:r w:rsidRPr="005A650C">
              <w:rPr>
                <w:sz w:val="24"/>
                <w:szCs w:val="24"/>
              </w:rPr>
              <w:t>评要求</w:t>
            </w:r>
            <w:proofErr w:type="gramEnd"/>
            <w:r w:rsidRPr="005A650C">
              <w:rPr>
                <w:sz w:val="24"/>
                <w:szCs w:val="24"/>
              </w:rPr>
              <w:t>实施。本项目危险废物委托有资质单位进行安全处置，项目经济效益较好，经概算，计入固</w:t>
            </w:r>
            <w:proofErr w:type="gramStart"/>
            <w:r w:rsidRPr="005A650C">
              <w:rPr>
                <w:sz w:val="24"/>
                <w:szCs w:val="24"/>
              </w:rPr>
              <w:t>废处理</w:t>
            </w:r>
            <w:proofErr w:type="gramEnd"/>
            <w:r w:rsidRPr="005A650C">
              <w:rPr>
                <w:sz w:val="24"/>
                <w:szCs w:val="24"/>
              </w:rPr>
              <w:t>成本后，年均利税后利润较好，因此，可以认为本项目固</w:t>
            </w:r>
            <w:proofErr w:type="gramStart"/>
            <w:r w:rsidRPr="005A650C">
              <w:rPr>
                <w:sz w:val="24"/>
                <w:szCs w:val="24"/>
              </w:rPr>
              <w:t>废处理</w:t>
            </w:r>
            <w:proofErr w:type="gramEnd"/>
            <w:r w:rsidRPr="005A650C">
              <w:rPr>
                <w:sz w:val="24"/>
                <w:szCs w:val="24"/>
              </w:rPr>
              <w:t>工艺是可行的、经济上是合理的，并可以保证稳定运行。本项目危险废物贮存、利用或处置相关环境保护设施已纳入环境保护设施投资、</w:t>
            </w:r>
            <w:r w:rsidRPr="005A650C">
              <w:rPr>
                <w:sz w:val="24"/>
                <w:szCs w:val="24"/>
              </w:rPr>
              <w:t>“</w:t>
            </w:r>
            <w:r w:rsidRPr="005A650C">
              <w:rPr>
                <w:sz w:val="24"/>
                <w:szCs w:val="24"/>
              </w:rPr>
              <w:t>三同时</w:t>
            </w:r>
            <w:r w:rsidRPr="005A650C">
              <w:rPr>
                <w:sz w:val="24"/>
                <w:szCs w:val="24"/>
              </w:rPr>
              <w:t>”</w:t>
            </w:r>
            <w:r w:rsidRPr="005A650C">
              <w:rPr>
                <w:sz w:val="24"/>
                <w:szCs w:val="24"/>
              </w:rPr>
              <w:t>验收表。</w:t>
            </w:r>
          </w:p>
          <w:p w:rsidR="000E592E" w:rsidRPr="005A650C" w:rsidRDefault="000E592E" w:rsidP="000E592E">
            <w:pPr>
              <w:adjustRightInd w:val="0"/>
              <w:snapToGrid w:val="0"/>
              <w:spacing w:line="360" w:lineRule="auto"/>
              <w:ind w:firstLine="480"/>
              <w:rPr>
                <w:sz w:val="24"/>
                <w:szCs w:val="24"/>
              </w:rPr>
            </w:pPr>
            <w:r w:rsidRPr="005A650C">
              <w:rPr>
                <w:sz w:val="24"/>
                <w:szCs w:val="24"/>
              </w:rPr>
              <w:t>A.</w:t>
            </w:r>
            <w:r w:rsidRPr="005A650C">
              <w:rPr>
                <w:sz w:val="24"/>
                <w:szCs w:val="24"/>
              </w:rPr>
              <w:t>暂存场所污染防治措施：</w:t>
            </w:r>
            <w:r w:rsidRPr="005A650C">
              <w:rPr>
                <w:sz w:val="24"/>
                <w:szCs w:val="24"/>
              </w:rPr>
              <w:t xml:space="preserve"> </w:t>
            </w:r>
          </w:p>
          <w:p w:rsidR="000E592E" w:rsidRPr="005A650C" w:rsidRDefault="000E592E" w:rsidP="000E592E">
            <w:pPr>
              <w:pStyle w:val="30"/>
              <w:adjustRightInd w:val="0"/>
              <w:snapToGrid w:val="0"/>
              <w:rPr>
                <w:rFonts w:ascii="Times New Roman" w:hAnsi="Times New Roman"/>
              </w:rPr>
            </w:pPr>
            <w:r w:rsidRPr="005A650C">
              <w:rPr>
                <w:rFonts w:ascii="Times New Roman" w:hAnsi="Times New Roman"/>
              </w:rPr>
              <w:t>危险</w:t>
            </w:r>
            <w:proofErr w:type="gramStart"/>
            <w:r w:rsidRPr="005A650C">
              <w:rPr>
                <w:rFonts w:ascii="Times New Roman" w:hAnsi="Times New Roman"/>
              </w:rPr>
              <w:t>废物暂间应</w:t>
            </w:r>
            <w:proofErr w:type="gramEnd"/>
            <w:r w:rsidRPr="005A650C">
              <w:rPr>
                <w:rFonts w:ascii="Times New Roman" w:hAnsi="Times New Roman"/>
              </w:rPr>
              <w:t>严格按照《危险废物贮存污染控制标准》（</w:t>
            </w:r>
            <w:r w:rsidRPr="005A650C">
              <w:rPr>
                <w:rFonts w:ascii="Times New Roman" w:hAnsi="Times New Roman"/>
              </w:rPr>
              <w:t>GB18597-2001</w:t>
            </w:r>
            <w:r w:rsidRPr="005A650C">
              <w:rPr>
                <w:rFonts w:ascii="Times New Roman" w:hAnsi="Times New Roman"/>
              </w:rPr>
              <w:t>）及修改</w:t>
            </w:r>
            <w:proofErr w:type="gramStart"/>
            <w:r w:rsidRPr="005A650C">
              <w:rPr>
                <w:rFonts w:ascii="Times New Roman" w:hAnsi="Times New Roman"/>
              </w:rPr>
              <w:t>单要求</w:t>
            </w:r>
            <w:proofErr w:type="gramEnd"/>
            <w:r w:rsidRPr="005A650C">
              <w:rPr>
                <w:rFonts w:ascii="Times New Roman" w:hAnsi="Times New Roman"/>
              </w:rPr>
              <w:t>进行设置：</w:t>
            </w:r>
          </w:p>
          <w:p w:rsidR="005E797F" w:rsidRPr="005A650C" w:rsidRDefault="005E797F" w:rsidP="005E797F">
            <w:pPr>
              <w:adjustRightInd w:val="0"/>
              <w:snapToGrid w:val="0"/>
              <w:spacing w:line="360" w:lineRule="auto"/>
              <w:ind w:firstLineChars="200" w:firstLine="480"/>
              <w:rPr>
                <w:shd w:val="clear" w:color="auto" w:fill="FFFFFF"/>
              </w:rPr>
            </w:pPr>
            <w:r w:rsidRPr="005A650C">
              <w:rPr>
                <w:sz w:val="24"/>
                <w:szCs w:val="24"/>
              </w:rPr>
              <w:t>a.</w:t>
            </w:r>
            <w:r w:rsidRPr="005A650C">
              <w:rPr>
                <w:sz w:val="24"/>
                <w:szCs w:val="24"/>
              </w:rPr>
              <w:t>地面必须防渗，防渗层为至少</w:t>
            </w:r>
            <w:r w:rsidRPr="005A650C">
              <w:rPr>
                <w:sz w:val="24"/>
                <w:szCs w:val="24"/>
              </w:rPr>
              <w:t>1</w:t>
            </w:r>
            <w:r w:rsidRPr="005A650C">
              <w:rPr>
                <w:sz w:val="24"/>
                <w:szCs w:val="24"/>
              </w:rPr>
              <w:t>米厚粘土层（渗透系数</w:t>
            </w:r>
            <w:r w:rsidRPr="005A650C">
              <w:rPr>
                <w:sz w:val="24"/>
                <w:szCs w:val="24"/>
              </w:rPr>
              <w:t>≤10</w:t>
            </w:r>
            <w:r w:rsidRPr="005A650C">
              <w:rPr>
                <w:sz w:val="24"/>
                <w:szCs w:val="24"/>
                <w:vertAlign w:val="superscript"/>
              </w:rPr>
              <w:t>-7</w:t>
            </w:r>
            <w:r w:rsidRPr="005A650C">
              <w:rPr>
                <w:sz w:val="24"/>
                <w:szCs w:val="24"/>
              </w:rPr>
              <w:t>厘米</w:t>
            </w:r>
            <w:r w:rsidRPr="005A650C">
              <w:rPr>
                <w:sz w:val="24"/>
                <w:szCs w:val="24"/>
              </w:rPr>
              <w:t>/</w:t>
            </w:r>
            <w:r w:rsidRPr="005A650C">
              <w:rPr>
                <w:sz w:val="24"/>
                <w:szCs w:val="24"/>
              </w:rPr>
              <w:t>秒），或</w:t>
            </w:r>
            <w:r w:rsidRPr="005A650C">
              <w:rPr>
                <w:sz w:val="24"/>
                <w:szCs w:val="24"/>
              </w:rPr>
              <w:t>2</w:t>
            </w:r>
            <w:r w:rsidRPr="005A650C">
              <w:rPr>
                <w:sz w:val="24"/>
                <w:szCs w:val="24"/>
              </w:rPr>
              <w:t>毫米厚高密度聚乙烯，或至少</w:t>
            </w:r>
            <w:r w:rsidRPr="005A650C">
              <w:rPr>
                <w:sz w:val="24"/>
                <w:szCs w:val="24"/>
              </w:rPr>
              <w:t>2</w:t>
            </w:r>
            <w:r w:rsidRPr="005A650C">
              <w:rPr>
                <w:sz w:val="24"/>
                <w:szCs w:val="24"/>
              </w:rPr>
              <w:t>毫米厚的其它人工材料，渗透系数</w:t>
            </w:r>
            <w:r w:rsidRPr="005A650C">
              <w:rPr>
                <w:sz w:val="24"/>
                <w:szCs w:val="24"/>
              </w:rPr>
              <w:t>≤10</w:t>
            </w:r>
            <w:r w:rsidRPr="005A650C">
              <w:rPr>
                <w:sz w:val="24"/>
                <w:szCs w:val="24"/>
                <w:vertAlign w:val="superscript"/>
              </w:rPr>
              <w:t>-10</w:t>
            </w:r>
            <w:r w:rsidRPr="005A650C">
              <w:rPr>
                <w:sz w:val="24"/>
                <w:szCs w:val="24"/>
              </w:rPr>
              <w:t>厘米</w:t>
            </w:r>
            <w:r w:rsidRPr="005A650C">
              <w:rPr>
                <w:sz w:val="24"/>
                <w:szCs w:val="24"/>
              </w:rPr>
              <w:t>/</w:t>
            </w:r>
            <w:r w:rsidRPr="005A650C">
              <w:rPr>
                <w:sz w:val="24"/>
                <w:szCs w:val="24"/>
              </w:rPr>
              <w:t>秒，堆放危险废物的高度不宜过高，应根据地面承载能力确定。</w:t>
            </w:r>
          </w:p>
          <w:p w:rsidR="005E797F" w:rsidRPr="005A650C" w:rsidRDefault="005E797F" w:rsidP="005E797F">
            <w:pPr>
              <w:adjustRightInd w:val="0"/>
              <w:snapToGrid w:val="0"/>
              <w:spacing w:line="360" w:lineRule="auto"/>
              <w:ind w:firstLineChars="200" w:firstLine="480"/>
              <w:rPr>
                <w:sz w:val="24"/>
                <w:szCs w:val="24"/>
              </w:rPr>
            </w:pPr>
            <w:r w:rsidRPr="005A650C">
              <w:rPr>
                <w:sz w:val="24"/>
                <w:szCs w:val="24"/>
              </w:rPr>
              <w:t>b.</w:t>
            </w:r>
            <w:r w:rsidRPr="005A650C">
              <w:rPr>
                <w:sz w:val="24"/>
                <w:szCs w:val="24"/>
              </w:rPr>
              <w:t>衬里放在一个基础或底座上，要能够覆盖危险废物或其溶出物可能涉及到的范围，材料与堆放危险废物相容，在衬里上设计、建造收集清除系统（导流沟、收集槽），应设计建造径流疏导系统，保证能防止</w:t>
            </w:r>
            <w:r w:rsidRPr="005A650C">
              <w:rPr>
                <w:sz w:val="24"/>
                <w:szCs w:val="24"/>
              </w:rPr>
              <w:t>25</w:t>
            </w:r>
            <w:r w:rsidRPr="005A650C">
              <w:rPr>
                <w:sz w:val="24"/>
                <w:szCs w:val="24"/>
              </w:rPr>
              <w:t>年一遇的暴雨不会流到危险废物堆里。</w:t>
            </w:r>
          </w:p>
          <w:p w:rsidR="005E797F" w:rsidRPr="005A650C" w:rsidRDefault="005E797F" w:rsidP="005E797F">
            <w:pPr>
              <w:adjustRightInd w:val="0"/>
              <w:snapToGrid w:val="0"/>
              <w:spacing w:line="360" w:lineRule="auto"/>
              <w:ind w:firstLineChars="200" w:firstLine="480"/>
              <w:rPr>
                <w:sz w:val="24"/>
                <w:szCs w:val="24"/>
              </w:rPr>
            </w:pPr>
            <w:r w:rsidRPr="005A650C">
              <w:rPr>
                <w:sz w:val="24"/>
                <w:szCs w:val="24"/>
              </w:rPr>
              <w:t>c.</w:t>
            </w:r>
            <w:r w:rsidRPr="005A650C">
              <w:rPr>
                <w:sz w:val="24"/>
                <w:szCs w:val="24"/>
              </w:rPr>
              <w:t>危险废物堆放要防风、防雨、防晒；不相容的危险废物不能堆放在一起，本项目废活性炭、废有机溶剂等</w:t>
            </w:r>
            <w:proofErr w:type="gramStart"/>
            <w:r w:rsidRPr="005A650C">
              <w:rPr>
                <w:sz w:val="24"/>
                <w:szCs w:val="24"/>
              </w:rPr>
              <w:t>按照危废种类</w:t>
            </w:r>
            <w:proofErr w:type="gramEnd"/>
            <w:r w:rsidRPr="005A650C">
              <w:rPr>
                <w:sz w:val="24"/>
                <w:szCs w:val="24"/>
              </w:rPr>
              <w:t>不同，贮存方式不同分区存放；总贮存量不超过</w:t>
            </w:r>
            <w:r w:rsidRPr="005A650C">
              <w:rPr>
                <w:sz w:val="24"/>
                <w:szCs w:val="24"/>
              </w:rPr>
              <w:t>300Kg(L)</w:t>
            </w:r>
            <w:r w:rsidRPr="005A650C">
              <w:rPr>
                <w:sz w:val="24"/>
                <w:szCs w:val="24"/>
              </w:rPr>
              <w:t>的危险废物要放入符合标准的容器内，加上标签，容器放入坚固的柜或箱中，柜或箱应设多个直径不少于</w:t>
            </w:r>
            <w:r w:rsidRPr="005A650C">
              <w:rPr>
                <w:sz w:val="24"/>
                <w:szCs w:val="24"/>
              </w:rPr>
              <w:t>30</w:t>
            </w:r>
            <w:r w:rsidRPr="005A650C">
              <w:rPr>
                <w:sz w:val="24"/>
                <w:szCs w:val="24"/>
              </w:rPr>
              <w:t>毫米的排气孔。</w:t>
            </w:r>
          </w:p>
          <w:p w:rsidR="005E797F" w:rsidRPr="005A650C" w:rsidRDefault="005E797F" w:rsidP="005E797F">
            <w:pPr>
              <w:adjustRightInd w:val="0"/>
              <w:snapToGrid w:val="0"/>
              <w:spacing w:line="360" w:lineRule="auto"/>
              <w:ind w:firstLineChars="200" w:firstLine="480"/>
              <w:rPr>
                <w:sz w:val="24"/>
                <w:szCs w:val="24"/>
              </w:rPr>
            </w:pPr>
            <w:r w:rsidRPr="005A650C">
              <w:rPr>
                <w:sz w:val="24"/>
                <w:szCs w:val="24"/>
              </w:rPr>
              <w:t>d.</w:t>
            </w:r>
            <w:r w:rsidRPr="005A650C">
              <w:rPr>
                <w:sz w:val="24"/>
                <w:szCs w:val="24"/>
              </w:rPr>
              <w:t>废物贮存设施应设计堵截泄漏的裙脚，地面与裙脚所围建的容积不低于堵截最大容器的最大储量或总储量的五分之一，设有泄漏液体收集工具和容器；因涉及有机气体挥发仓库需设置气体</w:t>
            </w:r>
            <w:proofErr w:type="gramStart"/>
            <w:r w:rsidRPr="005A650C">
              <w:rPr>
                <w:sz w:val="24"/>
                <w:szCs w:val="24"/>
              </w:rPr>
              <w:t>导出口</w:t>
            </w:r>
            <w:proofErr w:type="gramEnd"/>
            <w:r w:rsidRPr="005A650C">
              <w:rPr>
                <w:sz w:val="24"/>
                <w:szCs w:val="24"/>
              </w:rPr>
              <w:t>及气体净化装置，配备通讯设备、照明设施、安全防护服装及工具，并设有应急防护设施。设施内要有安全照明设施和观察窗口，</w:t>
            </w:r>
            <w:r w:rsidRPr="005A650C">
              <w:rPr>
                <w:sz w:val="24"/>
                <w:szCs w:val="24"/>
              </w:rPr>
              <w:lastRenderedPageBreak/>
              <w:t>设置警示标志；废物贮存设施内清理出来的泄漏物，一律</w:t>
            </w:r>
            <w:proofErr w:type="gramStart"/>
            <w:r w:rsidRPr="005A650C">
              <w:rPr>
                <w:sz w:val="24"/>
                <w:szCs w:val="24"/>
              </w:rPr>
              <w:t>按危险</w:t>
            </w:r>
            <w:proofErr w:type="gramEnd"/>
            <w:r w:rsidRPr="005A650C">
              <w:rPr>
                <w:sz w:val="24"/>
                <w:szCs w:val="24"/>
              </w:rPr>
              <w:t>废物处理。</w:t>
            </w:r>
          </w:p>
          <w:p w:rsidR="005E797F" w:rsidRPr="002E7069" w:rsidRDefault="002E7069" w:rsidP="002E7069">
            <w:pPr>
              <w:adjustRightInd w:val="0"/>
              <w:snapToGrid w:val="0"/>
              <w:spacing w:line="360" w:lineRule="auto"/>
              <w:ind w:firstLineChars="200" w:firstLine="480"/>
              <w:rPr>
                <w:color w:val="FF0000"/>
                <w:sz w:val="24"/>
                <w:szCs w:val="24"/>
              </w:rPr>
            </w:pPr>
            <w:r w:rsidRPr="002E7069">
              <w:rPr>
                <w:rFonts w:hint="eastAsia"/>
                <w:sz w:val="24"/>
                <w:szCs w:val="24"/>
              </w:rPr>
              <w:t>根据场地内天然包气带防污性能、污染控制难易程度和污染物特性，将整个仓库（包括仓储区域、导流沟、渗滤液收集池、事故池）划为重点防渗区。地下水污染防渗分区及防渗技术要求详见表</w:t>
            </w:r>
            <w:r w:rsidRPr="002E7069">
              <w:rPr>
                <w:rFonts w:hint="eastAsia"/>
                <w:sz w:val="24"/>
                <w:szCs w:val="24"/>
              </w:rPr>
              <w:t>7-13</w:t>
            </w:r>
            <w:r w:rsidRPr="002E7069">
              <w:rPr>
                <w:rFonts w:hint="eastAsia"/>
                <w:sz w:val="24"/>
                <w:szCs w:val="24"/>
              </w:rPr>
              <w:t>。</w:t>
            </w:r>
            <w:r w:rsidR="005E797F" w:rsidRPr="002E7069">
              <w:rPr>
                <w:sz w:val="24"/>
                <w:szCs w:val="24"/>
              </w:rPr>
              <w:t>重点污染防治区防渗结构示意图见图</w:t>
            </w:r>
            <w:r w:rsidR="005E797F" w:rsidRPr="002E7069">
              <w:rPr>
                <w:sz w:val="24"/>
                <w:szCs w:val="24"/>
              </w:rPr>
              <w:t>7-1</w:t>
            </w:r>
            <w:r w:rsidR="00856B34" w:rsidRPr="002E7069">
              <w:rPr>
                <w:sz w:val="24"/>
                <w:szCs w:val="24"/>
              </w:rPr>
              <w:t>及附图</w:t>
            </w:r>
            <w:r w:rsidR="00856B34" w:rsidRPr="002E7069">
              <w:rPr>
                <w:sz w:val="24"/>
                <w:szCs w:val="24"/>
              </w:rPr>
              <w:t>5</w:t>
            </w:r>
            <w:r w:rsidR="00856B34" w:rsidRPr="002E7069">
              <w:rPr>
                <w:sz w:val="24"/>
                <w:szCs w:val="24"/>
              </w:rPr>
              <w:t>。</w:t>
            </w:r>
          </w:p>
          <w:p w:rsidR="002E7069" w:rsidRDefault="002E7069" w:rsidP="002E7069">
            <w:pPr>
              <w:pStyle w:val="aff4"/>
              <w:rPr>
                <w:color w:val="FF0000"/>
              </w:rPr>
            </w:pPr>
          </w:p>
          <w:p w:rsidR="002E7069" w:rsidRPr="002E7069" w:rsidRDefault="002E7069" w:rsidP="002E7069">
            <w:pPr>
              <w:pStyle w:val="aff4"/>
              <w:rPr>
                <w:b/>
                <w:color w:val="auto"/>
              </w:rPr>
            </w:pPr>
            <w:r w:rsidRPr="002E7069">
              <w:rPr>
                <w:rFonts w:hint="eastAsia"/>
                <w:b/>
                <w:color w:val="auto"/>
              </w:rPr>
              <w:t>表7-13</w:t>
            </w:r>
            <w:r w:rsidRPr="002E7069">
              <w:rPr>
                <w:b/>
                <w:color w:val="auto"/>
              </w:rPr>
              <w:t xml:space="preserve">  </w:t>
            </w:r>
            <w:r w:rsidRPr="002E7069">
              <w:rPr>
                <w:rFonts w:hint="eastAsia"/>
                <w:b/>
                <w:color w:val="auto"/>
              </w:rPr>
              <w:t>地下水污染防渗分区及防渗技术要求一览表</w:t>
            </w:r>
            <w:r w:rsidRPr="002E7069">
              <w:rPr>
                <w:b/>
                <w:color w:val="auto"/>
              </w:rPr>
              <w:t xml:space="preserve"> </w:t>
            </w:r>
          </w:p>
          <w:tbl>
            <w:tblPr>
              <w:tblW w:w="0" w:type="auto"/>
              <w:tblBorders>
                <w:top w:val="single" w:sz="4" w:space="0" w:color="auto"/>
                <w:bottom w:val="single" w:sz="4" w:space="0" w:color="auto"/>
                <w:insideH w:val="single" w:sz="6" w:space="0" w:color="000000"/>
                <w:insideV w:val="single" w:sz="6" w:space="0" w:color="000000"/>
              </w:tblBorders>
              <w:tblCellMar>
                <w:left w:w="28" w:type="dxa"/>
                <w:right w:w="28" w:type="dxa"/>
              </w:tblCellMar>
              <w:tblLook w:val="0000"/>
            </w:tblPr>
            <w:tblGrid>
              <w:gridCol w:w="1092"/>
              <w:gridCol w:w="1997"/>
              <w:gridCol w:w="1756"/>
              <w:gridCol w:w="1516"/>
              <w:gridCol w:w="2303"/>
            </w:tblGrid>
            <w:tr w:rsidR="002E7069" w:rsidRPr="002E7069" w:rsidTr="002E7069">
              <w:trPr>
                <w:trHeight w:val="340"/>
              </w:trPr>
              <w:tc>
                <w:tcPr>
                  <w:tcW w:w="1092" w:type="dxa"/>
                  <w:vAlign w:val="center"/>
                </w:tcPr>
                <w:p w:rsidR="002E7069" w:rsidRPr="002E7069" w:rsidRDefault="002E7069" w:rsidP="003F5130">
                  <w:pPr>
                    <w:pStyle w:val="a6"/>
                    <w:rPr>
                      <w:b/>
                      <w:snapToGrid w:val="0"/>
                      <w:sz w:val="21"/>
                      <w:szCs w:val="21"/>
                    </w:rPr>
                  </w:pPr>
                  <w:r w:rsidRPr="002E7069">
                    <w:rPr>
                      <w:rFonts w:hint="eastAsia"/>
                      <w:b/>
                      <w:snapToGrid w:val="0"/>
                      <w:sz w:val="21"/>
                      <w:szCs w:val="21"/>
                    </w:rPr>
                    <w:t>防渗分区</w:t>
                  </w:r>
                </w:p>
              </w:tc>
              <w:tc>
                <w:tcPr>
                  <w:tcW w:w="1997" w:type="dxa"/>
                  <w:vAlign w:val="center"/>
                </w:tcPr>
                <w:p w:rsidR="002E7069" w:rsidRPr="002E7069" w:rsidRDefault="002E7069" w:rsidP="003F5130">
                  <w:pPr>
                    <w:pStyle w:val="a6"/>
                    <w:rPr>
                      <w:b/>
                      <w:snapToGrid w:val="0"/>
                      <w:sz w:val="21"/>
                      <w:szCs w:val="21"/>
                    </w:rPr>
                  </w:pPr>
                  <w:r w:rsidRPr="002E7069">
                    <w:rPr>
                      <w:rFonts w:hint="eastAsia"/>
                      <w:b/>
                      <w:snapToGrid w:val="0"/>
                      <w:sz w:val="21"/>
                      <w:szCs w:val="21"/>
                    </w:rPr>
                    <w:t>天然包气带防污性能</w:t>
                  </w:r>
                </w:p>
              </w:tc>
              <w:tc>
                <w:tcPr>
                  <w:tcW w:w="1756" w:type="dxa"/>
                  <w:vAlign w:val="center"/>
                </w:tcPr>
                <w:p w:rsidR="002E7069" w:rsidRPr="002E7069" w:rsidRDefault="002E7069" w:rsidP="003F5130">
                  <w:pPr>
                    <w:pStyle w:val="a6"/>
                    <w:rPr>
                      <w:b/>
                      <w:snapToGrid w:val="0"/>
                      <w:sz w:val="21"/>
                      <w:szCs w:val="21"/>
                    </w:rPr>
                  </w:pPr>
                  <w:r w:rsidRPr="002E7069">
                    <w:rPr>
                      <w:rFonts w:hint="eastAsia"/>
                      <w:b/>
                      <w:snapToGrid w:val="0"/>
                      <w:sz w:val="21"/>
                      <w:szCs w:val="21"/>
                    </w:rPr>
                    <w:t>污染控制难易程度</w:t>
                  </w:r>
                </w:p>
              </w:tc>
              <w:tc>
                <w:tcPr>
                  <w:tcW w:w="1516" w:type="dxa"/>
                  <w:vAlign w:val="center"/>
                </w:tcPr>
                <w:p w:rsidR="002E7069" w:rsidRPr="002E7069" w:rsidRDefault="002E7069" w:rsidP="003F5130">
                  <w:pPr>
                    <w:pStyle w:val="a6"/>
                    <w:rPr>
                      <w:b/>
                      <w:snapToGrid w:val="0"/>
                      <w:sz w:val="21"/>
                      <w:szCs w:val="21"/>
                    </w:rPr>
                  </w:pPr>
                  <w:r w:rsidRPr="002E7069">
                    <w:rPr>
                      <w:rFonts w:hint="eastAsia"/>
                      <w:b/>
                      <w:snapToGrid w:val="0"/>
                      <w:sz w:val="21"/>
                      <w:szCs w:val="21"/>
                    </w:rPr>
                    <w:t>污染物类型</w:t>
                  </w:r>
                </w:p>
              </w:tc>
              <w:tc>
                <w:tcPr>
                  <w:tcW w:w="2303" w:type="dxa"/>
                  <w:vAlign w:val="center"/>
                </w:tcPr>
                <w:p w:rsidR="002E7069" w:rsidRPr="002E7069" w:rsidRDefault="002E7069" w:rsidP="003F5130">
                  <w:pPr>
                    <w:pStyle w:val="a6"/>
                    <w:rPr>
                      <w:b/>
                      <w:snapToGrid w:val="0"/>
                      <w:sz w:val="21"/>
                      <w:szCs w:val="21"/>
                    </w:rPr>
                  </w:pPr>
                  <w:r w:rsidRPr="002E7069">
                    <w:rPr>
                      <w:rFonts w:hint="eastAsia"/>
                      <w:b/>
                      <w:snapToGrid w:val="0"/>
                      <w:sz w:val="21"/>
                      <w:szCs w:val="21"/>
                    </w:rPr>
                    <w:t>防渗技术要求</w:t>
                  </w:r>
                </w:p>
              </w:tc>
            </w:tr>
            <w:tr w:rsidR="002E7069" w:rsidRPr="002E7069" w:rsidTr="002E7069">
              <w:trPr>
                <w:trHeight w:val="340"/>
              </w:trPr>
              <w:tc>
                <w:tcPr>
                  <w:tcW w:w="1092" w:type="dxa"/>
                  <w:vMerge w:val="restart"/>
                  <w:vAlign w:val="center"/>
                </w:tcPr>
                <w:p w:rsidR="002E7069" w:rsidRPr="002E7069" w:rsidRDefault="002E7069" w:rsidP="003F5130">
                  <w:pPr>
                    <w:pStyle w:val="a6"/>
                    <w:rPr>
                      <w:snapToGrid w:val="0"/>
                      <w:sz w:val="21"/>
                      <w:szCs w:val="21"/>
                    </w:rPr>
                  </w:pPr>
                  <w:r w:rsidRPr="002E7069">
                    <w:rPr>
                      <w:rFonts w:hint="eastAsia"/>
                      <w:snapToGrid w:val="0"/>
                      <w:sz w:val="21"/>
                      <w:szCs w:val="21"/>
                    </w:rPr>
                    <w:t>重点防渗区</w:t>
                  </w:r>
                </w:p>
              </w:tc>
              <w:tc>
                <w:tcPr>
                  <w:tcW w:w="1997" w:type="dxa"/>
                  <w:vAlign w:val="center"/>
                </w:tcPr>
                <w:p w:rsidR="002E7069" w:rsidRPr="002E7069" w:rsidRDefault="002E7069" w:rsidP="003F5130">
                  <w:pPr>
                    <w:pStyle w:val="a6"/>
                    <w:rPr>
                      <w:snapToGrid w:val="0"/>
                      <w:sz w:val="21"/>
                      <w:szCs w:val="21"/>
                    </w:rPr>
                  </w:pPr>
                  <w:r w:rsidRPr="002E7069">
                    <w:rPr>
                      <w:rFonts w:hint="eastAsia"/>
                      <w:snapToGrid w:val="0"/>
                      <w:sz w:val="21"/>
                      <w:szCs w:val="21"/>
                    </w:rPr>
                    <w:t>弱</w:t>
                  </w:r>
                </w:p>
              </w:tc>
              <w:tc>
                <w:tcPr>
                  <w:tcW w:w="1756" w:type="dxa"/>
                  <w:vAlign w:val="center"/>
                </w:tcPr>
                <w:p w:rsidR="002E7069" w:rsidRPr="002E7069" w:rsidRDefault="002E7069" w:rsidP="003F5130">
                  <w:pPr>
                    <w:pStyle w:val="a6"/>
                    <w:rPr>
                      <w:snapToGrid w:val="0"/>
                      <w:sz w:val="21"/>
                      <w:szCs w:val="21"/>
                    </w:rPr>
                  </w:pPr>
                  <w:r w:rsidRPr="002E7069">
                    <w:rPr>
                      <w:rFonts w:hint="eastAsia"/>
                      <w:snapToGrid w:val="0"/>
                      <w:sz w:val="21"/>
                      <w:szCs w:val="21"/>
                    </w:rPr>
                    <w:t>易</w:t>
                  </w:r>
                  <w:r w:rsidRPr="002E7069">
                    <w:rPr>
                      <w:snapToGrid w:val="0"/>
                      <w:sz w:val="21"/>
                      <w:szCs w:val="21"/>
                    </w:rPr>
                    <w:t>-</w:t>
                  </w:r>
                  <w:r w:rsidRPr="002E7069">
                    <w:rPr>
                      <w:rFonts w:hint="eastAsia"/>
                      <w:snapToGrid w:val="0"/>
                      <w:sz w:val="21"/>
                      <w:szCs w:val="21"/>
                    </w:rPr>
                    <w:t>难</w:t>
                  </w:r>
                </w:p>
              </w:tc>
              <w:tc>
                <w:tcPr>
                  <w:tcW w:w="1516" w:type="dxa"/>
                  <w:vMerge w:val="restart"/>
                  <w:vAlign w:val="center"/>
                </w:tcPr>
                <w:p w:rsidR="002E7069" w:rsidRPr="002E7069" w:rsidRDefault="002E7069" w:rsidP="003F5130">
                  <w:pPr>
                    <w:pStyle w:val="a6"/>
                    <w:rPr>
                      <w:snapToGrid w:val="0"/>
                      <w:sz w:val="21"/>
                      <w:szCs w:val="21"/>
                    </w:rPr>
                  </w:pPr>
                  <w:r w:rsidRPr="002E7069">
                    <w:rPr>
                      <w:rFonts w:hint="eastAsia"/>
                      <w:snapToGrid w:val="0"/>
                      <w:sz w:val="21"/>
                      <w:szCs w:val="21"/>
                    </w:rPr>
                    <w:t>重金属、石油类</w:t>
                  </w:r>
                </w:p>
              </w:tc>
              <w:tc>
                <w:tcPr>
                  <w:tcW w:w="2303" w:type="dxa"/>
                  <w:vMerge w:val="restart"/>
                  <w:vAlign w:val="center"/>
                </w:tcPr>
                <w:p w:rsidR="002E7069" w:rsidRPr="002E7069" w:rsidRDefault="002E7069" w:rsidP="003F5130">
                  <w:pPr>
                    <w:pStyle w:val="a6"/>
                    <w:rPr>
                      <w:snapToGrid w:val="0"/>
                      <w:sz w:val="21"/>
                      <w:szCs w:val="21"/>
                    </w:rPr>
                  </w:pPr>
                  <w:r w:rsidRPr="002E7069">
                    <w:rPr>
                      <w:rFonts w:hint="eastAsia"/>
                      <w:snapToGrid w:val="0"/>
                      <w:sz w:val="21"/>
                      <w:szCs w:val="21"/>
                    </w:rPr>
                    <w:t>耐酸水泥</w:t>
                  </w:r>
                  <w:r w:rsidRPr="002E7069">
                    <w:rPr>
                      <w:rFonts w:hint="eastAsia"/>
                      <w:snapToGrid w:val="0"/>
                      <w:sz w:val="21"/>
                      <w:szCs w:val="21"/>
                    </w:rPr>
                    <w:t>+</w:t>
                  </w:r>
                  <w:r w:rsidRPr="002E7069">
                    <w:rPr>
                      <w:rFonts w:hint="eastAsia"/>
                      <w:snapToGrid w:val="0"/>
                      <w:sz w:val="21"/>
                      <w:szCs w:val="21"/>
                    </w:rPr>
                    <w:t>环氧树脂</w:t>
                  </w:r>
                  <w:r w:rsidRPr="002E7069">
                    <w:rPr>
                      <w:rFonts w:hint="eastAsia"/>
                      <w:snapToGrid w:val="0"/>
                      <w:sz w:val="21"/>
                      <w:szCs w:val="21"/>
                    </w:rPr>
                    <w:t>+</w:t>
                  </w:r>
                  <w:r w:rsidRPr="002E7069">
                    <w:rPr>
                      <w:rFonts w:hint="eastAsia"/>
                      <w:snapToGrid w:val="0"/>
                      <w:sz w:val="21"/>
                      <w:szCs w:val="21"/>
                    </w:rPr>
                    <w:t>环氧地坪漆，渗透系数</w:t>
                  </w:r>
                  <w:r w:rsidRPr="002E7069">
                    <w:rPr>
                      <w:rFonts w:hint="eastAsia"/>
                      <w:snapToGrid w:val="0"/>
                      <w:sz w:val="21"/>
                      <w:szCs w:val="21"/>
                    </w:rPr>
                    <w:t>K</w:t>
                  </w:r>
                  <w:r w:rsidRPr="002E7069">
                    <w:rPr>
                      <w:rFonts w:hint="eastAsia"/>
                      <w:snapToGrid w:val="0"/>
                      <w:sz w:val="21"/>
                      <w:szCs w:val="21"/>
                    </w:rPr>
                    <w:t>≤</w:t>
                  </w:r>
                  <w:r w:rsidRPr="002E7069">
                    <w:rPr>
                      <w:rFonts w:hint="eastAsia"/>
                      <w:snapToGrid w:val="0"/>
                      <w:sz w:val="21"/>
                      <w:szCs w:val="21"/>
                    </w:rPr>
                    <w:t>1</w:t>
                  </w:r>
                  <w:r w:rsidRPr="002E7069">
                    <w:rPr>
                      <w:rFonts w:hint="eastAsia"/>
                      <w:snapToGrid w:val="0"/>
                      <w:sz w:val="21"/>
                      <w:szCs w:val="21"/>
                    </w:rPr>
                    <w:t>×</w:t>
                  </w:r>
                  <w:r w:rsidRPr="002E7069">
                    <w:rPr>
                      <w:rFonts w:hint="eastAsia"/>
                      <w:snapToGrid w:val="0"/>
                      <w:sz w:val="21"/>
                      <w:szCs w:val="21"/>
                    </w:rPr>
                    <w:t>10</w:t>
                  </w:r>
                  <w:r w:rsidRPr="002E7069">
                    <w:rPr>
                      <w:snapToGrid w:val="0"/>
                      <w:sz w:val="21"/>
                      <w:szCs w:val="21"/>
                      <w:vertAlign w:val="superscript"/>
                    </w:rPr>
                    <w:t>-10</w:t>
                  </w:r>
                  <w:r w:rsidRPr="002E7069">
                    <w:rPr>
                      <w:snapToGrid w:val="0"/>
                      <w:sz w:val="21"/>
                      <w:szCs w:val="21"/>
                    </w:rPr>
                    <w:t>cm/s</w:t>
                  </w:r>
                  <w:r w:rsidRPr="002E7069">
                    <w:rPr>
                      <w:rFonts w:hint="eastAsia"/>
                      <w:snapToGrid w:val="0"/>
                      <w:sz w:val="21"/>
                      <w:szCs w:val="21"/>
                    </w:rPr>
                    <w:t>；叉车道加铺钢板，并定期刷防腐涂层；或按照《危险废物储存污染控制》（</w:t>
                  </w:r>
                  <w:r w:rsidRPr="002E7069">
                    <w:rPr>
                      <w:rFonts w:hint="eastAsia"/>
                      <w:snapToGrid w:val="0"/>
                      <w:sz w:val="21"/>
                      <w:szCs w:val="21"/>
                    </w:rPr>
                    <w:t>GB18597-2001</w:t>
                  </w:r>
                  <w:r w:rsidRPr="002E7069">
                    <w:rPr>
                      <w:rFonts w:hint="eastAsia"/>
                      <w:snapToGrid w:val="0"/>
                      <w:sz w:val="21"/>
                      <w:szCs w:val="21"/>
                    </w:rPr>
                    <w:t>）执行</w:t>
                  </w:r>
                </w:p>
              </w:tc>
            </w:tr>
            <w:tr w:rsidR="002E7069" w:rsidRPr="002E7069" w:rsidTr="002E7069">
              <w:trPr>
                <w:trHeight w:val="340"/>
              </w:trPr>
              <w:tc>
                <w:tcPr>
                  <w:tcW w:w="1092" w:type="dxa"/>
                  <w:vMerge/>
                  <w:vAlign w:val="center"/>
                </w:tcPr>
                <w:p w:rsidR="002E7069" w:rsidRPr="002E7069" w:rsidRDefault="002E7069" w:rsidP="003F5130">
                  <w:pPr>
                    <w:pStyle w:val="a6"/>
                    <w:rPr>
                      <w:snapToGrid w:val="0"/>
                      <w:color w:val="FF0000"/>
                      <w:szCs w:val="21"/>
                    </w:rPr>
                  </w:pPr>
                </w:p>
              </w:tc>
              <w:tc>
                <w:tcPr>
                  <w:tcW w:w="1997" w:type="dxa"/>
                  <w:vAlign w:val="center"/>
                </w:tcPr>
                <w:p w:rsidR="002E7069" w:rsidRPr="002E7069" w:rsidRDefault="002E7069" w:rsidP="003F5130">
                  <w:pPr>
                    <w:pStyle w:val="a6"/>
                    <w:rPr>
                      <w:snapToGrid w:val="0"/>
                      <w:sz w:val="21"/>
                      <w:szCs w:val="21"/>
                    </w:rPr>
                  </w:pPr>
                  <w:r w:rsidRPr="002E7069">
                    <w:rPr>
                      <w:rFonts w:hint="eastAsia"/>
                      <w:snapToGrid w:val="0"/>
                      <w:sz w:val="21"/>
                      <w:szCs w:val="21"/>
                    </w:rPr>
                    <w:t>中</w:t>
                  </w:r>
                  <w:r w:rsidRPr="002E7069">
                    <w:rPr>
                      <w:snapToGrid w:val="0"/>
                      <w:sz w:val="21"/>
                      <w:szCs w:val="21"/>
                    </w:rPr>
                    <w:t>-</w:t>
                  </w:r>
                  <w:r w:rsidRPr="002E7069">
                    <w:rPr>
                      <w:rFonts w:hint="eastAsia"/>
                      <w:snapToGrid w:val="0"/>
                      <w:sz w:val="21"/>
                      <w:szCs w:val="21"/>
                    </w:rPr>
                    <w:t>强</w:t>
                  </w:r>
                </w:p>
              </w:tc>
              <w:tc>
                <w:tcPr>
                  <w:tcW w:w="1756" w:type="dxa"/>
                  <w:vAlign w:val="center"/>
                </w:tcPr>
                <w:p w:rsidR="002E7069" w:rsidRPr="002E7069" w:rsidRDefault="002E7069" w:rsidP="003F5130">
                  <w:pPr>
                    <w:pStyle w:val="a6"/>
                    <w:rPr>
                      <w:snapToGrid w:val="0"/>
                      <w:sz w:val="21"/>
                      <w:szCs w:val="21"/>
                    </w:rPr>
                  </w:pPr>
                  <w:r w:rsidRPr="002E7069">
                    <w:rPr>
                      <w:rFonts w:hint="eastAsia"/>
                      <w:snapToGrid w:val="0"/>
                      <w:sz w:val="21"/>
                      <w:szCs w:val="21"/>
                    </w:rPr>
                    <w:t>难</w:t>
                  </w:r>
                </w:p>
              </w:tc>
              <w:tc>
                <w:tcPr>
                  <w:tcW w:w="1516" w:type="dxa"/>
                  <w:vMerge/>
                  <w:vAlign w:val="center"/>
                </w:tcPr>
                <w:p w:rsidR="002E7069" w:rsidRPr="002E7069" w:rsidRDefault="002E7069" w:rsidP="003F5130">
                  <w:pPr>
                    <w:pStyle w:val="a6"/>
                    <w:rPr>
                      <w:snapToGrid w:val="0"/>
                      <w:color w:val="FF0000"/>
                      <w:szCs w:val="21"/>
                    </w:rPr>
                  </w:pPr>
                </w:p>
              </w:tc>
              <w:tc>
                <w:tcPr>
                  <w:tcW w:w="2303" w:type="dxa"/>
                  <w:vMerge/>
                  <w:vAlign w:val="center"/>
                </w:tcPr>
                <w:p w:rsidR="002E7069" w:rsidRPr="002E7069" w:rsidRDefault="002E7069" w:rsidP="003F5130">
                  <w:pPr>
                    <w:pStyle w:val="a6"/>
                    <w:rPr>
                      <w:snapToGrid w:val="0"/>
                      <w:color w:val="FF0000"/>
                      <w:szCs w:val="21"/>
                    </w:rPr>
                  </w:pPr>
                </w:p>
              </w:tc>
            </w:tr>
          </w:tbl>
          <w:p w:rsidR="002E7069" w:rsidRPr="005A650C" w:rsidRDefault="002E7069" w:rsidP="002E7069">
            <w:pPr>
              <w:adjustRightInd w:val="0"/>
              <w:snapToGrid w:val="0"/>
              <w:spacing w:line="360" w:lineRule="auto"/>
              <w:rPr>
                <w:sz w:val="24"/>
              </w:rPr>
            </w:pPr>
          </w:p>
          <w:p w:rsidR="005E797F" w:rsidRPr="005A650C" w:rsidRDefault="004025A5" w:rsidP="005E797F">
            <w:pPr>
              <w:pStyle w:val="30"/>
              <w:adjustRightInd w:val="0"/>
              <w:snapToGrid w:val="0"/>
              <w:ind w:firstLine="482"/>
              <w:jc w:val="center"/>
              <w:rPr>
                <w:rFonts w:ascii="Times New Roman" w:hAnsi="Times New Roman"/>
                <w:b/>
              </w:rPr>
            </w:pPr>
            <w:r>
              <w:rPr>
                <w:rFonts w:ascii="Times New Roman" w:hAnsi="Times New Roman"/>
                <w:b/>
                <w:noProof/>
              </w:rPr>
              <w:drawing>
                <wp:inline distT="0" distB="0" distL="0" distR="0">
                  <wp:extent cx="3870960" cy="2651760"/>
                  <wp:effectExtent l="19050" t="0" r="0" b="0"/>
                  <wp:docPr id="31" name="图片 3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66"/>
                          <pic:cNvPicPr>
                            <a:picLocks noChangeAspect="1" noChangeArrowheads="1"/>
                          </pic:cNvPicPr>
                        </pic:nvPicPr>
                        <pic:blipFill>
                          <a:blip r:embed="rId68" cstate="print"/>
                          <a:srcRect/>
                          <a:stretch>
                            <a:fillRect/>
                          </a:stretch>
                        </pic:blipFill>
                        <pic:spPr bwMode="auto">
                          <a:xfrm>
                            <a:off x="0" y="0"/>
                            <a:ext cx="3870960" cy="2651760"/>
                          </a:xfrm>
                          <a:prstGeom prst="rect">
                            <a:avLst/>
                          </a:prstGeom>
                          <a:noFill/>
                          <a:ln w="9525">
                            <a:noFill/>
                            <a:miter lim="800000"/>
                            <a:headEnd/>
                            <a:tailEnd/>
                          </a:ln>
                        </pic:spPr>
                      </pic:pic>
                    </a:graphicData>
                  </a:graphic>
                </wp:inline>
              </w:drawing>
            </w:r>
          </w:p>
          <w:p w:rsidR="005E797F" w:rsidRPr="005A650C" w:rsidRDefault="005E797F" w:rsidP="00856B34">
            <w:pPr>
              <w:pStyle w:val="30"/>
              <w:adjustRightInd w:val="0"/>
              <w:snapToGrid w:val="0"/>
              <w:ind w:firstLine="482"/>
              <w:jc w:val="center"/>
              <w:rPr>
                <w:rFonts w:ascii="Times New Roman" w:hAnsi="Times New Roman"/>
                <w:b/>
              </w:rPr>
            </w:pPr>
            <w:r w:rsidRPr="005A650C">
              <w:rPr>
                <w:rFonts w:ascii="Times New Roman" w:hAnsi="Times New Roman"/>
                <w:b/>
              </w:rPr>
              <w:t>图</w:t>
            </w:r>
            <w:r w:rsidRPr="005A650C">
              <w:rPr>
                <w:rFonts w:ascii="Times New Roman" w:hAnsi="Times New Roman"/>
                <w:b/>
              </w:rPr>
              <w:t xml:space="preserve">7-1  </w:t>
            </w:r>
            <w:r w:rsidRPr="005A650C">
              <w:rPr>
                <w:rFonts w:ascii="Times New Roman" w:hAnsi="Times New Roman"/>
                <w:b/>
              </w:rPr>
              <w:t>重点污染防治区防渗结构示意图</w:t>
            </w:r>
          </w:p>
          <w:p w:rsidR="000E592E" w:rsidRPr="005A650C" w:rsidRDefault="000E592E" w:rsidP="004B2555">
            <w:pPr>
              <w:adjustRightInd w:val="0"/>
              <w:snapToGrid w:val="0"/>
              <w:spacing w:beforeLines="50" w:line="360" w:lineRule="auto"/>
              <w:ind w:firstLineChars="200" w:firstLine="480"/>
              <w:rPr>
                <w:sz w:val="24"/>
                <w:szCs w:val="24"/>
              </w:rPr>
            </w:pPr>
            <w:r w:rsidRPr="005A650C">
              <w:rPr>
                <w:sz w:val="24"/>
                <w:szCs w:val="24"/>
              </w:rPr>
              <w:t>B.</w:t>
            </w:r>
            <w:r w:rsidRPr="005A650C">
              <w:rPr>
                <w:sz w:val="24"/>
                <w:szCs w:val="24"/>
              </w:rPr>
              <w:t>运输过程的污染防治措施</w:t>
            </w:r>
          </w:p>
          <w:p w:rsidR="000E592E" w:rsidRPr="005A650C" w:rsidRDefault="000E592E" w:rsidP="001B2B1B">
            <w:pPr>
              <w:pStyle w:val="30"/>
              <w:adjustRightInd w:val="0"/>
              <w:snapToGrid w:val="0"/>
              <w:rPr>
                <w:rFonts w:ascii="Times New Roman" w:hAnsi="Times New Roman"/>
                <w:szCs w:val="24"/>
              </w:rPr>
            </w:pPr>
            <w:r w:rsidRPr="005A650C">
              <w:rPr>
                <w:rFonts w:ascii="Times New Roman" w:hAnsi="Times New Roman"/>
                <w:szCs w:val="24"/>
              </w:rPr>
              <w:t>本</w:t>
            </w:r>
            <w:proofErr w:type="gramStart"/>
            <w:r w:rsidRPr="005A650C">
              <w:rPr>
                <w:rFonts w:ascii="Times New Roman" w:hAnsi="Times New Roman"/>
                <w:szCs w:val="24"/>
              </w:rPr>
              <w:t>项目危废由</w:t>
            </w:r>
            <w:proofErr w:type="gramEnd"/>
            <w:r w:rsidR="001B2B1B" w:rsidRPr="005A650C">
              <w:rPr>
                <w:rFonts w:ascii="Times New Roman" w:hAnsi="Times New Roman"/>
                <w:szCs w:val="24"/>
              </w:rPr>
              <w:t>有资质运输</w:t>
            </w:r>
            <w:r w:rsidRPr="005A650C">
              <w:rPr>
                <w:rFonts w:ascii="Times New Roman" w:hAnsi="Times New Roman"/>
                <w:szCs w:val="24"/>
              </w:rPr>
              <w:t>公司进行运输，运输方式为道路运输。危险废物在运输过程中严格执行《道路危险货物运输管理规定》（交通部令</w:t>
            </w:r>
            <w:r w:rsidRPr="005A650C">
              <w:rPr>
                <w:rFonts w:ascii="Times New Roman" w:hAnsi="Times New Roman"/>
                <w:szCs w:val="24"/>
              </w:rPr>
              <w:t>[2005</w:t>
            </w:r>
            <w:r w:rsidRPr="005A650C">
              <w:rPr>
                <w:rFonts w:ascii="Times New Roman" w:hAnsi="Times New Roman"/>
                <w:szCs w:val="24"/>
              </w:rPr>
              <w:t>年</w:t>
            </w:r>
            <w:r w:rsidRPr="005A650C">
              <w:rPr>
                <w:rFonts w:ascii="Times New Roman" w:hAnsi="Times New Roman"/>
                <w:szCs w:val="24"/>
              </w:rPr>
              <w:t>]</w:t>
            </w:r>
            <w:r w:rsidRPr="005A650C">
              <w:rPr>
                <w:rFonts w:ascii="Times New Roman" w:hAnsi="Times New Roman"/>
                <w:szCs w:val="24"/>
              </w:rPr>
              <w:t>第</w:t>
            </w:r>
            <w:r w:rsidRPr="005A650C">
              <w:rPr>
                <w:rFonts w:ascii="Times New Roman" w:hAnsi="Times New Roman"/>
                <w:szCs w:val="24"/>
              </w:rPr>
              <w:t>9</w:t>
            </w:r>
            <w:r w:rsidRPr="005A650C">
              <w:rPr>
                <w:rFonts w:ascii="Times New Roman" w:hAnsi="Times New Roman"/>
                <w:szCs w:val="24"/>
              </w:rPr>
              <w:t>号）中相关规定，运输车辆按照</w:t>
            </w:r>
            <w:r w:rsidRPr="005A650C">
              <w:rPr>
                <w:rFonts w:ascii="Times New Roman" w:hAnsi="Times New Roman"/>
                <w:szCs w:val="24"/>
              </w:rPr>
              <w:t>GB13392</w:t>
            </w:r>
            <w:r w:rsidRPr="005A650C">
              <w:rPr>
                <w:rFonts w:ascii="Times New Roman" w:hAnsi="Times New Roman"/>
                <w:szCs w:val="24"/>
              </w:rPr>
              <w:t>设置车辆标志。</w:t>
            </w:r>
            <w:r w:rsidR="001B2B1B" w:rsidRPr="005A650C">
              <w:rPr>
                <w:rFonts w:ascii="Times New Roman" w:hAnsi="Times New Roman"/>
                <w:szCs w:val="24"/>
              </w:rPr>
              <w:t>本项目委托杭州富阳泰安物流有限公司负责危险废物运输，该公司</w:t>
            </w:r>
            <w:r w:rsidR="001B2B1B" w:rsidRPr="005A650C">
              <w:rPr>
                <w:rFonts w:ascii="Times New Roman" w:hAnsi="Times New Roman"/>
                <w:szCs w:val="13"/>
              </w:rPr>
              <w:t>经营范围包括许可经营项目为经营性危险货物运输（第</w:t>
            </w:r>
            <w:r w:rsidR="001B2B1B" w:rsidRPr="005A650C">
              <w:rPr>
                <w:rFonts w:ascii="Times New Roman" w:hAnsi="Times New Roman"/>
                <w:szCs w:val="13"/>
              </w:rPr>
              <w:t>8</w:t>
            </w:r>
            <w:r w:rsidR="001B2B1B" w:rsidRPr="005A650C">
              <w:rPr>
                <w:rFonts w:ascii="Times New Roman" w:hAnsi="Times New Roman"/>
                <w:szCs w:val="13"/>
              </w:rPr>
              <w:t>类、第</w:t>
            </w:r>
            <w:r w:rsidR="001B2B1B" w:rsidRPr="005A650C">
              <w:rPr>
                <w:rFonts w:ascii="Times New Roman" w:hAnsi="Times New Roman"/>
                <w:szCs w:val="13"/>
              </w:rPr>
              <w:t>9</w:t>
            </w:r>
            <w:r w:rsidR="001B2B1B" w:rsidRPr="005A650C">
              <w:rPr>
                <w:rFonts w:ascii="Times New Roman" w:hAnsi="Times New Roman"/>
                <w:szCs w:val="13"/>
              </w:rPr>
              <w:t>类、危险废物）（剧毒化学品除外）等。</w:t>
            </w:r>
            <w:r w:rsidRPr="005A650C">
              <w:rPr>
                <w:rFonts w:ascii="Times New Roman" w:hAnsi="Times New Roman"/>
                <w:szCs w:val="24"/>
              </w:rPr>
              <w:t>该单位在事先</w:t>
            </w:r>
            <w:proofErr w:type="gramStart"/>
            <w:r w:rsidRPr="005A650C">
              <w:rPr>
                <w:rFonts w:ascii="Times New Roman" w:hAnsi="Times New Roman"/>
                <w:szCs w:val="24"/>
              </w:rPr>
              <w:t>作出</w:t>
            </w:r>
            <w:proofErr w:type="gramEnd"/>
            <w:r w:rsidRPr="005A650C">
              <w:rPr>
                <w:rFonts w:ascii="Times New Roman" w:hAnsi="Times New Roman"/>
                <w:szCs w:val="24"/>
              </w:rPr>
              <w:t>周密的运</w:t>
            </w:r>
            <w:r w:rsidRPr="005A650C">
              <w:rPr>
                <w:rFonts w:ascii="Times New Roman" w:hAnsi="Times New Roman"/>
                <w:szCs w:val="24"/>
              </w:rPr>
              <w:lastRenderedPageBreak/>
              <w:t>输计划和行驶路线，其中包括有效的废物泄漏情况下的应急措施。因此，本项目运输方式是可行的。</w:t>
            </w:r>
          </w:p>
          <w:p w:rsidR="000E592E" w:rsidRPr="005A650C" w:rsidRDefault="000E592E" w:rsidP="000E592E">
            <w:pPr>
              <w:adjustRightInd w:val="0"/>
              <w:snapToGrid w:val="0"/>
              <w:spacing w:line="360" w:lineRule="auto"/>
              <w:ind w:firstLineChars="200" w:firstLine="480"/>
              <w:rPr>
                <w:sz w:val="24"/>
                <w:szCs w:val="24"/>
              </w:rPr>
            </w:pPr>
            <w:r w:rsidRPr="005A650C">
              <w:rPr>
                <w:sz w:val="24"/>
                <w:szCs w:val="24"/>
              </w:rPr>
              <w:t>C.</w:t>
            </w:r>
            <w:r w:rsidRPr="005A650C">
              <w:rPr>
                <w:sz w:val="24"/>
                <w:szCs w:val="24"/>
              </w:rPr>
              <w:t>利用或者处置方式的污染防治措施</w:t>
            </w:r>
          </w:p>
          <w:p w:rsidR="003C3C28" w:rsidRDefault="000E592E" w:rsidP="00BB4CEF">
            <w:pPr>
              <w:adjustRightInd w:val="0"/>
              <w:snapToGrid w:val="0"/>
              <w:spacing w:line="360" w:lineRule="auto"/>
              <w:ind w:firstLineChars="200" w:firstLine="480"/>
              <w:rPr>
                <w:sz w:val="24"/>
                <w:szCs w:val="24"/>
              </w:rPr>
            </w:pPr>
            <w:r w:rsidRPr="005A650C">
              <w:rPr>
                <w:sz w:val="24"/>
                <w:szCs w:val="24"/>
              </w:rPr>
              <w:t>本项目危险废物委托有资质单位进行处置，不在厂区内自行处置。本项目产生的危险废物固体废物均</w:t>
            </w:r>
            <w:r w:rsidR="001B2B1B" w:rsidRPr="005A650C">
              <w:rPr>
                <w:sz w:val="24"/>
                <w:szCs w:val="24"/>
              </w:rPr>
              <w:t>能</w:t>
            </w:r>
            <w:r w:rsidRPr="005A650C">
              <w:rPr>
                <w:sz w:val="24"/>
                <w:szCs w:val="24"/>
              </w:rPr>
              <w:t>得到有效处理，不会造成二次污染，从环保角度考虑，固体废物防治措施可行。</w:t>
            </w:r>
          </w:p>
          <w:p w:rsidR="00FB58DA" w:rsidRPr="003B3B82" w:rsidRDefault="00FB58DA" w:rsidP="002204E7">
            <w:pPr>
              <w:adjustRightInd w:val="0"/>
              <w:snapToGrid w:val="0"/>
              <w:spacing w:line="360" w:lineRule="auto"/>
              <w:ind w:firstLineChars="200" w:firstLine="480"/>
              <w:rPr>
                <w:color w:val="FF0000"/>
                <w:sz w:val="24"/>
                <w:szCs w:val="24"/>
              </w:rPr>
            </w:pPr>
            <w:r w:rsidRPr="003B3B82">
              <w:rPr>
                <w:rFonts w:hint="eastAsia"/>
                <w:color w:val="FF0000"/>
                <w:sz w:val="24"/>
                <w:szCs w:val="24"/>
              </w:rPr>
              <w:t>5.</w:t>
            </w:r>
            <w:r w:rsidRPr="003B3B82">
              <w:rPr>
                <w:rFonts w:hint="eastAsia"/>
                <w:color w:val="FF0000"/>
                <w:sz w:val="24"/>
                <w:szCs w:val="24"/>
              </w:rPr>
              <w:t>地下水环境影响分析</w:t>
            </w:r>
          </w:p>
          <w:p w:rsidR="002204E7" w:rsidRPr="003B3B82" w:rsidRDefault="002204E7" w:rsidP="002204E7">
            <w:pPr>
              <w:adjustRightInd w:val="0"/>
              <w:snapToGrid w:val="0"/>
              <w:spacing w:line="360" w:lineRule="auto"/>
              <w:ind w:firstLineChars="200" w:firstLine="480"/>
              <w:rPr>
                <w:color w:val="FF0000"/>
                <w:sz w:val="24"/>
                <w:szCs w:val="24"/>
              </w:rPr>
            </w:pPr>
            <w:r w:rsidRPr="003B3B82">
              <w:rPr>
                <w:rFonts w:hint="eastAsia"/>
                <w:color w:val="FF0000"/>
                <w:sz w:val="24"/>
                <w:szCs w:val="24"/>
              </w:rPr>
              <w:t>正常工况下，厂区存储车间、事故储罐、渗滤液收集池等的防渗措施到位的情况下，对地下水无渗漏，基本无污染。</w:t>
            </w:r>
          </w:p>
          <w:p w:rsidR="002204E7" w:rsidRPr="003B3B82" w:rsidRDefault="002204E7" w:rsidP="002204E7">
            <w:pPr>
              <w:adjustRightInd w:val="0"/>
              <w:snapToGrid w:val="0"/>
              <w:spacing w:line="360" w:lineRule="auto"/>
              <w:ind w:firstLineChars="200" w:firstLine="480"/>
              <w:rPr>
                <w:color w:val="FF0000"/>
                <w:sz w:val="24"/>
                <w:szCs w:val="24"/>
              </w:rPr>
            </w:pPr>
            <w:r w:rsidRPr="003B3B82">
              <w:rPr>
                <w:rFonts w:hint="eastAsia"/>
                <w:color w:val="FF0000"/>
                <w:sz w:val="24"/>
                <w:szCs w:val="24"/>
              </w:rPr>
              <w:t>非正常工况下，</w:t>
            </w:r>
            <w:proofErr w:type="gramStart"/>
            <w:r w:rsidRPr="003B3B82">
              <w:rPr>
                <w:rFonts w:hint="eastAsia"/>
                <w:color w:val="FF0000"/>
                <w:sz w:val="24"/>
                <w:szCs w:val="24"/>
              </w:rPr>
              <w:t>若废铅酸蓄电池</w:t>
            </w:r>
            <w:proofErr w:type="gramEnd"/>
            <w:r w:rsidRPr="003B3B82">
              <w:rPr>
                <w:rFonts w:hint="eastAsia"/>
                <w:color w:val="FF0000"/>
                <w:sz w:val="24"/>
                <w:szCs w:val="24"/>
              </w:rPr>
              <w:t>、废矿物油储罐发生破损，且存储车间、渗滤液收集池、事故储罐发生开裂、渗漏等现象，在这几种情况下，将对地下水造成点源污染，污染物可能下渗至包气带从而在潜水层中进行运移。</w:t>
            </w:r>
          </w:p>
          <w:p w:rsidR="00FB58DA" w:rsidRPr="003B3B82" w:rsidRDefault="00FB58DA" w:rsidP="00FB58DA">
            <w:pPr>
              <w:adjustRightInd w:val="0"/>
              <w:snapToGrid w:val="0"/>
              <w:spacing w:line="360" w:lineRule="auto"/>
              <w:ind w:firstLineChars="200" w:firstLine="480"/>
              <w:rPr>
                <w:color w:val="FF0000"/>
                <w:sz w:val="24"/>
              </w:rPr>
            </w:pPr>
            <w:r w:rsidRPr="003B3B82">
              <w:rPr>
                <w:color w:val="FF0000"/>
                <w:sz w:val="24"/>
              </w:rPr>
              <w:t>企业在正常生产运行过程中，应严格按照要求加强地下水污染物防治，落实污染防治措施，制定应急预案，建立厂区地下水环境监控体系，突发事故时，应及时处理突发事故，以免污染物影响范围扩大。</w:t>
            </w:r>
          </w:p>
          <w:p w:rsidR="00FB58DA" w:rsidRPr="003B3B82" w:rsidRDefault="00FB58DA" w:rsidP="00FB58DA">
            <w:pPr>
              <w:adjustRightInd w:val="0"/>
              <w:snapToGrid w:val="0"/>
              <w:spacing w:line="360" w:lineRule="auto"/>
              <w:ind w:firstLineChars="200" w:firstLine="480"/>
              <w:rPr>
                <w:snapToGrid w:val="0"/>
                <w:color w:val="FF0000"/>
                <w:sz w:val="24"/>
              </w:rPr>
            </w:pPr>
            <w:r w:rsidRPr="003B3B82">
              <w:rPr>
                <w:snapToGrid w:val="0"/>
                <w:color w:val="FF0000"/>
                <w:sz w:val="24"/>
              </w:rPr>
              <w:t>建立厂区地下水环境监控体系，包括建立地下水监控制度和环境管理体系、制定监测计划、配备必要的检测仪器和设备，以便及时发现问题，及时采取措施。</w:t>
            </w:r>
          </w:p>
          <w:p w:rsidR="00FB58DA" w:rsidRPr="003B3B82" w:rsidRDefault="00FB58DA" w:rsidP="00FB58DA">
            <w:pPr>
              <w:adjustRightInd w:val="0"/>
              <w:snapToGrid w:val="0"/>
              <w:spacing w:line="360" w:lineRule="auto"/>
              <w:ind w:firstLineChars="200" w:firstLine="480"/>
              <w:rPr>
                <w:snapToGrid w:val="0"/>
                <w:color w:val="FF0000"/>
                <w:sz w:val="24"/>
              </w:rPr>
            </w:pPr>
            <w:r w:rsidRPr="003B3B82">
              <w:rPr>
                <w:color w:val="FF0000"/>
                <w:kern w:val="0"/>
                <w:sz w:val="24"/>
              </w:rPr>
              <w:t>分别在仓库及其上下游共布设</w:t>
            </w:r>
            <w:r w:rsidRPr="003B3B82">
              <w:rPr>
                <w:color w:val="FF0000"/>
                <w:kern w:val="0"/>
                <w:sz w:val="24"/>
              </w:rPr>
              <w:t>3</w:t>
            </w:r>
            <w:r w:rsidRPr="003B3B82">
              <w:rPr>
                <w:color w:val="FF0000"/>
                <w:kern w:val="0"/>
                <w:sz w:val="24"/>
              </w:rPr>
              <w:t>个地下水监测点开展监测工作，每季度监测一次。具体见表</w:t>
            </w:r>
            <w:r w:rsidRPr="003B3B82">
              <w:rPr>
                <w:rFonts w:hint="eastAsia"/>
                <w:color w:val="FF0000"/>
                <w:kern w:val="0"/>
                <w:sz w:val="24"/>
              </w:rPr>
              <w:t>7-13</w:t>
            </w:r>
            <w:r w:rsidRPr="003B3B82">
              <w:rPr>
                <w:color w:val="FF0000"/>
                <w:kern w:val="0"/>
                <w:sz w:val="24"/>
              </w:rPr>
              <w:t>。</w:t>
            </w:r>
            <w:r w:rsidRPr="003B3B82">
              <w:rPr>
                <w:snapToGrid w:val="0"/>
                <w:color w:val="FF0000"/>
                <w:sz w:val="24"/>
              </w:rPr>
              <w:t>日常做好监测井的管理和维护工作。发现监测水质异常，特别是出现重金属浓度上升时，加密监测频次，改为每周监测一次，并立即启动应急响应，上报环境保护部门，同时检测相应的防渗措施是否失效或遭受破坏，及时处理被污染的地下水，确保影响程度降到最低。</w:t>
            </w:r>
          </w:p>
          <w:p w:rsidR="00FB58DA" w:rsidRPr="00FB58DA" w:rsidRDefault="00FB58DA" w:rsidP="00FB58DA">
            <w:pPr>
              <w:adjustRightInd w:val="0"/>
              <w:snapToGrid w:val="0"/>
              <w:jc w:val="center"/>
              <w:rPr>
                <w:b/>
                <w:kern w:val="0"/>
                <w:sz w:val="24"/>
              </w:rPr>
            </w:pPr>
            <w:r w:rsidRPr="00FB58DA">
              <w:rPr>
                <w:rFonts w:hint="eastAsia"/>
                <w:b/>
                <w:kern w:val="0"/>
                <w:sz w:val="24"/>
              </w:rPr>
              <w:t>表</w:t>
            </w:r>
            <w:r>
              <w:rPr>
                <w:rFonts w:hint="eastAsia"/>
                <w:b/>
                <w:kern w:val="0"/>
                <w:sz w:val="24"/>
              </w:rPr>
              <w:t>7-1</w:t>
            </w:r>
            <w:r w:rsidR="002E7069">
              <w:rPr>
                <w:rFonts w:hint="eastAsia"/>
                <w:b/>
                <w:kern w:val="0"/>
                <w:sz w:val="24"/>
              </w:rPr>
              <w:t>4</w:t>
            </w:r>
            <w:r w:rsidRPr="00FB58DA">
              <w:rPr>
                <w:b/>
                <w:kern w:val="0"/>
                <w:sz w:val="24"/>
              </w:rPr>
              <w:t xml:space="preserve">  </w:t>
            </w:r>
            <w:r w:rsidRPr="00FB58DA">
              <w:rPr>
                <w:rFonts w:hint="eastAsia"/>
                <w:b/>
                <w:kern w:val="0"/>
                <w:sz w:val="24"/>
              </w:rPr>
              <w:t>厂区地下水监测计划</w:t>
            </w:r>
          </w:p>
          <w:tbl>
            <w:tblPr>
              <w:tblW w:w="0" w:type="auto"/>
              <w:jc w:val="center"/>
              <w:tblBorders>
                <w:top w:val="single" w:sz="12" w:space="0" w:color="auto"/>
                <w:bottom w:val="single" w:sz="12" w:space="0" w:color="auto"/>
                <w:insideH w:val="single" w:sz="2" w:space="0" w:color="auto"/>
                <w:insideV w:val="single" w:sz="2" w:space="0" w:color="auto"/>
              </w:tblBorders>
              <w:tblCellMar>
                <w:left w:w="0" w:type="dxa"/>
                <w:right w:w="0" w:type="dxa"/>
              </w:tblCellMar>
              <w:tblLook w:val="0000"/>
            </w:tblPr>
            <w:tblGrid>
              <w:gridCol w:w="451"/>
              <w:gridCol w:w="1365"/>
              <w:gridCol w:w="979"/>
              <w:gridCol w:w="1327"/>
              <w:gridCol w:w="3710"/>
              <w:gridCol w:w="832"/>
            </w:tblGrid>
            <w:tr w:rsidR="00FB58DA" w:rsidTr="00FB58DA">
              <w:trPr>
                <w:trHeight w:val="340"/>
                <w:tblHeader/>
                <w:jc w:val="center"/>
              </w:trPr>
              <w:tc>
                <w:tcPr>
                  <w:tcW w:w="464" w:type="dxa"/>
                  <w:vAlign w:val="center"/>
                </w:tcPr>
                <w:p w:rsidR="00FB58DA" w:rsidRPr="00FB58DA" w:rsidRDefault="00FB58DA" w:rsidP="007F7043">
                  <w:pPr>
                    <w:jc w:val="center"/>
                    <w:rPr>
                      <w:b/>
                      <w:kern w:val="0"/>
                      <w:szCs w:val="21"/>
                    </w:rPr>
                  </w:pPr>
                  <w:r w:rsidRPr="00FB58DA">
                    <w:rPr>
                      <w:b/>
                      <w:kern w:val="0"/>
                      <w:szCs w:val="21"/>
                    </w:rPr>
                    <w:t>编号</w:t>
                  </w:r>
                </w:p>
              </w:tc>
              <w:tc>
                <w:tcPr>
                  <w:tcW w:w="1431" w:type="dxa"/>
                  <w:vAlign w:val="center"/>
                </w:tcPr>
                <w:p w:rsidR="00FB58DA" w:rsidRPr="00FB58DA" w:rsidRDefault="00FB58DA" w:rsidP="007F7043">
                  <w:pPr>
                    <w:jc w:val="center"/>
                    <w:rPr>
                      <w:b/>
                      <w:kern w:val="0"/>
                      <w:szCs w:val="21"/>
                    </w:rPr>
                  </w:pPr>
                  <w:r w:rsidRPr="00FB58DA">
                    <w:rPr>
                      <w:b/>
                      <w:kern w:val="0"/>
                      <w:szCs w:val="21"/>
                    </w:rPr>
                    <w:t>位置</w:t>
                  </w:r>
                </w:p>
              </w:tc>
              <w:tc>
                <w:tcPr>
                  <w:tcW w:w="1023" w:type="dxa"/>
                  <w:vAlign w:val="center"/>
                </w:tcPr>
                <w:p w:rsidR="00FB58DA" w:rsidRPr="00FB58DA" w:rsidRDefault="00FB58DA" w:rsidP="007F7043">
                  <w:pPr>
                    <w:jc w:val="center"/>
                    <w:rPr>
                      <w:b/>
                      <w:kern w:val="0"/>
                      <w:szCs w:val="21"/>
                    </w:rPr>
                  </w:pPr>
                  <w:r w:rsidRPr="00FB58DA">
                    <w:rPr>
                      <w:b/>
                      <w:kern w:val="0"/>
                      <w:szCs w:val="21"/>
                    </w:rPr>
                    <w:t>监测层位</w:t>
                  </w:r>
                </w:p>
              </w:tc>
              <w:tc>
                <w:tcPr>
                  <w:tcW w:w="1390" w:type="dxa"/>
                  <w:vAlign w:val="center"/>
                </w:tcPr>
                <w:p w:rsidR="00FB58DA" w:rsidRPr="00FB58DA" w:rsidRDefault="00FB58DA" w:rsidP="007F7043">
                  <w:pPr>
                    <w:jc w:val="center"/>
                    <w:rPr>
                      <w:b/>
                      <w:kern w:val="0"/>
                      <w:szCs w:val="21"/>
                    </w:rPr>
                  </w:pPr>
                  <w:r w:rsidRPr="00FB58DA">
                    <w:rPr>
                      <w:b/>
                      <w:kern w:val="0"/>
                      <w:szCs w:val="21"/>
                    </w:rPr>
                    <w:t>监测频率</w:t>
                  </w:r>
                </w:p>
              </w:tc>
              <w:tc>
                <w:tcPr>
                  <w:tcW w:w="3895" w:type="dxa"/>
                  <w:vAlign w:val="center"/>
                </w:tcPr>
                <w:p w:rsidR="00FB58DA" w:rsidRPr="00FB58DA" w:rsidRDefault="00FB58DA" w:rsidP="007F7043">
                  <w:pPr>
                    <w:jc w:val="center"/>
                    <w:rPr>
                      <w:b/>
                      <w:kern w:val="0"/>
                      <w:szCs w:val="21"/>
                    </w:rPr>
                  </w:pPr>
                  <w:r w:rsidRPr="00FB58DA">
                    <w:rPr>
                      <w:b/>
                      <w:kern w:val="0"/>
                      <w:szCs w:val="21"/>
                    </w:rPr>
                    <w:t>监测因子</w:t>
                  </w:r>
                </w:p>
              </w:tc>
              <w:tc>
                <w:tcPr>
                  <w:tcW w:w="867" w:type="dxa"/>
                  <w:vAlign w:val="center"/>
                </w:tcPr>
                <w:p w:rsidR="00FB58DA" w:rsidRPr="00FB58DA" w:rsidRDefault="00FB58DA" w:rsidP="007F7043">
                  <w:pPr>
                    <w:jc w:val="center"/>
                    <w:rPr>
                      <w:b/>
                      <w:kern w:val="0"/>
                      <w:szCs w:val="21"/>
                    </w:rPr>
                  </w:pPr>
                  <w:r w:rsidRPr="00FB58DA">
                    <w:rPr>
                      <w:b/>
                      <w:kern w:val="0"/>
                      <w:szCs w:val="21"/>
                    </w:rPr>
                    <w:t>备注</w:t>
                  </w:r>
                </w:p>
              </w:tc>
            </w:tr>
            <w:tr w:rsidR="00FB58DA" w:rsidTr="00FB58DA">
              <w:trPr>
                <w:trHeight w:val="340"/>
                <w:jc w:val="center"/>
              </w:trPr>
              <w:tc>
                <w:tcPr>
                  <w:tcW w:w="464" w:type="dxa"/>
                  <w:vAlign w:val="center"/>
                </w:tcPr>
                <w:p w:rsidR="00FB58DA" w:rsidRPr="00FB58DA" w:rsidRDefault="00FB58DA" w:rsidP="007F7043">
                  <w:pPr>
                    <w:jc w:val="center"/>
                    <w:rPr>
                      <w:kern w:val="0"/>
                      <w:szCs w:val="21"/>
                    </w:rPr>
                  </w:pPr>
                  <w:r w:rsidRPr="00FB58DA">
                    <w:rPr>
                      <w:kern w:val="0"/>
                      <w:szCs w:val="21"/>
                    </w:rPr>
                    <w:t>1</w:t>
                  </w:r>
                </w:p>
              </w:tc>
              <w:tc>
                <w:tcPr>
                  <w:tcW w:w="1431" w:type="dxa"/>
                  <w:vAlign w:val="center"/>
                </w:tcPr>
                <w:p w:rsidR="00FB58DA" w:rsidRPr="00FB58DA" w:rsidRDefault="00FB58DA" w:rsidP="007F7043">
                  <w:pPr>
                    <w:jc w:val="center"/>
                    <w:rPr>
                      <w:kern w:val="0"/>
                      <w:szCs w:val="21"/>
                    </w:rPr>
                  </w:pPr>
                  <w:r w:rsidRPr="00FB58DA">
                    <w:rPr>
                      <w:rFonts w:hint="eastAsia"/>
                      <w:kern w:val="0"/>
                      <w:szCs w:val="21"/>
                    </w:rPr>
                    <w:t>仓库</w:t>
                  </w:r>
                </w:p>
              </w:tc>
              <w:tc>
                <w:tcPr>
                  <w:tcW w:w="1023" w:type="dxa"/>
                  <w:vMerge w:val="restart"/>
                  <w:vAlign w:val="center"/>
                </w:tcPr>
                <w:p w:rsidR="00FB58DA" w:rsidRPr="00FB58DA" w:rsidRDefault="00FB58DA" w:rsidP="007F7043">
                  <w:pPr>
                    <w:jc w:val="center"/>
                    <w:rPr>
                      <w:kern w:val="0"/>
                      <w:szCs w:val="21"/>
                    </w:rPr>
                  </w:pPr>
                  <w:r w:rsidRPr="00FB58DA">
                    <w:rPr>
                      <w:kern w:val="0"/>
                      <w:szCs w:val="21"/>
                    </w:rPr>
                    <w:t>潜水</w:t>
                  </w:r>
                </w:p>
              </w:tc>
              <w:tc>
                <w:tcPr>
                  <w:tcW w:w="1390" w:type="dxa"/>
                  <w:vMerge w:val="restart"/>
                  <w:vAlign w:val="center"/>
                </w:tcPr>
                <w:p w:rsidR="00FB58DA" w:rsidRPr="00FB58DA" w:rsidRDefault="00FB58DA" w:rsidP="007F7043">
                  <w:pPr>
                    <w:jc w:val="center"/>
                    <w:rPr>
                      <w:kern w:val="0"/>
                      <w:szCs w:val="21"/>
                    </w:rPr>
                  </w:pPr>
                  <w:r w:rsidRPr="00FB58DA">
                    <w:rPr>
                      <w:kern w:val="0"/>
                      <w:szCs w:val="21"/>
                    </w:rPr>
                    <w:t>每季度一次</w:t>
                  </w:r>
                </w:p>
              </w:tc>
              <w:tc>
                <w:tcPr>
                  <w:tcW w:w="3895" w:type="dxa"/>
                  <w:vMerge w:val="restart"/>
                  <w:vAlign w:val="center"/>
                </w:tcPr>
                <w:p w:rsidR="00FB58DA" w:rsidRPr="00FB58DA" w:rsidRDefault="00FB58DA" w:rsidP="007F7043">
                  <w:pPr>
                    <w:pStyle w:val="a6"/>
                    <w:rPr>
                      <w:sz w:val="21"/>
                      <w:szCs w:val="21"/>
                    </w:rPr>
                  </w:pPr>
                  <w:r w:rsidRPr="00FB58DA">
                    <w:rPr>
                      <w:rFonts w:hint="eastAsia"/>
                      <w:sz w:val="21"/>
                      <w:szCs w:val="21"/>
                    </w:rPr>
                    <w:t>pH</w:t>
                  </w:r>
                  <w:r w:rsidRPr="00FB58DA">
                    <w:rPr>
                      <w:rFonts w:hint="eastAsia"/>
                      <w:sz w:val="21"/>
                      <w:szCs w:val="21"/>
                    </w:rPr>
                    <w:t>、高锰酸盐指数、氨氮、铅、硫酸盐、石油类等</w:t>
                  </w:r>
                </w:p>
              </w:tc>
              <w:tc>
                <w:tcPr>
                  <w:tcW w:w="867" w:type="dxa"/>
                  <w:vAlign w:val="center"/>
                </w:tcPr>
                <w:p w:rsidR="00FB58DA" w:rsidRPr="00FB58DA" w:rsidRDefault="00FB58DA" w:rsidP="007F7043">
                  <w:pPr>
                    <w:jc w:val="center"/>
                    <w:rPr>
                      <w:kern w:val="0"/>
                      <w:szCs w:val="21"/>
                    </w:rPr>
                  </w:pPr>
                  <w:r w:rsidRPr="00FB58DA">
                    <w:rPr>
                      <w:rFonts w:hint="eastAsia"/>
                      <w:kern w:val="0"/>
                      <w:szCs w:val="21"/>
                    </w:rPr>
                    <w:t>项目所在地</w:t>
                  </w:r>
                </w:p>
              </w:tc>
            </w:tr>
            <w:tr w:rsidR="00FB58DA" w:rsidTr="00FB58DA">
              <w:trPr>
                <w:trHeight w:val="340"/>
                <w:jc w:val="center"/>
              </w:trPr>
              <w:tc>
                <w:tcPr>
                  <w:tcW w:w="464" w:type="dxa"/>
                  <w:vAlign w:val="center"/>
                </w:tcPr>
                <w:p w:rsidR="00FB58DA" w:rsidRPr="00FB58DA" w:rsidRDefault="00FB58DA" w:rsidP="007F7043">
                  <w:pPr>
                    <w:jc w:val="center"/>
                    <w:rPr>
                      <w:kern w:val="0"/>
                      <w:szCs w:val="21"/>
                    </w:rPr>
                  </w:pPr>
                  <w:r w:rsidRPr="00FB58DA">
                    <w:rPr>
                      <w:kern w:val="0"/>
                      <w:szCs w:val="21"/>
                    </w:rPr>
                    <w:t>2</w:t>
                  </w:r>
                </w:p>
              </w:tc>
              <w:tc>
                <w:tcPr>
                  <w:tcW w:w="1431" w:type="dxa"/>
                  <w:vAlign w:val="center"/>
                </w:tcPr>
                <w:p w:rsidR="00FB58DA" w:rsidRPr="00FB58DA" w:rsidRDefault="00FB58DA" w:rsidP="007F7043">
                  <w:pPr>
                    <w:jc w:val="center"/>
                    <w:rPr>
                      <w:kern w:val="0"/>
                      <w:szCs w:val="21"/>
                    </w:rPr>
                  </w:pPr>
                  <w:r w:rsidRPr="00FB58DA">
                    <w:rPr>
                      <w:rFonts w:hint="eastAsia"/>
                      <w:kern w:val="0"/>
                      <w:szCs w:val="21"/>
                    </w:rPr>
                    <w:t>仓库上游</w:t>
                  </w:r>
                </w:p>
              </w:tc>
              <w:tc>
                <w:tcPr>
                  <w:tcW w:w="1023" w:type="dxa"/>
                  <w:vMerge/>
                  <w:vAlign w:val="center"/>
                </w:tcPr>
                <w:p w:rsidR="00FB58DA" w:rsidRPr="00FB58DA" w:rsidRDefault="00FB58DA" w:rsidP="007F7043">
                  <w:pPr>
                    <w:jc w:val="center"/>
                    <w:rPr>
                      <w:kern w:val="0"/>
                      <w:szCs w:val="21"/>
                    </w:rPr>
                  </w:pPr>
                </w:p>
              </w:tc>
              <w:tc>
                <w:tcPr>
                  <w:tcW w:w="1390" w:type="dxa"/>
                  <w:vMerge/>
                  <w:vAlign w:val="center"/>
                </w:tcPr>
                <w:p w:rsidR="00FB58DA" w:rsidRPr="00FB58DA" w:rsidRDefault="00FB58DA" w:rsidP="007F7043">
                  <w:pPr>
                    <w:jc w:val="center"/>
                    <w:rPr>
                      <w:kern w:val="0"/>
                      <w:szCs w:val="21"/>
                    </w:rPr>
                  </w:pPr>
                </w:p>
              </w:tc>
              <w:tc>
                <w:tcPr>
                  <w:tcW w:w="3895" w:type="dxa"/>
                  <w:vMerge/>
                  <w:vAlign w:val="center"/>
                </w:tcPr>
                <w:p w:rsidR="00FB58DA" w:rsidRPr="00FB58DA" w:rsidRDefault="00FB58DA" w:rsidP="007F7043">
                  <w:pPr>
                    <w:jc w:val="center"/>
                    <w:rPr>
                      <w:kern w:val="0"/>
                      <w:szCs w:val="21"/>
                    </w:rPr>
                  </w:pPr>
                </w:p>
              </w:tc>
              <w:tc>
                <w:tcPr>
                  <w:tcW w:w="867" w:type="dxa"/>
                  <w:vAlign w:val="center"/>
                </w:tcPr>
                <w:p w:rsidR="00FB58DA" w:rsidRPr="00FB58DA" w:rsidRDefault="00FB58DA" w:rsidP="007F7043">
                  <w:pPr>
                    <w:jc w:val="center"/>
                    <w:rPr>
                      <w:kern w:val="0"/>
                      <w:szCs w:val="21"/>
                    </w:rPr>
                  </w:pPr>
                  <w:r w:rsidRPr="00FB58DA">
                    <w:rPr>
                      <w:rFonts w:hint="eastAsia"/>
                      <w:kern w:val="0"/>
                      <w:szCs w:val="21"/>
                    </w:rPr>
                    <w:t>上游</w:t>
                  </w:r>
                </w:p>
              </w:tc>
            </w:tr>
            <w:tr w:rsidR="00FB58DA" w:rsidTr="00FB58DA">
              <w:trPr>
                <w:trHeight w:val="340"/>
                <w:jc w:val="center"/>
              </w:trPr>
              <w:tc>
                <w:tcPr>
                  <w:tcW w:w="464" w:type="dxa"/>
                  <w:vAlign w:val="center"/>
                </w:tcPr>
                <w:p w:rsidR="00FB58DA" w:rsidRPr="00FB58DA" w:rsidRDefault="00FB58DA" w:rsidP="007F7043">
                  <w:pPr>
                    <w:jc w:val="center"/>
                    <w:rPr>
                      <w:kern w:val="0"/>
                      <w:szCs w:val="21"/>
                    </w:rPr>
                  </w:pPr>
                  <w:r w:rsidRPr="00FB58DA">
                    <w:rPr>
                      <w:rFonts w:hint="eastAsia"/>
                      <w:kern w:val="0"/>
                      <w:szCs w:val="21"/>
                    </w:rPr>
                    <w:t>3</w:t>
                  </w:r>
                </w:p>
              </w:tc>
              <w:tc>
                <w:tcPr>
                  <w:tcW w:w="1431" w:type="dxa"/>
                  <w:vAlign w:val="center"/>
                </w:tcPr>
                <w:p w:rsidR="00FB58DA" w:rsidRPr="00FB58DA" w:rsidRDefault="00FB58DA" w:rsidP="007F7043">
                  <w:pPr>
                    <w:jc w:val="center"/>
                    <w:rPr>
                      <w:kern w:val="0"/>
                      <w:szCs w:val="21"/>
                    </w:rPr>
                  </w:pPr>
                  <w:r w:rsidRPr="00FB58DA">
                    <w:rPr>
                      <w:rFonts w:hint="eastAsia"/>
                      <w:kern w:val="0"/>
                      <w:szCs w:val="21"/>
                    </w:rPr>
                    <w:t>仓库下游</w:t>
                  </w:r>
                </w:p>
              </w:tc>
              <w:tc>
                <w:tcPr>
                  <w:tcW w:w="1023" w:type="dxa"/>
                  <w:vMerge/>
                  <w:vAlign w:val="center"/>
                </w:tcPr>
                <w:p w:rsidR="00FB58DA" w:rsidRPr="00FB58DA" w:rsidRDefault="00FB58DA" w:rsidP="007F7043">
                  <w:pPr>
                    <w:jc w:val="center"/>
                    <w:rPr>
                      <w:kern w:val="0"/>
                      <w:szCs w:val="21"/>
                    </w:rPr>
                  </w:pPr>
                </w:p>
              </w:tc>
              <w:tc>
                <w:tcPr>
                  <w:tcW w:w="1390" w:type="dxa"/>
                  <w:vMerge/>
                  <w:vAlign w:val="center"/>
                </w:tcPr>
                <w:p w:rsidR="00FB58DA" w:rsidRPr="00FB58DA" w:rsidRDefault="00FB58DA" w:rsidP="007F7043">
                  <w:pPr>
                    <w:jc w:val="center"/>
                    <w:rPr>
                      <w:kern w:val="0"/>
                      <w:szCs w:val="21"/>
                    </w:rPr>
                  </w:pPr>
                </w:p>
              </w:tc>
              <w:tc>
                <w:tcPr>
                  <w:tcW w:w="3895" w:type="dxa"/>
                  <w:vMerge/>
                  <w:vAlign w:val="center"/>
                </w:tcPr>
                <w:p w:rsidR="00FB58DA" w:rsidRPr="00FB58DA" w:rsidRDefault="00FB58DA" w:rsidP="007F7043">
                  <w:pPr>
                    <w:jc w:val="center"/>
                    <w:rPr>
                      <w:kern w:val="0"/>
                      <w:szCs w:val="21"/>
                    </w:rPr>
                  </w:pPr>
                </w:p>
              </w:tc>
              <w:tc>
                <w:tcPr>
                  <w:tcW w:w="867" w:type="dxa"/>
                  <w:vAlign w:val="center"/>
                </w:tcPr>
                <w:p w:rsidR="00FB58DA" w:rsidRPr="00FB58DA" w:rsidRDefault="00FB58DA" w:rsidP="007F7043">
                  <w:pPr>
                    <w:jc w:val="center"/>
                    <w:rPr>
                      <w:kern w:val="0"/>
                      <w:szCs w:val="21"/>
                    </w:rPr>
                  </w:pPr>
                  <w:r w:rsidRPr="00FB58DA">
                    <w:rPr>
                      <w:rFonts w:hint="eastAsia"/>
                      <w:kern w:val="0"/>
                      <w:szCs w:val="21"/>
                    </w:rPr>
                    <w:t>下游</w:t>
                  </w:r>
                </w:p>
              </w:tc>
            </w:tr>
          </w:tbl>
          <w:p w:rsidR="002446C9" w:rsidRPr="005A650C" w:rsidRDefault="00FB58DA" w:rsidP="004B2555">
            <w:pPr>
              <w:adjustRightInd w:val="0"/>
              <w:snapToGrid w:val="0"/>
              <w:spacing w:beforeLines="50" w:line="360" w:lineRule="auto"/>
              <w:ind w:firstLineChars="200" w:firstLine="480"/>
              <w:rPr>
                <w:sz w:val="24"/>
                <w:szCs w:val="24"/>
              </w:rPr>
            </w:pPr>
            <w:r>
              <w:rPr>
                <w:rFonts w:hint="eastAsia"/>
                <w:sz w:val="24"/>
                <w:szCs w:val="24"/>
              </w:rPr>
              <w:t>6</w:t>
            </w:r>
            <w:r w:rsidR="002446C9" w:rsidRPr="005A650C">
              <w:rPr>
                <w:sz w:val="24"/>
                <w:szCs w:val="24"/>
              </w:rPr>
              <w:t>.</w:t>
            </w:r>
            <w:r w:rsidR="002446C9" w:rsidRPr="005A650C">
              <w:rPr>
                <w:sz w:val="24"/>
                <w:szCs w:val="24"/>
              </w:rPr>
              <w:t>环境风险分析</w:t>
            </w:r>
          </w:p>
          <w:p w:rsidR="002446C9" w:rsidRPr="005A650C" w:rsidRDefault="002446C9">
            <w:pPr>
              <w:adjustRightInd w:val="0"/>
              <w:snapToGrid w:val="0"/>
              <w:spacing w:line="360" w:lineRule="auto"/>
              <w:ind w:firstLineChars="200" w:firstLine="480"/>
              <w:rPr>
                <w:sz w:val="24"/>
                <w:szCs w:val="24"/>
              </w:rPr>
            </w:pPr>
            <w:r w:rsidRPr="005A650C">
              <w:rPr>
                <w:sz w:val="24"/>
                <w:szCs w:val="24"/>
              </w:rPr>
              <w:t>环境风险评价的目的是分析和预测项目存在的潜在危险、有害因素，项目运营期间可能发生的突发性事件，引起有毒有害和易燃易爆等物质泄漏、爆炸和火灾，</w:t>
            </w:r>
            <w:r w:rsidRPr="005A650C">
              <w:rPr>
                <w:sz w:val="24"/>
                <w:szCs w:val="24"/>
              </w:rPr>
              <w:lastRenderedPageBreak/>
              <w:t>评估其所造成的人身安全与环境影响和损害程度，提出合理可行的防范、应急与减缓措施，以使建设项目事故率达到可接受水平，损失和环境影响降到最小。</w:t>
            </w:r>
          </w:p>
          <w:p w:rsidR="009953EE" w:rsidRPr="005A650C" w:rsidRDefault="002446C9" w:rsidP="009953EE">
            <w:pPr>
              <w:adjustRightInd w:val="0"/>
              <w:snapToGrid w:val="0"/>
              <w:ind w:firstLineChars="200" w:firstLine="482"/>
              <w:jc w:val="center"/>
              <w:rPr>
                <w:b/>
                <w:sz w:val="24"/>
                <w:szCs w:val="24"/>
              </w:rPr>
            </w:pPr>
            <w:r w:rsidRPr="005A650C">
              <w:rPr>
                <w:b/>
                <w:sz w:val="24"/>
                <w:szCs w:val="24"/>
              </w:rPr>
              <w:t>表</w:t>
            </w:r>
            <w:r w:rsidRPr="005A650C">
              <w:rPr>
                <w:b/>
                <w:sz w:val="24"/>
                <w:szCs w:val="24"/>
              </w:rPr>
              <w:t>7-1</w:t>
            </w:r>
            <w:r w:rsidR="002E7069">
              <w:rPr>
                <w:rFonts w:hint="eastAsia"/>
                <w:b/>
                <w:sz w:val="24"/>
                <w:szCs w:val="24"/>
              </w:rPr>
              <w:t>5</w:t>
            </w:r>
            <w:r w:rsidRPr="005A650C">
              <w:rPr>
                <w:b/>
                <w:sz w:val="24"/>
                <w:szCs w:val="24"/>
              </w:rPr>
              <w:t xml:space="preserve">  </w:t>
            </w:r>
            <w:r w:rsidRPr="005A650C">
              <w:rPr>
                <w:b/>
                <w:sz w:val="24"/>
                <w:szCs w:val="24"/>
              </w:rPr>
              <w:t>项目仓储危险废物情况一览表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636"/>
              <w:gridCol w:w="1124"/>
              <w:gridCol w:w="1196"/>
              <w:gridCol w:w="1363"/>
              <w:gridCol w:w="1433"/>
              <w:gridCol w:w="1459"/>
              <w:gridCol w:w="1453"/>
            </w:tblGrid>
            <w:tr w:rsidR="00EF0287" w:rsidRPr="005A650C" w:rsidTr="00EF0287">
              <w:tc>
                <w:tcPr>
                  <w:tcW w:w="376" w:type="pct"/>
                  <w:vAlign w:val="center"/>
                </w:tcPr>
                <w:p w:rsidR="00EF0287" w:rsidRPr="005A650C" w:rsidRDefault="00EF0287" w:rsidP="003C3C28">
                  <w:pPr>
                    <w:adjustRightInd w:val="0"/>
                    <w:snapToGrid w:val="0"/>
                    <w:jc w:val="center"/>
                    <w:rPr>
                      <w:b/>
                      <w:szCs w:val="24"/>
                    </w:rPr>
                  </w:pPr>
                  <w:r w:rsidRPr="005A650C">
                    <w:rPr>
                      <w:b/>
                      <w:szCs w:val="24"/>
                    </w:rPr>
                    <w:t>序号</w:t>
                  </w:r>
                </w:p>
              </w:tc>
              <w:tc>
                <w:tcPr>
                  <w:tcW w:w="658" w:type="pct"/>
                  <w:vAlign w:val="center"/>
                </w:tcPr>
                <w:p w:rsidR="00EF0287" w:rsidRPr="005A650C" w:rsidRDefault="00EF0287" w:rsidP="003C3C28">
                  <w:pPr>
                    <w:adjustRightInd w:val="0"/>
                    <w:snapToGrid w:val="0"/>
                    <w:jc w:val="center"/>
                    <w:rPr>
                      <w:b/>
                      <w:szCs w:val="24"/>
                    </w:rPr>
                  </w:pPr>
                  <w:proofErr w:type="gramStart"/>
                  <w:r w:rsidRPr="005A650C">
                    <w:rPr>
                      <w:b/>
                      <w:szCs w:val="24"/>
                    </w:rPr>
                    <w:t>危废编号</w:t>
                  </w:r>
                  <w:proofErr w:type="gramEnd"/>
                </w:p>
              </w:tc>
              <w:tc>
                <w:tcPr>
                  <w:tcW w:w="635" w:type="pct"/>
                  <w:vAlign w:val="center"/>
                </w:tcPr>
                <w:p w:rsidR="00EF0287" w:rsidRPr="005A650C" w:rsidRDefault="00EF0287" w:rsidP="00EF0287">
                  <w:pPr>
                    <w:adjustRightInd w:val="0"/>
                    <w:snapToGrid w:val="0"/>
                    <w:jc w:val="center"/>
                    <w:rPr>
                      <w:b/>
                      <w:szCs w:val="24"/>
                    </w:rPr>
                  </w:pPr>
                  <w:proofErr w:type="gramStart"/>
                  <w:r w:rsidRPr="005A650C">
                    <w:rPr>
                      <w:b/>
                      <w:szCs w:val="24"/>
                    </w:rPr>
                    <w:t>危废代码</w:t>
                  </w:r>
                  <w:proofErr w:type="gramEnd"/>
                </w:p>
              </w:tc>
              <w:tc>
                <w:tcPr>
                  <w:tcW w:w="796" w:type="pct"/>
                  <w:vAlign w:val="center"/>
                </w:tcPr>
                <w:p w:rsidR="00EF0287" w:rsidRPr="005A650C" w:rsidRDefault="00EF0287" w:rsidP="003C3C28">
                  <w:pPr>
                    <w:adjustRightInd w:val="0"/>
                    <w:snapToGrid w:val="0"/>
                    <w:jc w:val="center"/>
                    <w:rPr>
                      <w:b/>
                      <w:szCs w:val="24"/>
                    </w:rPr>
                  </w:pPr>
                  <w:r w:rsidRPr="005A650C">
                    <w:rPr>
                      <w:b/>
                      <w:szCs w:val="24"/>
                    </w:rPr>
                    <w:t>废物名称</w:t>
                  </w:r>
                </w:p>
              </w:tc>
              <w:tc>
                <w:tcPr>
                  <w:tcW w:w="836" w:type="pct"/>
                  <w:vAlign w:val="center"/>
                </w:tcPr>
                <w:p w:rsidR="00EF0287" w:rsidRPr="005A650C" w:rsidRDefault="00EF0287" w:rsidP="003C3C28">
                  <w:pPr>
                    <w:adjustRightInd w:val="0"/>
                    <w:snapToGrid w:val="0"/>
                    <w:jc w:val="center"/>
                    <w:rPr>
                      <w:b/>
                      <w:szCs w:val="24"/>
                    </w:rPr>
                  </w:pPr>
                  <w:r w:rsidRPr="005A650C">
                    <w:rPr>
                      <w:b/>
                      <w:szCs w:val="24"/>
                    </w:rPr>
                    <w:t>最大贮存量（</w:t>
                  </w:r>
                  <w:r w:rsidRPr="005A650C">
                    <w:rPr>
                      <w:b/>
                      <w:szCs w:val="24"/>
                    </w:rPr>
                    <w:t>t/a</w:t>
                  </w:r>
                  <w:r w:rsidRPr="005A650C">
                    <w:rPr>
                      <w:b/>
                      <w:szCs w:val="24"/>
                    </w:rPr>
                    <w:t>）</w:t>
                  </w:r>
                </w:p>
              </w:tc>
              <w:tc>
                <w:tcPr>
                  <w:tcW w:w="851" w:type="pct"/>
                  <w:vAlign w:val="center"/>
                </w:tcPr>
                <w:p w:rsidR="00EF0287" w:rsidRPr="005A650C" w:rsidRDefault="00EF0287" w:rsidP="003C3C28">
                  <w:pPr>
                    <w:adjustRightInd w:val="0"/>
                    <w:snapToGrid w:val="0"/>
                    <w:jc w:val="center"/>
                    <w:rPr>
                      <w:b/>
                      <w:szCs w:val="24"/>
                    </w:rPr>
                  </w:pPr>
                  <w:r w:rsidRPr="005A650C">
                    <w:rPr>
                      <w:b/>
                      <w:szCs w:val="24"/>
                    </w:rPr>
                    <w:t>年收集量（</w:t>
                  </w:r>
                  <w:r w:rsidRPr="005A650C">
                    <w:rPr>
                      <w:b/>
                      <w:szCs w:val="24"/>
                    </w:rPr>
                    <w:t>t/a</w:t>
                  </w:r>
                  <w:r w:rsidRPr="005A650C">
                    <w:rPr>
                      <w:b/>
                      <w:szCs w:val="24"/>
                    </w:rPr>
                    <w:t>）</w:t>
                  </w:r>
                </w:p>
              </w:tc>
              <w:tc>
                <w:tcPr>
                  <w:tcW w:w="848" w:type="pct"/>
                  <w:vAlign w:val="center"/>
                </w:tcPr>
                <w:p w:rsidR="00EF0287" w:rsidRPr="005A650C" w:rsidRDefault="00EF0287" w:rsidP="003C3C28">
                  <w:pPr>
                    <w:adjustRightInd w:val="0"/>
                    <w:snapToGrid w:val="0"/>
                    <w:jc w:val="center"/>
                    <w:rPr>
                      <w:b/>
                      <w:szCs w:val="24"/>
                    </w:rPr>
                  </w:pPr>
                  <w:r w:rsidRPr="005A650C">
                    <w:rPr>
                      <w:b/>
                      <w:szCs w:val="24"/>
                    </w:rPr>
                    <w:t>备注</w:t>
                  </w:r>
                </w:p>
              </w:tc>
            </w:tr>
            <w:tr w:rsidR="00EF0287" w:rsidRPr="005A650C" w:rsidTr="00EF0287">
              <w:tc>
                <w:tcPr>
                  <w:tcW w:w="376" w:type="pct"/>
                  <w:vAlign w:val="center"/>
                </w:tcPr>
                <w:p w:rsidR="00EF0287" w:rsidRPr="005A650C" w:rsidRDefault="00EF0287" w:rsidP="003C3C28">
                  <w:pPr>
                    <w:adjustRightInd w:val="0"/>
                    <w:snapToGrid w:val="0"/>
                    <w:jc w:val="center"/>
                    <w:rPr>
                      <w:szCs w:val="24"/>
                    </w:rPr>
                  </w:pPr>
                  <w:r w:rsidRPr="005A650C">
                    <w:rPr>
                      <w:szCs w:val="24"/>
                    </w:rPr>
                    <w:t>1</w:t>
                  </w:r>
                </w:p>
              </w:tc>
              <w:tc>
                <w:tcPr>
                  <w:tcW w:w="658" w:type="pct"/>
                  <w:vAlign w:val="center"/>
                </w:tcPr>
                <w:p w:rsidR="00EF0287" w:rsidRPr="005A650C" w:rsidRDefault="00EF0287" w:rsidP="003C3C28">
                  <w:pPr>
                    <w:adjustRightInd w:val="0"/>
                    <w:snapToGrid w:val="0"/>
                    <w:jc w:val="center"/>
                    <w:rPr>
                      <w:szCs w:val="24"/>
                    </w:rPr>
                  </w:pPr>
                  <w:r w:rsidRPr="005A650C">
                    <w:rPr>
                      <w:szCs w:val="24"/>
                    </w:rPr>
                    <w:t>HW49</w:t>
                  </w:r>
                </w:p>
              </w:tc>
              <w:tc>
                <w:tcPr>
                  <w:tcW w:w="635" w:type="pct"/>
                  <w:vAlign w:val="center"/>
                </w:tcPr>
                <w:p w:rsidR="00EF0287" w:rsidRPr="005A650C" w:rsidRDefault="00EF0287" w:rsidP="00EF0287">
                  <w:pPr>
                    <w:adjustRightInd w:val="0"/>
                    <w:snapToGrid w:val="0"/>
                    <w:jc w:val="center"/>
                    <w:rPr>
                      <w:szCs w:val="24"/>
                    </w:rPr>
                  </w:pPr>
                  <w:r w:rsidRPr="005A650C">
                    <w:rPr>
                      <w:kern w:val="0"/>
                      <w:szCs w:val="21"/>
                    </w:rPr>
                    <w:t>900-044-49</w:t>
                  </w:r>
                </w:p>
              </w:tc>
              <w:tc>
                <w:tcPr>
                  <w:tcW w:w="796" w:type="pct"/>
                  <w:vAlign w:val="center"/>
                </w:tcPr>
                <w:p w:rsidR="00EF0287" w:rsidRPr="005A650C" w:rsidRDefault="00EF0287" w:rsidP="003C3C28">
                  <w:pPr>
                    <w:adjustRightInd w:val="0"/>
                    <w:snapToGrid w:val="0"/>
                    <w:jc w:val="center"/>
                    <w:rPr>
                      <w:szCs w:val="24"/>
                    </w:rPr>
                  </w:pPr>
                  <w:r w:rsidRPr="005A650C">
                    <w:rPr>
                      <w:szCs w:val="24"/>
                    </w:rPr>
                    <w:t>废电池</w:t>
                  </w:r>
                </w:p>
              </w:tc>
              <w:tc>
                <w:tcPr>
                  <w:tcW w:w="836" w:type="pct"/>
                  <w:vAlign w:val="center"/>
                </w:tcPr>
                <w:p w:rsidR="00EF0287" w:rsidRPr="005A650C" w:rsidRDefault="00EF0287" w:rsidP="003C3C28">
                  <w:pPr>
                    <w:adjustRightInd w:val="0"/>
                    <w:snapToGrid w:val="0"/>
                    <w:jc w:val="center"/>
                    <w:rPr>
                      <w:szCs w:val="24"/>
                    </w:rPr>
                  </w:pPr>
                  <w:r w:rsidRPr="005A650C">
                    <w:rPr>
                      <w:szCs w:val="24"/>
                    </w:rPr>
                    <w:t>30</w:t>
                  </w:r>
                </w:p>
              </w:tc>
              <w:tc>
                <w:tcPr>
                  <w:tcW w:w="851" w:type="pct"/>
                  <w:vAlign w:val="center"/>
                </w:tcPr>
                <w:p w:rsidR="00EF0287" w:rsidRPr="005A650C" w:rsidRDefault="00EF0287" w:rsidP="003C3C28">
                  <w:pPr>
                    <w:adjustRightInd w:val="0"/>
                    <w:snapToGrid w:val="0"/>
                    <w:jc w:val="center"/>
                    <w:rPr>
                      <w:szCs w:val="24"/>
                    </w:rPr>
                  </w:pPr>
                  <w:r w:rsidRPr="005A650C">
                    <w:rPr>
                      <w:szCs w:val="24"/>
                    </w:rPr>
                    <w:t>30000</w:t>
                  </w:r>
                </w:p>
              </w:tc>
              <w:tc>
                <w:tcPr>
                  <w:tcW w:w="848" w:type="pct"/>
                  <w:vAlign w:val="center"/>
                </w:tcPr>
                <w:p w:rsidR="00EF0287" w:rsidRPr="005A650C" w:rsidRDefault="00EF0287" w:rsidP="003C3C28">
                  <w:pPr>
                    <w:adjustRightInd w:val="0"/>
                    <w:snapToGrid w:val="0"/>
                    <w:jc w:val="center"/>
                    <w:rPr>
                      <w:szCs w:val="24"/>
                    </w:rPr>
                  </w:pPr>
                  <w:r w:rsidRPr="005A650C">
                    <w:rPr>
                      <w:szCs w:val="24"/>
                    </w:rPr>
                    <w:t>箱装</w:t>
                  </w:r>
                </w:p>
              </w:tc>
            </w:tr>
            <w:tr w:rsidR="00EF0287" w:rsidRPr="005A650C" w:rsidTr="00EF0287">
              <w:tc>
                <w:tcPr>
                  <w:tcW w:w="376" w:type="pct"/>
                  <w:vAlign w:val="center"/>
                </w:tcPr>
                <w:p w:rsidR="00EF0287" w:rsidRPr="005A650C" w:rsidRDefault="00EF0287" w:rsidP="003C3C28">
                  <w:pPr>
                    <w:adjustRightInd w:val="0"/>
                    <w:snapToGrid w:val="0"/>
                    <w:jc w:val="center"/>
                    <w:rPr>
                      <w:szCs w:val="24"/>
                    </w:rPr>
                  </w:pPr>
                  <w:r w:rsidRPr="005A650C">
                    <w:rPr>
                      <w:szCs w:val="24"/>
                    </w:rPr>
                    <w:t>2</w:t>
                  </w:r>
                </w:p>
              </w:tc>
              <w:tc>
                <w:tcPr>
                  <w:tcW w:w="658" w:type="pct"/>
                  <w:vAlign w:val="center"/>
                </w:tcPr>
                <w:p w:rsidR="00EF0287" w:rsidRPr="005A650C" w:rsidRDefault="00EF0287" w:rsidP="003C3C28">
                  <w:pPr>
                    <w:adjustRightInd w:val="0"/>
                    <w:snapToGrid w:val="0"/>
                    <w:jc w:val="center"/>
                    <w:rPr>
                      <w:szCs w:val="24"/>
                    </w:rPr>
                  </w:pPr>
                  <w:r w:rsidRPr="005A650C">
                    <w:rPr>
                      <w:szCs w:val="24"/>
                    </w:rPr>
                    <w:t>HW08</w:t>
                  </w:r>
                </w:p>
              </w:tc>
              <w:tc>
                <w:tcPr>
                  <w:tcW w:w="635" w:type="pct"/>
                  <w:vAlign w:val="center"/>
                </w:tcPr>
                <w:p w:rsidR="00EF0287" w:rsidRPr="005A650C" w:rsidRDefault="00EF0287" w:rsidP="00EF0287">
                  <w:pPr>
                    <w:adjustRightInd w:val="0"/>
                    <w:snapToGrid w:val="0"/>
                    <w:jc w:val="center"/>
                    <w:rPr>
                      <w:szCs w:val="24"/>
                    </w:rPr>
                  </w:pPr>
                  <w:r w:rsidRPr="005A650C">
                    <w:rPr>
                      <w:kern w:val="0"/>
                      <w:szCs w:val="21"/>
                    </w:rPr>
                    <w:t>900-214-08</w:t>
                  </w:r>
                </w:p>
              </w:tc>
              <w:tc>
                <w:tcPr>
                  <w:tcW w:w="796" w:type="pct"/>
                  <w:vAlign w:val="center"/>
                </w:tcPr>
                <w:p w:rsidR="00EF0287" w:rsidRPr="005A650C" w:rsidRDefault="00EF0287" w:rsidP="003C3C28">
                  <w:pPr>
                    <w:adjustRightInd w:val="0"/>
                    <w:snapToGrid w:val="0"/>
                    <w:jc w:val="center"/>
                    <w:rPr>
                      <w:szCs w:val="24"/>
                    </w:rPr>
                  </w:pPr>
                  <w:r w:rsidRPr="005A650C">
                    <w:rPr>
                      <w:szCs w:val="24"/>
                    </w:rPr>
                    <w:t>废机油</w:t>
                  </w:r>
                </w:p>
              </w:tc>
              <w:tc>
                <w:tcPr>
                  <w:tcW w:w="836" w:type="pct"/>
                  <w:vAlign w:val="center"/>
                </w:tcPr>
                <w:p w:rsidR="00EF0287" w:rsidRPr="005A650C" w:rsidRDefault="005C0BED" w:rsidP="003C3C28">
                  <w:pPr>
                    <w:adjustRightInd w:val="0"/>
                    <w:snapToGrid w:val="0"/>
                    <w:jc w:val="center"/>
                    <w:rPr>
                      <w:szCs w:val="24"/>
                    </w:rPr>
                  </w:pPr>
                  <w:r>
                    <w:rPr>
                      <w:szCs w:val="24"/>
                    </w:rPr>
                    <w:t>160</w:t>
                  </w:r>
                </w:p>
              </w:tc>
              <w:tc>
                <w:tcPr>
                  <w:tcW w:w="851" w:type="pct"/>
                  <w:vAlign w:val="center"/>
                </w:tcPr>
                <w:p w:rsidR="00EF0287" w:rsidRPr="005A650C" w:rsidRDefault="00EF0287" w:rsidP="003C3C28">
                  <w:pPr>
                    <w:adjustRightInd w:val="0"/>
                    <w:snapToGrid w:val="0"/>
                    <w:jc w:val="center"/>
                    <w:rPr>
                      <w:szCs w:val="24"/>
                    </w:rPr>
                  </w:pPr>
                  <w:r w:rsidRPr="005A650C">
                    <w:rPr>
                      <w:szCs w:val="24"/>
                    </w:rPr>
                    <w:t>6000</w:t>
                  </w:r>
                </w:p>
              </w:tc>
              <w:tc>
                <w:tcPr>
                  <w:tcW w:w="848" w:type="pct"/>
                  <w:vAlign w:val="center"/>
                </w:tcPr>
                <w:p w:rsidR="00EF0287" w:rsidRPr="005A650C" w:rsidRDefault="00EF0287" w:rsidP="003C3C28">
                  <w:pPr>
                    <w:adjustRightInd w:val="0"/>
                    <w:snapToGrid w:val="0"/>
                    <w:jc w:val="center"/>
                  </w:pPr>
                  <w:r w:rsidRPr="005A650C">
                    <w:rPr>
                      <w:szCs w:val="24"/>
                    </w:rPr>
                    <w:t>油罐</w:t>
                  </w:r>
                </w:p>
              </w:tc>
            </w:tr>
            <w:tr w:rsidR="00EF0287" w:rsidRPr="005A650C" w:rsidTr="00EF0287">
              <w:tc>
                <w:tcPr>
                  <w:tcW w:w="376" w:type="pct"/>
                  <w:vAlign w:val="center"/>
                </w:tcPr>
                <w:p w:rsidR="00EF0287" w:rsidRPr="005A650C" w:rsidRDefault="00EF0287" w:rsidP="003C3C28">
                  <w:pPr>
                    <w:adjustRightInd w:val="0"/>
                    <w:snapToGrid w:val="0"/>
                    <w:jc w:val="center"/>
                    <w:rPr>
                      <w:szCs w:val="24"/>
                    </w:rPr>
                  </w:pPr>
                  <w:r w:rsidRPr="005A650C">
                    <w:rPr>
                      <w:szCs w:val="24"/>
                    </w:rPr>
                    <w:t>3</w:t>
                  </w:r>
                </w:p>
              </w:tc>
              <w:tc>
                <w:tcPr>
                  <w:tcW w:w="658" w:type="pct"/>
                  <w:vAlign w:val="center"/>
                </w:tcPr>
                <w:p w:rsidR="00EF0287" w:rsidRPr="005A650C" w:rsidRDefault="00EF0287" w:rsidP="003C3C28">
                  <w:pPr>
                    <w:adjustRightInd w:val="0"/>
                    <w:snapToGrid w:val="0"/>
                    <w:jc w:val="center"/>
                    <w:rPr>
                      <w:szCs w:val="24"/>
                    </w:rPr>
                  </w:pPr>
                  <w:r w:rsidRPr="005A650C">
                    <w:rPr>
                      <w:szCs w:val="24"/>
                    </w:rPr>
                    <w:t>HW49</w:t>
                  </w:r>
                </w:p>
              </w:tc>
              <w:tc>
                <w:tcPr>
                  <w:tcW w:w="635" w:type="pct"/>
                  <w:vAlign w:val="center"/>
                </w:tcPr>
                <w:p w:rsidR="00EF0287" w:rsidRPr="005A650C" w:rsidRDefault="00EF0287" w:rsidP="00EF0287">
                  <w:pPr>
                    <w:adjustRightInd w:val="0"/>
                    <w:snapToGrid w:val="0"/>
                    <w:jc w:val="center"/>
                    <w:rPr>
                      <w:szCs w:val="24"/>
                    </w:rPr>
                  </w:pPr>
                  <w:r w:rsidRPr="005A650C">
                    <w:rPr>
                      <w:kern w:val="0"/>
                      <w:szCs w:val="21"/>
                    </w:rPr>
                    <w:t>900-041-49</w:t>
                  </w:r>
                </w:p>
              </w:tc>
              <w:tc>
                <w:tcPr>
                  <w:tcW w:w="796" w:type="pct"/>
                  <w:vAlign w:val="center"/>
                </w:tcPr>
                <w:p w:rsidR="00EF0287" w:rsidRPr="005A650C" w:rsidRDefault="00EF0287" w:rsidP="003C3C28">
                  <w:pPr>
                    <w:adjustRightInd w:val="0"/>
                    <w:snapToGrid w:val="0"/>
                    <w:jc w:val="center"/>
                    <w:rPr>
                      <w:szCs w:val="24"/>
                    </w:rPr>
                  </w:pPr>
                  <w:r w:rsidRPr="005A650C">
                    <w:rPr>
                      <w:szCs w:val="24"/>
                    </w:rPr>
                    <w:t>废机油滤芯</w:t>
                  </w:r>
                </w:p>
              </w:tc>
              <w:tc>
                <w:tcPr>
                  <w:tcW w:w="836" w:type="pct"/>
                  <w:vAlign w:val="center"/>
                </w:tcPr>
                <w:p w:rsidR="00EF0287" w:rsidRPr="005A650C" w:rsidRDefault="00EF0287" w:rsidP="003C3C28">
                  <w:pPr>
                    <w:adjustRightInd w:val="0"/>
                    <w:snapToGrid w:val="0"/>
                    <w:jc w:val="center"/>
                    <w:rPr>
                      <w:szCs w:val="24"/>
                    </w:rPr>
                  </w:pPr>
                  <w:r w:rsidRPr="005A650C">
                    <w:rPr>
                      <w:szCs w:val="24"/>
                    </w:rPr>
                    <w:t>50</w:t>
                  </w:r>
                </w:p>
              </w:tc>
              <w:tc>
                <w:tcPr>
                  <w:tcW w:w="851" w:type="pct"/>
                  <w:vAlign w:val="center"/>
                </w:tcPr>
                <w:p w:rsidR="00EF0287" w:rsidRPr="005A650C" w:rsidRDefault="00EF0287" w:rsidP="006D382D">
                  <w:pPr>
                    <w:adjustRightInd w:val="0"/>
                    <w:snapToGrid w:val="0"/>
                    <w:jc w:val="center"/>
                    <w:rPr>
                      <w:szCs w:val="24"/>
                    </w:rPr>
                  </w:pPr>
                  <w:r w:rsidRPr="005A650C">
                    <w:rPr>
                      <w:szCs w:val="24"/>
                    </w:rPr>
                    <w:t>500</w:t>
                  </w:r>
                </w:p>
              </w:tc>
              <w:tc>
                <w:tcPr>
                  <w:tcW w:w="848" w:type="pct"/>
                  <w:vAlign w:val="center"/>
                </w:tcPr>
                <w:p w:rsidR="00EF0287" w:rsidRPr="005A650C" w:rsidRDefault="00EF0287" w:rsidP="003C3C28">
                  <w:pPr>
                    <w:adjustRightInd w:val="0"/>
                    <w:snapToGrid w:val="0"/>
                    <w:jc w:val="center"/>
                  </w:pPr>
                  <w:r w:rsidRPr="005A650C">
                    <w:rPr>
                      <w:szCs w:val="24"/>
                    </w:rPr>
                    <w:t>桶装</w:t>
                  </w:r>
                </w:p>
              </w:tc>
            </w:tr>
            <w:tr w:rsidR="00EF0287" w:rsidRPr="005A650C" w:rsidTr="00EF0287">
              <w:tc>
                <w:tcPr>
                  <w:tcW w:w="376" w:type="pct"/>
                  <w:vAlign w:val="center"/>
                </w:tcPr>
                <w:p w:rsidR="00EF0287" w:rsidRPr="005A650C" w:rsidRDefault="00EF0287" w:rsidP="003C3C28">
                  <w:pPr>
                    <w:adjustRightInd w:val="0"/>
                    <w:snapToGrid w:val="0"/>
                    <w:jc w:val="center"/>
                    <w:rPr>
                      <w:szCs w:val="24"/>
                    </w:rPr>
                  </w:pPr>
                  <w:r w:rsidRPr="005A650C">
                    <w:rPr>
                      <w:szCs w:val="24"/>
                    </w:rPr>
                    <w:t>4</w:t>
                  </w:r>
                </w:p>
              </w:tc>
              <w:tc>
                <w:tcPr>
                  <w:tcW w:w="658" w:type="pct"/>
                  <w:vAlign w:val="center"/>
                </w:tcPr>
                <w:p w:rsidR="00EF0287" w:rsidRPr="005A650C" w:rsidRDefault="00EF0287" w:rsidP="003C3C28">
                  <w:pPr>
                    <w:adjustRightInd w:val="0"/>
                    <w:snapToGrid w:val="0"/>
                    <w:jc w:val="center"/>
                    <w:rPr>
                      <w:szCs w:val="24"/>
                    </w:rPr>
                  </w:pPr>
                  <w:r w:rsidRPr="005A650C">
                    <w:rPr>
                      <w:szCs w:val="24"/>
                    </w:rPr>
                    <w:t>HW49</w:t>
                  </w:r>
                </w:p>
              </w:tc>
              <w:tc>
                <w:tcPr>
                  <w:tcW w:w="635" w:type="pct"/>
                  <w:vAlign w:val="center"/>
                </w:tcPr>
                <w:p w:rsidR="00EF0287" w:rsidRPr="005A650C" w:rsidRDefault="00EF0287" w:rsidP="00EF0287">
                  <w:pPr>
                    <w:adjustRightInd w:val="0"/>
                    <w:snapToGrid w:val="0"/>
                    <w:jc w:val="center"/>
                    <w:rPr>
                      <w:szCs w:val="24"/>
                    </w:rPr>
                  </w:pPr>
                  <w:r w:rsidRPr="005A650C">
                    <w:rPr>
                      <w:kern w:val="0"/>
                      <w:szCs w:val="21"/>
                    </w:rPr>
                    <w:t>900-041-49</w:t>
                  </w:r>
                </w:p>
              </w:tc>
              <w:tc>
                <w:tcPr>
                  <w:tcW w:w="796" w:type="pct"/>
                  <w:vAlign w:val="center"/>
                </w:tcPr>
                <w:p w:rsidR="00EF0287" w:rsidRPr="005A650C" w:rsidRDefault="00EF0287" w:rsidP="003C3C28">
                  <w:pPr>
                    <w:adjustRightInd w:val="0"/>
                    <w:snapToGrid w:val="0"/>
                    <w:jc w:val="center"/>
                    <w:rPr>
                      <w:szCs w:val="24"/>
                    </w:rPr>
                  </w:pPr>
                  <w:r w:rsidRPr="005A650C">
                    <w:rPr>
                      <w:szCs w:val="24"/>
                    </w:rPr>
                    <w:t>废机油壶</w:t>
                  </w:r>
                </w:p>
              </w:tc>
              <w:tc>
                <w:tcPr>
                  <w:tcW w:w="836" w:type="pct"/>
                  <w:vAlign w:val="center"/>
                </w:tcPr>
                <w:p w:rsidR="00EF0287" w:rsidRPr="005A650C" w:rsidRDefault="00EF0287" w:rsidP="003C3C28">
                  <w:pPr>
                    <w:adjustRightInd w:val="0"/>
                    <w:snapToGrid w:val="0"/>
                    <w:jc w:val="center"/>
                    <w:rPr>
                      <w:szCs w:val="24"/>
                    </w:rPr>
                  </w:pPr>
                  <w:r w:rsidRPr="005A650C">
                    <w:rPr>
                      <w:szCs w:val="24"/>
                    </w:rPr>
                    <w:t>50</w:t>
                  </w:r>
                </w:p>
              </w:tc>
              <w:tc>
                <w:tcPr>
                  <w:tcW w:w="851" w:type="pct"/>
                  <w:vAlign w:val="center"/>
                </w:tcPr>
                <w:p w:rsidR="00EF0287" w:rsidRPr="005A650C" w:rsidRDefault="006D382D" w:rsidP="003C3C28">
                  <w:pPr>
                    <w:adjustRightInd w:val="0"/>
                    <w:snapToGrid w:val="0"/>
                    <w:jc w:val="center"/>
                    <w:rPr>
                      <w:szCs w:val="24"/>
                    </w:rPr>
                  </w:pPr>
                  <w:r>
                    <w:rPr>
                      <w:szCs w:val="24"/>
                    </w:rPr>
                    <w:t>300</w:t>
                  </w:r>
                </w:p>
              </w:tc>
              <w:tc>
                <w:tcPr>
                  <w:tcW w:w="848" w:type="pct"/>
                  <w:vAlign w:val="center"/>
                </w:tcPr>
                <w:p w:rsidR="00EF0287" w:rsidRPr="005A650C" w:rsidRDefault="00EF0287" w:rsidP="003C3C28">
                  <w:pPr>
                    <w:adjustRightInd w:val="0"/>
                    <w:snapToGrid w:val="0"/>
                    <w:jc w:val="center"/>
                  </w:pPr>
                  <w:r w:rsidRPr="005A650C">
                    <w:rPr>
                      <w:szCs w:val="24"/>
                    </w:rPr>
                    <w:t>袋装</w:t>
                  </w:r>
                </w:p>
              </w:tc>
            </w:tr>
            <w:tr w:rsidR="00EF0287" w:rsidRPr="005A650C" w:rsidTr="00EF0287">
              <w:tc>
                <w:tcPr>
                  <w:tcW w:w="376" w:type="pct"/>
                  <w:vAlign w:val="center"/>
                </w:tcPr>
                <w:p w:rsidR="00EF0287" w:rsidRPr="005A650C" w:rsidRDefault="00EF0287" w:rsidP="003C3C28">
                  <w:pPr>
                    <w:adjustRightInd w:val="0"/>
                    <w:snapToGrid w:val="0"/>
                    <w:jc w:val="center"/>
                    <w:rPr>
                      <w:szCs w:val="24"/>
                    </w:rPr>
                  </w:pPr>
                  <w:r w:rsidRPr="005A650C">
                    <w:rPr>
                      <w:szCs w:val="24"/>
                    </w:rPr>
                    <w:t>5</w:t>
                  </w:r>
                </w:p>
              </w:tc>
              <w:tc>
                <w:tcPr>
                  <w:tcW w:w="658" w:type="pct"/>
                  <w:vAlign w:val="center"/>
                </w:tcPr>
                <w:p w:rsidR="00EF0287" w:rsidRPr="005A650C" w:rsidRDefault="00EF0287" w:rsidP="003C3C28">
                  <w:pPr>
                    <w:adjustRightInd w:val="0"/>
                    <w:snapToGrid w:val="0"/>
                    <w:jc w:val="center"/>
                    <w:rPr>
                      <w:szCs w:val="24"/>
                    </w:rPr>
                  </w:pPr>
                  <w:r w:rsidRPr="005A650C">
                    <w:rPr>
                      <w:szCs w:val="24"/>
                    </w:rPr>
                    <w:t>HW49</w:t>
                  </w:r>
                </w:p>
              </w:tc>
              <w:tc>
                <w:tcPr>
                  <w:tcW w:w="635" w:type="pct"/>
                  <w:vAlign w:val="center"/>
                </w:tcPr>
                <w:p w:rsidR="00EF0287" w:rsidRPr="005A650C" w:rsidRDefault="00EF0287" w:rsidP="00EF0287">
                  <w:pPr>
                    <w:adjustRightInd w:val="0"/>
                    <w:snapToGrid w:val="0"/>
                    <w:jc w:val="center"/>
                    <w:rPr>
                      <w:szCs w:val="24"/>
                    </w:rPr>
                  </w:pPr>
                  <w:r w:rsidRPr="005A650C">
                    <w:rPr>
                      <w:kern w:val="0"/>
                      <w:szCs w:val="21"/>
                    </w:rPr>
                    <w:t>900-041-49</w:t>
                  </w:r>
                </w:p>
              </w:tc>
              <w:tc>
                <w:tcPr>
                  <w:tcW w:w="796" w:type="pct"/>
                  <w:vAlign w:val="center"/>
                </w:tcPr>
                <w:p w:rsidR="00EF0287" w:rsidRPr="005A650C" w:rsidRDefault="00EF0287" w:rsidP="003C3C28">
                  <w:pPr>
                    <w:adjustRightInd w:val="0"/>
                    <w:snapToGrid w:val="0"/>
                    <w:jc w:val="center"/>
                    <w:rPr>
                      <w:szCs w:val="24"/>
                    </w:rPr>
                  </w:pPr>
                  <w:r w:rsidRPr="005A650C">
                    <w:rPr>
                      <w:szCs w:val="24"/>
                    </w:rPr>
                    <w:t>废活性炭</w:t>
                  </w:r>
                </w:p>
              </w:tc>
              <w:tc>
                <w:tcPr>
                  <w:tcW w:w="836" w:type="pct"/>
                  <w:vAlign w:val="center"/>
                </w:tcPr>
                <w:p w:rsidR="00EF0287" w:rsidRPr="005A650C" w:rsidRDefault="00EF0287" w:rsidP="003C3C28">
                  <w:pPr>
                    <w:adjustRightInd w:val="0"/>
                    <w:snapToGrid w:val="0"/>
                    <w:jc w:val="center"/>
                    <w:rPr>
                      <w:szCs w:val="24"/>
                    </w:rPr>
                  </w:pPr>
                  <w:r w:rsidRPr="005A650C">
                    <w:rPr>
                      <w:szCs w:val="24"/>
                    </w:rPr>
                    <w:t>50</w:t>
                  </w:r>
                </w:p>
              </w:tc>
              <w:tc>
                <w:tcPr>
                  <w:tcW w:w="851" w:type="pct"/>
                  <w:vAlign w:val="center"/>
                </w:tcPr>
                <w:p w:rsidR="00EF0287" w:rsidRPr="005A650C" w:rsidRDefault="006D382D" w:rsidP="003C3C28">
                  <w:pPr>
                    <w:adjustRightInd w:val="0"/>
                    <w:snapToGrid w:val="0"/>
                    <w:jc w:val="center"/>
                    <w:rPr>
                      <w:szCs w:val="24"/>
                    </w:rPr>
                  </w:pPr>
                  <w:r>
                    <w:rPr>
                      <w:szCs w:val="24"/>
                    </w:rPr>
                    <w:t>200</w:t>
                  </w:r>
                </w:p>
              </w:tc>
              <w:tc>
                <w:tcPr>
                  <w:tcW w:w="848" w:type="pct"/>
                  <w:vAlign w:val="center"/>
                </w:tcPr>
                <w:p w:rsidR="00EF0287" w:rsidRPr="005A650C" w:rsidRDefault="00EF0287" w:rsidP="003C3C28">
                  <w:pPr>
                    <w:adjustRightInd w:val="0"/>
                    <w:snapToGrid w:val="0"/>
                    <w:jc w:val="center"/>
                  </w:pPr>
                  <w:r w:rsidRPr="005A650C">
                    <w:rPr>
                      <w:szCs w:val="24"/>
                    </w:rPr>
                    <w:t>桶装</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本项目仓储主要危险废物情况如表</w:t>
            </w:r>
            <w:r w:rsidRPr="005A650C">
              <w:rPr>
                <w:sz w:val="24"/>
                <w:szCs w:val="24"/>
              </w:rPr>
              <w:t>7-1</w:t>
            </w:r>
            <w:r w:rsidR="002E7069">
              <w:rPr>
                <w:rFonts w:hint="eastAsia"/>
                <w:sz w:val="24"/>
                <w:szCs w:val="24"/>
              </w:rPr>
              <w:t>5</w:t>
            </w:r>
            <w:r w:rsidRPr="005A650C">
              <w:rPr>
                <w:sz w:val="24"/>
                <w:szCs w:val="24"/>
              </w:rPr>
              <w:t>。依据《建设项目环境风险评价技术导则》（</w:t>
            </w:r>
            <w:r w:rsidRPr="005A650C">
              <w:rPr>
                <w:sz w:val="24"/>
                <w:szCs w:val="24"/>
              </w:rPr>
              <w:t>HJ/T 169-2004</w:t>
            </w:r>
            <w:r w:rsidRPr="005A650C">
              <w:rPr>
                <w:sz w:val="24"/>
                <w:szCs w:val="24"/>
              </w:rPr>
              <w:t>）附录</w:t>
            </w:r>
            <w:r w:rsidRPr="005A650C">
              <w:rPr>
                <w:sz w:val="24"/>
                <w:szCs w:val="24"/>
              </w:rPr>
              <w:t>A</w:t>
            </w:r>
            <w:r w:rsidRPr="005A650C">
              <w:rPr>
                <w:sz w:val="24"/>
                <w:szCs w:val="24"/>
              </w:rPr>
              <w:t>及《危险化学品名录》（</w:t>
            </w:r>
            <w:r w:rsidRPr="005A650C">
              <w:rPr>
                <w:sz w:val="24"/>
                <w:szCs w:val="24"/>
              </w:rPr>
              <w:t>2016</w:t>
            </w:r>
            <w:r w:rsidRPr="005A650C">
              <w:rPr>
                <w:sz w:val="24"/>
                <w:szCs w:val="24"/>
              </w:rPr>
              <w:t>年版）和《危险化学品重大危险源辨识》（</w:t>
            </w:r>
            <w:r w:rsidRPr="005A650C">
              <w:rPr>
                <w:sz w:val="24"/>
                <w:szCs w:val="24"/>
              </w:rPr>
              <w:t>GB18218-2009</w:t>
            </w:r>
            <w:r w:rsidRPr="005A650C">
              <w:rPr>
                <w:sz w:val="24"/>
                <w:szCs w:val="24"/>
              </w:rPr>
              <w:t>），项目原料机油属于危险化学品。根据《危险化学品重大危险源辨识》（</w:t>
            </w:r>
            <w:r w:rsidRPr="005A650C">
              <w:rPr>
                <w:sz w:val="24"/>
                <w:szCs w:val="24"/>
              </w:rPr>
              <w:t>GB18218-2009</w:t>
            </w:r>
            <w:r w:rsidRPr="005A650C">
              <w:rPr>
                <w:sz w:val="24"/>
                <w:szCs w:val="24"/>
              </w:rPr>
              <w:t>）和《建设项目环境风险评价技术导则》（</w:t>
            </w:r>
            <w:r w:rsidRPr="005A650C">
              <w:rPr>
                <w:sz w:val="24"/>
                <w:szCs w:val="24"/>
              </w:rPr>
              <w:t>HJ/T 169-2004</w:t>
            </w:r>
            <w:r w:rsidRPr="005A650C">
              <w:rPr>
                <w:sz w:val="24"/>
                <w:szCs w:val="24"/>
              </w:rPr>
              <w:t>）的有关规定，结合各种化学品的理化性质及毒理毒性，仓库储量，项目存储过程中涉及的物质中，机油属于危险化学品。本项目主要危险化学品及其风险源辨识过程如表</w:t>
            </w:r>
            <w:r w:rsidRPr="005A650C">
              <w:rPr>
                <w:sz w:val="24"/>
                <w:szCs w:val="24"/>
              </w:rPr>
              <w:t>7-1</w:t>
            </w:r>
            <w:r w:rsidR="002E7069">
              <w:rPr>
                <w:rFonts w:hint="eastAsia"/>
                <w:sz w:val="24"/>
                <w:szCs w:val="24"/>
              </w:rPr>
              <w:t>6</w:t>
            </w:r>
            <w:r w:rsidRPr="005A650C">
              <w:rPr>
                <w:sz w:val="24"/>
                <w:szCs w:val="24"/>
              </w:rPr>
              <w:t>所示：</w:t>
            </w:r>
          </w:p>
          <w:p w:rsidR="002446C9" w:rsidRPr="005A650C" w:rsidRDefault="002446C9" w:rsidP="00C70D9F">
            <w:pPr>
              <w:adjustRightInd w:val="0"/>
              <w:snapToGrid w:val="0"/>
              <w:ind w:firstLineChars="200" w:firstLine="482"/>
              <w:jc w:val="center"/>
              <w:rPr>
                <w:b/>
                <w:sz w:val="24"/>
                <w:szCs w:val="24"/>
              </w:rPr>
            </w:pPr>
            <w:r w:rsidRPr="005A650C">
              <w:rPr>
                <w:b/>
                <w:sz w:val="24"/>
                <w:szCs w:val="24"/>
              </w:rPr>
              <w:t>表</w:t>
            </w:r>
            <w:r w:rsidRPr="005A650C">
              <w:rPr>
                <w:b/>
                <w:sz w:val="24"/>
                <w:szCs w:val="24"/>
              </w:rPr>
              <w:t>7-1</w:t>
            </w:r>
            <w:r w:rsidR="002E7069">
              <w:rPr>
                <w:rFonts w:hint="eastAsia"/>
                <w:b/>
                <w:sz w:val="24"/>
                <w:szCs w:val="24"/>
              </w:rPr>
              <w:t>6</w:t>
            </w:r>
            <w:r w:rsidRPr="005A650C">
              <w:rPr>
                <w:b/>
                <w:sz w:val="24"/>
                <w:szCs w:val="24"/>
              </w:rPr>
              <w:t xml:space="preserve">  </w:t>
            </w:r>
            <w:r w:rsidRPr="005A650C">
              <w:rPr>
                <w:b/>
                <w:sz w:val="24"/>
                <w:szCs w:val="24"/>
              </w:rPr>
              <w:t>重大危险源辨识过程一览表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709"/>
              <w:gridCol w:w="1760"/>
              <w:gridCol w:w="1754"/>
              <w:gridCol w:w="1731"/>
            </w:tblGrid>
            <w:tr w:rsidR="002446C9" w:rsidRPr="005A650C" w:rsidTr="003C3C28">
              <w:tc>
                <w:tcPr>
                  <w:tcW w:w="1740" w:type="dxa"/>
                  <w:tcBorders>
                    <w:top w:val="single" w:sz="12" w:space="0" w:color="auto"/>
                    <w:left w:val="nil"/>
                    <w:bottom w:val="single" w:sz="2" w:space="0" w:color="auto"/>
                    <w:right w:val="single" w:sz="2" w:space="0" w:color="auto"/>
                  </w:tcBorders>
                  <w:vAlign w:val="center"/>
                </w:tcPr>
                <w:p w:rsidR="002446C9" w:rsidRPr="005A650C" w:rsidRDefault="002446C9">
                  <w:pPr>
                    <w:adjustRightInd w:val="0"/>
                    <w:snapToGrid w:val="0"/>
                    <w:jc w:val="center"/>
                    <w:rPr>
                      <w:b/>
                      <w:szCs w:val="24"/>
                    </w:rPr>
                  </w:pPr>
                  <w:r w:rsidRPr="005A650C">
                    <w:rPr>
                      <w:b/>
                      <w:szCs w:val="24"/>
                    </w:rPr>
                    <w:t>序号</w:t>
                  </w:r>
                </w:p>
              </w:tc>
              <w:tc>
                <w:tcPr>
                  <w:tcW w:w="1740" w:type="dxa"/>
                  <w:tcBorders>
                    <w:top w:val="single" w:sz="12" w:space="0" w:color="auto"/>
                    <w:left w:val="single" w:sz="2" w:space="0" w:color="auto"/>
                    <w:bottom w:val="single" w:sz="2" w:space="0" w:color="auto"/>
                    <w:right w:val="single" w:sz="2" w:space="0" w:color="auto"/>
                  </w:tcBorders>
                  <w:vAlign w:val="center"/>
                </w:tcPr>
                <w:p w:rsidR="002446C9" w:rsidRPr="005A650C" w:rsidRDefault="002446C9">
                  <w:pPr>
                    <w:adjustRightInd w:val="0"/>
                    <w:snapToGrid w:val="0"/>
                    <w:jc w:val="center"/>
                    <w:rPr>
                      <w:b/>
                      <w:szCs w:val="24"/>
                    </w:rPr>
                  </w:pPr>
                  <w:r w:rsidRPr="005A650C">
                    <w:rPr>
                      <w:b/>
                      <w:szCs w:val="24"/>
                    </w:rPr>
                    <w:t>物质名称</w:t>
                  </w:r>
                </w:p>
              </w:tc>
              <w:tc>
                <w:tcPr>
                  <w:tcW w:w="1783" w:type="dxa"/>
                  <w:tcBorders>
                    <w:top w:val="single" w:sz="12" w:space="0" w:color="auto"/>
                    <w:left w:val="single" w:sz="2" w:space="0" w:color="auto"/>
                    <w:bottom w:val="single" w:sz="2" w:space="0" w:color="auto"/>
                    <w:right w:val="single" w:sz="2" w:space="0" w:color="auto"/>
                  </w:tcBorders>
                  <w:vAlign w:val="center"/>
                </w:tcPr>
                <w:p w:rsidR="002446C9" w:rsidRPr="005A650C" w:rsidRDefault="002446C9">
                  <w:pPr>
                    <w:adjustRightInd w:val="0"/>
                    <w:snapToGrid w:val="0"/>
                    <w:jc w:val="center"/>
                    <w:rPr>
                      <w:b/>
                      <w:szCs w:val="24"/>
                    </w:rPr>
                  </w:pPr>
                  <w:r w:rsidRPr="005A650C">
                    <w:rPr>
                      <w:b/>
                      <w:szCs w:val="24"/>
                    </w:rPr>
                    <w:t>临界量（</w:t>
                  </w:r>
                  <w:r w:rsidRPr="005A650C">
                    <w:rPr>
                      <w:b/>
                      <w:szCs w:val="24"/>
                    </w:rPr>
                    <w:t>Q</w:t>
                  </w:r>
                  <w:r w:rsidRPr="005A650C">
                    <w:rPr>
                      <w:b/>
                      <w:szCs w:val="24"/>
                    </w:rPr>
                    <w:t>，吨）</w:t>
                  </w:r>
                </w:p>
              </w:tc>
              <w:tc>
                <w:tcPr>
                  <w:tcW w:w="1778" w:type="dxa"/>
                  <w:tcBorders>
                    <w:top w:val="single" w:sz="12" w:space="0" w:color="auto"/>
                    <w:left w:val="single" w:sz="2" w:space="0" w:color="auto"/>
                    <w:bottom w:val="single" w:sz="2" w:space="0" w:color="auto"/>
                    <w:right w:val="single" w:sz="2" w:space="0" w:color="auto"/>
                  </w:tcBorders>
                  <w:vAlign w:val="center"/>
                </w:tcPr>
                <w:p w:rsidR="002446C9" w:rsidRPr="005A650C" w:rsidRDefault="002446C9">
                  <w:pPr>
                    <w:adjustRightInd w:val="0"/>
                    <w:snapToGrid w:val="0"/>
                    <w:jc w:val="center"/>
                    <w:rPr>
                      <w:b/>
                      <w:szCs w:val="24"/>
                    </w:rPr>
                  </w:pPr>
                  <w:r w:rsidRPr="005A650C">
                    <w:rPr>
                      <w:b/>
                      <w:szCs w:val="24"/>
                    </w:rPr>
                    <w:t>实际量（</w:t>
                  </w:r>
                  <w:r w:rsidRPr="005A650C">
                    <w:rPr>
                      <w:b/>
                      <w:szCs w:val="24"/>
                    </w:rPr>
                    <w:t>q</w:t>
                  </w:r>
                  <w:r w:rsidRPr="005A650C">
                    <w:rPr>
                      <w:b/>
                      <w:szCs w:val="24"/>
                    </w:rPr>
                    <w:t>，吨）</w:t>
                  </w:r>
                </w:p>
              </w:tc>
              <w:tc>
                <w:tcPr>
                  <w:tcW w:w="1759" w:type="dxa"/>
                  <w:tcBorders>
                    <w:top w:val="single" w:sz="12" w:space="0" w:color="auto"/>
                    <w:left w:val="single" w:sz="2" w:space="0" w:color="auto"/>
                    <w:bottom w:val="single" w:sz="2" w:space="0" w:color="auto"/>
                    <w:right w:val="nil"/>
                  </w:tcBorders>
                  <w:vAlign w:val="center"/>
                </w:tcPr>
                <w:p w:rsidR="002446C9" w:rsidRPr="005A650C" w:rsidRDefault="002446C9">
                  <w:pPr>
                    <w:adjustRightInd w:val="0"/>
                    <w:snapToGrid w:val="0"/>
                    <w:jc w:val="center"/>
                    <w:rPr>
                      <w:b/>
                      <w:szCs w:val="24"/>
                    </w:rPr>
                  </w:pPr>
                  <w:r w:rsidRPr="005A650C">
                    <w:rPr>
                      <w:b/>
                      <w:szCs w:val="24"/>
                    </w:rPr>
                    <w:t>q/Q</w:t>
                  </w:r>
                </w:p>
              </w:tc>
            </w:tr>
            <w:tr w:rsidR="002446C9" w:rsidRPr="005A650C" w:rsidTr="003C3C28">
              <w:tc>
                <w:tcPr>
                  <w:tcW w:w="1740" w:type="dxa"/>
                  <w:tcBorders>
                    <w:top w:val="single" w:sz="2" w:space="0" w:color="auto"/>
                    <w:left w:val="nil"/>
                    <w:bottom w:val="single" w:sz="2" w:space="0" w:color="auto"/>
                    <w:right w:val="single" w:sz="2" w:space="0" w:color="auto"/>
                  </w:tcBorders>
                  <w:vAlign w:val="center"/>
                </w:tcPr>
                <w:p w:rsidR="002446C9" w:rsidRPr="005A650C" w:rsidRDefault="002446C9">
                  <w:pPr>
                    <w:adjustRightInd w:val="0"/>
                    <w:snapToGrid w:val="0"/>
                    <w:jc w:val="center"/>
                    <w:rPr>
                      <w:szCs w:val="24"/>
                    </w:rPr>
                  </w:pPr>
                  <w:r w:rsidRPr="005A650C">
                    <w:rPr>
                      <w:szCs w:val="24"/>
                    </w:rPr>
                    <w:t>1</w:t>
                  </w:r>
                </w:p>
              </w:tc>
              <w:tc>
                <w:tcPr>
                  <w:tcW w:w="1740" w:type="dxa"/>
                  <w:tcBorders>
                    <w:top w:val="single" w:sz="2" w:space="0" w:color="auto"/>
                    <w:left w:val="single" w:sz="2" w:space="0" w:color="auto"/>
                    <w:bottom w:val="single" w:sz="2" w:space="0" w:color="auto"/>
                    <w:right w:val="single" w:sz="2" w:space="0" w:color="auto"/>
                  </w:tcBorders>
                  <w:vAlign w:val="center"/>
                </w:tcPr>
                <w:p w:rsidR="002446C9" w:rsidRPr="005A650C" w:rsidRDefault="005E797F">
                  <w:pPr>
                    <w:adjustRightInd w:val="0"/>
                    <w:snapToGrid w:val="0"/>
                    <w:jc w:val="center"/>
                    <w:rPr>
                      <w:szCs w:val="24"/>
                    </w:rPr>
                  </w:pPr>
                  <w:r w:rsidRPr="005A650C">
                    <w:rPr>
                      <w:szCs w:val="24"/>
                    </w:rPr>
                    <w:t>废</w:t>
                  </w:r>
                  <w:r w:rsidR="002446C9" w:rsidRPr="005A650C">
                    <w:rPr>
                      <w:szCs w:val="24"/>
                    </w:rPr>
                    <w:t>机油</w:t>
                  </w:r>
                </w:p>
              </w:tc>
              <w:tc>
                <w:tcPr>
                  <w:tcW w:w="1783" w:type="dxa"/>
                  <w:tcBorders>
                    <w:top w:val="single" w:sz="2" w:space="0" w:color="auto"/>
                    <w:left w:val="single" w:sz="2" w:space="0" w:color="auto"/>
                    <w:bottom w:val="single" w:sz="2" w:space="0" w:color="auto"/>
                    <w:right w:val="single" w:sz="2" w:space="0" w:color="auto"/>
                  </w:tcBorders>
                  <w:vAlign w:val="center"/>
                </w:tcPr>
                <w:p w:rsidR="002446C9" w:rsidRPr="005A650C" w:rsidRDefault="002446C9">
                  <w:pPr>
                    <w:adjustRightInd w:val="0"/>
                    <w:snapToGrid w:val="0"/>
                    <w:jc w:val="center"/>
                    <w:rPr>
                      <w:szCs w:val="24"/>
                    </w:rPr>
                  </w:pPr>
                  <w:r w:rsidRPr="005A650C">
                    <w:rPr>
                      <w:szCs w:val="24"/>
                    </w:rPr>
                    <w:t>5000</w:t>
                  </w:r>
                </w:p>
              </w:tc>
              <w:tc>
                <w:tcPr>
                  <w:tcW w:w="1778" w:type="dxa"/>
                  <w:tcBorders>
                    <w:top w:val="single" w:sz="2" w:space="0" w:color="auto"/>
                    <w:left w:val="single" w:sz="2" w:space="0" w:color="auto"/>
                    <w:bottom w:val="single" w:sz="2" w:space="0" w:color="auto"/>
                    <w:right w:val="single" w:sz="2" w:space="0" w:color="auto"/>
                  </w:tcBorders>
                  <w:vAlign w:val="center"/>
                </w:tcPr>
                <w:p w:rsidR="002446C9" w:rsidRPr="005A650C" w:rsidRDefault="002446C9">
                  <w:pPr>
                    <w:adjustRightInd w:val="0"/>
                    <w:snapToGrid w:val="0"/>
                    <w:jc w:val="center"/>
                    <w:rPr>
                      <w:szCs w:val="24"/>
                    </w:rPr>
                  </w:pPr>
                  <w:r w:rsidRPr="005A650C">
                    <w:rPr>
                      <w:szCs w:val="24"/>
                    </w:rPr>
                    <w:t>300</w:t>
                  </w:r>
                </w:p>
              </w:tc>
              <w:tc>
                <w:tcPr>
                  <w:tcW w:w="1759" w:type="dxa"/>
                  <w:tcBorders>
                    <w:top w:val="single" w:sz="2" w:space="0" w:color="auto"/>
                    <w:left w:val="single" w:sz="2" w:space="0" w:color="auto"/>
                    <w:bottom w:val="single" w:sz="2" w:space="0" w:color="auto"/>
                    <w:right w:val="nil"/>
                  </w:tcBorders>
                  <w:vAlign w:val="center"/>
                </w:tcPr>
                <w:p w:rsidR="002446C9" w:rsidRPr="005A650C" w:rsidRDefault="002446C9">
                  <w:pPr>
                    <w:adjustRightInd w:val="0"/>
                    <w:snapToGrid w:val="0"/>
                    <w:jc w:val="center"/>
                    <w:rPr>
                      <w:szCs w:val="24"/>
                    </w:rPr>
                  </w:pPr>
                  <w:r w:rsidRPr="005A650C">
                    <w:rPr>
                      <w:szCs w:val="24"/>
                    </w:rPr>
                    <w:t>0.06</w:t>
                  </w:r>
                </w:p>
              </w:tc>
            </w:tr>
            <w:tr w:rsidR="002446C9" w:rsidRPr="005A650C" w:rsidTr="003C3C28">
              <w:tc>
                <w:tcPr>
                  <w:tcW w:w="7041" w:type="dxa"/>
                  <w:gridSpan w:val="4"/>
                  <w:tcBorders>
                    <w:top w:val="single" w:sz="2" w:space="0" w:color="auto"/>
                    <w:left w:val="nil"/>
                    <w:bottom w:val="single" w:sz="12" w:space="0" w:color="auto"/>
                    <w:right w:val="single" w:sz="2" w:space="0" w:color="auto"/>
                  </w:tcBorders>
                  <w:vAlign w:val="center"/>
                </w:tcPr>
                <w:p w:rsidR="002446C9" w:rsidRPr="005A650C" w:rsidRDefault="002446C9">
                  <w:pPr>
                    <w:adjustRightInd w:val="0"/>
                    <w:snapToGrid w:val="0"/>
                    <w:jc w:val="center"/>
                    <w:rPr>
                      <w:szCs w:val="24"/>
                    </w:rPr>
                  </w:pPr>
                  <w:r w:rsidRPr="005A650C">
                    <w:rPr>
                      <w:szCs w:val="24"/>
                    </w:rPr>
                    <w:t>∑q/Q</w:t>
                  </w:r>
                </w:p>
              </w:tc>
              <w:tc>
                <w:tcPr>
                  <w:tcW w:w="1759" w:type="dxa"/>
                  <w:tcBorders>
                    <w:top w:val="single" w:sz="2" w:space="0" w:color="auto"/>
                    <w:left w:val="single" w:sz="2" w:space="0" w:color="auto"/>
                    <w:bottom w:val="single" w:sz="12" w:space="0" w:color="auto"/>
                    <w:right w:val="nil"/>
                  </w:tcBorders>
                  <w:vAlign w:val="center"/>
                </w:tcPr>
                <w:p w:rsidR="002446C9" w:rsidRPr="005A650C" w:rsidRDefault="002446C9">
                  <w:pPr>
                    <w:adjustRightInd w:val="0"/>
                    <w:snapToGrid w:val="0"/>
                    <w:jc w:val="center"/>
                    <w:rPr>
                      <w:szCs w:val="24"/>
                    </w:rPr>
                  </w:pPr>
                  <w:r w:rsidRPr="005A650C">
                    <w:rPr>
                      <w:szCs w:val="24"/>
                    </w:rPr>
                    <w:t>0.06</w:t>
                  </w:r>
                </w:p>
              </w:tc>
            </w:tr>
          </w:tbl>
          <w:p w:rsidR="002446C9" w:rsidRPr="005A650C" w:rsidRDefault="002446C9" w:rsidP="004B2555">
            <w:pPr>
              <w:adjustRightInd w:val="0"/>
              <w:snapToGrid w:val="0"/>
              <w:spacing w:beforeLines="50" w:line="360" w:lineRule="auto"/>
              <w:ind w:firstLineChars="200" w:firstLine="480"/>
              <w:rPr>
                <w:sz w:val="24"/>
                <w:szCs w:val="24"/>
              </w:rPr>
            </w:pPr>
            <w:r w:rsidRPr="005A650C">
              <w:rPr>
                <w:sz w:val="24"/>
                <w:szCs w:val="24"/>
              </w:rPr>
              <w:t>由公式可得</w:t>
            </w:r>
            <w:r w:rsidRPr="005A650C">
              <w:rPr>
                <w:sz w:val="24"/>
                <w:szCs w:val="24"/>
              </w:rPr>
              <w:t xml:space="preserve">   ∑q/Q=300/5000=0.06</w:t>
            </w:r>
            <w:r w:rsidRPr="005A650C">
              <w:rPr>
                <w:sz w:val="24"/>
                <w:szCs w:val="24"/>
              </w:rPr>
              <w:t>＜</w:t>
            </w:r>
            <w:r w:rsidRPr="005A650C">
              <w:rPr>
                <w:sz w:val="24"/>
                <w:szCs w:val="24"/>
              </w:rPr>
              <w:t>1</w:t>
            </w:r>
          </w:p>
          <w:p w:rsidR="002446C9" w:rsidRPr="005A650C" w:rsidRDefault="002446C9">
            <w:pPr>
              <w:adjustRightInd w:val="0"/>
              <w:snapToGrid w:val="0"/>
              <w:spacing w:line="360" w:lineRule="auto"/>
              <w:ind w:firstLineChars="200" w:firstLine="480"/>
              <w:rPr>
                <w:sz w:val="24"/>
                <w:szCs w:val="24"/>
              </w:rPr>
            </w:pPr>
            <w:r w:rsidRPr="005A650C">
              <w:rPr>
                <w:sz w:val="24"/>
                <w:szCs w:val="24"/>
              </w:rPr>
              <w:t>因此，项目存在的危险化学品数量没有超过临界量，不构成危险化学品重大危险源。</w:t>
            </w:r>
          </w:p>
          <w:p w:rsidR="002446C9" w:rsidRPr="005A650C" w:rsidRDefault="002446C9">
            <w:pPr>
              <w:adjustRightInd w:val="0"/>
              <w:snapToGrid w:val="0"/>
              <w:spacing w:line="360" w:lineRule="auto"/>
              <w:ind w:firstLineChars="200" w:firstLine="480"/>
              <w:rPr>
                <w:sz w:val="24"/>
                <w:szCs w:val="24"/>
              </w:rPr>
            </w:pPr>
            <w:r w:rsidRPr="005A650C">
              <w:rPr>
                <w:sz w:val="24"/>
                <w:szCs w:val="24"/>
              </w:rPr>
              <w:t>由于项目中废机油是机油的附属产物，主要成分是机油，风险源识别以机油代替废机油。废机油</w:t>
            </w:r>
            <w:r w:rsidR="005E797F" w:rsidRPr="005A650C">
              <w:rPr>
                <w:sz w:val="24"/>
                <w:szCs w:val="24"/>
              </w:rPr>
              <w:t>属于易燃物，</w:t>
            </w:r>
            <w:r w:rsidRPr="005A650C">
              <w:rPr>
                <w:sz w:val="24"/>
                <w:szCs w:val="24"/>
              </w:rPr>
              <w:t>废活性炭、废机油滤芯和废机油壶等均含有有机溶剂，</w:t>
            </w:r>
            <w:r w:rsidR="005E797F" w:rsidRPr="005A650C">
              <w:rPr>
                <w:sz w:val="24"/>
                <w:szCs w:val="24"/>
              </w:rPr>
              <w:t>亦</w:t>
            </w:r>
            <w:r w:rsidRPr="005A650C">
              <w:rPr>
                <w:sz w:val="24"/>
                <w:szCs w:val="24"/>
              </w:rPr>
              <w:t>属于易燃物质，在运输、储存过程中具有一定的风险，如遇明火，易发生火灾等事故。因此，建设单位在存储及运输过程中应做好风险防范和应急计划工作，</w:t>
            </w:r>
            <w:r w:rsidR="005E797F" w:rsidRPr="005A650C">
              <w:rPr>
                <w:sz w:val="24"/>
                <w:szCs w:val="24"/>
              </w:rPr>
              <w:t>防止</w:t>
            </w:r>
            <w:r w:rsidRPr="005A650C">
              <w:rPr>
                <w:sz w:val="24"/>
                <w:szCs w:val="24"/>
              </w:rPr>
              <w:t>火灾、泄漏等事故。</w:t>
            </w:r>
          </w:p>
          <w:p w:rsidR="002446C9" w:rsidRPr="005A650C" w:rsidRDefault="002446C9">
            <w:pPr>
              <w:adjustRightInd w:val="0"/>
              <w:snapToGrid w:val="0"/>
              <w:spacing w:line="360" w:lineRule="auto"/>
              <w:ind w:firstLineChars="200" w:firstLine="480"/>
              <w:rPr>
                <w:sz w:val="24"/>
                <w:szCs w:val="24"/>
              </w:rPr>
            </w:pPr>
            <w:r w:rsidRPr="005A650C">
              <w:rPr>
                <w:sz w:val="24"/>
                <w:szCs w:val="24"/>
              </w:rPr>
              <w:t>另外，废电池受外力作用（温度、压力等）导致破裂，引发电解液泄漏，或是少量极板渣</w:t>
            </w:r>
            <w:r w:rsidRPr="005A650C">
              <w:rPr>
                <w:sz w:val="24"/>
                <w:szCs w:val="24"/>
              </w:rPr>
              <w:t>/</w:t>
            </w:r>
            <w:r w:rsidRPr="005A650C">
              <w:rPr>
                <w:sz w:val="24"/>
                <w:szCs w:val="24"/>
              </w:rPr>
              <w:t>块散落。固态含铅废物及时清理收集即可。电解液含</w:t>
            </w:r>
            <w:r w:rsidRPr="005A650C">
              <w:rPr>
                <w:sz w:val="24"/>
                <w:szCs w:val="24"/>
              </w:rPr>
              <w:t>40%</w:t>
            </w:r>
            <w:r w:rsidRPr="005A650C">
              <w:rPr>
                <w:sz w:val="24"/>
                <w:szCs w:val="24"/>
              </w:rPr>
              <w:t>左右的硫酸溶液，易挥发产生硫酸雾，同时电解液中还含有少量的铅及其化合物。主要采用水冲洗后通过明渠（经防腐处理）引入事故应急池。</w:t>
            </w:r>
          </w:p>
          <w:p w:rsidR="002446C9" w:rsidRPr="005A650C" w:rsidRDefault="002446C9">
            <w:pPr>
              <w:adjustRightInd w:val="0"/>
              <w:snapToGrid w:val="0"/>
              <w:spacing w:line="360" w:lineRule="auto"/>
              <w:ind w:firstLineChars="200" w:firstLine="480"/>
              <w:rPr>
                <w:sz w:val="24"/>
                <w:szCs w:val="24"/>
              </w:rPr>
            </w:pPr>
            <w:r w:rsidRPr="005A650C">
              <w:rPr>
                <w:sz w:val="24"/>
                <w:szCs w:val="24"/>
              </w:rPr>
              <w:lastRenderedPageBreak/>
              <w:t>泄漏后的废电池用专用密闭容器装载后送接收单位处置。废电解液及事故处置过程中产生的废劳保用品等</w:t>
            </w:r>
            <w:proofErr w:type="gramStart"/>
            <w:r w:rsidRPr="005A650C">
              <w:rPr>
                <w:sz w:val="24"/>
                <w:szCs w:val="24"/>
              </w:rPr>
              <w:t>做危废</w:t>
            </w:r>
            <w:proofErr w:type="gramEnd"/>
            <w:r w:rsidRPr="005A650C">
              <w:rPr>
                <w:sz w:val="24"/>
                <w:szCs w:val="24"/>
              </w:rPr>
              <w:t>处置。</w:t>
            </w:r>
            <w:proofErr w:type="gramStart"/>
            <w:r w:rsidR="005E797F" w:rsidRPr="005A650C">
              <w:rPr>
                <w:sz w:val="24"/>
                <w:szCs w:val="24"/>
              </w:rPr>
              <w:t>根据</w:t>
            </w:r>
            <w:r w:rsidR="007338A1" w:rsidRPr="005A650C">
              <w:rPr>
                <w:sz w:val="24"/>
                <w:szCs w:val="24"/>
              </w:rPr>
              <w:t>危废名录</w:t>
            </w:r>
            <w:proofErr w:type="gramEnd"/>
            <w:r w:rsidR="007338A1" w:rsidRPr="005A650C">
              <w:rPr>
                <w:sz w:val="24"/>
                <w:szCs w:val="24"/>
              </w:rPr>
              <w:t>中附录危险废物豁免管理清单，废气的含油抹布、劳保用品可混入生活垃圾，全过程不按危险废物管理。</w:t>
            </w:r>
          </w:p>
          <w:p w:rsidR="002446C9" w:rsidRPr="005A650C" w:rsidRDefault="002446C9">
            <w:pPr>
              <w:adjustRightInd w:val="0"/>
              <w:snapToGrid w:val="0"/>
              <w:spacing w:line="360" w:lineRule="auto"/>
              <w:ind w:firstLineChars="200" w:firstLine="480"/>
              <w:rPr>
                <w:kern w:val="0"/>
                <w:sz w:val="24"/>
                <w:szCs w:val="24"/>
              </w:rPr>
            </w:pPr>
            <w:r w:rsidRPr="005A650C">
              <w:rPr>
                <w:sz w:val="24"/>
                <w:szCs w:val="24"/>
              </w:rPr>
              <w:t>（</w:t>
            </w:r>
            <w:r w:rsidRPr="005A650C">
              <w:rPr>
                <w:sz w:val="24"/>
                <w:szCs w:val="24"/>
              </w:rPr>
              <w:t>1</w:t>
            </w:r>
            <w:r w:rsidRPr="005A650C">
              <w:rPr>
                <w:sz w:val="24"/>
                <w:szCs w:val="24"/>
              </w:rPr>
              <w:t>）风险防范措施</w:t>
            </w:r>
          </w:p>
          <w:p w:rsidR="00D4765B" w:rsidRPr="005A650C" w:rsidRDefault="002446C9" w:rsidP="00D4765B">
            <w:pPr>
              <w:adjustRightInd w:val="0"/>
              <w:snapToGrid w:val="0"/>
              <w:spacing w:line="360" w:lineRule="auto"/>
              <w:ind w:firstLineChars="200" w:firstLine="480"/>
              <w:rPr>
                <w:kern w:val="0"/>
                <w:sz w:val="24"/>
                <w:szCs w:val="24"/>
              </w:rPr>
            </w:pPr>
            <w:r w:rsidRPr="005A650C">
              <w:rPr>
                <w:kern w:val="0"/>
                <w:sz w:val="24"/>
                <w:szCs w:val="24"/>
              </w:rPr>
              <w:t>根据项目特点，建议建设单位采取相应的风险防范措施，</w:t>
            </w:r>
            <w:proofErr w:type="gramStart"/>
            <w:r w:rsidRPr="005A650C">
              <w:rPr>
                <w:kern w:val="0"/>
                <w:sz w:val="24"/>
                <w:szCs w:val="24"/>
              </w:rPr>
              <w:t>加强危废的</w:t>
            </w:r>
            <w:proofErr w:type="gramEnd"/>
            <w:r w:rsidRPr="005A650C">
              <w:rPr>
                <w:kern w:val="0"/>
                <w:sz w:val="24"/>
                <w:szCs w:val="24"/>
              </w:rPr>
              <w:t>运输、装卸、存储等作业的安全，杜绝一切人为事故隐患，减少泄漏等事故风险，认真落实下列措施是十分必要的。</w:t>
            </w:r>
          </w:p>
          <w:p w:rsidR="00D4765B" w:rsidRPr="005A650C" w:rsidRDefault="00D4765B" w:rsidP="00D4765B">
            <w:pPr>
              <w:adjustRightInd w:val="0"/>
              <w:snapToGrid w:val="0"/>
              <w:spacing w:line="360" w:lineRule="auto"/>
              <w:ind w:firstLineChars="200" w:firstLine="480"/>
              <w:rPr>
                <w:kern w:val="0"/>
                <w:sz w:val="24"/>
                <w:szCs w:val="24"/>
              </w:rPr>
            </w:pPr>
            <w:r w:rsidRPr="005A650C">
              <w:rPr>
                <w:kern w:val="0"/>
                <w:sz w:val="24"/>
                <w:szCs w:val="24"/>
              </w:rPr>
              <w:t>①</w:t>
            </w:r>
            <w:r w:rsidRPr="005A650C">
              <w:rPr>
                <w:kern w:val="0"/>
                <w:sz w:val="24"/>
                <w:szCs w:val="24"/>
              </w:rPr>
              <w:t>收集运输路线风险防范措施</w:t>
            </w:r>
          </w:p>
          <w:p w:rsidR="00D4765B" w:rsidRPr="005A650C" w:rsidRDefault="00D4765B" w:rsidP="006E1A22">
            <w:pPr>
              <w:adjustRightInd w:val="0"/>
              <w:snapToGrid w:val="0"/>
              <w:spacing w:line="360" w:lineRule="auto"/>
              <w:ind w:firstLineChars="200" w:firstLine="480"/>
              <w:rPr>
                <w:kern w:val="0"/>
                <w:sz w:val="24"/>
                <w:szCs w:val="24"/>
              </w:rPr>
            </w:pPr>
            <w:r w:rsidRPr="005A650C">
              <w:rPr>
                <w:kern w:val="0"/>
                <w:sz w:val="24"/>
                <w:szCs w:val="24"/>
              </w:rPr>
              <w:t>危险废物运输应由持有危险废物经营许可证的单位按照其许可证的经营范围组织实施，承担危险废物运输的单位应获得交通运输部门颁发的危险废物运输资质。本项目危险废物运输委托有危险废物运输资质的单位进行。</w:t>
            </w:r>
          </w:p>
          <w:p w:rsidR="006E1A22" w:rsidRPr="005A650C" w:rsidRDefault="00D4765B" w:rsidP="006E1A22">
            <w:pPr>
              <w:adjustRightInd w:val="0"/>
              <w:snapToGrid w:val="0"/>
              <w:spacing w:line="360" w:lineRule="auto"/>
              <w:ind w:firstLineChars="200" w:firstLine="480"/>
              <w:rPr>
                <w:kern w:val="0"/>
                <w:sz w:val="24"/>
                <w:szCs w:val="24"/>
              </w:rPr>
            </w:pPr>
            <w:r w:rsidRPr="005A650C">
              <w:rPr>
                <w:kern w:val="0"/>
                <w:sz w:val="24"/>
                <w:szCs w:val="24"/>
              </w:rPr>
              <w:t>为防止在收运过程中发生废物泄漏、洒落等事故污染周围环境，引发污染事故，危险废物公路运输应按照《道路危险货物运输管理规定》（交通部令</w:t>
            </w:r>
            <w:r w:rsidRPr="005A650C">
              <w:rPr>
                <w:kern w:val="0"/>
                <w:sz w:val="24"/>
                <w:szCs w:val="24"/>
              </w:rPr>
              <w:t>[2005</w:t>
            </w:r>
            <w:r w:rsidRPr="005A650C">
              <w:rPr>
                <w:kern w:val="0"/>
                <w:sz w:val="24"/>
                <w:szCs w:val="24"/>
              </w:rPr>
              <w:t>年</w:t>
            </w:r>
            <w:r w:rsidRPr="005A650C">
              <w:rPr>
                <w:kern w:val="0"/>
                <w:sz w:val="24"/>
                <w:szCs w:val="24"/>
              </w:rPr>
              <w:t>]</w:t>
            </w:r>
            <w:r w:rsidRPr="005A650C">
              <w:rPr>
                <w:kern w:val="0"/>
                <w:sz w:val="24"/>
                <w:szCs w:val="24"/>
              </w:rPr>
              <w:t>第</w:t>
            </w:r>
            <w:r w:rsidRPr="005A650C">
              <w:rPr>
                <w:kern w:val="0"/>
                <w:sz w:val="24"/>
                <w:szCs w:val="24"/>
              </w:rPr>
              <w:t>9</w:t>
            </w:r>
            <w:r w:rsidRPr="005A650C">
              <w:rPr>
                <w:kern w:val="0"/>
                <w:sz w:val="24"/>
                <w:szCs w:val="24"/>
              </w:rPr>
              <w:t>号）、《汽车运输危险货物规则》（</w:t>
            </w:r>
            <w:r w:rsidRPr="005A650C">
              <w:rPr>
                <w:kern w:val="0"/>
                <w:sz w:val="24"/>
                <w:szCs w:val="24"/>
              </w:rPr>
              <w:t>JT617-2004</w:t>
            </w:r>
            <w:r w:rsidRPr="005A650C">
              <w:rPr>
                <w:kern w:val="0"/>
                <w:sz w:val="24"/>
                <w:szCs w:val="24"/>
              </w:rPr>
              <w:t>）和《汽车运输装卸危险货物作业规程》（</w:t>
            </w:r>
            <w:r w:rsidRPr="005A650C">
              <w:rPr>
                <w:kern w:val="0"/>
                <w:sz w:val="24"/>
                <w:szCs w:val="24"/>
              </w:rPr>
              <w:t>JT618-2004</w:t>
            </w:r>
            <w:r w:rsidRPr="005A650C">
              <w:rPr>
                <w:kern w:val="0"/>
                <w:sz w:val="24"/>
                <w:szCs w:val="24"/>
              </w:rPr>
              <w:t>）</w:t>
            </w:r>
            <w:r w:rsidR="006E1A22" w:rsidRPr="005A650C">
              <w:rPr>
                <w:kern w:val="0"/>
                <w:sz w:val="24"/>
                <w:szCs w:val="24"/>
              </w:rPr>
              <w:t>、《危险废物收集、贮存、运输污染控制标准》（</w:t>
            </w:r>
            <w:r w:rsidR="006E1A22" w:rsidRPr="005A650C">
              <w:rPr>
                <w:kern w:val="0"/>
                <w:sz w:val="24"/>
                <w:szCs w:val="24"/>
              </w:rPr>
              <w:t>GB18597-2001</w:t>
            </w:r>
            <w:r w:rsidR="006E1A22" w:rsidRPr="005A650C">
              <w:rPr>
                <w:kern w:val="0"/>
                <w:sz w:val="24"/>
                <w:szCs w:val="24"/>
              </w:rPr>
              <w:t>）等相关要求进行，并应做好以下几点：</w:t>
            </w:r>
          </w:p>
          <w:p w:rsidR="006E1A22" w:rsidRPr="005A650C" w:rsidRDefault="006E1A22" w:rsidP="006E1A22">
            <w:pPr>
              <w:adjustRightInd w:val="0"/>
              <w:snapToGrid w:val="0"/>
              <w:spacing w:line="360" w:lineRule="auto"/>
              <w:ind w:firstLineChars="200" w:firstLine="480"/>
              <w:rPr>
                <w:kern w:val="0"/>
                <w:sz w:val="24"/>
                <w:szCs w:val="24"/>
              </w:rPr>
            </w:pPr>
            <w:r w:rsidRPr="005A650C">
              <w:rPr>
                <w:kern w:val="0"/>
                <w:sz w:val="24"/>
                <w:szCs w:val="24"/>
              </w:rPr>
              <w:t>A.</w:t>
            </w:r>
            <w:r w:rsidRPr="005A650C">
              <w:rPr>
                <w:kern w:val="0"/>
                <w:sz w:val="24"/>
                <w:szCs w:val="24"/>
              </w:rPr>
              <w:t>危险废物运输应事先需做出周密的运输计划和行驶路线，提前与目的地公安部门取得联系，其中应包括废物泄漏情况下的有效应急措施，制定应急预案，车辆运输途中应避开居民区、医院学校、公共设施等人口密集区，避开水源保护区等敏感区域。</w:t>
            </w:r>
          </w:p>
          <w:p w:rsidR="006E1A22" w:rsidRPr="005A650C" w:rsidRDefault="006E1A22" w:rsidP="006E1A22">
            <w:pPr>
              <w:adjustRightInd w:val="0"/>
              <w:snapToGrid w:val="0"/>
              <w:spacing w:line="360" w:lineRule="auto"/>
              <w:ind w:firstLineChars="200" w:firstLine="480"/>
              <w:rPr>
                <w:kern w:val="0"/>
                <w:sz w:val="24"/>
                <w:szCs w:val="24"/>
              </w:rPr>
            </w:pPr>
            <w:r w:rsidRPr="005A650C">
              <w:rPr>
                <w:kern w:val="0"/>
                <w:sz w:val="24"/>
                <w:szCs w:val="24"/>
              </w:rPr>
              <w:t>B.</w:t>
            </w:r>
            <w:r w:rsidRPr="005A650C">
              <w:rPr>
                <w:kern w:val="0"/>
                <w:sz w:val="24"/>
                <w:szCs w:val="24"/>
              </w:rPr>
              <w:t>运输单位承运危险废物时，应在车辆、危险废物包装上按相关规范设置明显标志，例如：装运废机油应在运输车上粘贴或悬挂临时危险废物警告标志和危险废物标签，包装标志要牢固、正确。</w:t>
            </w:r>
          </w:p>
          <w:p w:rsidR="00BD34F6" w:rsidRPr="005A650C" w:rsidRDefault="006E1A22" w:rsidP="00BD34F6">
            <w:pPr>
              <w:adjustRightInd w:val="0"/>
              <w:snapToGrid w:val="0"/>
              <w:spacing w:line="360" w:lineRule="auto"/>
              <w:ind w:firstLineChars="200" w:firstLine="480"/>
              <w:rPr>
                <w:kern w:val="0"/>
                <w:sz w:val="24"/>
                <w:szCs w:val="24"/>
              </w:rPr>
            </w:pPr>
            <w:r w:rsidRPr="005A650C">
              <w:rPr>
                <w:kern w:val="0"/>
                <w:sz w:val="24"/>
                <w:szCs w:val="24"/>
              </w:rPr>
              <w:t>C.</w:t>
            </w:r>
            <w:r w:rsidRPr="005A650C">
              <w:rPr>
                <w:kern w:val="0"/>
                <w:sz w:val="24"/>
                <w:szCs w:val="24"/>
              </w:rPr>
              <w:t>在危险品运输过程中，一旦发生意外，不可弃车而逃，在采取应急处理的同时，迅速报告公安机关和环保等有关部门，疏散群众，防止事态进一步扩大，并积极协助前来救助的公安交通和消防人员抢救伤者和物资，使损失降低到最小范围。</w:t>
            </w:r>
          </w:p>
          <w:p w:rsidR="00BD34F6" w:rsidRPr="005A650C" w:rsidRDefault="00BD34F6" w:rsidP="00D4765B">
            <w:pPr>
              <w:adjustRightInd w:val="0"/>
              <w:snapToGrid w:val="0"/>
              <w:spacing w:line="360" w:lineRule="auto"/>
              <w:ind w:firstLineChars="200" w:firstLine="480"/>
              <w:rPr>
                <w:kern w:val="0"/>
                <w:sz w:val="24"/>
                <w:szCs w:val="24"/>
              </w:rPr>
            </w:pPr>
            <w:r w:rsidRPr="005A650C">
              <w:rPr>
                <w:kern w:val="0"/>
                <w:sz w:val="24"/>
                <w:szCs w:val="24"/>
              </w:rPr>
              <w:t>D.</w:t>
            </w:r>
            <w:r w:rsidRPr="005A650C">
              <w:rPr>
                <w:kern w:val="0"/>
                <w:sz w:val="24"/>
                <w:szCs w:val="24"/>
              </w:rPr>
              <w:t>废机油罐车在运输过程中要有完善的安全防护措施，要求选用专用优质的垫片、法兰及输油管接口配件，防止设备内的物质泄漏。</w:t>
            </w:r>
          </w:p>
          <w:p w:rsidR="00BD34F6" w:rsidRPr="005A650C" w:rsidRDefault="00BD34F6" w:rsidP="00D4765B">
            <w:pPr>
              <w:adjustRightInd w:val="0"/>
              <w:snapToGrid w:val="0"/>
              <w:spacing w:line="360" w:lineRule="auto"/>
              <w:ind w:firstLineChars="200" w:firstLine="480"/>
              <w:rPr>
                <w:kern w:val="0"/>
                <w:sz w:val="24"/>
                <w:szCs w:val="24"/>
              </w:rPr>
            </w:pPr>
            <w:r w:rsidRPr="005A650C">
              <w:rPr>
                <w:kern w:val="0"/>
                <w:sz w:val="24"/>
                <w:szCs w:val="24"/>
              </w:rPr>
              <w:t>E.</w:t>
            </w:r>
            <w:r w:rsidRPr="005A650C">
              <w:rPr>
                <w:kern w:val="0"/>
                <w:sz w:val="24"/>
                <w:szCs w:val="24"/>
              </w:rPr>
              <w:t>运输车辆车厢、底板必须完好，周围栏板牢固，车辆应具有防雨、防潮、防</w:t>
            </w:r>
            <w:r w:rsidRPr="005A650C">
              <w:rPr>
                <w:kern w:val="0"/>
                <w:sz w:val="24"/>
                <w:szCs w:val="24"/>
              </w:rPr>
              <w:lastRenderedPageBreak/>
              <w:t>晒功能，并配备相应的防泄漏措施。</w:t>
            </w:r>
          </w:p>
          <w:p w:rsidR="00D4765B" w:rsidRPr="005A650C" w:rsidRDefault="00D4765B" w:rsidP="00D4765B">
            <w:pPr>
              <w:adjustRightInd w:val="0"/>
              <w:snapToGrid w:val="0"/>
              <w:spacing w:line="360" w:lineRule="auto"/>
              <w:ind w:firstLineChars="200" w:firstLine="480"/>
              <w:rPr>
                <w:kern w:val="0"/>
                <w:sz w:val="24"/>
                <w:szCs w:val="24"/>
              </w:rPr>
            </w:pPr>
            <w:r w:rsidRPr="005A650C">
              <w:rPr>
                <w:kern w:val="0"/>
                <w:sz w:val="24"/>
                <w:szCs w:val="24"/>
              </w:rPr>
              <w:t>②</w:t>
            </w:r>
            <w:r w:rsidRPr="005A650C">
              <w:rPr>
                <w:kern w:val="0"/>
                <w:sz w:val="24"/>
                <w:szCs w:val="24"/>
              </w:rPr>
              <w:t>装卸及贮存过程风险防范措施</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A.</w:t>
            </w:r>
            <w:r w:rsidR="002446C9" w:rsidRPr="005A650C">
              <w:rPr>
                <w:kern w:val="0"/>
                <w:sz w:val="24"/>
                <w:szCs w:val="24"/>
              </w:rPr>
              <w:t>合理规划，按技术规范设计。仓库门口及储罐内设置高于室内地面</w:t>
            </w:r>
            <w:r w:rsidR="002446C9" w:rsidRPr="005A650C">
              <w:rPr>
                <w:kern w:val="0"/>
                <w:sz w:val="24"/>
                <w:szCs w:val="24"/>
              </w:rPr>
              <w:t>150mm</w:t>
            </w:r>
            <w:r w:rsidR="002446C9" w:rsidRPr="005A650C">
              <w:rPr>
                <w:kern w:val="0"/>
                <w:sz w:val="24"/>
                <w:szCs w:val="24"/>
              </w:rPr>
              <w:t>的</w:t>
            </w:r>
            <w:proofErr w:type="gramStart"/>
            <w:r w:rsidR="002446C9" w:rsidRPr="005A650C">
              <w:rPr>
                <w:kern w:val="0"/>
                <w:sz w:val="24"/>
                <w:szCs w:val="24"/>
              </w:rPr>
              <w:t>墁</w:t>
            </w:r>
            <w:proofErr w:type="gramEnd"/>
            <w:r w:rsidR="002446C9" w:rsidRPr="005A650C">
              <w:rPr>
                <w:kern w:val="0"/>
                <w:sz w:val="24"/>
                <w:szCs w:val="24"/>
              </w:rPr>
              <w:t>坡，形成内封闭系统。</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B.</w:t>
            </w:r>
            <w:r w:rsidR="002446C9" w:rsidRPr="005A650C">
              <w:rPr>
                <w:kern w:val="0"/>
                <w:sz w:val="24"/>
                <w:szCs w:val="24"/>
              </w:rPr>
              <w:t>加强作业人员安全意识，严格管理制度。定期为操作人员进行安全培训教育，并建立岗位责任制，责任到人。</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C.</w:t>
            </w:r>
            <w:r w:rsidR="002446C9" w:rsidRPr="005A650C">
              <w:rPr>
                <w:kern w:val="0"/>
                <w:sz w:val="24"/>
                <w:szCs w:val="24"/>
              </w:rPr>
              <w:t>配备相应品种和数量消防器材和事故危险品处理材料；要设置</w:t>
            </w:r>
            <w:r w:rsidR="002446C9" w:rsidRPr="005A650C">
              <w:rPr>
                <w:kern w:val="0"/>
                <w:sz w:val="24"/>
                <w:szCs w:val="24"/>
              </w:rPr>
              <w:t>“</w:t>
            </w:r>
            <w:r w:rsidR="002446C9" w:rsidRPr="005A650C">
              <w:rPr>
                <w:kern w:val="0"/>
                <w:sz w:val="24"/>
                <w:szCs w:val="24"/>
              </w:rPr>
              <w:t>易燃</w:t>
            </w:r>
            <w:r w:rsidR="002446C9" w:rsidRPr="005A650C">
              <w:rPr>
                <w:kern w:val="0"/>
                <w:sz w:val="24"/>
                <w:szCs w:val="24"/>
              </w:rPr>
              <w:t>”</w:t>
            </w:r>
            <w:r w:rsidR="002446C9" w:rsidRPr="005A650C">
              <w:rPr>
                <w:kern w:val="0"/>
                <w:sz w:val="24"/>
                <w:szCs w:val="24"/>
              </w:rPr>
              <w:t>等警示标志。</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D.</w:t>
            </w:r>
            <w:r w:rsidR="002446C9" w:rsidRPr="005A650C">
              <w:rPr>
                <w:kern w:val="0"/>
                <w:sz w:val="24"/>
                <w:szCs w:val="24"/>
              </w:rPr>
              <w:t>密闭操作，注意通风。操作尽可能机械化、自动化。</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E.</w:t>
            </w:r>
            <w:r w:rsidR="0081089D" w:rsidRPr="0081089D">
              <w:rPr>
                <w:rFonts w:ascii="宋体" w:hAnsi="宋体" w:hint="eastAsia"/>
                <w:kern w:val="0"/>
                <w:sz w:val="24"/>
              </w:rPr>
              <w:t xml:space="preserve"> 储存区禁止有热源和明火，禁止员工在厂内吸烟。</w:t>
            </w:r>
            <w:r w:rsidR="002446C9" w:rsidRPr="005A650C">
              <w:rPr>
                <w:kern w:val="0"/>
                <w:sz w:val="24"/>
                <w:szCs w:val="24"/>
              </w:rPr>
              <w:t>远离易燃、可燃物。搬运时要轻装轻卸，纺织包装及容器损坏。</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F.</w:t>
            </w:r>
            <w:r w:rsidR="002446C9" w:rsidRPr="005A650C">
              <w:rPr>
                <w:kern w:val="0"/>
                <w:sz w:val="24"/>
                <w:szCs w:val="24"/>
              </w:rPr>
              <w:t>加强用电安全管理，减少或避免电气事故的发生。</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G.</w:t>
            </w:r>
            <w:r w:rsidR="002446C9" w:rsidRPr="005A650C">
              <w:rPr>
                <w:kern w:val="0"/>
                <w:sz w:val="24"/>
                <w:szCs w:val="24"/>
              </w:rPr>
              <w:t>按照《劳动防护用品选用规则》（</w:t>
            </w:r>
            <w:r w:rsidR="002446C9" w:rsidRPr="005A650C">
              <w:rPr>
                <w:kern w:val="0"/>
                <w:sz w:val="24"/>
                <w:szCs w:val="24"/>
              </w:rPr>
              <w:t>GB11651</w:t>
            </w:r>
            <w:r w:rsidR="002446C9" w:rsidRPr="005A650C">
              <w:rPr>
                <w:kern w:val="0"/>
                <w:sz w:val="24"/>
                <w:szCs w:val="24"/>
              </w:rPr>
              <w:t>）和国家颁发的劳动防护用品配备标准以及有关规定，为从业人员配备劳动用品。安全管理人员应当督促、教育从业人员正确佩戴和使用劳动防护用品。从业人员在作业过程中，必须按照安全生产规章制度和劳动防护用品使用规则，正确佩戴和使用劳动防护用品；未按规定佩戴和使用劳动防护用品的，不得上岗作业。</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H.</w:t>
            </w:r>
            <w:r w:rsidR="002446C9" w:rsidRPr="005A650C">
              <w:rPr>
                <w:kern w:val="0"/>
                <w:sz w:val="24"/>
                <w:szCs w:val="24"/>
              </w:rPr>
              <w:t>应建立严格的管理和规章制度，原料装卸、使用时，全过程应有人在现场监督，一旦发生事故，立即采取防范措施。</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I.</w:t>
            </w:r>
            <w:r w:rsidR="002446C9" w:rsidRPr="005A650C">
              <w:rPr>
                <w:kern w:val="0"/>
                <w:sz w:val="24"/>
                <w:szCs w:val="24"/>
              </w:rPr>
              <w:t>发现贮存容器发生泄漏等异常情况时，岗位操作人员应及时向当班班长及调度汇报。相关负责人到场，并由当班人员或岗位主要操作人员组成临时指挥组。相关负责人到场后，由车间职能部门、公司主管领导组成抢险指挥组，只会抢险救援工作，视情况需要及时向有关部门求援。</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J.</w:t>
            </w:r>
            <w:r w:rsidR="002446C9" w:rsidRPr="005A650C">
              <w:rPr>
                <w:kern w:val="0"/>
                <w:sz w:val="24"/>
                <w:szCs w:val="24"/>
              </w:rPr>
              <w:t>在每年的雷雨季节到来之前，对厂区各处的防雷、防静电的接地装置进行检测检查，如有不合格，必须进行整改。</w:t>
            </w:r>
          </w:p>
          <w:p w:rsidR="002446C9"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K.</w:t>
            </w:r>
            <w:r w:rsidR="002446C9" w:rsidRPr="005A650C">
              <w:rPr>
                <w:kern w:val="0"/>
                <w:sz w:val="24"/>
                <w:szCs w:val="24"/>
              </w:rPr>
              <w:t>经常检查各种装置的运行情况。对支架、容器等作定期操作检查及时发现隐患，是预防事故发生的重要措施。</w:t>
            </w:r>
          </w:p>
          <w:p w:rsidR="00737598"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t>L.</w:t>
            </w:r>
            <w:r w:rsidR="00737598" w:rsidRPr="005A650C">
              <w:rPr>
                <w:kern w:val="0"/>
                <w:sz w:val="24"/>
                <w:szCs w:val="24"/>
              </w:rPr>
              <w:t>收集过程中应保持电池的结构和外形完整，严禁私自破损废电池，已破损的废电池应单独存放。</w:t>
            </w:r>
          </w:p>
          <w:p w:rsidR="00737598" w:rsidRPr="005A650C" w:rsidRDefault="00D4765B" w:rsidP="00BD34F6">
            <w:pPr>
              <w:pStyle w:val="aff0"/>
              <w:adjustRightInd w:val="0"/>
              <w:snapToGrid w:val="0"/>
              <w:spacing w:line="360" w:lineRule="auto"/>
              <w:ind w:firstLine="480"/>
              <w:rPr>
                <w:kern w:val="0"/>
                <w:sz w:val="24"/>
                <w:szCs w:val="24"/>
              </w:rPr>
            </w:pPr>
            <w:r w:rsidRPr="005A650C">
              <w:rPr>
                <w:kern w:val="0"/>
                <w:sz w:val="24"/>
                <w:szCs w:val="24"/>
              </w:rPr>
              <w:lastRenderedPageBreak/>
              <w:t>M.</w:t>
            </w:r>
            <w:r w:rsidR="00737598" w:rsidRPr="005A650C">
              <w:rPr>
                <w:kern w:val="0"/>
                <w:sz w:val="24"/>
                <w:szCs w:val="24"/>
              </w:rPr>
              <w:t>废电池贮存间配备相应的酸雾吸收塔，吸收电解液泄漏时挥发出的硫酸雾废气。</w:t>
            </w:r>
          </w:p>
          <w:p w:rsidR="00737598" w:rsidRPr="005A650C" w:rsidRDefault="00D4765B" w:rsidP="00BD34F6">
            <w:pPr>
              <w:autoSpaceDE w:val="0"/>
              <w:autoSpaceDN w:val="0"/>
              <w:adjustRightInd w:val="0"/>
              <w:snapToGrid w:val="0"/>
              <w:spacing w:line="360" w:lineRule="auto"/>
              <w:ind w:firstLineChars="200" w:firstLine="480"/>
              <w:jc w:val="left"/>
              <w:rPr>
                <w:kern w:val="0"/>
                <w:sz w:val="24"/>
                <w:szCs w:val="30"/>
              </w:rPr>
            </w:pPr>
            <w:r w:rsidRPr="005A650C">
              <w:rPr>
                <w:kern w:val="0"/>
                <w:sz w:val="24"/>
                <w:szCs w:val="30"/>
              </w:rPr>
              <w:t>N.</w:t>
            </w:r>
            <w:r w:rsidR="00737598" w:rsidRPr="005A650C">
              <w:rPr>
                <w:kern w:val="0"/>
                <w:sz w:val="24"/>
                <w:szCs w:val="30"/>
              </w:rPr>
              <w:t>废电池应采取有效的包装措施，防止运输过程中有毒有害物质泄漏造成污染。</w:t>
            </w:r>
          </w:p>
          <w:p w:rsidR="00737598" w:rsidRPr="005A650C" w:rsidRDefault="00D4765B" w:rsidP="00BD34F6">
            <w:pPr>
              <w:autoSpaceDE w:val="0"/>
              <w:autoSpaceDN w:val="0"/>
              <w:adjustRightInd w:val="0"/>
              <w:snapToGrid w:val="0"/>
              <w:spacing w:line="360" w:lineRule="auto"/>
              <w:ind w:firstLineChars="200" w:firstLine="480"/>
              <w:jc w:val="left"/>
              <w:rPr>
                <w:kern w:val="0"/>
                <w:sz w:val="24"/>
                <w:szCs w:val="30"/>
              </w:rPr>
            </w:pPr>
            <w:r w:rsidRPr="005A650C">
              <w:rPr>
                <w:kern w:val="0"/>
                <w:sz w:val="24"/>
                <w:szCs w:val="30"/>
              </w:rPr>
              <w:t>O.</w:t>
            </w:r>
            <w:r w:rsidR="00737598" w:rsidRPr="005A650C">
              <w:rPr>
                <w:kern w:val="0"/>
                <w:sz w:val="24"/>
                <w:szCs w:val="30"/>
              </w:rPr>
              <w:t>废电池应分类贮存，禁止露天堆放。破损的废电池应单独贮存。贮存场所应定期清理、清运。</w:t>
            </w:r>
          </w:p>
          <w:p w:rsidR="00737598" w:rsidRDefault="00D4765B" w:rsidP="00BD34F6">
            <w:pPr>
              <w:autoSpaceDE w:val="0"/>
              <w:autoSpaceDN w:val="0"/>
              <w:adjustRightInd w:val="0"/>
              <w:snapToGrid w:val="0"/>
              <w:spacing w:line="360" w:lineRule="auto"/>
              <w:ind w:firstLineChars="200" w:firstLine="480"/>
              <w:jc w:val="left"/>
              <w:rPr>
                <w:kern w:val="0"/>
                <w:sz w:val="24"/>
                <w:szCs w:val="30"/>
              </w:rPr>
            </w:pPr>
            <w:r w:rsidRPr="005A650C">
              <w:rPr>
                <w:kern w:val="0"/>
                <w:sz w:val="24"/>
                <w:szCs w:val="30"/>
              </w:rPr>
              <w:t>P.</w:t>
            </w:r>
            <w:r w:rsidR="00737598" w:rsidRPr="005A650C">
              <w:rPr>
                <w:kern w:val="0"/>
                <w:sz w:val="24"/>
                <w:szCs w:val="30"/>
              </w:rPr>
              <w:t>废铅蓄电池的贮存场所应防止电解液泄漏。废铅蓄电池的贮存应避免遭受雨淋水浸。</w:t>
            </w:r>
          </w:p>
          <w:p w:rsidR="00A712B5" w:rsidRPr="003B3B82" w:rsidRDefault="00A712B5" w:rsidP="00A712B5">
            <w:pPr>
              <w:adjustRightInd w:val="0"/>
              <w:snapToGrid w:val="0"/>
              <w:spacing w:line="360" w:lineRule="auto"/>
              <w:ind w:firstLineChars="200" w:firstLine="480"/>
              <w:rPr>
                <w:color w:val="FF0000"/>
                <w:sz w:val="24"/>
                <w:szCs w:val="24"/>
              </w:rPr>
            </w:pPr>
            <w:r w:rsidRPr="003B3B82">
              <w:rPr>
                <w:rFonts w:hint="eastAsia"/>
                <w:color w:val="FF0000"/>
                <w:kern w:val="0"/>
                <w:sz w:val="24"/>
                <w:szCs w:val="30"/>
              </w:rPr>
              <w:t>Q.</w:t>
            </w:r>
            <w:r w:rsidRPr="003B3B82">
              <w:rPr>
                <w:color w:val="FF0000"/>
                <w:sz w:val="24"/>
                <w:szCs w:val="24"/>
              </w:rPr>
              <w:t>本项目废电池</w:t>
            </w:r>
            <w:proofErr w:type="gramStart"/>
            <w:r w:rsidRPr="003B3B82">
              <w:rPr>
                <w:color w:val="FF0000"/>
                <w:sz w:val="24"/>
                <w:szCs w:val="24"/>
              </w:rPr>
              <w:t>贮存区</w:t>
            </w:r>
            <w:proofErr w:type="gramEnd"/>
            <w:r w:rsidRPr="003B3B82">
              <w:rPr>
                <w:color w:val="FF0000"/>
                <w:sz w:val="24"/>
                <w:szCs w:val="24"/>
              </w:rPr>
              <w:t>面积为</w:t>
            </w:r>
            <w:r w:rsidRPr="003B3B82">
              <w:rPr>
                <w:rFonts w:hint="eastAsia"/>
                <w:color w:val="FF0000"/>
                <w:sz w:val="24"/>
                <w:szCs w:val="24"/>
              </w:rPr>
              <w:t>110m</w:t>
            </w:r>
            <w:r w:rsidRPr="003B3B82">
              <w:rPr>
                <w:rFonts w:hint="eastAsia"/>
                <w:color w:val="FF0000"/>
                <w:sz w:val="24"/>
                <w:szCs w:val="24"/>
                <w:vertAlign w:val="superscript"/>
              </w:rPr>
              <w:t>2</w:t>
            </w:r>
            <w:r w:rsidRPr="003B3B82">
              <w:rPr>
                <w:rFonts w:hint="eastAsia"/>
                <w:color w:val="FF0000"/>
                <w:sz w:val="24"/>
                <w:szCs w:val="24"/>
              </w:rPr>
              <w:t>，确保最大存储量为</w:t>
            </w:r>
            <w:r w:rsidRPr="003B3B82">
              <w:rPr>
                <w:rFonts w:hint="eastAsia"/>
                <w:color w:val="FF0000"/>
                <w:sz w:val="24"/>
                <w:szCs w:val="24"/>
              </w:rPr>
              <w:t>30t</w:t>
            </w:r>
            <w:r w:rsidRPr="003B3B82">
              <w:rPr>
                <w:rFonts w:hint="eastAsia"/>
                <w:color w:val="FF0000"/>
                <w:sz w:val="24"/>
                <w:szCs w:val="24"/>
              </w:rPr>
              <w:t>，当电池储存量接近</w:t>
            </w:r>
            <w:r w:rsidRPr="003B3B82">
              <w:rPr>
                <w:rFonts w:hint="eastAsia"/>
                <w:color w:val="FF0000"/>
                <w:sz w:val="24"/>
                <w:szCs w:val="24"/>
              </w:rPr>
              <w:t>30t</w:t>
            </w:r>
            <w:r w:rsidRPr="003B3B82">
              <w:rPr>
                <w:rFonts w:hint="eastAsia"/>
                <w:color w:val="FF0000"/>
                <w:sz w:val="24"/>
                <w:szCs w:val="24"/>
              </w:rPr>
              <w:t>时，工作人员应立即安排运输车辆将其运走，同时企业应建立台账，记录每批次运出量。本项目只收集、贮存废铅酸蓄电池，</w:t>
            </w:r>
            <w:r w:rsidRPr="003B3B82">
              <w:rPr>
                <w:color w:val="FF0000"/>
                <w:sz w:val="24"/>
                <w:szCs w:val="24"/>
              </w:rPr>
              <w:t>电池贮存</w:t>
            </w:r>
            <w:proofErr w:type="gramStart"/>
            <w:r w:rsidRPr="003B3B82">
              <w:rPr>
                <w:color w:val="FF0000"/>
                <w:sz w:val="24"/>
                <w:szCs w:val="24"/>
              </w:rPr>
              <w:t>间符合</w:t>
            </w:r>
            <w:proofErr w:type="gramEnd"/>
            <w:r w:rsidRPr="003B3B82">
              <w:rPr>
                <w:color w:val="FF0000"/>
                <w:sz w:val="24"/>
                <w:szCs w:val="24"/>
              </w:rPr>
              <w:t>《废铅酸蓄电池处理污染控制技术规范》（</w:t>
            </w:r>
            <w:r w:rsidRPr="003B3B82">
              <w:rPr>
                <w:color w:val="FF0000"/>
                <w:sz w:val="24"/>
                <w:szCs w:val="24"/>
              </w:rPr>
              <w:t>HJ519-2009</w:t>
            </w:r>
            <w:r w:rsidRPr="003B3B82">
              <w:rPr>
                <w:color w:val="FF0000"/>
                <w:sz w:val="24"/>
                <w:szCs w:val="24"/>
              </w:rPr>
              <w:t>）要求，电池贮存间四周设置导流沟</w:t>
            </w:r>
            <w:r w:rsidRPr="003B3B82">
              <w:rPr>
                <w:rFonts w:hint="eastAsia"/>
                <w:color w:val="FF0000"/>
                <w:sz w:val="24"/>
                <w:szCs w:val="24"/>
              </w:rPr>
              <w:t>，</w:t>
            </w:r>
            <w:r w:rsidRPr="003B3B82">
              <w:rPr>
                <w:color w:val="FF0000"/>
                <w:sz w:val="24"/>
                <w:szCs w:val="24"/>
              </w:rPr>
              <w:t>泄漏的电解液由导流沟流至废液收集池中。</w:t>
            </w:r>
          </w:p>
          <w:p w:rsidR="002446C9" w:rsidRPr="003B3B82" w:rsidRDefault="002446C9">
            <w:pPr>
              <w:adjustRightInd w:val="0"/>
              <w:snapToGrid w:val="0"/>
              <w:spacing w:line="360" w:lineRule="auto"/>
              <w:ind w:firstLineChars="200" w:firstLine="480"/>
              <w:rPr>
                <w:color w:val="FF0000"/>
                <w:kern w:val="0"/>
                <w:sz w:val="24"/>
                <w:szCs w:val="24"/>
              </w:rPr>
            </w:pPr>
            <w:r w:rsidRPr="003B3B82">
              <w:rPr>
                <w:color w:val="FF0000"/>
                <w:kern w:val="0"/>
                <w:sz w:val="24"/>
                <w:szCs w:val="24"/>
              </w:rPr>
              <w:t>项目建筑设计时符合《建筑设计防火规范》（</w:t>
            </w:r>
            <w:r w:rsidRPr="003B3B82">
              <w:rPr>
                <w:color w:val="FF0000"/>
                <w:kern w:val="0"/>
                <w:sz w:val="24"/>
                <w:szCs w:val="24"/>
              </w:rPr>
              <w:t>GB50016-2006</w:t>
            </w:r>
            <w:r w:rsidRPr="003B3B82">
              <w:rPr>
                <w:color w:val="FF0000"/>
                <w:kern w:val="0"/>
                <w:sz w:val="24"/>
                <w:szCs w:val="24"/>
              </w:rPr>
              <w:t>）的要求，防范措施完善的前提下，发生危险废物储存过程发生泄漏的危害程度是可以控制的。</w:t>
            </w:r>
            <w:r w:rsidR="002E7069" w:rsidRPr="003B3B82">
              <w:rPr>
                <w:color w:val="FF0000"/>
                <w:kern w:val="0"/>
                <w:sz w:val="24"/>
                <w:szCs w:val="24"/>
              </w:rPr>
              <w:t>本项目东侧</w:t>
            </w:r>
            <w:r w:rsidR="00362E78" w:rsidRPr="003B3B82">
              <w:rPr>
                <w:rFonts w:hint="eastAsia"/>
                <w:color w:val="FF0000"/>
                <w:kern w:val="0"/>
                <w:sz w:val="24"/>
                <w:szCs w:val="24"/>
              </w:rPr>
              <w:t>紧靠</w:t>
            </w:r>
            <w:r w:rsidR="002E7069" w:rsidRPr="003B3B82">
              <w:rPr>
                <w:color w:val="FF0000"/>
                <w:kern w:val="0"/>
                <w:sz w:val="24"/>
                <w:szCs w:val="24"/>
              </w:rPr>
              <w:t>井神钻采机具有限公司</w:t>
            </w:r>
            <w:r w:rsidR="002E7069" w:rsidRPr="003B3B82">
              <w:rPr>
                <w:rFonts w:hint="eastAsia"/>
                <w:color w:val="FF0000"/>
                <w:kern w:val="0"/>
                <w:sz w:val="24"/>
                <w:szCs w:val="24"/>
              </w:rPr>
              <w:t>，</w:t>
            </w:r>
            <w:r w:rsidR="002E7069" w:rsidRPr="003B3B82">
              <w:rPr>
                <w:color w:val="FF0000"/>
                <w:kern w:val="0"/>
                <w:sz w:val="24"/>
                <w:szCs w:val="24"/>
              </w:rPr>
              <w:t>西侧</w:t>
            </w:r>
            <w:r w:rsidR="00362E78" w:rsidRPr="003B3B82">
              <w:rPr>
                <w:rFonts w:hint="eastAsia"/>
                <w:color w:val="FF0000"/>
                <w:kern w:val="0"/>
                <w:sz w:val="24"/>
                <w:szCs w:val="24"/>
              </w:rPr>
              <w:t>60</w:t>
            </w:r>
            <w:r w:rsidR="00362E78" w:rsidRPr="003B3B82">
              <w:rPr>
                <w:rFonts w:hint="eastAsia"/>
                <w:color w:val="FF0000"/>
                <w:kern w:val="0"/>
                <w:sz w:val="24"/>
                <w:szCs w:val="24"/>
              </w:rPr>
              <w:t>米</w:t>
            </w:r>
            <w:r w:rsidR="002E7069" w:rsidRPr="003B3B82">
              <w:rPr>
                <w:color w:val="FF0000"/>
                <w:kern w:val="0"/>
                <w:sz w:val="24"/>
                <w:szCs w:val="24"/>
              </w:rPr>
              <w:t>为永安制药厂</w:t>
            </w:r>
            <w:r w:rsidR="002E7069" w:rsidRPr="003B3B82">
              <w:rPr>
                <w:rFonts w:hint="eastAsia"/>
                <w:color w:val="FF0000"/>
                <w:kern w:val="0"/>
                <w:sz w:val="24"/>
                <w:szCs w:val="24"/>
              </w:rPr>
              <w:t>，</w:t>
            </w:r>
            <w:r w:rsidR="002E7069" w:rsidRPr="003B3B82">
              <w:rPr>
                <w:color w:val="FF0000"/>
                <w:kern w:val="0"/>
                <w:sz w:val="24"/>
                <w:szCs w:val="24"/>
              </w:rPr>
              <w:t>北侧</w:t>
            </w:r>
            <w:r w:rsidR="00362E78" w:rsidRPr="003B3B82">
              <w:rPr>
                <w:rFonts w:hint="eastAsia"/>
                <w:color w:val="FF0000"/>
                <w:kern w:val="0"/>
                <w:sz w:val="24"/>
                <w:szCs w:val="24"/>
              </w:rPr>
              <w:t>160</w:t>
            </w:r>
            <w:r w:rsidR="00362E78" w:rsidRPr="003B3B82">
              <w:rPr>
                <w:rFonts w:hint="eastAsia"/>
                <w:color w:val="FF0000"/>
                <w:kern w:val="0"/>
                <w:sz w:val="24"/>
                <w:szCs w:val="24"/>
              </w:rPr>
              <w:t>米</w:t>
            </w:r>
            <w:r w:rsidR="002E7069" w:rsidRPr="003B3B82">
              <w:rPr>
                <w:color w:val="FF0000"/>
                <w:kern w:val="0"/>
                <w:sz w:val="24"/>
                <w:szCs w:val="24"/>
              </w:rPr>
              <w:t>为</w:t>
            </w:r>
            <w:r w:rsidR="00362E78" w:rsidRPr="003B3B82">
              <w:rPr>
                <w:color w:val="FF0000"/>
                <w:kern w:val="0"/>
                <w:sz w:val="24"/>
                <w:szCs w:val="24"/>
              </w:rPr>
              <w:t>健达纺织有限公司</w:t>
            </w:r>
            <w:r w:rsidR="00362E78" w:rsidRPr="003B3B82">
              <w:rPr>
                <w:rFonts w:hint="eastAsia"/>
                <w:color w:val="FF0000"/>
                <w:kern w:val="0"/>
                <w:sz w:val="24"/>
                <w:szCs w:val="24"/>
              </w:rPr>
              <w:t>，</w:t>
            </w:r>
            <w:r w:rsidR="00362E78" w:rsidRPr="003B3B82">
              <w:rPr>
                <w:color w:val="FF0000"/>
                <w:kern w:val="0"/>
                <w:sz w:val="24"/>
                <w:szCs w:val="24"/>
              </w:rPr>
              <w:t>南侧</w:t>
            </w:r>
            <w:r w:rsidR="00362E78" w:rsidRPr="003B3B82">
              <w:rPr>
                <w:rFonts w:hint="eastAsia"/>
                <w:color w:val="FF0000"/>
                <w:kern w:val="0"/>
                <w:sz w:val="24"/>
                <w:szCs w:val="24"/>
              </w:rPr>
              <w:t>130</w:t>
            </w:r>
            <w:r w:rsidR="00362E78" w:rsidRPr="003B3B82">
              <w:rPr>
                <w:rFonts w:hint="eastAsia"/>
                <w:color w:val="FF0000"/>
                <w:kern w:val="0"/>
                <w:sz w:val="24"/>
                <w:szCs w:val="24"/>
              </w:rPr>
              <w:t>米为宗俊砖厂，四家企业均</w:t>
            </w:r>
            <w:r w:rsidR="00362E78" w:rsidRPr="003B3B82">
              <w:rPr>
                <w:color w:val="FF0000"/>
                <w:kern w:val="0"/>
                <w:sz w:val="24"/>
                <w:szCs w:val="24"/>
              </w:rPr>
              <w:t>不存在明火</w:t>
            </w:r>
            <w:r w:rsidR="00362E78" w:rsidRPr="003B3B82">
              <w:rPr>
                <w:rFonts w:hint="eastAsia"/>
                <w:color w:val="FF0000"/>
                <w:kern w:val="0"/>
                <w:sz w:val="24"/>
                <w:szCs w:val="24"/>
              </w:rPr>
              <w:t>，</w:t>
            </w:r>
            <w:r w:rsidR="00362E78" w:rsidRPr="003B3B82">
              <w:rPr>
                <w:color w:val="FF0000"/>
                <w:kern w:val="0"/>
                <w:sz w:val="24"/>
                <w:szCs w:val="24"/>
              </w:rPr>
              <w:t>不会</w:t>
            </w:r>
            <w:r w:rsidR="00362E78" w:rsidRPr="003B3B82">
              <w:rPr>
                <w:rFonts w:hint="eastAsia"/>
                <w:color w:val="FF0000"/>
                <w:kern w:val="0"/>
                <w:sz w:val="24"/>
                <w:szCs w:val="24"/>
              </w:rPr>
              <w:t>造成</w:t>
            </w:r>
            <w:r w:rsidR="00362E78" w:rsidRPr="003B3B82">
              <w:rPr>
                <w:color w:val="FF0000"/>
                <w:kern w:val="0"/>
                <w:sz w:val="24"/>
                <w:szCs w:val="24"/>
              </w:rPr>
              <w:t>安全隐患</w:t>
            </w:r>
            <w:r w:rsidR="00362E78" w:rsidRPr="003B3B82">
              <w:rPr>
                <w:rFonts w:hint="eastAsia"/>
                <w:color w:val="FF0000"/>
                <w:kern w:val="0"/>
                <w:sz w:val="24"/>
                <w:szCs w:val="24"/>
              </w:rPr>
              <w:t>。</w:t>
            </w:r>
          </w:p>
          <w:p w:rsidR="00EF4F33" w:rsidRPr="005A650C" w:rsidRDefault="00EF4F33">
            <w:pPr>
              <w:adjustRightInd w:val="0"/>
              <w:snapToGrid w:val="0"/>
              <w:spacing w:line="360" w:lineRule="auto"/>
              <w:ind w:firstLineChars="200" w:firstLine="480"/>
              <w:rPr>
                <w:kern w:val="0"/>
                <w:sz w:val="24"/>
                <w:szCs w:val="24"/>
              </w:rPr>
            </w:pPr>
            <w:r w:rsidRPr="005A650C">
              <w:rPr>
                <w:kern w:val="0"/>
                <w:sz w:val="24"/>
                <w:szCs w:val="24"/>
              </w:rPr>
              <w:t>③</w:t>
            </w:r>
            <w:r w:rsidRPr="005A650C">
              <w:rPr>
                <w:kern w:val="0"/>
                <w:sz w:val="24"/>
                <w:szCs w:val="24"/>
              </w:rPr>
              <w:t>事故状态污染物产生及防治措施</w:t>
            </w:r>
          </w:p>
          <w:p w:rsidR="00044F28" w:rsidRPr="005A650C" w:rsidRDefault="00044F28" w:rsidP="00E75C7A">
            <w:pPr>
              <w:pStyle w:val="aff0"/>
              <w:adjustRightInd w:val="0"/>
              <w:snapToGrid w:val="0"/>
              <w:spacing w:line="360" w:lineRule="auto"/>
              <w:ind w:firstLine="480"/>
              <w:rPr>
                <w:kern w:val="0"/>
                <w:sz w:val="24"/>
                <w:szCs w:val="24"/>
              </w:rPr>
            </w:pPr>
            <w:r w:rsidRPr="005A650C">
              <w:rPr>
                <w:kern w:val="0"/>
                <w:sz w:val="24"/>
                <w:szCs w:val="24"/>
              </w:rPr>
              <w:t>项目事故主要来自废电池受外力作用（温度、压力等）导致破裂，引发电解液泄漏，或有少量极板渣</w:t>
            </w:r>
            <w:r w:rsidRPr="005A650C">
              <w:rPr>
                <w:kern w:val="0"/>
                <w:sz w:val="24"/>
                <w:szCs w:val="24"/>
              </w:rPr>
              <w:t>/</w:t>
            </w:r>
            <w:r w:rsidRPr="005A650C">
              <w:rPr>
                <w:kern w:val="0"/>
                <w:sz w:val="24"/>
                <w:szCs w:val="24"/>
              </w:rPr>
              <w:t>块散落；以及废机油泄漏。电池破裂产生的固态铅废物及时清理手机即可。电解液含</w:t>
            </w:r>
            <w:r w:rsidRPr="005A650C">
              <w:rPr>
                <w:kern w:val="0"/>
                <w:sz w:val="24"/>
                <w:szCs w:val="24"/>
              </w:rPr>
              <w:t>40%</w:t>
            </w:r>
            <w:r w:rsidRPr="005A650C">
              <w:rPr>
                <w:kern w:val="0"/>
                <w:sz w:val="24"/>
                <w:szCs w:val="24"/>
              </w:rPr>
              <w:t>左右的硫酸溶液，易挥发产生硫酸雾，同时电解液中还含有少量的铅及其化合物。主要采用水冲洗后通过明渠（经防腐处理）引入事故应急池。泄漏后的废电池用专用密闭容器装载后送接收单位处置。废电解液及事故处置过程中产生的废劳保品等</w:t>
            </w:r>
            <w:proofErr w:type="gramStart"/>
            <w:r w:rsidRPr="005A650C">
              <w:rPr>
                <w:kern w:val="0"/>
                <w:sz w:val="24"/>
                <w:szCs w:val="24"/>
              </w:rPr>
              <w:t>做危废</w:t>
            </w:r>
            <w:proofErr w:type="gramEnd"/>
            <w:r w:rsidRPr="005A650C">
              <w:rPr>
                <w:kern w:val="0"/>
                <w:sz w:val="24"/>
                <w:szCs w:val="24"/>
              </w:rPr>
              <w:t>处置。</w:t>
            </w:r>
          </w:p>
          <w:p w:rsidR="00044F28" w:rsidRPr="005A650C" w:rsidRDefault="00E75C7A">
            <w:pPr>
              <w:pStyle w:val="aff0"/>
              <w:adjustRightInd w:val="0"/>
              <w:snapToGrid w:val="0"/>
              <w:spacing w:line="360" w:lineRule="auto"/>
              <w:ind w:firstLine="480"/>
              <w:rPr>
                <w:kern w:val="0"/>
                <w:sz w:val="24"/>
                <w:szCs w:val="24"/>
              </w:rPr>
            </w:pPr>
            <w:r w:rsidRPr="005A650C">
              <w:rPr>
                <w:kern w:val="0"/>
                <w:sz w:val="24"/>
                <w:szCs w:val="24"/>
              </w:rPr>
              <w:t>废机油出现泄漏后应立即组织救援，事故救援过程中产生的消防废水全部引入事故池暂时收集，事故废水交由有资质单位由罐车拉走处置，其他废灭火剂、堵漏材料等在事故处理后统一收集送有资质单位安全处置。</w:t>
            </w:r>
          </w:p>
          <w:p w:rsidR="002446C9" w:rsidRPr="005A650C" w:rsidRDefault="002446C9">
            <w:pPr>
              <w:pStyle w:val="aff0"/>
              <w:adjustRightInd w:val="0"/>
              <w:snapToGrid w:val="0"/>
              <w:spacing w:line="360" w:lineRule="auto"/>
              <w:ind w:firstLine="480"/>
              <w:rPr>
                <w:kern w:val="0"/>
                <w:sz w:val="24"/>
                <w:szCs w:val="24"/>
              </w:rPr>
            </w:pPr>
            <w:r w:rsidRPr="005A650C">
              <w:rPr>
                <w:kern w:val="0"/>
                <w:sz w:val="24"/>
                <w:szCs w:val="24"/>
              </w:rPr>
              <w:t>（</w:t>
            </w:r>
            <w:r w:rsidRPr="005A650C">
              <w:rPr>
                <w:kern w:val="0"/>
                <w:sz w:val="24"/>
                <w:szCs w:val="24"/>
              </w:rPr>
              <w:t>2</w:t>
            </w:r>
            <w:r w:rsidRPr="005A650C">
              <w:rPr>
                <w:kern w:val="0"/>
                <w:sz w:val="24"/>
                <w:szCs w:val="24"/>
              </w:rPr>
              <w:t>）应急预案</w:t>
            </w:r>
          </w:p>
          <w:p w:rsidR="008F2435" w:rsidRPr="005A650C" w:rsidRDefault="008F2435" w:rsidP="008F2435">
            <w:pPr>
              <w:spacing w:line="360" w:lineRule="auto"/>
              <w:ind w:firstLineChars="200" w:firstLine="480"/>
              <w:rPr>
                <w:sz w:val="24"/>
              </w:rPr>
            </w:pPr>
            <w:r w:rsidRPr="005A650C">
              <w:rPr>
                <w:sz w:val="24"/>
              </w:rPr>
              <w:t>根据《中华人民共和国环境保护法》、《中华人民共和国突发事件应对法》要求，</w:t>
            </w:r>
            <w:r w:rsidRPr="005A650C">
              <w:rPr>
                <w:sz w:val="24"/>
              </w:rPr>
              <w:t>“</w:t>
            </w:r>
            <w:r w:rsidRPr="005A650C">
              <w:rPr>
                <w:sz w:val="24"/>
              </w:rPr>
              <w:t>矿山、建筑施工单位和</w:t>
            </w:r>
            <w:hyperlink r:id="rId69" w:tgtFrame="_blank" w:history="1">
              <w:r w:rsidRPr="005A650C">
                <w:rPr>
                  <w:sz w:val="24"/>
                </w:rPr>
                <w:t>易燃易爆物品</w:t>
              </w:r>
            </w:hyperlink>
            <w:r w:rsidRPr="005A650C">
              <w:rPr>
                <w:sz w:val="24"/>
              </w:rPr>
              <w:t>、危险化学品、放射性物品等危险物品的生产、</w:t>
            </w:r>
            <w:r w:rsidRPr="005A650C">
              <w:rPr>
                <w:sz w:val="24"/>
              </w:rPr>
              <w:lastRenderedPageBreak/>
              <w:t>经营、储运、使用单位，应当制定具体应急预案，并对生产经营场所、有危险物品的建筑物、构筑物及周边环境开展隐患排查，及时采取措施消除隐患，防止发生突发事件。</w:t>
            </w:r>
            <w:r w:rsidRPr="005A650C">
              <w:rPr>
                <w:sz w:val="24"/>
              </w:rPr>
              <w:t xml:space="preserve">” </w:t>
            </w:r>
            <w:r w:rsidRPr="005A650C">
              <w:rPr>
                <w:sz w:val="24"/>
              </w:rPr>
              <w:t>项目涉及</w:t>
            </w:r>
            <w:r w:rsidR="007338A1" w:rsidRPr="005A650C">
              <w:rPr>
                <w:sz w:val="24"/>
              </w:rPr>
              <w:t>废机油、废电池、废机油滤芯、废机油壶及废活性炭等</w:t>
            </w:r>
            <w:r w:rsidRPr="005A650C">
              <w:rPr>
                <w:sz w:val="24"/>
              </w:rPr>
              <w:t>危险废物</w:t>
            </w:r>
            <w:r w:rsidR="007338A1" w:rsidRPr="005A650C">
              <w:rPr>
                <w:sz w:val="24"/>
              </w:rPr>
              <w:t>的贮存</w:t>
            </w:r>
            <w:r w:rsidRPr="005A650C">
              <w:rPr>
                <w:sz w:val="24"/>
              </w:rPr>
              <w:t>，应编制应急预案。</w:t>
            </w:r>
          </w:p>
          <w:p w:rsidR="008F2435" w:rsidRPr="005A650C" w:rsidRDefault="008F2435" w:rsidP="007338A1">
            <w:pPr>
              <w:spacing w:line="360" w:lineRule="auto"/>
              <w:ind w:firstLineChars="200" w:firstLine="480"/>
              <w:rPr>
                <w:sz w:val="24"/>
              </w:rPr>
            </w:pPr>
            <w:proofErr w:type="gramStart"/>
            <w:r w:rsidRPr="005A650C">
              <w:rPr>
                <w:sz w:val="24"/>
              </w:rPr>
              <w:t>本评价</w:t>
            </w:r>
            <w:proofErr w:type="gramEnd"/>
            <w:r w:rsidRPr="005A650C">
              <w:rPr>
                <w:sz w:val="24"/>
              </w:rPr>
              <w:t>要求企业应委托有资质单位，编制《企业突发环境事件应急预案》，并于园区应急预案衔接，进一步健全公司环境污染事件应急机制，有效预防、及时控制和消除突发环境污染事件的危害。提高公司应急人员的应急反应能力，确保迅速有效地处理突发环境污染造成的局部或区域环境污染事件，指导和规范突发环境污染事件的应急处理工作，维护社会稳定，以最快的速度发挥最大的效能，将环境污染程度降低到最小程度，最大限度地保障人民群众的身体健康和生命安全。</w:t>
            </w:r>
          </w:p>
          <w:p w:rsidR="002446C9" w:rsidRPr="005A650C" w:rsidRDefault="002446C9">
            <w:pPr>
              <w:pStyle w:val="aff0"/>
              <w:adjustRightInd w:val="0"/>
              <w:snapToGrid w:val="0"/>
              <w:spacing w:line="360" w:lineRule="auto"/>
              <w:ind w:firstLine="480"/>
              <w:rPr>
                <w:kern w:val="0"/>
                <w:sz w:val="24"/>
                <w:szCs w:val="24"/>
              </w:rPr>
            </w:pPr>
            <w:r w:rsidRPr="005A650C">
              <w:rPr>
                <w:rFonts w:ascii="宋体"/>
                <w:kern w:val="0"/>
                <w:sz w:val="24"/>
                <w:szCs w:val="24"/>
              </w:rPr>
              <w:t>①</w:t>
            </w:r>
            <w:r w:rsidRPr="005A650C">
              <w:rPr>
                <w:kern w:val="0"/>
                <w:sz w:val="24"/>
                <w:szCs w:val="24"/>
              </w:rPr>
              <w:t>目的</w:t>
            </w:r>
          </w:p>
          <w:p w:rsidR="002446C9" w:rsidRPr="005A650C" w:rsidRDefault="002446C9">
            <w:pPr>
              <w:pStyle w:val="aff0"/>
              <w:adjustRightInd w:val="0"/>
              <w:snapToGrid w:val="0"/>
              <w:spacing w:line="360" w:lineRule="auto"/>
              <w:ind w:firstLine="480"/>
              <w:rPr>
                <w:kern w:val="0"/>
                <w:sz w:val="24"/>
                <w:szCs w:val="24"/>
              </w:rPr>
            </w:pPr>
            <w:r w:rsidRPr="005A650C">
              <w:rPr>
                <w:kern w:val="0"/>
                <w:sz w:val="24"/>
                <w:szCs w:val="24"/>
              </w:rPr>
              <w:t>制定风险事故应急预案的目的是为了在发生风险事故时，以最快的速度发挥最大的效能，有序的实施救援，尽快控制事态的发展，降低事故造成的危害，减少事故造成的损失。</w:t>
            </w:r>
          </w:p>
          <w:p w:rsidR="002446C9" w:rsidRPr="005A650C" w:rsidRDefault="002446C9">
            <w:pPr>
              <w:pStyle w:val="aff0"/>
              <w:adjustRightInd w:val="0"/>
              <w:snapToGrid w:val="0"/>
              <w:spacing w:line="360" w:lineRule="auto"/>
              <w:ind w:firstLine="480"/>
              <w:rPr>
                <w:kern w:val="0"/>
                <w:sz w:val="24"/>
                <w:szCs w:val="24"/>
              </w:rPr>
            </w:pPr>
            <w:r w:rsidRPr="005A650C">
              <w:rPr>
                <w:rFonts w:ascii="宋体"/>
                <w:kern w:val="0"/>
                <w:sz w:val="24"/>
                <w:szCs w:val="24"/>
              </w:rPr>
              <w:t>②</w:t>
            </w:r>
            <w:r w:rsidRPr="005A650C">
              <w:rPr>
                <w:kern w:val="0"/>
                <w:sz w:val="24"/>
                <w:szCs w:val="24"/>
              </w:rPr>
              <w:t>要求</w:t>
            </w:r>
          </w:p>
          <w:p w:rsidR="002446C9" w:rsidRPr="005A650C" w:rsidRDefault="002446C9">
            <w:pPr>
              <w:pStyle w:val="aff0"/>
              <w:adjustRightInd w:val="0"/>
              <w:snapToGrid w:val="0"/>
              <w:spacing w:line="360" w:lineRule="auto"/>
              <w:ind w:firstLine="480"/>
              <w:rPr>
                <w:kern w:val="0"/>
                <w:sz w:val="24"/>
                <w:szCs w:val="24"/>
              </w:rPr>
            </w:pPr>
            <w:r w:rsidRPr="005A650C">
              <w:rPr>
                <w:kern w:val="0"/>
                <w:sz w:val="24"/>
                <w:szCs w:val="24"/>
              </w:rPr>
              <w:t>风险事故应急预案的基本要求包括：科学性、实用性和权威性。风险事故的应急救援工作视一项科学性很强的工作，必须开展科学分析和论证，制定严密、统一、完整的应急预案；应急预案应符合项目的客观情况，具有实用、简单、易掌握等特性，便于实施；对事故处置过程中职责、权限、任务、工作标准、奖励与处罚等做出明确规定，使之成为企业的一项制度，确保其权威性。具体内容和</w:t>
            </w:r>
            <w:proofErr w:type="gramStart"/>
            <w:r w:rsidRPr="005A650C">
              <w:rPr>
                <w:kern w:val="0"/>
                <w:sz w:val="24"/>
                <w:szCs w:val="24"/>
              </w:rPr>
              <w:t>要</w:t>
            </w:r>
            <w:proofErr w:type="gramEnd"/>
            <w:r w:rsidRPr="005A650C">
              <w:rPr>
                <w:kern w:val="0"/>
                <w:sz w:val="24"/>
                <w:szCs w:val="24"/>
              </w:rPr>
              <w:t>求见表</w:t>
            </w:r>
            <w:r w:rsidRPr="005A650C">
              <w:rPr>
                <w:kern w:val="0"/>
                <w:sz w:val="24"/>
                <w:szCs w:val="24"/>
              </w:rPr>
              <w:t>7-1</w:t>
            </w:r>
            <w:r w:rsidR="00D51BEC">
              <w:rPr>
                <w:rFonts w:hint="eastAsia"/>
                <w:kern w:val="0"/>
                <w:sz w:val="24"/>
                <w:szCs w:val="24"/>
              </w:rPr>
              <w:t>5</w:t>
            </w:r>
            <w:r w:rsidRPr="005A650C">
              <w:rPr>
                <w:kern w:val="0"/>
                <w:sz w:val="24"/>
                <w:szCs w:val="24"/>
              </w:rPr>
              <w:t>。</w:t>
            </w:r>
          </w:p>
          <w:p w:rsidR="002446C9" w:rsidRPr="005A650C" w:rsidRDefault="002446C9">
            <w:pPr>
              <w:pStyle w:val="aff0"/>
              <w:adjustRightInd w:val="0"/>
              <w:snapToGrid w:val="0"/>
              <w:ind w:left="357" w:firstLine="482"/>
              <w:jc w:val="center"/>
              <w:rPr>
                <w:b/>
                <w:kern w:val="0"/>
                <w:sz w:val="24"/>
                <w:szCs w:val="24"/>
              </w:rPr>
            </w:pPr>
            <w:r w:rsidRPr="005A650C">
              <w:rPr>
                <w:b/>
                <w:kern w:val="0"/>
                <w:sz w:val="24"/>
                <w:szCs w:val="24"/>
              </w:rPr>
              <w:t>表</w:t>
            </w:r>
            <w:r w:rsidRPr="005A650C">
              <w:rPr>
                <w:b/>
                <w:kern w:val="0"/>
                <w:sz w:val="24"/>
                <w:szCs w:val="24"/>
              </w:rPr>
              <w:t>7-1</w:t>
            </w:r>
            <w:r w:rsidR="00D51BEC">
              <w:rPr>
                <w:rFonts w:hint="eastAsia"/>
                <w:b/>
                <w:kern w:val="0"/>
                <w:sz w:val="24"/>
                <w:szCs w:val="24"/>
              </w:rPr>
              <w:t>5</w:t>
            </w:r>
            <w:r w:rsidRPr="005A650C">
              <w:rPr>
                <w:b/>
                <w:kern w:val="0"/>
                <w:sz w:val="24"/>
                <w:szCs w:val="24"/>
              </w:rPr>
              <w:t xml:space="preserve">  </w:t>
            </w:r>
            <w:r w:rsidRPr="005A650C">
              <w:rPr>
                <w:b/>
                <w:kern w:val="0"/>
                <w:sz w:val="24"/>
                <w:szCs w:val="24"/>
              </w:rPr>
              <w:t>突发事故应急预案内容及要求</w:t>
            </w:r>
          </w:p>
          <w:tbl>
            <w:tblPr>
              <w:tblW w:w="0" w:type="auto"/>
              <w:tblBorders>
                <w:top w:val="single" w:sz="12" w:space="0" w:color="auto"/>
                <w:bottom w:val="single" w:sz="12" w:space="0" w:color="auto"/>
                <w:insideH w:val="single" w:sz="4" w:space="0" w:color="auto"/>
                <w:insideV w:val="single" w:sz="4" w:space="0" w:color="auto"/>
              </w:tblBorders>
              <w:tblLook w:val="0000"/>
            </w:tblPr>
            <w:tblGrid>
              <w:gridCol w:w="722"/>
              <w:gridCol w:w="3490"/>
              <w:gridCol w:w="4452"/>
            </w:tblGrid>
            <w:tr w:rsidR="002446C9" w:rsidRPr="005A650C" w:rsidTr="003C3C28">
              <w:tc>
                <w:tcPr>
                  <w:tcW w:w="727" w:type="dxa"/>
                  <w:vAlign w:val="center"/>
                </w:tcPr>
                <w:p w:rsidR="002446C9" w:rsidRPr="005A650C" w:rsidRDefault="002446C9">
                  <w:pPr>
                    <w:adjustRightInd w:val="0"/>
                    <w:snapToGrid w:val="0"/>
                    <w:jc w:val="center"/>
                    <w:rPr>
                      <w:b/>
                      <w:szCs w:val="24"/>
                    </w:rPr>
                  </w:pPr>
                  <w:r w:rsidRPr="005A650C">
                    <w:rPr>
                      <w:b/>
                      <w:szCs w:val="24"/>
                    </w:rPr>
                    <w:t>序号</w:t>
                  </w:r>
                </w:p>
              </w:tc>
              <w:tc>
                <w:tcPr>
                  <w:tcW w:w="3544" w:type="dxa"/>
                </w:tcPr>
                <w:p w:rsidR="002446C9" w:rsidRPr="005A650C" w:rsidRDefault="002446C9">
                  <w:pPr>
                    <w:adjustRightInd w:val="0"/>
                    <w:snapToGrid w:val="0"/>
                    <w:jc w:val="center"/>
                    <w:rPr>
                      <w:b/>
                      <w:szCs w:val="24"/>
                    </w:rPr>
                  </w:pPr>
                  <w:r w:rsidRPr="005A650C">
                    <w:rPr>
                      <w:b/>
                      <w:szCs w:val="24"/>
                    </w:rPr>
                    <w:t>项目</w:t>
                  </w:r>
                </w:p>
              </w:tc>
              <w:tc>
                <w:tcPr>
                  <w:tcW w:w="4524" w:type="dxa"/>
                </w:tcPr>
                <w:p w:rsidR="002446C9" w:rsidRPr="005A650C" w:rsidRDefault="002446C9">
                  <w:pPr>
                    <w:adjustRightInd w:val="0"/>
                    <w:snapToGrid w:val="0"/>
                    <w:jc w:val="center"/>
                    <w:rPr>
                      <w:b/>
                      <w:szCs w:val="24"/>
                    </w:rPr>
                  </w:pPr>
                  <w:r w:rsidRPr="005A650C">
                    <w:rPr>
                      <w:b/>
                      <w:szCs w:val="24"/>
                    </w:rPr>
                    <w:t>内容及要求</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1</w:t>
                  </w:r>
                </w:p>
              </w:tc>
              <w:tc>
                <w:tcPr>
                  <w:tcW w:w="3544" w:type="dxa"/>
                  <w:vAlign w:val="center"/>
                </w:tcPr>
                <w:p w:rsidR="002446C9" w:rsidRPr="005A650C" w:rsidRDefault="002446C9">
                  <w:pPr>
                    <w:adjustRightInd w:val="0"/>
                    <w:snapToGrid w:val="0"/>
                    <w:jc w:val="center"/>
                    <w:rPr>
                      <w:szCs w:val="24"/>
                    </w:rPr>
                  </w:pPr>
                  <w:r w:rsidRPr="005A650C">
                    <w:rPr>
                      <w:szCs w:val="24"/>
                    </w:rPr>
                    <w:t>应急计划区</w:t>
                  </w:r>
                </w:p>
              </w:tc>
              <w:tc>
                <w:tcPr>
                  <w:tcW w:w="4524" w:type="dxa"/>
                </w:tcPr>
                <w:p w:rsidR="002446C9" w:rsidRPr="005A650C" w:rsidRDefault="002446C9">
                  <w:pPr>
                    <w:adjustRightInd w:val="0"/>
                    <w:snapToGrid w:val="0"/>
                    <w:jc w:val="center"/>
                    <w:rPr>
                      <w:szCs w:val="24"/>
                    </w:rPr>
                  </w:pPr>
                  <w:r w:rsidRPr="005A650C">
                    <w:rPr>
                      <w:szCs w:val="24"/>
                    </w:rPr>
                    <w:t>危险目标：装置区、环境保护目标</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2</w:t>
                  </w:r>
                </w:p>
              </w:tc>
              <w:tc>
                <w:tcPr>
                  <w:tcW w:w="3544" w:type="dxa"/>
                  <w:vAlign w:val="center"/>
                </w:tcPr>
                <w:p w:rsidR="002446C9" w:rsidRPr="005A650C" w:rsidRDefault="002446C9">
                  <w:pPr>
                    <w:adjustRightInd w:val="0"/>
                    <w:snapToGrid w:val="0"/>
                    <w:jc w:val="center"/>
                    <w:rPr>
                      <w:szCs w:val="24"/>
                    </w:rPr>
                  </w:pPr>
                  <w:r w:rsidRPr="005A650C">
                    <w:rPr>
                      <w:szCs w:val="24"/>
                    </w:rPr>
                    <w:t>应急组织机构、人员</w:t>
                  </w:r>
                </w:p>
              </w:tc>
              <w:tc>
                <w:tcPr>
                  <w:tcW w:w="4524" w:type="dxa"/>
                </w:tcPr>
                <w:p w:rsidR="002446C9" w:rsidRPr="005A650C" w:rsidRDefault="002446C9">
                  <w:pPr>
                    <w:adjustRightInd w:val="0"/>
                    <w:snapToGrid w:val="0"/>
                    <w:jc w:val="center"/>
                    <w:rPr>
                      <w:szCs w:val="24"/>
                    </w:rPr>
                  </w:pPr>
                  <w:r w:rsidRPr="005A650C">
                    <w:rPr>
                      <w:szCs w:val="24"/>
                    </w:rPr>
                    <w:t>地区应急组织机构、人员、园区管理人员</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3</w:t>
                  </w:r>
                </w:p>
              </w:tc>
              <w:tc>
                <w:tcPr>
                  <w:tcW w:w="3544" w:type="dxa"/>
                  <w:vAlign w:val="center"/>
                </w:tcPr>
                <w:p w:rsidR="002446C9" w:rsidRPr="005A650C" w:rsidRDefault="002446C9">
                  <w:pPr>
                    <w:adjustRightInd w:val="0"/>
                    <w:snapToGrid w:val="0"/>
                    <w:jc w:val="center"/>
                    <w:rPr>
                      <w:szCs w:val="24"/>
                    </w:rPr>
                  </w:pPr>
                  <w:r w:rsidRPr="005A650C">
                    <w:rPr>
                      <w:szCs w:val="24"/>
                    </w:rPr>
                    <w:t>预案分级响应条件</w:t>
                  </w:r>
                </w:p>
              </w:tc>
              <w:tc>
                <w:tcPr>
                  <w:tcW w:w="4524" w:type="dxa"/>
                </w:tcPr>
                <w:p w:rsidR="002446C9" w:rsidRPr="005A650C" w:rsidRDefault="002446C9">
                  <w:pPr>
                    <w:adjustRightInd w:val="0"/>
                    <w:snapToGrid w:val="0"/>
                    <w:jc w:val="center"/>
                    <w:rPr>
                      <w:szCs w:val="24"/>
                    </w:rPr>
                  </w:pPr>
                  <w:r w:rsidRPr="005A650C">
                    <w:rPr>
                      <w:szCs w:val="24"/>
                    </w:rPr>
                    <w:t>规定预案的级别及分级响应程序</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4</w:t>
                  </w:r>
                </w:p>
              </w:tc>
              <w:tc>
                <w:tcPr>
                  <w:tcW w:w="3544" w:type="dxa"/>
                  <w:vAlign w:val="center"/>
                </w:tcPr>
                <w:p w:rsidR="002446C9" w:rsidRPr="005A650C" w:rsidRDefault="002446C9">
                  <w:pPr>
                    <w:adjustRightInd w:val="0"/>
                    <w:snapToGrid w:val="0"/>
                    <w:jc w:val="center"/>
                    <w:rPr>
                      <w:szCs w:val="24"/>
                    </w:rPr>
                  </w:pPr>
                  <w:r w:rsidRPr="005A650C">
                    <w:rPr>
                      <w:szCs w:val="24"/>
                    </w:rPr>
                    <w:t>应急救援保障</w:t>
                  </w:r>
                </w:p>
              </w:tc>
              <w:tc>
                <w:tcPr>
                  <w:tcW w:w="4524" w:type="dxa"/>
                </w:tcPr>
                <w:p w:rsidR="002446C9" w:rsidRPr="005A650C" w:rsidRDefault="002446C9">
                  <w:pPr>
                    <w:adjustRightInd w:val="0"/>
                    <w:snapToGrid w:val="0"/>
                    <w:jc w:val="center"/>
                    <w:rPr>
                      <w:szCs w:val="24"/>
                    </w:rPr>
                  </w:pPr>
                  <w:r w:rsidRPr="005A650C">
                    <w:rPr>
                      <w:szCs w:val="24"/>
                    </w:rPr>
                    <w:t>应急设施、设备与器材等</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5</w:t>
                  </w:r>
                </w:p>
              </w:tc>
              <w:tc>
                <w:tcPr>
                  <w:tcW w:w="3544" w:type="dxa"/>
                  <w:vAlign w:val="center"/>
                </w:tcPr>
                <w:p w:rsidR="002446C9" w:rsidRPr="005A650C" w:rsidRDefault="002446C9">
                  <w:pPr>
                    <w:adjustRightInd w:val="0"/>
                    <w:snapToGrid w:val="0"/>
                    <w:jc w:val="center"/>
                    <w:rPr>
                      <w:szCs w:val="24"/>
                    </w:rPr>
                  </w:pPr>
                  <w:r w:rsidRPr="005A650C">
                    <w:rPr>
                      <w:szCs w:val="24"/>
                    </w:rPr>
                    <w:t>报警、</w:t>
                  </w:r>
                  <w:proofErr w:type="gramStart"/>
                  <w:r w:rsidRPr="005A650C">
                    <w:rPr>
                      <w:szCs w:val="24"/>
                    </w:rPr>
                    <w:t>通讯联络</w:t>
                  </w:r>
                  <w:proofErr w:type="gramEnd"/>
                  <w:r w:rsidRPr="005A650C">
                    <w:rPr>
                      <w:szCs w:val="24"/>
                    </w:rPr>
                    <w:t>方式</w:t>
                  </w:r>
                </w:p>
              </w:tc>
              <w:tc>
                <w:tcPr>
                  <w:tcW w:w="4524" w:type="dxa"/>
                </w:tcPr>
                <w:p w:rsidR="002446C9" w:rsidRPr="005A650C" w:rsidRDefault="002446C9">
                  <w:pPr>
                    <w:adjustRightInd w:val="0"/>
                    <w:snapToGrid w:val="0"/>
                    <w:jc w:val="center"/>
                    <w:rPr>
                      <w:szCs w:val="24"/>
                    </w:rPr>
                  </w:pPr>
                  <w:r w:rsidRPr="005A650C">
                    <w:rPr>
                      <w:szCs w:val="24"/>
                    </w:rPr>
                    <w:t>规定应急状态下的报警通讯方式、通知方式和交通保障、管制</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6</w:t>
                  </w:r>
                </w:p>
              </w:tc>
              <w:tc>
                <w:tcPr>
                  <w:tcW w:w="3544" w:type="dxa"/>
                  <w:vAlign w:val="center"/>
                </w:tcPr>
                <w:p w:rsidR="002446C9" w:rsidRPr="005A650C" w:rsidRDefault="002446C9">
                  <w:pPr>
                    <w:adjustRightInd w:val="0"/>
                    <w:snapToGrid w:val="0"/>
                    <w:jc w:val="center"/>
                    <w:rPr>
                      <w:szCs w:val="24"/>
                    </w:rPr>
                  </w:pPr>
                  <w:r w:rsidRPr="005A650C">
                    <w:rPr>
                      <w:szCs w:val="24"/>
                    </w:rPr>
                    <w:t>应急环境监测、抢险、救援及控制措施</w:t>
                  </w:r>
                </w:p>
              </w:tc>
              <w:tc>
                <w:tcPr>
                  <w:tcW w:w="4524" w:type="dxa"/>
                </w:tcPr>
                <w:p w:rsidR="002446C9" w:rsidRPr="005A650C" w:rsidRDefault="002446C9">
                  <w:pPr>
                    <w:adjustRightInd w:val="0"/>
                    <w:snapToGrid w:val="0"/>
                    <w:jc w:val="center"/>
                    <w:rPr>
                      <w:szCs w:val="24"/>
                    </w:rPr>
                  </w:pPr>
                  <w:r w:rsidRPr="005A650C">
                    <w:rPr>
                      <w:szCs w:val="24"/>
                    </w:rPr>
                    <w:t>由专业队伍负责对事故现场进行侦察监测，对事故性质、参数与后果进行评估，为只会部门提供决策依据</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7</w:t>
                  </w:r>
                </w:p>
              </w:tc>
              <w:tc>
                <w:tcPr>
                  <w:tcW w:w="3544" w:type="dxa"/>
                  <w:vAlign w:val="center"/>
                </w:tcPr>
                <w:p w:rsidR="002446C9" w:rsidRPr="005A650C" w:rsidRDefault="002446C9">
                  <w:pPr>
                    <w:adjustRightInd w:val="0"/>
                    <w:snapToGrid w:val="0"/>
                    <w:jc w:val="center"/>
                    <w:rPr>
                      <w:szCs w:val="24"/>
                    </w:rPr>
                  </w:pPr>
                  <w:r w:rsidRPr="005A650C">
                    <w:rPr>
                      <w:szCs w:val="24"/>
                    </w:rPr>
                    <w:t>应急检测、防护措施、清除泄漏措施和器材</w:t>
                  </w:r>
                </w:p>
              </w:tc>
              <w:tc>
                <w:tcPr>
                  <w:tcW w:w="4524" w:type="dxa"/>
                </w:tcPr>
                <w:p w:rsidR="002446C9" w:rsidRPr="005A650C" w:rsidRDefault="002446C9">
                  <w:pPr>
                    <w:adjustRightInd w:val="0"/>
                    <w:snapToGrid w:val="0"/>
                    <w:jc w:val="center"/>
                    <w:rPr>
                      <w:szCs w:val="24"/>
                    </w:rPr>
                  </w:pPr>
                  <w:r w:rsidRPr="005A650C">
                    <w:rPr>
                      <w:szCs w:val="24"/>
                    </w:rPr>
                    <w:t>事故现场、邻近区域、控制防火区域，控制和清除污染措施及相应设备</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8</w:t>
                  </w:r>
                </w:p>
              </w:tc>
              <w:tc>
                <w:tcPr>
                  <w:tcW w:w="3544" w:type="dxa"/>
                  <w:vAlign w:val="center"/>
                </w:tcPr>
                <w:p w:rsidR="002446C9" w:rsidRPr="005A650C" w:rsidRDefault="002446C9">
                  <w:pPr>
                    <w:adjustRightInd w:val="0"/>
                    <w:snapToGrid w:val="0"/>
                    <w:jc w:val="center"/>
                    <w:rPr>
                      <w:szCs w:val="24"/>
                    </w:rPr>
                  </w:pPr>
                  <w:r w:rsidRPr="005A650C">
                    <w:rPr>
                      <w:szCs w:val="24"/>
                    </w:rPr>
                    <w:t>人员紧急撤离、疏散，应急剂量控制、撤离组织计划</w:t>
                  </w:r>
                </w:p>
              </w:tc>
              <w:tc>
                <w:tcPr>
                  <w:tcW w:w="4524" w:type="dxa"/>
                </w:tcPr>
                <w:p w:rsidR="002446C9" w:rsidRPr="005A650C" w:rsidRDefault="002446C9">
                  <w:pPr>
                    <w:adjustRightInd w:val="0"/>
                    <w:snapToGrid w:val="0"/>
                    <w:jc w:val="center"/>
                    <w:rPr>
                      <w:szCs w:val="24"/>
                    </w:rPr>
                  </w:pPr>
                  <w:r w:rsidRPr="005A650C">
                    <w:rPr>
                      <w:szCs w:val="24"/>
                    </w:rPr>
                    <w:t>事故现场、邻近区、受事故影响的区域人员，撤离组织计划及救护，医疗救护与公众健康</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lastRenderedPageBreak/>
                    <w:t>9</w:t>
                  </w:r>
                </w:p>
              </w:tc>
              <w:tc>
                <w:tcPr>
                  <w:tcW w:w="3544" w:type="dxa"/>
                  <w:vAlign w:val="center"/>
                </w:tcPr>
                <w:p w:rsidR="002446C9" w:rsidRPr="005A650C" w:rsidRDefault="002446C9">
                  <w:pPr>
                    <w:adjustRightInd w:val="0"/>
                    <w:snapToGrid w:val="0"/>
                    <w:jc w:val="center"/>
                    <w:rPr>
                      <w:szCs w:val="24"/>
                    </w:rPr>
                  </w:pPr>
                  <w:r w:rsidRPr="005A650C">
                    <w:rPr>
                      <w:szCs w:val="24"/>
                    </w:rPr>
                    <w:t>事故应急救援关闭程序与恢复措施</w:t>
                  </w:r>
                </w:p>
              </w:tc>
              <w:tc>
                <w:tcPr>
                  <w:tcW w:w="4524" w:type="dxa"/>
                </w:tcPr>
                <w:p w:rsidR="002446C9" w:rsidRPr="005A650C" w:rsidRDefault="002446C9">
                  <w:pPr>
                    <w:adjustRightInd w:val="0"/>
                    <w:snapToGrid w:val="0"/>
                    <w:jc w:val="center"/>
                    <w:rPr>
                      <w:szCs w:val="24"/>
                    </w:rPr>
                  </w:pPr>
                  <w:r w:rsidRPr="005A650C">
                    <w:rPr>
                      <w:szCs w:val="24"/>
                    </w:rPr>
                    <w:t>规定应急状态终止程序，事故现场善后处理，恢复措施，邻近区域解除事故警戒及善后恢复措施</w:t>
                  </w:r>
                </w:p>
              </w:tc>
            </w:tr>
            <w:tr w:rsidR="002446C9" w:rsidRPr="005A650C" w:rsidTr="003C3C28">
              <w:tc>
                <w:tcPr>
                  <w:tcW w:w="727" w:type="dxa"/>
                  <w:vAlign w:val="center"/>
                </w:tcPr>
                <w:p w:rsidR="002446C9" w:rsidRPr="005A650C" w:rsidRDefault="002446C9">
                  <w:pPr>
                    <w:adjustRightInd w:val="0"/>
                    <w:snapToGrid w:val="0"/>
                    <w:jc w:val="center"/>
                    <w:rPr>
                      <w:szCs w:val="24"/>
                    </w:rPr>
                  </w:pPr>
                  <w:r w:rsidRPr="005A650C">
                    <w:rPr>
                      <w:szCs w:val="24"/>
                    </w:rPr>
                    <w:t>10</w:t>
                  </w:r>
                </w:p>
              </w:tc>
              <w:tc>
                <w:tcPr>
                  <w:tcW w:w="3544" w:type="dxa"/>
                  <w:vAlign w:val="center"/>
                </w:tcPr>
                <w:p w:rsidR="002446C9" w:rsidRPr="005A650C" w:rsidRDefault="002446C9">
                  <w:pPr>
                    <w:adjustRightInd w:val="0"/>
                    <w:snapToGrid w:val="0"/>
                    <w:jc w:val="center"/>
                    <w:rPr>
                      <w:szCs w:val="24"/>
                    </w:rPr>
                  </w:pPr>
                  <w:r w:rsidRPr="005A650C">
                    <w:rPr>
                      <w:szCs w:val="24"/>
                    </w:rPr>
                    <w:t>应急培训计划</w:t>
                  </w:r>
                </w:p>
              </w:tc>
              <w:tc>
                <w:tcPr>
                  <w:tcW w:w="4524" w:type="dxa"/>
                </w:tcPr>
                <w:p w:rsidR="002446C9" w:rsidRPr="005A650C" w:rsidRDefault="002446C9">
                  <w:pPr>
                    <w:adjustRightInd w:val="0"/>
                    <w:snapToGrid w:val="0"/>
                    <w:jc w:val="center"/>
                    <w:rPr>
                      <w:szCs w:val="24"/>
                    </w:rPr>
                  </w:pPr>
                  <w:r w:rsidRPr="005A650C">
                    <w:rPr>
                      <w:szCs w:val="24"/>
                    </w:rPr>
                    <w:t>应急计划制定后，平时安排人员培训与演练</w:t>
                  </w:r>
                </w:p>
              </w:tc>
            </w:tr>
          </w:tbl>
          <w:p w:rsidR="00DB6DC1" w:rsidRPr="005A650C" w:rsidRDefault="002446C9" w:rsidP="004B2555">
            <w:pPr>
              <w:adjustRightInd w:val="0"/>
              <w:snapToGrid w:val="0"/>
              <w:spacing w:beforeLines="50" w:line="360" w:lineRule="auto"/>
              <w:ind w:firstLineChars="200" w:firstLine="480"/>
              <w:rPr>
                <w:sz w:val="24"/>
                <w:szCs w:val="24"/>
              </w:rPr>
            </w:pPr>
            <w:r w:rsidRPr="005A650C">
              <w:rPr>
                <w:rFonts w:ascii="宋体"/>
                <w:sz w:val="24"/>
                <w:szCs w:val="24"/>
              </w:rPr>
              <w:t>③</w:t>
            </w:r>
            <w:r w:rsidRPr="005A650C">
              <w:rPr>
                <w:sz w:val="24"/>
                <w:szCs w:val="24"/>
              </w:rPr>
              <w:t>应急预案</w:t>
            </w:r>
          </w:p>
          <w:p w:rsidR="002446C9" w:rsidRPr="005A650C" w:rsidRDefault="002446C9">
            <w:pPr>
              <w:adjustRightInd w:val="0"/>
              <w:snapToGrid w:val="0"/>
              <w:spacing w:line="360" w:lineRule="auto"/>
              <w:ind w:firstLineChars="200" w:firstLine="480"/>
              <w:rPr>
                <w:sz w:val="24"/>
                <w:szCs w:val="24"/>
              </w:rPr>
            </w:pPr>
            <w:r w:rsidRPr="005A650C">
              <w:rPr>
                <w:sz w:val="24"/>
                <w:szCs w:val="24"/>
              </w:rPr>
              <w:t>A.</w:t>
            </w:r>
            <w:r w:rsidRPr="005A650C">
              <w:rPr>
                <w:sz w:val="24"/>
                <w:szCs w:val="24"/>
              </w:rPr>
              <w:t>报警</w:t>
            </w:r>
          </w:p>
          <w:p w:rsidR="002446C9" w:rsidRPr="005A650C" w:rsidRDefault="002446C9">
            <w:pPr>
              <w:adjustRightInd w:val="0"/>
              <w:snapToGrid w:val="0"/>
              <w:spacing w:line="360" w:lineRule="auto"/>
              <w:ind w:firstLineChars="200" w:firstLine="480"/>
              <w:rPr>
                <w:sz w:val="24"/>
                <w:szCs w:val="24"/>
              </w:rPr>
            </w:pPr>
            <w:r w:rsidRPr="005A650C">
              <w:rPr>
                <w:sz w:val="24"/>
                <w:szCs w:val="24"/>
              </w:rPr>
              <w:t>当发生事故时，事故发现者应立即拨打</w:t>
            </w:r>
            <w:r w:rsidRPr="005A650C">
              <w:rPr>
                <w:sz w:val="24"/>
                <w:szCs w:val="24"/>
              </w:rPr>
              <w:t>119</w:t>
            </w:r>
            <w:r w:rsidRPr="005A650C">
              <w:rPr>
                <w:sz w:val="24"/>
                <w:szCs w:val="24"/>
              </w:rPr>
              <w:t>报警并拉响警报，同时按照园区管理事故等级分类报告程序将情况及时、准确的逐级报告上级领导。</w:t>
            </w:r>
          </w:p>
          <w:p w:rsidR="002446C9" w:rsidRPr="005A650C" w:rsidRDefault="002446C9">
            <w:pPr>
              <w:adjustRightInd w:val="0"/>
              <w:snapToGrid w:val="0"/>
              <w:spacing w:line="360" w:lineRule="auto"/>
              <w:ind w:firstLineChars="200" w:firstLine="480"/>
              <w:rPr>
                <w:sz w:val="24"/>
                <w:szCs w:val="24"/>
              </w:rPr>
            </w:pPr>
            <w:r w:rsidRPr="005A650C">
              <w:rPr>
                <w:sz w:val="24"/>
                <w:szCs w:val="24"/>
              </w:rPr>
              <w:t>B.</w:t>
            </w:r>
            <w:r w:rsidRPr="005A650C">
              <w:rPr>
                <w:sz w:val="24"/>
                <w:szCs w:val="24"/>
              </w:rPr>
              <w:t>事故现场处理</w:t>
            </w:r>
          </w:p>
          <w:p w:rsidR="002446C9" w:rsidRPr="005A650C" w:rsidRDefault="002446C9">
            <w:pPr>
              <w:adjustRightInd w:val="0"/>
              <w:snapToGrid w:val="0"/>
              <w:spacing w:line="360" w:lineRule="auto"/>
              <w:ind w:firstLineChars="200" w:firstLine="480"/>
              <w:rPr>
                <w:sz w:val="24"/>
                <w:szCs w:val="24"/>
              </w:rPr>
            </w:pPr>
            <w:r w:rsidRPr="005A650C">
              <w:rPr>
                <w:sz w:val="24"/>
                <w:szCs w:val="24"/>
              </w:rPr>
              <w:t>当发生泄漏火灾事故时，根据事故等级，设立相应现场指挥、现场支持人员、现场抢险力量、抢险方案及</w:t>
            </w:r>
            <w:proofErr w:type="gramStart"/>
            <w:r w:rsidRPr="005A650C">
              <w:rPr>
                <w:sz w:val="24"/>
                <w:szCs w:val="24"/>
              </w:rPr>
              <w:t>各级事故</w:t>
            </w:r>
            <w:proofErr w:type="gramEnd"/>
            <w:r w:rsidRPr="005A650C">
              <w:rPr>
                <w:sz w:val="24"/>
                <w:szCs w:val="24"/>
              </w:rPr>
              <w:t>上报人。</w:t>
            </w:r>
          </w:p>
          <w:p w:rsidR="002446C9" w:rsidRPr="005A650C" w:rsidRDefault="002446C9">
            <w:pPr>
              <w:adjustRightInd w:val="0"/>
              <w:snapToGrid w:val="0"/>
              <w:spacing w:line="360" w:lineRule="auto"/>
              <w:ind w:firstLineChars="200" w:firstLine="480"/>
              <w:rPr>
                <w:sz w:val="24"/>
                <w:szCs w:val="24"/>
              </w:rPr>
            </w:pPr>
            <w:r w:rsidRPr="005A650C">
              <w:rPr>
                <w:sz w:val="24"/>
                <w:szCs w:val="24"/>
              </w:rPr>
              <w:t>C.</w:t>
            </w:r>
            <w:r w:rsidRPr="005A650C">
              <w:rPr>
                <w:sz w:val="24"/>
                <w:szCs w:val="24"/>
              </w:rPr>
              <w:t>泄漏事故抢险方案</w:t>
            </w:r>
          </w:p>
          <w:p w:rsidR="002446C9" w:rsidRPr="005A650C" w:rsidRDefault="002446C9">
            <w:pPr>
              <w:adjustRightInd w:val="0"/>
              <w:snapToGrid w:val="0"/>
              <w:spacing w:line="360" w:lineRule="auto"/>
              <w:ind w:firstLineChars="200" w:firstLine="480"/>
              <w:rPr>
                <w:sz w:val="24"/>
                <w:szCs w:val="24"/>
              </w:rPr>
            </w:pPr>
            <w:r w:rsidRPr="005A650C">
              <w:rPr>
                <w:sz w:val="24"/>
                <w:szCs w:val="24"/>
              </w:rPr>
              <w:t>当发生泄漏事故时，应迅速做出事故类别和等级判断，报警和现场处理的同时，对于泄漏现场要进行积极抢险、警戒疏散、医疗急救等措施。建议应急处理人员戴自给正压式呼吸器。不要直接接触泄漏物。尽可能切断泄漏源。纺织流入下水道、排洪沟等限制性空间。扑救火灾控制事态蔓延。负责消防灭火的队员立即使用灭火器进行灭火，同时开启消防水系统，维修堵漏等队员立即启用应急工具房内的空气呼吸器、防毒面具、防火服、堵漏设施等工具，在消防队员的配合下切断电源、气源、热源和有关阀门等。并向邻近单位发出支援、防范通知。待消防部门人员到来时，将指挥权交于上级部门，一切听从上级指挥。保持现场临时指挥部对外</w:t>
            </w:r>
            <w:proofErr w:type="gramStart"/>
            <w:r w:rsidRPr="005A650C">
              <w:rPr>
                <w:sz w:val="24"/>
                <w:szCs w:val="24"/>
              </w:rPr>
              <w:t>通讯联络</w:t>
            </w:r>
            <w:proofErr w:type="gramEnd"/>
            <w:r w:rsidRPr="005A650C">
              <w:rPr>
                <w:sz w:val="24"/>
                <w:szCs w:val="24"/>
              </w:rPr>
              <w:t>的畅通，随时向上级汇报火情。火灾扑灭后，加强现场监护，防止复燃。</w:t>
            </w:r>
          </w:p>
          <w:p w:rsidR="002446C9" w:rsidRPr="005A650C" w:rsidRDefault="002446C9">
            <w:pPr>
              <w:adjustRightInd w:val="0"/>
              <w:snapToGrid w:val="0"/>
              <w:spacing w:line="360" w:lineRule="auto"/>
              <w:ind w:firstLineChars="200" w:firstLine="480"/>
              <w:rPr>
                <w:sz w:val="24"/>
                <w:szCs w:val="24"/>
              </w:rPr>
            </w:pPr>
            <w:r w:rsidRPr="005A650C">
              <w:rPr>
                <w:sz w:val="24"/>
                <w:szCs w:val="24"/>
              </w:rPr>
              <w:t>D.</w:t>
            </w:r>
            <w:r w:rsidRPr="005A650C">
              <w:rPr>
                <w:sz w:val="24"/>
                <w:szCs w:val="24"/>
              </w:rPr>
              <w:t>事故应急救援关闭程序与恢复措施</w:t>
            </w:r>
          </w:p>
          <w:p w:rsidR="002446C9" w:rsidRPr="005A650C" w:rsidRDefault="002446C9">
            <w:pPr>
              <w:adjustRightInd w:val="0"/>
              <w:snapToGrid w:val="0"/>
              <w:spacing w:line="360" w:lineRule="auto"/>
              <w:ind w:firstLineChars="200" w:firstLine="480"/>
              <w:rPr>
                <w:sz w:val="24"/>
                <w:szCs w:val="24"/>
              </w:rPr>
            </w:pPr>
            <w:r w:rsidRPr="005A650C">
              <w:rPr>
                <w:sz w:val="24"/>
                <w:szCs w:val="24"/>
              </w:rPr>
              <w:t>实施事后应急监测，主要是监测项目污水出水口的</w:t>
            </w:r>
            <w:r w:rsidRPr="005A650C">
              <w:rPr>
                <w:sz w:val="24"/>
                <w:szCs w:val="24"/>
              </w:rPr>
              <w:t>pH</w:t>
            </w:r>
            <w:r w:rsidRPr="005A650C">
              <w:rPr>
                <w:sz w:val="24"/>
                <w:szCs w:val="24"/>
              </w:rPr>
              <w:t>指标和厂内酸性气体浓度；事故后总结、通告。</w:t>
            </w:r>
          </w:p>
          <w:p w:rsidR="002446C9" w:rsidRPr="005A650C" w:rsidRDefault="002446C9">
            <w:pPr>
              <w:widowControl/>
              <w:adjustRightInd w:val="0"/>
              <w:snapToGrid w:val="0"/>
              <w:spacing w:line="360" w:lineRule="auto"/>
              <w:ind w:firstLineChars="200" w:firstLine="480"/>
              <w:jc w:val="left"/>
              <w:rPr>
                <w:kern w:val="0"/>
                <w:sz w:val="24"/>
                <w:szCs w:val="24"/>
              </w:rPr>
            </w:pPr>
            <w:r w:rsidRPr="005A650C">
              <w:rPr>
                <w:kern w:val="0"/>
                <w:sz w:val="24"/>
                <w:szCs w:val="24"/>
              </w:rPr>
              <w:t>项目所在建筑能够根据防火间距要求设计，项目符合消防安全的规定，也符合突发环境事件应急事故的设计。危险废物仓库地面全部设置硬地化，地面具有防腐、防渗、防火功能，项目内设置地沟和事故池，若发生泄漏事故，可以暂时储存泄漏液体，不会对周围环境造成影响。</w:t>
            </w:r>
          </w:p>
          <w:p w:rsidR="002446C9" w:rsidRPr="005A650C" w:rsidRDefault="002446C9">
            <w:pPr>
              <w:widowControl/>
              <w:adjustRightInd w:val="0"/>
              <w:snapToGrid w:val="0"/>
              <w:spacing w:line="360" w:lineRule="auto"/>
              <w:ind w:firstLineChars="200" w:firstLine="480"/>
              <w:jc w:val="left"/>
              <w:rPr>
                <w:kern w:val="0"/>
                <w:sz w:val="24"/>
                <w:szCs w:val="24"/>
              </w:rPr>
            </w:pPr>
            <w:r w:rsidRPr="005A650C">
              <w:rPr>
                <w:kern w:val="0"/>
                <w:sz w:val="24"/>
                <w:szCs w:val="24"/>
              </w:rPr>
              <w:t>同时，首创物资公司注意消防设施的维护，内部设立消防设施定期每月检查一次，确保设施的正常使用，各个部门自查后</w:t>
            </w:r>
            <w:proofErr w:type="gramStart"/>
            <w:r w:rsidRPr="005A650C">
              <w:rPr>
                <w:kern w:val="0"/>
                <w:sz w:val="24"/>
                <w:szCs w:val="24"/>
              </w:rPr>
              <w:t>交质量</w:t>
            </w:r>
            <w:proofErr w:type="gramEnd"/>
            <w:r w:rsidRPr="005A650C">
              <w:rPr>
                <w:kern w:val="0"/>
                <w:sz w:val="24"/>
                <w:szCs w:val="24"/>
              </w:rPr>
              <w:t>安全部再次核实。另外，首创物</w:t>
            </w:r>
            <w:r w:rsidRPr="005A650C">
              <w:rPr>
                <w:kern w:val="0"/>
                <w:sz w:val="24"/>
                <w:szCs w:val="24"/>
              </w:rPr>
              <w:lastRenderedPageBreak/>
              <w:t>资公司亦注意培养消防意识，能够定期举行消防安全知识宣传、讲座、演练等。在保证做好所有防范措施和事故应急措施后，将不会对周围环境产生明显影响。</w:t>
            </w:r>
          </w:p>
          <w:p w:rsidR="00385920" w:rsidRDefault="00385920">
            <w:pPr>
              <w:widowControl/>
              <w:adjustRightInd w:val="0"/>
              <w:snapToGrid w:val="0"/>
              <w:spacing w:line="360" w:lineRule="auto"/>
              <w:ind w:firstLineChars="200" w:firstLine="480"/>
              <w:jc w:val="left"/>
              <w:rPr>
                <w:kern w:val="0"/>
                <w:sz w:val="24"/>
                <w:szCs w:val="24"/>
              </w:rPr>
            </w:pPr>
            <w:r w:rsidRPr="005A650C">
              <w:rPr>
                <w:kern w:val="0"/>
                <w:sz w:val="24"/>
                <w:szCs w:val="24"/>
              </w:rPr>
              <w:t>（</w:t>
            </w:r>
            <w:r w:rsidRPr="005A650C">
              <w:rPr>
                <w:kern w:val="0"/>
                <w:sz w:val="24"/>
                <w:szCs w:val="24"/>
              </w:rPr>
              <w:t>3</w:t>
            </w:r>
            <w:r w:rsidRPr="005A650C">
              <w:rPr>
                <w:kern w:val="0"/>
                <w:sz w:val="24"/>
                <w:szCs w:val="24"/>
              </w:rPr>
              <w:t>）事故应急池建设</w:t>
            </w:r>
          </w:p>
          <w:p w:rsidR="000B4892" w:rsidRPr="005A650C" w:rsidRDefault="000B4892">
            <w:pPr>
              <w:widowControl/>
              <w:adjustRightInd w:val="0"/>
              <w:snapToGrid w:val="0"/>
              <w:spacing w:line="360" w:lineRule="auto"/>
              <w:ind w:firstLineChars="200" w:firstLine="480"/>
              <w:jc w:val="left"/>
              <w:rPr>
                <w:kern w:val="0"/>
                <w:sz w:val="24"/>
                <w:szCs w:val="24"/>
              </w:rPr>
            </w:pPr>
            <w:r>
              <w:rPr>
                <w:rFonts w:ascii="宋体" w:hAnsi="宋体" w:cs="宋体" w:hint="eastAsia"/>
                <w:kern w:val="0"/>
                <w:sz w:val="24"/>
                <w:szCs w:val="24"/>
              </w:rPr>
              <w:t>①泄漏</w:t>
            </w:r>
          </w:p>
          <w:p w:rsidR="00385920" w:rsidRPr="001A4A20" w:rsidRDefault="00385920" w:rsidP="00385920">
            <w:pPr>
              <w:pStyle w:val="ad"/>
              <w:adjustRightInd w:val="0"/>
              <w:snapToGrid w:val="0"/>
              <w:spacing w:line="360" w:lineRule="auto"/>
              <w:rPr>
                <w:rFonts w:ascii="Times New Roman" w:hAnsi="Times New Roman"/>
              </w:rPr>
            </w:pPr>
            <w:r w:rsidRPr="005A650C">
              <w:rPr>
                <w:rFonts w:ascii="Times New Roman" w:hAnsi="Times New Roman"/>
              </w:rPr>
              <w:t>本项目油罐</w:t>
            </w:r>
            <w:r w:rsidR="000B4892">
              <w:rPr>
                <w:rFonts w:ascii="Times New Roman" w:hAnsi="Times New Roman"/>
              </w:rPr>
              <w:t>区</w:t>
            </w:r>
            <w:r w:rsidRPr="005A650C">
              <w:rPr>
                <w:rFonts w:ascii="Times New Roman" w:hAnsi="Times New Roman"/>
              </w:rPr>
              <w:t>若出现泄漏事故，</w:t>
            </w:r>
            <w:r w:rsidR="00936C03">
              <w:rPr>
                <w:rFonts w:ascii="Times New Roman" w:hAnsi="Times New Roman"/>
              </w:rPr>
              <w:t>油罐最大泄漏量为</w:t>
            </w:r>
            <w:r w:rsidR="00056E3D">
              <w:rPr>
                <w:rFonts w:ascii="Times New Roman" w:hAnsi="Times New Roman" w:hint="eastAsia"/>
              </w:rPr>
              <w:t>40</w:t>
            </w:r>
            <w:r w:rsidR="00936C03">
              <w:rPr>
                <w:rFonts w:ascii="Times New Roman" w:hAnsi="Times New Roman" w:hint="eastAsia"/>
              </w:rPr>
              <w:t>m</w:t>
            </w:r>
            <w:r w:rsidR="00936C03" w:rsidRPr="00936C03">
              <w:rPr>
                <w:rFonts w:ascii="Times New Roman" w:hAnsi="Times New Roman" w:hint="eastAsia"/>
                <w:vertAlign w:val="superscript"/>
              </w:rPr>
              <w:t>3</w:t>
            </w:r>
            <w:r w:rsidR="00936C03">
              <w:rPr>
                <w:rFonts w:ascii="Times New Roman" w:hAnsi="Times New Roman" w:hint="eastAsia"/>
              </w:rPr>
              <w:t>，油</w:t>
            </w:r>
            <w:r w:rsidR="00936C03" w:rsidRPr="005A650C">
              <w:rPr>
                <w:rFonts w:ascii="Times New Roman" w:hAnsi="Times New Roman"/>
              </w:rPr>
              <w:t>罐区拟设置</w:t>
            </w:r>
            <w:r w:rsidR="00936C03" w:rsidRPr="005A650C">
              <w:rPr>
                <w:rFonts w:ascii="Times New Roman" w:hAnsi="Times New Roman"/>
              </w:rPr>
              <w:t>0.</w:t>
            </w:r>
            <w:r w:rsidR="001A4A20">
              <w:rPr>
                <w:rFonts w:ascii="Times New Roman" w:hAnsi="Times New Roman" w:hint="eastAsia"/>
              </w:rPr>
              <w:t>8</w:t>
            </w:r>
            <w:r w:rsidR="00936C03" w:rsidRPr="005A650C">
              <w:rPr>
                <w:rFonts w:ascii="Times New Roman" w:hAnsi="Times New Roman"/>
              </w:rPr>
              <w:t>m</w:t>
            </w:r>
            <w:r w:rsidR="00936C03" w:rsidRPr="005A650C">
              <w:rPr>
                <w:rFonts w:ascii="Times New Roman" w:hAnsi="Times New Roman"/>
              </w:rPr>
              <w:t>高的围堰，</w:t>
            </w:r>
            <w:r w:rsidR="00936C03">
              <w:rPr>
                <w:rFonts w:ascii="Times New Roman" w:hAnsi="Times New Roman"/>
              </w:rPr>
              <w:t>围堰大小为</w:t>
            </w:r>
            <w:r w:rsidR="00936C03">
              <w:rPr>
                <w:rFonts w:ascii="Times New Roman" w:hAnsi="Times New Roman" w:hint="eastAsia"/>
              </w:rPr>
              <w:t>1</w:t>
            </w:r>
            <w:r w:rsidR="004025A5">
              <w:rPr>
                <w:rFonts w:ascii="Times New Roman" w:hAnsi="Times New Roman" w:hint="eastAsia"/>
              </w:rPr>
              <w:t>2</w:t>
            </w:r>
            <w:r w:rsidR="00936C03">
              <w:rPr>
                <w:rFonts w:ascii="Times New Roman" w:hAnsi="Times New Roman" w:hint="eastAsia"/>
              </w:rPr>
              <w:t>m*</w:t>
            </w:r>
            <w:r w:rsidR="004025A5">
              <w:rPr>
                <w:rFonts w:ascii="Times New Roman" w:hAnsi="Times New Roman" w:hint="eastAsia"/>
              </w:rPr>
              <w:t>6</w:t>
            </w:r>
            <w:r w:rsidR="00936C03">
              <w:rPr>
                <w:rFonts w:ascii="Times New Roman" w:hAnsi="Times New Roman" w:hint="eastAsia"/>
              </w:rPr>
              <w:t>m*0.</w:t>
            </w:r>
            <w:r w:rsidR="005D5E6E">
              <w:rPr>
                <w:rFonts w:ascii="Times New Roman" w:hAnsi="Times New Roman" w:hint="eastAsia"/>
              </w:rPr>
              <w:t>8</w:t>
            </w:r>
            <w:r w:rsidR="00936C03">
              <w:rPr>
                <w:rFonts w:ascii="Times New Roman" w:hAnsi="Times New Roman" w:hint="eastAsia"/>
              </w:rPr>
              <w:t>m</w:t>
            </w:r>
            <w:r w:rsidR="00936C03">
              <w:rPr>
                <w:rFonts w:ascii="Times New Roman" w:hAnsi="Times New Roman" w:hint="eastAsia"/>
              </w:rPr>
              <w:t>，去除油罐容积后围堰容积约为</w:t>
            </w:r>
            <w:r w:rsidR="005D5E6E">
              <w:rPr>
                <w:rFonts w:ascii="Times New Roman" w:hAnsi="Times New Roman" w:hint="eastAsia"/>
              </w:rPr>
              <w:t>41.6</w:t>
            </w:r>
            <w:r w:rsidR="00936C03">
              <w:rPr>
                <w:rFonts w:ascii="Times New Roman" w:hAnsi="Times New Roman" w:hint="eastAsia"/>
              </w:rPr>
              <w:t>m</w:t>
            </w:r>
            <w:r w:rsidR="00936C03" w:rsidRPr="00936C03">
              <w:rPr>
                <w:rFonts w:ascii="Times New Roman" w:hAnsi="Times New Roman" w:hint="eastAsia"/>
                <w:vertAlign w:val="superscript"/>
              </w:rPr>
              <w:t>3</w:t>
            </w:r>
            <w:r w:rsidR="00936C03">
              <w:rPr>
                <w:rFonts w:ascii="Times New Roman" w:hAnsi="Times New Roman" w:hint="eastAsia"/>
              </w:rPr>
              <w:t>。油罐若发生泄漏，围堰容积满足收集要求。</w:t>
            </w:r>
            <w:r w:rsidR="00510DAB" w:rsidRPr="001A4A20">
              <w:rPr>
                <w:rFonts w:ascii="Times New Roman" w:hAnsi="Times New Roman"/>
              </w:rPr>
              <w:t>将泄露的废机油抽至</w:t>
            </w:r>
            <w:r w:rsidR="001A4A20" w:rsidRPr="001A4A20">
              <w:rPr>
                <w:rFonts w:ascii="Times New Roman" w:hAnsi="Times New Roman" w:hint="eastAsia"/>
              </w:rPr>
              <w:t>事故</w:t>
            </w:r>
            <w:r w:rsidR="00510DAB" w:rsidRPr="001A4A20">
              <w:rPr>
                <w:rFonts w:ascii="Times New Roman" w:hAnsi="Times New Roman"/>
              </w:rPr>
              <w:t>罐中</w:t>
            </w:r>
            <w:r w:rsidRPr="001A4A20">
              <w:rPr>
                <w:rFonts w:ascii="Times New Roman" w:hAnsi="Times New Roman"/>
              </w:rPr>
              <w:t>。待事故结束后，建议厂方利用厂内污水处理设施将其处理达标排放或将其委托有处理能力的单位进行安全处置。</w:t>
            </w:r>
          </w:p>
          <w:p w:rsidR="00821B4B" w:rsidRPr="005A650C" w:rsidRDefault="004259B4" w:rsidP="00821B4B">
            <w:pPr>
              <w:pStyle w:val="ad"/>
              <w:adjustRightInd w:val="0"/>
              <w:snapToGrid w:val="0"/>
              <w:spacing w:line="360" w:lineRule="auto"/>
              <w:rPr>
                <w:rFonts w:ascii="Times New Roman" w:hAnsi="Times New Roman"/>
              </w:rPr>
            </w:pPr>
            <w:r w:rsidRPr="005A650C">
              <w:rPr>
                <w:rFonts w:ascii="Times New Roman" w:hAnsi="Times New Roman"/>
              </w:rPr>
              <w:t>废电池</w:t>
            </w:r>
            <w:proofErr w:type="gramStart"/>
            <w:r w:rsidRPr="005A650C">
              <w:rPr>
                <w:rFonts w:ascii="Times New Roman" w:hAnsi="Times New Roman"/>
              </w:rPr>
              <w:t>贮存区</w:t>
            </w:r>
            <w:proofErr w:type="gramEnd"/>
            <w:r w:rsidRPr="005A650C">
              <w:rPr>
                <w:rFonts w:ascii="Times New Roman" w:hAnsi="Times New Roman"/>
              </w:rPr>
              <w:t>最可能发生的泄漏事故为破损蓄电池储存区专用容器因材质老化或操作失误发生破损或倾翻，导致电解液泄漏事故，泄漏量按照</w:t>
            </w:r>
            <w:proofErr w:type="gramStart"/>
            <w:r w:rsidR="00A72D78" w:rsidRPr="005A650C">
              <w:rPr>
                <w:rFonts w:ascii="Times New Roman" w:hAnsi="Times New Roman"/>
              </w:rPr>
              <w:t>贮存区</w:t>
            </w:r>
            <w:proofErr w:type="gramEnd"/>
            <w:r w:rsidR="00A72D78" w:rsidRPr="005A650C">
              <w:rPr>
                <w:rFonts w:ascii="Times New Roman" w:hAnsi="Times New Roman"/>
              </w:rPr>
              <w:t>破损电池</w:t>
            </w:r>
            <w:r w:rsidRPr="005A650C">
              <w:rPr>
                <w:rFonts w:ascii="Times New Roman" w:hAnsi="Times New Roman"/>
              </w:rPr>
              <w:t>电解液</w:t>
            </w:r>
            <w:r w:rsidR="00A72D78" w:rsidRPr="005A650C">
              <w:rPr>
                <w:rFonts w:ascii="Times New Roman" w:hAnsi="Times New Roman"/>
              </w:rPr>
              <w:t>全部</w:t>
            </w:r>
            <w:r w:rsidRPr="005A650C">
              <w:rPr>
                <w:rFonts w:ascii="Times New Roman" w:hAnsi="Times New Roman"/>
              </w:rPr>
              <w:t>流出计算（容器容纳破损电池约</w:t>
            </w:r>
            <w:r w:rsidR="00A72D78" w:rsidRPr="005A650C">
              <w:rPr>
                <w:rFonts w:ascii="Times New Roman" w:hAnsi="Times New Roman"/>
              </w:rPr>
              <w:t>0.3</w:t>
            </w:r>
            <w:r w:rsidRPr="005A650C">
              <w:rPr>
                <w:rFonts w:ascii="Times New Roman" w:hAnsi="Times New Roman"/>
              </w:rPr>
              <w:t>t</w:t>
            </w:r>
            <w:r w:rsidRPr="005A650C">
              <w:rPr>
                <w:rFonts w:ascii="Times New Roman" w:hAnsi="Times New Roman"/>
              </w:rPr>
              <w:t>，平均电解液量按总重的</w:t>
            </w:r>
            <w:r w:rsidRPr="005A650C">
              <w:rPr>
                <w:rFonts w:ascii="Times New Roman" w:hAnsi="Times New Roman"/>
              </w:rPr>
              <w:t>7%</w:t>
            </w:r>
            <w:r w:rsidRPr="005A650C">
              <w:rPr>
                <w:rFonts w:ascii="Times New Roman" w:hAnsi="Times New Roman"/>
              </w:rPr>
              <w:t>计），约</w:t>
            </w:r>
            <w:r w:rsidR="00A72D78" w:rsidRPr="005A650C">
              <w:rPr>
                <w:rFonts w:ascii="Times New Roman" w:hAnsi="Times New Roman"/>
              </w:rPr>
              <w:t>21</w:t>
            </w:r>
            <w:r w:rsidRPr="005A650C">
              <w:rPr>
                <w:rFonts w:ascii="Times New Roman" w:hAnsi="Times New Roman"/>
              </w:rPr>
              <w:t>kg</w:t>
            </w:r>
            <w:r w:rsidRPr="005A650C">
              <w:rPr>
                <w:rFonts w:ascii="Times New Roman" w:hAnsi="Times New Roman"/>
              </w:rPr>
              <w:t>。</w:t>
            </w:r>
            <w:r w:rsidR="00821B4B" w:rsidRPr="005A650C">
              <w:rPr>
                <w:rFonts w:ascii="Times New Roman" w:hAnsi="Times New Roman"/>
              </w:rPr>
              <w:t>当</w:t>
            </w:r>
            <w:r w:rsidR="00821B4B" w:rsidRPr="005A650C">
              <w:rPr>
                <w:rFonts w:ascii="Times New Roman" w:hAnsi="Times New Roman"/>
              </w:rPr>
              <w:t>21kg</w:t>
            </w:r>
            <w:r w:rsidR="00821B4B" w:rsidRPr="005A650C">
              <w:rPr>
                <w:rFonts w:ascii="Times New Roman" w:hAnsi="Times New Roman"/>
              </w:rPr>
              <w:t>电解液全部泄漏，</w:t>
            </w:r>
            <w:r w:rsidR="00821B4B">
              <w:rPr>
                <w:rFonts w:ascii="Times New Roman" w:hAnsi="Times New Roman" w:hint="eastAsia"/>
              </w:rPr>
              <w:t>通过</w:t>
            </w:r>
            <w:r w:rsidR="00821B4B" w:rsidRPr="005A650C">
              <w:rPr>
                <w:rFonts w:ascii="Times New Roman" w:hAnsi="Times New Roman"/>
              </w:rPr>
              <w:t>仓储区四周</w:t>
            </w:r>
            <w:r w:rsidR="00821B4B">
              <w:rPr>
                <w:rFonts w:ascii="Times New Roman" w:hAnsi="Times New Roman" w:hint="eastAsia"/>
              </w:rPr>
              <w:t>的导流</w:t>
            </w:r>
            <w:r w:rsidR="00821B4B" w:rsidRPr="005A650C">
              <w:rPr>
                <w:rFonts w:ascii="Times New Roman" w:hAnsi="Times New Roman"/>
              </w:rPr>
              <w:t>沟，</w:t>
            </w:r>
            <w:r w:rsidR="00821B4B">
              <w:rPr>
                <w:rFonts w:ascii="Times New Roman" w:hAnsi="Times New Roman"/>
              </w:rPr>
              <w:t>引入</w:t>
            </w:r>
            <w:r w:rsidR="00821B4B">
              <w:rPr>
                <w:rFonts w:ascii="Times New Roman" w:hAnsi="Times New Roman" w:hint="eastAsia"/>
              </w:rPr>
              <w:t>3.4m</w:t>
            </w:r>
            <w:r w:rsidR="00821B4B" w:rsidRPr="00821B4B">
              <w:rPr>
                <w:rFonts w:ascii="Times New Roman" w:hAnsi="Times New Roman" w:hint="eastAsia"/>
                <w:vertAlign w:val="superscript"/>
              </w:rPr>
              <w:t>3</w:t>
            </w:r>
            <w:r w:rsidR="00821B4B">
              <w:rPr>
                <w:rFonts w:ascii="Times New Roman" w:hAnsi="Times New Roman"/>
              </w:rPr>
              <w:t>的废液收集池中</w:t>
            </w:r>
            <w:r w:rsidR="00821B4B">
              <w:rPr>
                <w:rFonts w:ascii="Times New Roman" w:hAnsi="Times New Roman" w:hint="eastAsia"/>
              </w:rPr>
              <w:t>，</w:t>
            </w:r>
            <w:r w:rsidR="00821B4B" w:rsidRPr="005A650C">
              <w:rPr>
                <w:rFonts w:ascii="Times New Roman" w:hAnsi="Times New Roman"/>
              </w:rPr>
              <w:t>电解液不会流出该区域，影响范围仅为仓储区。</w:t>
            </w:r>
          </w:p>
          <w:p w:rsidR="004259B4" w:rsidRDefault="00936C03" w:rsidP="004259B4">
            <w:pPr>
              <w:pStyle w:val="ad"/>
              <w:adjustRightInd w:val="0"/>
              <w:snapToGrid w:val="0"/>
              <w:spacing w:line="360" w:lineRule="auto"/>
              <w:rPr>
                <w:rFonts w:ascii="Times New Roman" w:hAnsi="Times New Roman"/>
              </w:rPr>
            </w:pPr>
            <w:r>
              <w:rPr>
                <w:rFonts w:ascii="Times New Roman" w:hAnsi="Times New Roman" w:hint="eastAsia"/>
              </w:rPr>
              <w:t>②火灾</w:t>
            </w:r>
          </w:p>
          <w:p w:rsidR="00680321" w:rsidRPr="00020A6A" w:rsidRDefault="00680321" w:rsidP="00680321">
            <w:pPr>
              <w:adjustRightInd w:val="0"/>
              <w:snapToGrid w:val="0"/>
              <w:spacing w:line="360" w:lineRule="auto"/>
              <w:ind w:firstLineChars="200" w:firstLine="480"/>
              <w:rPr>
                <w:sz w:val="24"/>
                <w:szCs w:val="24"/>
              </w:rPr>
            </w:pPr>
            <w:r w:rsidRPr="00020A6A">
              <w:rPr>
                <w:sz w:val="24"/>
                <w:szCs w:val="24"/>
              </w:rPr>
              <w:t>火灾爆炸事故除产生大气污染外，还会伴生危险化学品泄漏及消防尾水</w:t>
            </w:r>
            <w:r w:rsidRPr="00020A6A">
              <w:rPr>
                <w:rFonts w:hint="eastAsia"/>
                <w:sz w:val="24"/>
                <w:szCs w:val="24"/>
              </w:rPr>
              <w:t>，根</w:t>
            </w:r>
            <w:r w:rsidRPr="00020A6A">
              <w:rPr>
                <w:sz w:val="24"/>
                <w:szCs w:val="24"/>
              </w:rPr>
              <w:t>据《事故状态下水体污染的预防与控制技术要求》（</w:t>
            </w:r>
            <w:r w:rsidRPr="00020A6A">
              <w:rPr>
                <w:sz w:val="24"/>
                <w:szCs w:val="24"/>
              </w:rPr>
              <w:t>Q/SY1190-2009</w:t>
            </w:r>
            <w:r w:rsidRPr="00020A6A">
              <w:rPr>
                <w:sz w:val="24"/>
                <w:szCs w:val="24"/>
              </w:rPr>
              <w:t>），本项目事故水池容积计算如下：</w:t>
            </w:r>
          </w:p>
          <w:p w:rsidR="00680321" w:rsidRPr="00020A6A" w:rsidRDefault="00680321" w:rsidP="00680321">
            <w:pPr>
              <w:adjustRightInd w:val="0"/>
              <w:snapToGrid w:val="0"/>
              <w:spacing w:line="360" w:lineRule="auto"/>
              <w:ind w:firstLineChars="200" w:firstLine="480"/>
              <w:outlineLvl w:val="0"/>
              <w:rPr>
                <w:sz w:val="24"/>
                <w:szCs w:val="24"/>
              </w:rPr>
            </w:pPr>
            <w:r w:rsidRPr="00020A6A">
              <w:rPr>
                <w:rFonts w:hint="eastAsia"/>
                <w:sz w:val="24"/>
                <w:szCs w:val="24"/>
              </w:rPr>
              <w:t>V</w:t>
            </w:r>
            <w:r w:rsidRPr="00020A6A">
              <w:rPr>
                <w:rFonts w:hint="eastAsia"/>
                <w:sz w:val="24"/>
                <w:szCs w:val="24"/>
              </w:rPr>
              <w:t>总</w:t>
            </w:r>
            <w:r w:rsidRPr="00020A6A">
              <w:rPr>
                <w:rFonts w:hint="eastAsia"/>
                <w:sz w:val="24"/>
                <w:szCs w:val="24"/>
              </w:rPr>
              <w:t>=</w:t>
            </w:r>
            <w:r w:rsidRPr="00020A6A">
              <w:rPr>
                <w:rFonts w:hint="eastAsia"/>
                <w:sz w:val="24"/>
                <w:szCs w:val="24"/>
              </w:rPr>
              <w:t>（</w:t>
            </w:r>
            <w:r w:rsidRPr="00020A6A">
              <w:rPr>
                <w:rFonts w:hint="eastAsia"/>
                <w:sz w:val="24"/>
                <w:szCs w:val="24"/>
              </w:rPr>
              <w:t>V</w:t>
            </w:r>
            <w:r w:rsidRPr="00020A6A">
              <w:rPr>
                <w:rFonts w:hint="eastAsia"/>
                <w:sz w:val="24"/>
                <w:szCs w:val="24"/>
                <w:vertAlign w:val="subscript"/>
              </w:rPr>
              <w:t>1</w:t>
            </w:r>
            <w:r w:rsidRPr="00020A6A">
              <w:rPr>
                <w:rFonts w:hint="eastAsia"/>
                <w:sz w:val="24"/>
                <w:szCs w:val="24"/>
              </w:rPr>
              <w:t>+V</w:t>
            </w:r>
            <w:r w:rsidRPr="00020A6A">
              <w:rPr>
                <w:rFonts w:hint="eastAsia"/>
                <w:sz w:val="24"/>
                <w:szCs w:val="24"/>
                <w:vertAlign w:val="subscript"/>
              </w:rPr>
              <w:t>2</w:t>
            </w:r>
            <w:r w:rsidRPr="00020A6A">
              <w:rPr>
                <w:rFonts w:hint="eastAsia"/>
                <w:sz w:val="24"/>
                <w:szCs w:val="24"/>
              </w:rPr>
              <w:t>-V</w:t>
            </w:r>
            <w:r w:rsidRPr="00020A6A">
              <w:rPr>
                <w:rFonts w:hint="eastAsia"/>
                <w:sz w:val="24"/>
                <w:szCs w:val="24"/>
                <w:vertAlign w:val="subscript"/>
              </w:rPr>
              <w:t>3</w:t>
            </w:r>
            <w:r w:rsidRPr="00020A6A">
              <w:rPr>
                <w:rFonts w:hint="eastAsia"/>
                <w:sz w:val="24"/>
                <w:szCs w:val="24"/>
              </w:rPr>
              <w:t>）</w:t>
            </w:r>
            <w:r w:rsidRPr="00020A6A">
              <w:rPr>
                <w:rFonts w:hint="eastAsia"/>
                <w:sz w:val="24"/>
                <w:szCs w:val="24"/>
              </w:rPr>
              <w:t>max +V</w:t>
            </w:r>
            <w:r w:rsidRPr="00020A6A">
              <w:rPr>
                <w:rFonts w:hint="eastAsia"/>
                <w:sz w:val="24"/>
                <w:szCs w:val="24"/>
                <w:vertAlign w:val="subscript"/>
              </w:rPr>
              <w:t>4</w:t>
            </w:r>
            <w:r w:rsidRPr="00020A6A">
              <w:rPr>
                <w:rFonts w:hint="eastAsia"/>
                <w:sz w:val="24"/>
                <w:szCs w:val="24"/>
              </w:rPr>
              <w:t>+V</w:t>
            </w:r>
            <w:r w:rsidRPr="00020A6A">
              <w:rPr>
                <w:rFonts w:hint="eastAsia"/>
                <w:sz w:val="24"/>
                <w:szCs w:val="24"/>
                <w:vertAlign w:val="subscript"/>
              </w:rPr>
              <w:t>5</w:t>
            </w:r>
          </w:p>
          <w:p w:rsidR="00680321" w:rsidRPr="00020A6A" w:rsidRDefault="00680321" w:rsidP="00680321">
            <w:pPr>
              <w:adjustRightInd w:val="0"/>
              <w:snapToGrid w:val="0"/>
              <w:spacing w:line="360" w:lineRule="auto"/>
              <w:ind w:firstLineChars="200" w:firstLine="480"/>
              <w:rPr>
                <w:sz w:val="24"/>
                <w:szCs w:val="24"/>
              </w:rPr>
            </w:pPr>
            <w:r w:rsidRPr="00020A6A">
              <w:rPr>
                <w:rFonts w:hint="eastAsia"/>
                <w:sz w:val="24"/>
                <w:szCs w:val="24"/>
              </w:rPr>
              <w:t>注：（</w:t>
            </w:r>
            <w:r w:rsidRPr="00020A6A">
              <w:rPr>
                <w:rFonts w:hint="eastAsia"/>
                <w:sz w:val="24"/>
                <w:szCs w:val="24"/>
              </w:rPr>
              <w:t>V</w:t>
            </w:r>
            <w:r w:rsidRPr="00020A6A">
              <w:rPr>
                <w:rFonts w:hint="eastAsia"/>
                <w:sz w:val="24"/>
                <w:szCs w:val="24"/>
                <w:vertAlign w:val="subscript"/>
              </w:rPr>
              <w:t>1</w:t>
            </w:r>
            <w:r w:rsidRPr="00020A6A">
              <w:rPr>
                <w:rFonts w:hint="eastAsia"/>
                <w:sz w:val="24"/>
                <w:szCs w:val="24"/>
              </w:rPr>
              <w:t>+V</w:t>
            </w:r>
            <w:r w:rsidRPr="00020A6A">
              <w:rPr>
                <w:rFonts w:hint="eastAsia"/>
                <w:sz w:val="24"/>
                <w:szCs w:val="24"/>
                <w:vertAlign w:val="subscript"/>
              </w:rPr>
              <w:t>2</w:t>
            </w:r>
            <w:r w:rsidRPr="00020A6A">
              <w:rPr>
                <w:rFonts w:hint="eastAsia"/>
                <w:sz w:val="24"/>
                <w:szCs w:val="24"/>
              </w:rPr>
              <w:t>-V</w:t>
            </w:r>
            <w:r w:rsidRPr="00020A6A">
              <w:rPr>
                <w:rFonts w:hint="eastAsia"/>
                <w:sz w:val="24"/>
                <w:szCs w:val="24"/>
                <w:vertAlign w:val="subscript"/>
              </w:rPr>
              <w:t>3</w:t>
            </w:r>
            <w:r w:rsidRPr="00020A6A">
              <w:rPr>
                <w:rFonts w:hint="eastAsia"/>
                <w:sz w:val="24"/>
                <w:szCs w:val="24"/>
              </w:rPr>
              <w:t>）</w:t>
            </w:r>
            <w:r w:rsidRPr="00020A6A">
              <w:rPr>
                <w:rFonts w:hint="eastAsia"/>
                <w:sz w:val="24"/>
                <w:szCs w:val="24"/>
              </w:rPr>
              <w:t>max</w:t>
            </w:r>
            <w:r w:rsidRPr="00020A6A">
              <w:rPr>
                <w:rFonts w:hint="eastAsia"/>
                <w:sz w:val="24"/>
                <w:szCs w:val="24"/>
              </w:rPr>
              <w:t>是指对收集系统范围内</w:t>
            </w:r>
            <w:proofErr w:type="gramStart"/>
            <w:r w:rsidRPr="00020A6A">
              <w:rPr>
                <w:rFonts w:hint="eastAsia"/>
                <w:sz w:val="24"/>
                <w:szCs w:val="24"/>
              </w:rPr>
              <w:t>不同罐组或</w:t>
            </w:r>
            <w:proofErr w:type="gramEnd"/>
            <w:r w:rsidRPr="00020A6A">
              <w:rPr>
                <w:rFonts w:hint="eastAsia"/>
                <w:sz w:val="24"/>
                <w:szCs w:val="24"/>
              </w:rPr>
              <w:t>装置分别计算</w:t>
            </w:r>
            <w:r w:rsidRPr="00020A6A">
              <w:rPr>
                <w:rFonts w:hint="eastAsia"/>
                <w:sz w:val="24"/>
                <w:szCs w:val="24"/>
              </w:rPr>
              <w:t>V</w:t>
            </w:r>
            <w:r w:rsidRPr="00020A6A">
              <w:rPr>
                <w:rFonts w:hint="eastAsia"/>
                <w:sz w:val="24"/>
                <w:szCs w:val="24"/>
                <w:vertAlign w:val="subscript"/>
              </w:rPr>
              <w:t>1</w:t>
            </w:r>
            <w:r w:rsidRPr="00020A6A">
              <w:rPr>
                <w:rFonts w:hint="eastAsia"/>
                <w:sz w:val="24"/>
                <w:szCs w:val="24"/>
              </w:rPr>
              <w:t>+V</w:t>
            </w:r>
            <w:r w:rsidRPr="00020A6A">
              <w:rPr>
                <w:rFonts w:hint="eastAsia"/>
                <w:sz w:val="24"/>
                <w:szCs w:val="24"/>
                <w:vertAlign w:val="subscript"/>
              </w:rPr>
              <w:t>2</w:t>
            </w:r>
            <w:r w:rsidRPr="00020A6A">
              <w:rPr>
                <w:rFonts w:hint="eastAsia"/>
                <w:sz w:val="24"/>
                <w:szCs w:val="24"/>
              </w:rPr>
              <w:t>-V</w:t>
            </w:r>
            <w:r w:rsidRPr="00020A6A">
              <w:rPr>
                <w:rFonts w:hint="eastAsia"/>
                <w:sz w:val="24"/>
                <w:szCs w:val="24"/>
                <w:vertAlign w:val="subscript"/>
              </w:rPr>
              <w:t>3</w:t>
            </w:r>
            <w:r w:rsidRPr="00020A6A">
              <w:rPr>
                <w:rFonts w:hint="eastAsia"/>
                <w:sz w:val="24"/>
                <w:szCs w:val="24"/>
              </w:rPr>
              <w:t>，取其中最大值。</w:t>
            </w:r>
            <w:r w:rsidRPr="00020A6A">
              <w:rPr>
                <w:rFonts w:hint="eastAsia"/>
                <w:sz w:val="24"/>
                <w:szCs w:val="24"/>
              </w:rPr>
              <w:t xml:space="preserve"> </w:t>
            </w:r>
          </w:p>
          <w:p w:rsidR="00680321" w:rsidRPr="001A4A20" w:rsidRDefault="00680321" w:rsidP="00680321">
            <w:pPr>
              <w:adjustRightInd w:val="0"/>
              <w:snapToGrid w:val="0"/>
              <w:spacing w:line="360" w:lineRule="auto"/>
              <w:ind w:firstLineChars="200" w:firstLine="480"/>
              <w:rPr>
                <w:sz w:val="24"/>
                <w:szCs w:val="24"/>
              </w:rPr>
            </w:pPr>
            <w:r w:rsidRPr="00020A6A">
              <w:rPr>
                <w:rFonts w:hint="eastAsia"/>
                <w:sz w:val="24"/>
                <w:szCs w:val="24"/>
              </w:rPr>
              <w:t>V</w:t>
            </w:r>
            <w:r w:rsidRPr="00020A6A">
              <w:rPr>
                <w:rFonts w:hint="eastAsia"/>
                <w:sz w:val="24"/>
                <w:szCs w:val="24"/>
                <w:vertAlign w:val="subscript"/>
              </w:rPr>
              <w:t>1</w:t>
            </w:r>
            <w:r w:rsidRPr="00020A6A">
              <w:rPr>
                <w:rFonts w:hint="eastAsia"/>
                <w:sz w:val="24"/>
                <w:szCs w:val="24"/>
              </w:rPr>
              <w:t>——收集系统范围内发生事故的</w:t>
            </w:r>
            <w:proofErr w:type="gramStart"/>
            <w:r w:rsidRPr="00020A6A">
              <w:rPr>
                <w:rFonts w:hint="eastAsia"/>
                <w:sz w:val="24"/>
                <w:szCs w:val="24"/>
              </w:rPr>
              <w:t>一个罐组或</w:t>
            </w:r>
            <w:proofErr w:type="gramEnd"/>
            <w:r w:rsidRPr="00020A6A">
              <w:rPr>
                <w:rFonts w:hint="eastAsia"/>
                <w:sz w:val="24"/>
                <w:szCs w:val="24"/>
              </w:rPr>
              <w:t>一套装置的物料量。</w:t>
            </w:r>
            <w:r w:rsidRPr="001A4A20">
              <w:rPr>
                <w:rFonts w:hint="eastAsia"/>
                <w:sz w:val="24"/>
                <w:szCs w:val="24"/>
              </w:rPr>
              <w:t>（以</w:t>
            </w:r>
            <w:r w:rsidR="00056E3D" w:rsidRPr="001A4A20">
              <w:rPr>
                <w:rFonts w:hint="eastAsia"/>
                <w:sz w:val="24"/>
                <w:szCs w:val="24"/>
              </w:rPr>
              <w:t>40</w:t>
            </w:r>
            <w:r w:rsidRPr="001A4A20">
              <w:rPr>
                <w:rFonts w:hint="eastAsia"/>
                <w:sz w:val="24"/>
                <w:szCs w:val="24"/>
              </w:rPr>
              <w:t>m</w:t>
            </w:r>
            <w:r w:rsidRPr="001A4A20">
              <w:rPr>
                <w:rFonts w:hint="eastAsia"/>
                <w:sz w:val="24"/>
                <w:szCs w:val="24"/>
              </w:rPr>
              <w:t>³计）</w:t>
            </w:r>
          </w:p>
          <w:p w:rsidR="00680321" w:rsidRPr="00020A6A" w:rsidRDefault="00680321" w:rsidP="00680321">
            <w:pPr>
              <w:adjustRightInd w:val="0"/>
              <w:snapToGrid w:val="0"/>
              <w:spacing w:line="360" w:lineRule="auto"/>
              <w:ind w:firstLineChars="200" w:firstLine="480"/>
              <w:outlineLvl w:val="0"/>
              <w:rPr>
                <w:sz w:val="24"/>
                <w:szCs w:val="24"/>
              </w:rPr>
            </w:pPr>
            <w:r w:rsidRPr="00020A6A">
              <w:rPr>
                <w:rFonts w:hint="eastAsia"/>
                <w:sz w:val="24"/>
                <w:szCs w:val="24"/>
              </w:rPr>
              <w:t>V</w:t>
            </w:r>
            <w:r w:rsidRPr="00020A6A">
              <w:rPr>
                <w:rFonts w:hint="eastAsia"/>
                <w:sz w:val="24"/>
                <w:szCs w:val="24"/>
                <w:vertAlign w:val="subscript"/>
              </w:rPr>
              <w:t>2</w:t>
            </w:r>
            <w:r w:rsidRPr="00020A6A">
              <w:rPr>
                <w:rFonts w:hint="eastAsia"/>
                <w:sz w:val="24"/>
                <w:szCs w:val="24"/>
              </w:rPr>
              <w:t>——发生事故的储罐或装置的消防液量，</w:t>
            </w:r>
            <w:r w:rsidRPr="00020A6A">
              <w:rPr>
                <w:rFonts w:hint="eastAsia"/>
                <w:sz w:val="24"/>
                <w:szCs w:val="24"/>
              </w:rPr>
              <w:t>m</w:t>
            </w:r>
            <w:r w:rsidRPr="00020A6A">
              <w:rPr>
                <w:rFonts w:hint="eastAsia"/>
                <w:sz w:val="24"/>
                <w:szCs w:val="24"/>
                <w:vertAlign w:val="superscript"/>
              </w:rPr>
              <w:t>3</w:t>
            </w:r>
            <w:r w:rsidRPr="00020A6A">
              <w:rPr>
                <w:rFonts w:hint="eastAsia"/>
                <w:sz w:val="24"/>
                <w:szCs w:val="24"/>
              </w:rPr>
              <w:t>；</w:t>
            </w:r>
          </w:p>
          <w:p w:rsidR="00680321" w:rsidRPr="00020A6A" w:rsidRDefault="00680321" w:rsidP="00680321">
            <w:pPr>
              <w:adjustRightInd w:val="0"/>
              <w:snapToGrid w:val="0"/>
              <w:spacing w:line="360" w:lineRule="auto"/>
              <w:ind w:firstLineChars="200" w:firstLine="480"/>
              <w:rPr>
                <w:b/>
                <w:sz w:val="24"/>
                <w:szCs w:val="24"/>
              </w:rPr>
            </w:pPr>
            <w:r w:rsidRPr="00020A6A">
              <w:rPr>
                <w:rFonts w:hint="eastAsia"/>
                <w:sz w:val="24"/>
                <w:szCs w:val="24"/>
              </w:rPr>
              <w:t>V</w:t>
            </w:r>
            <w:r w:rsidRPr="00020A6A">
              <w:rPr>
                <w:rFonts w:hint="eastAsia"/>
                <w:sz w:val="24"/>
                <w:szCs w:val="24"/>
                <w:vertAlign w:val="subscript"/>
              </w:rPr>
              <w:t>2</w:t>
            </w:r>
            <w:r w:rsidRPr="00020A6A">
              <w:rPr>
                <w:rFonts w:hint="eastAsia"/>
                <w:sz w:val="24"/>
                <w:szCs w:val="24"/>
              </w:rPr>
              <w:t>=</w:t>
            </w:r>
            <w:r w:rsidRPr="00020A6A">
              <w:rPr>
                <w:rFonts w:hint="eastAsia"/>
                <w:sz w:val="24"/>
                <w:szCs w:val="24"/>
              </w:rPr>
              <w:t>∑</w:t>
            </w:r>
            <w:r w:rsidRPr="00020A6A">
              <w:rPr>
                <w:rFonts w:hint="eastAsia"/>
                <w:sz w:val="24"/>
                <w:szCs w:val="24"/>
              </w:rPr>
              <w:t>Q</w:t>
            </w:r>
            <w:r w:rsidRPr="00020A6A">
              <w:rPr>
                <w:rFonts w:hint="eastAsia"/>
                <w:sz w:val="24"/>
                <w:szCs w:val="24"/>
              </w:rPr>
              <w:t>消</w:t>
            </w:r>
            <w:r w:rsidRPr="00020A6A">
              <w:rPr>
                <w:rFonts w:hint="eastAsia"/>
                <w:sz w:val="24"/>
                <w:szCs w:val="24"/>
              </w:rPr>
              <w:t>t</w:t>
            </w:r>
            <w:r w:rsidRPr="00020A6A">
              <w:rPr>
                <w:rFonts w:hint="eastAsia"/>
                <w:sz w:val="24"/>
                <w:szCs w:val="24"/>
              </w:rPr>
              <w:t>消</w:t>
            </w:r>
            <w:r w:rsidRPr="001A4A20">
              <w:rPr>
                <w:rFonts w:hint="eastAsia"/>
                <w:sz w:val="24"/>
                <w:szCs w:val="24"/>
              </w:rPr>
              <w:t xml:space="preserve">   </w:t>
            </w:r>
            <w:r w:rsidRPr="001A4A20">
              <w:rPr>
                <w:rFonts w:hint="eastAsia"/>
                <w:sz w:val="24"/>
                <w:szCs w:val="24"/>
              </w:rPr>
              <w:t>（</w:t>
            </w:r>
            <w:r w:rsidRPr="001A4A20">
              <w:rPr>
                <w:rFonts w:hint="eastAsia"/>
                <w:sz w:val="24"/>
                <w:szCs w:val="24"/>
              </w:rPr>
              <w:t>1</w:t>
            </w:r>
            <w:r w:rsidR="00D548C0" w:rsidRPr="001A4A20">
              <w:rPr>
                <w:rFonts w:hint="eastAsia"/>
                <w:sz w:val="24"/>
                <w:szCs w:val="24"/>
              </w:rPr>
              <w:t>0</w:t>
            </w:r>
            <w:r w:rsidRPr="001A4A20">
              <w:rPr>
                <w:rFonts w:hint="eastAsia"/>
                <w:sz w:val="24"/>
                <w:szCs w:val="24"/>
              </w:rPr>
              <w:t>L/s</w:t>
            </w:r>
            <w:r w:rsidRPr="001A4A20">
              <w:rPr>
                <w:rFonts w:ascii="宋体" w:hAnsi="宋体" w:cs="Arial"/>
                <w:sz w:val="24"/>
                <w:szCs w:val="24"/>
              </w:rPr>
              <w:t>×</w:t>
            </w:r>
            <w:r w:rsidRPr="001A4A20">
              <w:rPr>
                <w:rFonts w:hint="eastAsia"/>
                <w:sz w:val="24"/>
                <w:szCs w:val="24"/>
              </w:rPr>
              <w:t>3600s=</w:t>
            </w:r>
            <w:r w:rsidR="00D548C0" w:rsidRPr="001A4A20">
              <w:rPr>
                <w:rFonts w:hint="eastAsia"/>
                <w:sz w:val="24"/>
                <w:szCs w:val="24"/>
              </w:rPr>
              <w:t>36</w:t>
            </w:r>
            <w:r w:rsidRPr="001A4A20">
              <w:rPr>
                <w:rFonts w:hint="eastAsia"/>
                <w:sz w:val="24"/>
                <w:szCs w:val="24"/>
              </w:rPr>
              <w:t>m</w:t>
            </w:r>
            <w:r w:rsidRPr="001A4A20">
              <w:rPr>
                <w:rFonts w:hint="eastAsia"/>
                <w:sz w:val="24"/>
                <w:szCs w:val="24"/>
              </w:rPr>
              <w:t>³）</w:t>
            </w:r>
          </w:p>
          <w:p w:rsidR="00680321" w:rsidRPr="00020A6A" w:rsidRDefault="00680321" w:rsidP="00680321">
            <w:pPr>
              <w:adjustRightInd w:val="0"/>
              <w:snapToGrid w:val="0"/>
              <w:spacing w:line="360" w:lineRule="auto"/>
              <w:ind w:firstLineChars="200" w:firstLine="480"/>
              <w:rPr>
                <w:b/>
                <w:sz w:val="24"/>
                <w:szCs w:val="24"/>
              </w:rPr>
            </w:pPr>
            <w:r w:rsidRPr="00020A6A">
              <w:rPr>
                <w:rFonts w:hint="eastAsia"/>
                <w:sz w:val="24"/>
                <w:szCs w:val="24"/>
              </w:rPr>
              <w:t>Q</w:t>
            </w:r>
            <w:r w:rsidRPr="00020A6A">
              <w:rPr>
                <w:rFonts w:hint="eastAsia"/>
                <w:sz w:val="24"/>
                <w:szCs w:val="24"/>
              </w:rPr>
              <w:t>消——发生事故的储罐或装置的同时使用的消防设施给水（液）流量，</w:t>
            </w:r>
            <w:r w:rsidRPr="00020A6A">
              <w:rPr>
                <w:rFonts w:hint="eastAsia"/>
                <w:sz w:val="24"/>
                <w:szCs w:val="24"/>
              </w:rPr>
              <w:t>m</w:t>
            </w:r>
            <w:r w:rsidRPr="00020A6A">
              <w:rPr>
                <w:rFonts w:hint="eastAsia"/>
                <w:sz w:val="24"/>
                <w:szCs w:val="24"/>
                <w:vertAlign w:val="superscript"/>
              </w:rPr>
              <w:t>3</w:t>
            </w:r>
            <w:r w:rsidRPr="00020A6A">
              <w:rPr>
                <w:rFonts w:hint="eastAsia"/>
                <w:sz w:val="24"/>
                <w:szCs w:val="24"/>
              </w:rPr>
              <w:t xml:space="preserve">/h </w:t>
            </w:r>
            <w:r w:rsidRPr="00020A6A">
              <w:rPr>
                <w:rFonts w:hint="eastAsia"/>
                <w:sz w:val="24"/>
                <w:szCs w:val="24"/>
              </w:rPr>
              <w:t>，（</w:t>
            </w:r>
            <w:r w:rsidR="000E511C" w:rsidRPr="00020A6A">
              <w:rPr>
                <w:rFonts w:hint="eastAsia"/>
                <w:sz w:val="24"/>
                <w:szCs w:val="24"/>
              </w:rPr>
              <w:t>本项目取</w:t>
            </w:r>
            <w:r w:rsidRPr="00020A6A">
              <w:rPr>
                <w:rFonts w:hint="eastAsia"/>
                <w:sz w:val="24"/>
                <w:szCs w:val="24"/>
              </w:rPr>
              <w:t>1</w:t>
            </w:r>
            <w:r w:rsidR="002D7E61" w:rsidRPr="00020A6A">
              <w:rPr>
                <w:rFonts w:hint="eastAsia"/>
                <w:sz w:val="24"/>
                <w:szCs w:val="24"/>
              </w:rPr>
              <w:t>0</w:t>
            </w:r>
            <w:r w:rsidRPr="00020A6A">
              <w:rPr>
                <w:rFonts w:hint="eastAsia"/>
                <w:b/>
                <w:sz w:val="24"/>
                <w:szCs w:val="24"/>
              </w:rPr>
              <w:t>L/s</w:t>
            </w:r>
            <w:r w:rsidRPr="00020A6A">
              <w:rPr>
                <w:rFonts w:hint="eastAsia"/>
                <w:b/>
                <w:sz w:val="24"/>
                <w:szCs w:val="24"/>
              </w:rPr>
              <w:t>）</w:t>
            </w:r>
          </w:p>
          <w:p w:rsidR="00680321" w:rsidRPr="00020A6A" w:rsidRDefault="00680321" w:rsidP="00680321">
            <w:pPr>
              <w:adjustRightInd w:val="0"/>
              <w:snapToGrid w:val="0"/>
              <w:spacing w:line="360" w:lineRule="auto"/>
              <w:ind w:firstLineChars="200" w:firstLine="480"/>
              <w:rPr>
                <w:sz w:val="24"/>
                <w:szCs w:val="24"/>
              </w:rPr>
            </w:pPr>
            <w:r w:rsidRPr="00020A6A">
              <w:rPr>
                <w:rFonts w:hint="eastAsia"/>
                <w:sz w:val="24"/>
                <w:szCs w:val="24"/>
              </w:rPr>
              <w:t>t</w:t>
            </w:r>
            <w:r w:rsidRPr="00020A6A">
              <w:rPr>
                <w:rFonts w:hint="eastAsia"/>
                <w:sz w:val="24"/>
                <w:szCs w:val="24"/>
              </w:rPr>
              <w:t>消——消防设施对应的设计消防历时，</w:t>
            </w:r>
            <w:r w:rsidRPr="00020A6A">
              <w:rPr>
                <w:rFonts w:hint="eastAsia"/>
                <w:sz w:val="24"/>
                <w:szCs w:val="24"/>
              </w:rPr>
              <w:t>h</w:t>
            </w:r>
            <w:r w:rsidRPr="00020A6A">
              <w:rPr>
                <w:rFonts w:hint="eastAsia"/>
                <w:sz w:val="24"/>
                <w:szCs w:val="24"/>
              </w:rPr>
              <w:t>；（以</w:t>
            </w:r>
            <w:r w:rsidRPr="00020A6A">
              <w:rPr>
                <w:rFonts w:hint="eastAsia"/>
                <w:sz w:val="24"/>
                <w:szCs w:val="24"/>
              </w:rPr>
              <w:t>1h</w:t>
            </w:r>
            <w:r w:rsidRPr="00020A6A">
              <w:rPr>
                <w:rFonts w:hint="eastAsia"/>
                <w:sz w:val="24"/>
                <w:szCs w:val="24"/>
              </w:rPr>
              <w:t>计）</w:t>
            </w:r>
          </w:p>
          <w:p w:rsidR="00680321" w:rsidRPr="00020A6A" w:rsidRDefault="00680321" w:rsidP="00680321">
            <w:pPr>
              <w:adjustRightInd w:val="0"/>
              <w:snapToGrid w:val="0"/>
              <w:spacing w:line="360" w:lineRule="auto"/>
              <w:ind w:firstLineChars="200" w:firstLine="480"/>
              <w:rPr>
                <w:sz w:val="24"/>
                <w:szCs w:val="24"/>
              </w:rPr>
            </w:pPr>
            <w:r w:rsidRPr="00020A6A">
              <w:rPr>
                <w:rFonts w:hint="eastAsia"/>
                <w:sz w:val="24"/>
                <w:szCs w:val="24"/>
              </w:rPr>
              <w:t>V</w:t>
            </w:r>
            <w:r w:rsidRPr="00020A6A">
              <w:rPr>
                <w:rFonts w:hint="eastAsia"/>
                <w:sz w:val="24"/>
                <w:szCs w:val="24"/>
                <w:vertAlign w:val="subscript"/>
              </w:rPr>
              <w:t>3</w:t>
            </w:r>
            <w:r w:rsidRPr="00020A6A">
              <w:rPr>
                <w:rFonts w:hint="eastAsia"/>
                <w:sz w:val="24"/>
                <w:szCs w:val="24"/>
              </w:rPr>
              <w:t>——发生事故时可以转输到其他储存或处理设施的物料量，</w:t>
            </w:r>
            <w:r w:rsidRPr="00020A6A">
              <w:rPr>
                <w:rFonts w:hint="eastAsia"/>
                <w:sz w:val="24"/>
                <w:szCs w:val="24"/>
              </w:rPr>
              <w:t>m</w:t>
            </w:r>
            <w:r w:rsidRPr="00020A6A">
              <w:rPr>
                <w:rFonts w:hint="eastAsia"/>
                <w:sz w:val="24"/>
                <w:szCs w:val="24"/>
                <w:vertAlign w:val="superscript"/>
              </w:rPr>
              <w:t>3</w:t>
            </w:r>
            <w:r w:rsidRPr="00020A6A">
              <w:rPr>
                <w:rFonts w:hint="eastAsia"/>
                <w:sz w:val="24"/>
                <w:szCs w:val="24"/>
              </w:rPr>
              <w:t>；（油罐区围堰容积</w:t>
            </w:r>
            <w:r w:rsidRPr="00020A6A">
              <w:rPr>
                <w:rFonts w:hint="eastAsia"/>
                <w:sz w:val="24"/>
                <w:szCs w:val="24"/>
              </w:rPr>
              <w:t>=</w:t>
            </w:r>
            <w:r w:rsidR="005D5E6E" w:rsidRPr="00020A6A">
              <w:rPr>
                <w:rFonts w:hint="eastAsia"/>
                <w:sz w:val="24"/>
                <w:szCs w:val="24"/>
              </w:rPr>
              <w:t>41.6</w:t>
            </w:r>
            <w:r w:rsidRPr="00020A6A">
              <w:rPr>
                <w:rFonts w:hint="eastAsia"/>
                <w:sz w:val="24"/>
                <w:szCs w:val="24"/>
              </w:rPr>
              <w:t>m</w:t>
            </w:r>
            <w:r w:rsidRPr="00020A6A">
              <w:rPr>
                <w:rFonts w:hint="eastAsia"/>
                <w:sz w:val="24"/>
                <w:szCs w:val="24"/>
                <w:vertAlign w:val="superscript"/>
              </w:rPr>
              <w:t>3</w:t>
            </w:r>
            <w:r w:rsidR="00F316C8" w:rsidRPr="00020A6A">
              <w:rPr>
                <w:rFonts w:hint="eastAsia"/>
                <w:sz w:val="24"/>
                <w:szCs w:val="24"/>
              </w:rPr>
              <w:t>，</w:t>
            </w:r>
            <w:r w:rsidR="000E511C" w:rsidRPr="00020A6A">
              <w:rPr>
                <w:rFonts w:hint="eastAsia"/>
                <w:sz w:val="24"/>
                <w:szCs w:val="24"/>
              </w:rPr>
              <w:t>厂区其他区域储存空间为</w:t>
            </w:r>
            <w:r w:rsidR="000E511C" w:rsidRPr="00020A6A">
              <w:rPr>
                <w:rFonts w:hint="eastAsia"/>
                <w:sz w:val="24"/>
                <w:szCs w:val="24"/>
              </w:rPr>
              <w:t>0</w:t>
            </w:r>
            <w:r w:rsidRPr="00020A6A">
              <w:rPr>
                <w:rFonts w:hint="eastAsia"/>
                <w:sz w:val="24"/>
                <w:szCs w:val="24"/>
              </w:rPr>
              <w:t>）</w:t>
            </w:r>
          </w:p>
          <w:p w:rsidR="00680321" w:rsidRPr="00020A6A" w:rsidRDefault="00680321" w:rsidP="00A70A06">
            <w:pPr>
              <w:adjustRightInd w:val="0"/>
              <w:snapToGrid w:val="0"/>
              <w:spacing w:line="360" w:lineRule="auto"/>
              <w:ind w:firstLineChars="200" w:firstLine="480"/>
              <w:rPr>
                <w:sz w:val="24"/>
                <w:szCs w:val="24"/>
              </w:rPr>
            </w:pPr>
            <w:r w:rsidRPr="00020A6A">
              <w:rPr>
                <w:rFonts w:hint="eastAsia"/>
                <w:sz w:val="24"/>
                <w:szCs w:val="24"/>
              </w:rPr>
              <w:lastRenderedPageBreak/>
              <w:t>V</w:t>
            </w:r>
            <w:r w:rsidRPr="00020A6A">
              <w:rPr>
                <w:rFonts w:hint="eastAsia"/>
                <w:sz w:val="24"/>
                <w:szCs w:val="24"/>
                <w:vertAlign w:val="subscript"/>
              </w:rPr>
              <w:t>4</w:t>
            </w:r>
            <w:r w:rsidRPr="00020A6A">
              <w:rPr>
                <w:rFonts w:hint="eastAsia"/>
                <w:sz w:val="24"/>
                <w:szCs w:val="24"/>
              </w:rPr>
              <w:t>——发生事故时仍必须进入该收集系统的生产废水量，</w:t>
            </w:r>
            <w:r w:rsidRPr="00020A6A">
              <w:rPr>
                <w:rFonts w:hint="eastAsia"/>
                <w:sz w:val="24"/>
                <w:szCs w:val="24"/>
              </w:rPr>
              <w:t>m</w:t>
            </w:r>
            <w:r w:rsidRPr="00020A6A">
              <w:rPr>
                <w:rFonts w:hint="eastAsia"/>
                <w:sz w:val="24"/>
                <w:szCs w:val="24"/>
                <w:vertAlign w:val="superscript"/>
              </w:rPr>
              <w:t>3</w:t>
            </w:r>
            <w:r w:rsidRPr="00020A6A">
              <w:rPr>
                <w:rFonts w:hint="eastAsia"/>
                <w:sz w:val="24"/>
                <w:szCs w:val="24"/>
              </w:rPr>
              <w:t>；（本项目为仓储项目，无生产废水产生）</w:t>
            </w:r>
          </w:p>
          <w:p w:rsidR="00680321" w:rsidRPr="00020A6A" w:rsidRDefault="00680321" w:rsidP="00A70A06">
            <w:pPr>
              <w:adjustRightInd w:val="0"/>
              <w:snapToGrid w:val="0"/>
              <w:spacing w:line="360" w:lineRule="auto"/>
              <w:ind w:firstLineChars="200" w:firstLine="480"/>
              <w:rPr>
                <w:sz w:val="24"/>
                <w:szCs w:val="24"/>
              </w:rPr>
            </w:pPr>
            <w:r w:rsidRPr="00020A6A">
              <w:rPr>
                <w:rFonts w:hint="eastAsia"/>
                <w:sz w:val="24"/>
                <w:szCs w:val="24"/>
              </w:rPr>
              <w:t>V</w:t>
            </w:r>
            <w:r w:rsidRPr="00020A6A">
              <w:rPr>
                <w:rFonts w:hint="eastAsia"/>
                <w:sz w:val="24"/>
                <w:szCs w:val="24"/>
                <w:vertAlign w:val="subscript"/>
              </w:rPr>
              <w:t>5</w:t>
            </w:r>
            <w:r w:rsidRPr="00020A6A">
              <w:rPr>
                <w:rFonts w:hint="eastAsia"/>
                <w:sz w:val="24"/>
                <w:szCs w:val="24"/>
              </w:rPr>
              <w:t>——发生事故时可能进入该收集系统的降雨量，</w:t>
            </w:r>
            <w:r w:rsidRPr="00020A6A">
              <w:rPr>
                <w:rFonts w:hint="eastAsia"/>
                <w:sz w:val="24"/>
                <w:szCs w:val="24"/>
              </w:rPr>
              <w:t>m</w:t>
            </w:r>
            <w:r w:rsidRPr="00020A6A">
              <w:rPr>
                <w:rFonts w:hint="eastAsia"/>
                <w:sz w:val="24"/>
                <w:szCs w:val="24"/>
                <w:vertAlign w:val="superscript"/>
              </w:rPr>
              <w:t>3</w:t>
            </w:r>
            <w:r w:rsidRPr="00020A6A">
              <w:rPr>
                <w:rFonts w:hint="eastAsia"/>
                <w:sz w:val="24"/>
                <w:szCs w:val="24"/>
              </w:rPr>
              <w:t>；（本项目在室内，不考虑降雨量）</w:t>
            </w:r>
          </w:p>
          <w:p w:rsidR="00680321" w:rsidRPr="00020A6A" w:rsidRDefault="00680321" w:rsidP="00680321">
            <w:pPr>
              <w:adjustRightInd w:val="0"/>
              <w:snapToGrid w:val="0"/>
              <w:spacing w:line="360" w:lineRule="auto"/>
              <w:ind w:firstLineChars="200" w:firstLine="480"/>
              <w:rPr>
                <w:sz w:val="24"/>
                <w:szCs w:val="24"/>
              </w:rPr>
            </w:pPr>
            <w:r w:rsidRPr="00020A6A">
              <w:rPr>
                <w:rFonts w:hint="eastAsia"/>
                <w:sz w:val="24"/>
                <w:szCs w:val="24"/>
              </w:rPr>
              <w:t>根据</w:t>
            </w:r>
            <w:r w:rsidRPr="00020A6A">
              <w:rPr>
                <w:sz w:val="24"/>
                <w:szCs w:val="24"/>
              </w:rPr>
              <w:t>《建筑设计防火规范》</w:t>
            </w:r>
            <w:r w:rsidRPr="00020A6A">
              <w:rPr>
                <w:sz w:val="24"/>
                <w:szCs w:val="24"/>
              </w:rPr>
              <w:t>GB50016—2014</w:t>
            </w:r>
            <w:r w:rsidRPr="00020A6A">
              <w:rPr>
                <w:rFonts w:hint="eastAsia"/>
                <w:sz w:val="24"/>
                <w:szCs w:val="24"/>
              </w:rPr>
              <w:t>，本</w:t>
            </w:r>
            <w:r w:rsidRPr="00020A6A">
              <w:rPr>
                <w:sz w:val="24"/>
                <w:szCs w:val="24"/>
              </w:rPr>
              <w:t>厂区同一时间，厂区内只按一处发生事故计。</w:t>
            </w:r>
            <w:proofErr w:type="gramStart"/>
            <w:r w:rsidRPr="00020A6A">
              <w:rPr>
                <w:sz w:val="24"/>
                <w:szCs w:val="24"/>
              </w:rPr>
              <w:t>项目</w:t>
            </w:r>
            <w:r w:rsidRPr="00020A6A">
              <w:rPr>
                <w:rFonts w:hint="eastAsia"/>
                <w:sz w:val="24"/>
                <w:szCs w:val="24"/>
              </w:rPr>
              <w:t>消防</w:t>
            </w:r>
            <w:proofErr w:type="gramEnd"/>
            <w:r w:rsidRPr="00020A6A">
              <w:rPr>
                <w:rFonts w:hint="eastAsia"/>
                <w:sz w:val="24"/>
                <w:szCs w:val="24"/>
              </w:rPr>
              <w:t>废液</w:t>
            </w:r>
            <w:r w:rsidRPr="00020A6A">
              <w:rPr>
                <w:sz w:val="24"/>
                <w:szCs w:val="24"/>
              </w:rPr>
              <w:t>源强汇总表见</w:t>
            </w:r>
            <w:r w:rsidRPr="00020A6A">
              <w:rPr>
                <w:rFonts w:hint="eastAsia"/>
                <w:sz w:val="24"/>
                <w:szCs w:val="24"/>
              </w:rPr>
              <w:t>7-1</w:t>
            </w:r>
            <w:r w:rsidR="00D51BEC">
              <w:rPr>
                <w:rFonts w:hint="eastAsia"/>
                <w:sz w:val="24"/>
                <w:szCs w:val="24"/>
              </w:rPr>
              <w:t>6</w:t>
            </w:r>
            <w:r w:rsidRPr="00020A6A">
              <w:rPr>
                <w:sz w:val="24"/>
                <w:szCs w:val="24"/>
              </w:rPr>
              <w:t>。</w:t>
            </w:r>
          </w:p>
          <w:p w:rsidR="00680321" w:rsidRPr="00020A6A" w:rsidRDefault="00680321" w:rsidP="00680321">
            <w:pPr>
              <w:adjustRightInd w:val="0"/>
              <w:snapToGrid w:val="0"/>
              <w:ind w:firstLineChars="200" w:firstLine="482"/>
              <w:jc w:val="center"/>
              <w:rPr>
                <w:b/>
                <w:sz w:val="24"/>
                <w:szCs w:val="24"/>
              </w:rPr>
            </w:pPr>
            <w:r w:rsidRPr="00020A6A">
              <w:rPr>
                <w:rFonts w:hint="eastAsia"/>
                <w:b/>
                <w:sz w:val="24"/>
                <w:szCs w:val="24"/>
              </w:rPr>
              <w:t>表</w:t>
            </w:r>
            <w:r w:rsidRPr="00020A6A">
              <w:rPr>
                <w:rFonts w:hint="eastAsia"/>
                <w:b/>
                <w:sz w:val="24"/>
                <w:szCs w:val="24"/>
              </w:rPr>
              <w:t>7-1</w:t>
            </w:r>
            <w:r w:rsidR="00D51BEC">
              <w:rPr>
                <w:rFonts w:hint="eastAsia"/>
                <w:b/>
                <w:sz w:val="24"/>
                <w:szCs w:val="24"/>
              </w:rPr>
              <w:t>6</w:t>
            </w:r>
            <w:r w:rsidRPr="00020A6A">
              <w:rPr>
                <w:rFonts w:hint="eastAsia"/>
                <w:b/>
                <w:sz w:val="24"/>
                <w:szCs w:val="24"/>
              </w:rPr>
              <w:t xml:space="preserve">  </w:t>
            </w:r>
            <w:r w:rsidRPr="00020A6A">
              <w:rPr>
                <w:rFonts w:hint="eastAsia"/>
                <w:b/>
                <w:sz w:val="24"/>
                <w:szCs w:val="24"/>
              </w:rPr>
              <w:t>火灾事故消防废液源强表</w:t>
            </w:r>
            <w:r w:rsidRPr="00020A6A">
              <w:rPr>
                <w:rFonts w:hint="eastAsia"/>
                <w:b/>
                <w:sz w:val="24"/>
                <w:szCs w:val="24"/>
              </w:rPr>
              <w:t xml:space="preserve">    </w:t>
            </w:r>
            <w:r w:rsidRPr="00020A6A">
              <w:rPr>
                <w:rFonts w:hint="eastAsia"/>
                <w:b/>
                <w:sz w:val="24"/>
                <w:szCs w:val="24"/>
              </w:rPr>
              <w:t>单位：</w:t>
            </w:r>
            <w:r w:rsidRPr="00020A6A">
              <w:rPr>
                <w:b/>
                <w:sz w:val="24"/>
                <w:szCs w:val="24"/>
              </w:rPr>
              <w:t>m</w:t>
            </w:r>
            <w:r w:rsidRPr="00020A6A">
              <w:rPr>
                <w:b/>
                <w:sz w:val="24"/>
                <w:szCs w:val="24"/>
                <w:vertAlign w:val="superscript"/>
              </w:rPr>
              <w:t>3</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1E0"/>
            </w:tblPr>
            <w:tblGrid>
              <w:gridCol w:w="1398"/>
              <w:gridCol w:w="1125"/>
              <w:gridCol w:w="1161"/>
              <w:gridCol w:w="1468"/>
              <w:gridCol w:w="910"/>
              <w:gridCol w:w="1256"/>
              <w:gridCol w:w="1346"/>
            </w:tblGrid>
            <w:tr w:rsidR="00680321" w:rsidRPr="00020A6A" w:rsidTr="005D5E6E">
              <w:trPr>
                <w:trHeight w:val="340"/>
                <w:jc w:val="center"/>
              </w:trPr>
              <w:tc>
                <w:tcPr>
                  <w:tcW w:w="807" w:type="pct"/>
                  <w:vAlign w:val="center"/>
                </w:tcPr>
                <w:p w:rsidR="00680321" w:rsidRPr="00020A6A" w:rsidRDefault="00680321" w:rsidP="00D76EE6">
                  <w:pPr>
                    <w:jc w:val="center"/>
                    <w:rPr>
                      <w:b/>
                      <w:sz w:val="24"/>
                      <w:szCs w:val="24"/>
                    </w:rPr>
                  </w:pPr>
                  <w:r w:rsidRPr="00020A6A">
                    <w:rPr>
                      <w:b/>
                      <w:sz w:val="24"/>
                      <w:szCs w:val="24"/>
                    </w:rPr>
                    <w:t>事故区域</w:t>
                  </w:r>
                </w:p>
              </w:tc>
              <w:tc>
                <w:tcPr>
                  <w:tcW w:w="649" w:type="pct"/>
                  <w:vAlign w:val="center"/>
                </w:tcPr>
                <w:p w:rsidR="00680321" w:rsidRPr="00020A6A" w:rsidRDefault="00680321" w:rsidP="00D76EE6">
                  <w:pPr>
                    <w:jc w:val="center"/>
                    <w:rPr>
                      <w:b/>
                      <w:sz w:val="24"/>
                      <w:szCs w:val="24"/>
                    </w:rPr>
                  </w:pPr>
                  <w:r w:rsidRPr="00020A6A">
                    <w:rPr>
                      <w:b/>
                      <w:sz w:val="24"/>
                      <w:szCs w:val="24"/>
                    </w:rPr>
                    <w:t>V</w:t>
                  </w:r>
                  <w:r w:rsidRPr="00020A6A">
                    <w:rPr>
                      <w:b/>
                      <w:sz w:val="24"/>
                      <w:szCs w:val="24"/>
                      <w:vertAlign w:val="subscript"/>
                    </w:rPr>
                    <w:t>1</w:t>
                  </w:r>
                </w:p>
              </w:tc>
              <w:tc>
                <w:tcPr>
                  <w:tcW w:w="670" w:type="pct"/>
                  <w:vAlign w:val="center"/>
                </w:tcPr>
                <w:p w:rsidR="00680321" w:rsidRPr="00020A6A" w:rsidRDefault="00680321" w:rsidP="00D76EE6">
                  <w:pPr>
                    <w:jc w:val="center"/>
                    <w:rPr>
                      <w:b/>
                      <w:sz w:val="24"/>
                      <w:szCs w:val="24"/>
                    </w:rPr>
                  </w:pPr>
                  <w:r w:rsidRPr="00020A6A">
                    <w:rPr>
                      <w:b/>
                      <w:sz w:val="24"/>
                      <w:szCs w:val="24"/>
                    </w:rPr>
                    <w:t>V</w:t>
                  </w:r>
                  <w:r w:rsidRPr="00020A6A">
                    <w:rPr>
                      <w:b/>
                      <w:sz w:val="24"/>
                      <w:szCs w:val="24"/>
                      <w:vertAlign w:val="subscript"/>
                    </w:rPr>
                    <w:t>2</w:t>
                  </w:r>
                </w:p>
              </w:tc>
              <w:tc>
                <w:tcPr>
                  <w:tcW w:w="847" w:type="pct"/>
                  <w:vAlign w:val="center"/>
                </w:tcPr>
                <w:p w:rsidR="00680321" w:rsidRPr="00020A6A" w:rsidRDefault="00680321" w:rsidP="00D76EE6">
                  <w:pPr>
                    <w:jc w:val="center"/>
                    <w:rPr>
                      <w:b/>
                      <w:sz w:val="24"/>
                      <w:szCs w:val="24"/>
                    </w:rPr>
                  </w:pPr>
                  <w:r w:rsidRPr="00020A6A">
                    <w:rPr>
                      <w:b/>
                      <w:sz w:val="24"/>
                      <w:szCs w:val="24"/>
                    </w:rPr>
                    <w:t>V</w:t>
                  </w:r>
                  <w:r w:rsidRPr="00020A6A">
                    <w:rPr>
                      <w:b/>
                      <w:sz w:val="24"/>
                      <w:szCs w:val="24"/>
                      <w:vertAlign w:val="subscript"/>
                    </w:rPr>
                    <w:t>3</w:t>
                  </w:r>
                </w:p>
              </w:tc>
              <w:tc>
                <w:tcPr>
                  <w:tcW w:w="525" w:type="pct"/>
                  <w:vAlign w:val="center"/>
                </w:tcPr>
                <w:p w:rsidR="00680321" w:rsidRPr="00020A6A" w:rsidRDefault="00680321" w:rsidP="00D76EE6">
                  <w:pPr>
                    <w:jc w:val="center"/>
                    <w:rPr>
                      <w:b/>
                      <w:sz w:val="24"/>
                      <w:szCs w:val="24"/>
                    </w:rPr>
                  </w:pPr>
                  <w:r w:rsidRPr="00020A6A">
                    <w:rPr>
                      <w:b/>
                      <w:sz w:val="24"/>
                      <w:szCs w:val="24"/>
                    </w:rPr>
                    <w:t>V</w:t>
                  </w:r>
                  <w:r w:rsidRPr="00020A6A">
                    <w:rPr>
                      <w:b/>
                      <w:sz w:val="24"/>
                      <w:szCs w:val="24"/>
                      <w:vertAlign w:val="subscript"/>
                    </w:rPr>
                    <w:t>4</w:t>
                  </w:r>
                </w:p>
              </w:tc>
              <w:tc>
                <w:tcPr>
                  <w:tcW w:w="725" w:type="pct"/>
                  <w:vAlign w:val="center"/>
                </w:tcPr>
                <w:p w:rsidR="00680321" w:rsidRPr="00020A6A" w:rsidRDefault="00680321" w:rsidP="00D76EE6">
                  <w:pPr>
                    <w:jc w:val="center"/>
                    <w:rPr>
                      <w:b/>
                      <w:sz w:val="24"/>
                      <w:szCs w:val="24"/>
                    </w:rPr>
                  </w:pPr>
                  <w:r w:rsidRPr="00020A6A">
                    <w:rPr>
                      <w:b/>
                      <w:sz w:val="24"/>
                      <w:szCs w:val="24"/>
                    </w:rPr>
                    <w:t>V</w:t>
                  </w:r>
                  <w:r w:rsidRPr="00020A6A">
                    <w:rPr>
                      <w:b/>
                      <w:sz w:val="24"/>
                      <w:szCs w:val="24"/>
                      <w:vertAlign w:val="subscript"/>
                    </w:rPr>
                    <w:t>5</w:t>
                  </w:r>
                </w:p>
              </w:tc>
              <w:tc>
                <w:tcPr>
                  <w:tcW w:w="777" w:type="pct"/>
                  <w:vAlign w:val="center"/>
                </w:tcPr>
                <w:p w:rsidR="00680321" w:rsidRPr="00020A6A" w:rsidRDefault="00680321" w:rsidP="00D76EE6">
                  <w:pPr>
                    <w:jc w:val="center"/>
                    <w:rPr>
                      <w:b/>
                      <w:sz w:val="24"/>
                      <w:szCs w:val="24"/>
                    </w:rPr>
                  </w:pPr>
                  <w:r w:rsidRPr="00020A6A">
                    <w:rPr>
                      <w:b/>
                      <w:sz w:val="24"/>
                      <w:szCs w:val="24"/>
                    </w:rPr>
                    <w:t>V</w:t>
                  </w:r>
                  <w:r w:rsidRPr="00020A6A">
                    <w:rPr>
                      <w:sz w:val="24"/>
                      <w:szCs w:val="24"/>
                      <w:vertAlign w:val="subscript"/>
                    </w:rPr>
                    <w:t>总</w:t>
                  </w:r>
                </w:p>
              </w:tc>
            </w:tr>
            <w:tr w:rsidR="00680321" w:rsidRPr="00020A6A" w:rsidTr="005D5E6E">
              <w:trPr>
                <w:trHeight w:val="340"/>
                <w:jc w:val="center"/>
              </w:trPr>
              <w:tc>
                <w:tcPr>
                  <w:tcW w:w="807" w:type="pct"/>
                  <w:vAlign w:val="center"/>
                </w:tcPr>
                <w:p w:rsidR="00680321" w:rsidRPr="00020A6A" w:rsidRDefault="00680321" w:rsidP="00D76EE6">
                  <w:pPr>
                    <w:jc w:val="center"/>
                    <w:rPr>
                      <w:sz w:val="24"/>
                      <w:szCs w:val="24"/>
                    </w:rPr>
                  </w:pPr>
                  <w:r w:rsidRPr="00020A6A">
                    <w:rPr>
                      <w:rFonts w:hint="eastAsia"/>
                      <w:sz w:val="24"/>
                      <w:szCs w:val="24"/>
                    </w:rPr>
                    <w:t>其他</w:t>
                  </w:r>
                  <w:r w:rsidRPr="00020A6A">
                    <w:rPr>
                      <w:sz w:val="24"/>
                      <w:szCs w:val="24"/>
                    </w:rPr>
                    <w:t>区域</w:t>
                  </w:r>
                </w:p>
              </w:tc>
              <w:tc>
                <w:tcPr>
                  <w:tcW w:w="649" w:type="pct"/>
                  <w:vAlign w:val="center"/>
                </w:tcPr>
                <w:p w:rsidR="00680321" w:rsidRPr="00020A6A" w:rsidRDefault="00680321" w:rsidP="00D76EE6">
                  <w:pPr>
                    <w:jc w:val="center"/>
                    <w:rPr>
                      <w:sz w:val="24"/>
                      <w:szCs w:val="24"/>
                    </w:rPr>
                  </w:pPr>
                  <w:r w:rsidRPr="00020A6A">
                    <w:rPr>
                      <w:rFonts w:hint="eastAsia"/>
                      <w:sz w:val="24"/>
                      <w:szCs w:val="24"/>
                    </w:rPr>
                    <w:t>0.02</w:t>
                  </w:r>
                </w:p>
              </w:tc>
              <w:tc>
                <w:tcPr>
                  <w:tcW w:w="670" w:type="pct"/>
                  <w:vAlign w:val="center"/>
                </w:tcPr>
                <w:p w:rsidR="00680321" w:rsidRPr="00020A6A" w:rsidRDefault="001A4A20" w:rsidP="00D76EE6">
                  <w:pPr>
                    <w:jc w:val="center"/>
                    <w:rPr>
                      <w:sz w:val="24"/>
                      <w:szCs w:val="24"/>
                    </w:rPr>
                  </w:pPr>
                  <w:r>
                    <w:rPr>
                      <w:rFonts w:hint="eastAsia"/>
                      <w:sz w:val="24"/>
                      <w:szCs w:val="24"/>
                    </w:rPr>
                    <w:t>36</w:t>
                  </w:r>
                </w:p>
              </w:tc>
              <w:tc>
                <w:tcPr>
                  <w:tcW w:w="847" w:type="pct"/>
                  <w:vAlign w:val="center"/>
                </w:tcPr>
                <w:p w:rsidR="00680321" w:rsidRPr="00020A6A" w:rsidRDefault="00680321" w:rsidP="00D76EE6">
                  <w:pPr>
                    <w:jc w:val="center"/>
                    <w:rPr>
                      <w:sz w:val="24"/>
                      <w:szCs w:val="24"/>
                    </w:rPr>
                  </w:pPr>
                  <w:r w:rsidRPr="00020A6A">
                    <w:rPr>
                      <w:sz w:val="24"/>
                      <w:szCs w:val="24"/>
                    </w:rPr>
                    <w:t>0</w:t>
                  </w:r>
                </w:p>
              </w:tc>
              <w:tc>
                <w:tcPr>
                  <w:tcW w:w="525" w:type="pct"/>
                  <w:vAlign w:val="center"/>
                </w:tcPr>
                <w:p w:rsidR="00680321" w:rsidRPr="00020A6A" w:rsidRDefault="00680321" w:rsidP="00D76EE6">
                  <w:pPr>
                    <w:jc w:val="center"/>
                    <w:rPr>
                      <w:sz w:val="24"/>
                      <w:szCs w:val="24"/>
                    </w:rPr>
                  </w:pPr>
                  <w:r w:rsidRPr="00020A6A">
                    <w:rPr>
                      <w:rFonts w:hint="eastAsia"/>
                      <w:sz w:val="24"/>
                      <w:szCs w:val="24"/>
                    </w:rPr>
                    <w:t>0</w:t>
                  </w:r>
                </w:p>
              </w:tc>
              <w:tc>
                <w:tcPr>
                  <w:tcW w:w="725" w:type="pct"/>
                  <w:vAlign w:val="center"/>
                </w:tcPr>
                <w:p w:rsidR="00680321" w:rsidRPr="00020A6A" w:rsidRDefault="00680321" w:rsidP="00D76EE6">
                  <w:pPr>
                    <w:jc w:val="center"/>
                    <w:rPr>
                      <w:sz w:val="24"/>
                      <w:szCs w:val="24"/>
                    </w:rPr>
                  </w:pPr>
                  <w:r w:rsidRPr="00020A6A">
                    <w:rPr>
                      <w:rFonts w:hint="eastAsia"/>
                      <w:sz w:val="24"/>
                      <w:szCs w:val="24"/>
                    </w:rPr>
                    <w:t>0</w:t>
                  </w:r>
                </w:p>
              </w:tc>
              <w:tc>
                <w:tcPr>
                  <w:tcW w:w="777" w:type="pct"/>
                  <w:vAlign w:val="center"/>
                </w:tcPr>
                <w:p w:rsidR="00680321" w:rsidRPr="00020A6A" w:rsidRDefault="001A4A20" w:rsidP="00D76EE6">
                  <w:pPr>
                    <w:jc w:val="center"/>
                    <w:rPr>
                      <w:sz w:val="24"/>
                      <w:szCs w:val="24"/>
                    </w:rPr>
                  </w:pPr>
                  <w:r>
                    <w:rPr>
                      <w:rFonts w:hint="eastAsia"/>
                      <w:sz w:val="24"/>
                      <w:szCs w:val="24"/>
                    </w:rPr>
                    <w:t>36.02</w:t>
                  </w:r>
                </w:p>
              </w:tc>
            </w:tr>
            <w:tr w:rsidR="00680321" w:rsidRPr="00020A6A" w:rsidTr="005D5E6E">
              <w:trPr>
                <w:trHeight w:val="340"/>
                <w:jc w:val="center"/>
              </w:trPr>
              <w:tc>
                <w:tcPr>
                  <w:tcW w:w="807" w:type="pct"/>
                  <w:vAlign w:val="center"/>
                </w:tcPr>
                <w:p w:rsidR="00680321" w:rsidRPr="00020A6A" w:rsidRDefault="00680321" w:rsidP="00D76EE6">
                  <w:pPr>
                    <w:jc w:val="center"/>
                    <w:rPr>
                      <w:sz w:val="24"/>
                      <w:szCs w:val="24"/>
                    </w:rPr>
                  </w:pPr>
                  <w:r w:rsidRPr="00020A6A">
                    <w:rPr>
                      <w:sz w:val="24"/>
                      <w:szCs w:val="24"/>
                    </w:rPr>
                    <w:t>油罐</w:t>
                  </w:r>
                </w:p>
              </w:tc>
              <w:tc>
                <w:tcPr>
                  <w:tcW w:w="649" w:type="pct"/>
                  <w:vAlign w:val="center"/>
                </w:tcPr>
                <w:p w:rsidR="00680321" w:rsidRPr="00020A6A" w:rsidRDefault="008452ED" w:rsidP="00D76EE6">
                  <w:pPr>
                    <w:jc w:val="center"/>
                    <w:rPr>
                      <w:sz w:val="24"/>
                      <w:szCs w:val="24"/>
                    </w:rPr>
                  </w:pPr>
                  <w:r w:rsidRPr="00020A6A">
                    <w:rPr>
                      <w:rFonts w:hint="eastAsia"/>
                      <w:sz w:val="24"/>
                      <w:szCs w:val="24"/>
                    </w:rPr>
                    <w:t>40</w:t>
                  </w:r>
                </w:p>
              </w:tc>
              <w:tc>
                <w:tcPr>
                  <w:tcW w:w="670" w:type="pct"/>
                  <w:vAlign w:val="center"/>
                </w:tcPr>
                <w:p w:rsidR="00680321" w:rsidRPr="00020A6A" w:rsidRDefault="00D548C0" w:rsidP="00D76EE6">
                  <w:pPr>
                    <w:jc w:val="center"/>
                    <w:rPr>
                      <w:sz w:val="24"/>
                      <w:szCs w:val="24"/>
                    </w:rPr>
                  </w:pPr>
                  <w:r w:rsidRPr="00020A6A">
                    <w:rPr>
                      <w:rFonts w:hint="eastAsia"/>
                      <w:sz w:val="24"/>
                      <w:szCs w:val="24"/>
                    </w:rPr>
                    <w:t>36</w:t>
                  </w:r>
                </w:p>
              </w:tc>
              <w:tc>
                <w:tcPr>
                  <w:tcW w:w="847" w:type="pct"/>
                  <w:vAlign w:val="center"/>
                </w:tcPr>
                <w:p w:rsidR="00680321" w:rsidRPr="00020A6A" w:rsidRDefault="00D548C0" w:rsidP="005D5E6E">
                  <w:pPr>
                    <w:jc w:val="center"/>
                    <w:rPr>
                      <w:sz w:val="24"/>
                      <w:szCs w:val="24"/>
                    </w:rPr>
                  </w:pPr>
                  <w:r w:rsidRPr="00020A6A">
                    <w:rPr>
                      <w:rFonts w:hint="eastAsia"/>
                      <w:sz w:val="24"/>
                      <w:szCs w:val="24"/>
                    </w:rPr>
                    <w:t>4</w:t>
                  </w:r>
                  <w:r w:rsidR="005D5E6E" w:rsidRPr="00020A6A">
                    <w:rPr>
                      <w:rFonts w:hint="eastAsia"/>
                      <w:sz w:val="24"/>
                      <w:szCs w:val="24"/>
                    </w:rPr>
                    <w:t>1.6</w:t>
                  </w:r>
                </w:p>
              </w:tc>
              <w:tc>
                <w:tcPr>
                  <w:tcW w:w="525" w:type="pct"/>
                  <w:vAlign w:val="center"/>
                </w:tcPr>
                <w:p w:rsidR="00680321" w:rsidRPr="00020A6A" w:rsidRDefault="00680321" w:rsidP="00D76EE6">
                  <w:pPr>
                    <w:jc w:val="center"/>
                    <w:rPr>
                      <w:sz w:val="24"/>
                      <w:szCs w:val="24"/>
                    </w:rPr>
                  </w:pPr>
                  <w:r w:rsidRPr="00020A6A">
                    <w:rPr>
                      <w:rFonts w:hint="eastAsia"/>
                      <w:sz w:val="24"/>
                      <w:szCs w:val="24"/>
                    </w:rPr>
                    <w:t>0</w:t>
                  </w:r>
                </w:p>
              </w:tc>
              <w:tc>
                <w:tcPr>
                  <w:tcW w:w="725" w:type="pct"/>
                  <w:vAlign w:val="center"/>
                </w:tcPr>
                <w:p w:rsidR="00680321" w:rsidRPr="00020A6A" w:rsidRDefault="00680321" w:rsidP="00D76EE6">
                  <w:pPr>
                    <w:jc w:val="center"/>
                    <w:rPr>
                      <w:sz w:val="24"/>
                      <w:szCs w:val="24"/>
                    </w:rPr>
                  </w:pPr>
                  <w:r w:rsidRPr="00020A6A">
                    <w:rPr>
                      <w:rFonts w:hint="eastAsia"/>
                      <w:sz w:val="24"/>
                      <w:szCs w:val="24"/>
                    </w:rPr>
                    <w:t>0</w:t>
                  </w:r>
                </w:p>
              </w:tc>
              <w:tc>
                <w:tcPr>
                  <w:tcW w:w="777" w:type="pct"/>
                  <w:vAlign w:val="center"/>
                </w:tcPr>
                <w:p w:rsidR="00680321" w:rsidRPr="00020A6A" w:rsidRDefault="005D5E6E" w:rsidP="00D76EE6">
                  <w:pPr>
                    <w:jc w:val="center"/>
                    <w:rPr>
                      <w:sz w:val="24"/>
                      <w:szCs w:val="24"/>
                    </w:rPr>
                  </w:pPr>
                  <w:r w:rsidRPr="00020A6A">
                    <w:rPr>
                      <w:rFonts w:hint="eastAsia"/>
                      <w:sz w:val="24"/>
                      <w:szCs w:val="24"/>
                    </w:rPr>
                    <w:t>34.4</w:t>
                  </w:r>
                </w:p>
              </w:tc>
            </w:tr>
          </w:tbl>
          <w:p w:rsidR="00680321" w:rsidRPr="00BD306E" w:rsidRDefault="001A4A20" w:rsidP="001A4A20">
            <w:pPr>
              <w:pStyle w:val="aff3"/>
              <w:snapToGrid w:val="0"/>
              <w:spacing w:before="60"/>
            </w:pPr>
            <w:r w:rsidRPr="00BD306E">
              <w:rPr>
                <w:rFonts w:hint="eastAsia"/>
                <w:snapToGrid/>
                <w:kern w:val="2"/>
                <w:szCs w:val="24"/>
              </w:rPr>
              <w:t>经计算，企业需建设不小于</w:t>
            </w:r>
            <w:r w:rsidRPr="00BD306E">
              <w:rPr>
                <w:rFonts w:hint="eastAsia"/>
                <w:snapToGrid/>
                <w:kern w:val="2"/>
                <w:szCs w:val="24"/>
              </w:rPr>
              <w:t>36.02</w:t>
            </w:r>
            <w:r w:rsidRPr="00BD306E">
              <w:rPr>
                <w:rFonts w:hint="eastAsia"/>
                <w:snapToGrid/>
                <w:kern w:val="2"/>
                <w:szCs w:val="24"/>
              </w:rPr>
              <w:t>立方米的事故池，现拟在雨水排口附近设置</w:t>
            </w:r>
            <w:r w:rsidRPr="00BD306E">
              <w:rPr>
                <w:rFonts w:hint="eastAsia"/>
                <w:snapToGrid/>
                <w:kern w:val="2"/>
                <w:szCs w:val="24"/>
              </w:rPr>
              <w:t>3</w:t>
            </w:r>
            <w:r w:rsidR="00BD306E">
              <w:rPr>
                <w:rFonts w:hint="eastAsia"/>
                <w:snapToGrid/>
                <w:kern w:val="2"/>
                <w:szCs w:val="24"/>
              </w:rPr>
              <w:t>8</w:t>
            </w:r>
            <w:r w:rsidRPr="00BD306E">
              <w:rPr>
                <w:rFonts w:hint="eastAsia"/>
                <w:snapToGrid/>
                <w:kern w:val="2"/>
                <w:szCs w:val="24"/>
              </w:rPr>
              <w:t>立方米的事故罐，</w:t>
            </w:r>
            <w:r w:rsidR="00680321" w:rsidRPr="00BD306E">
              <w:rPr>
                <w:rFonts w:hint="eastAsia"/>
                <w:snapToGrid/>
                <w:kern w:val="2"/>
                <w:szCs w:val="24"/>
              </w:rPr>
              <w:t>雨水排口和事故管道均装有启闭阀门，事故状态下有专人负责切换阀门，按规范及时灭火情况下能够满足消防废液收容需求。</w:t>
            </w:r>
          </w:p>
          <w:p w:rsidR="00DB6DC1" w:rsidRPr="005A650C" w:rsidRDefault="00DB6DC1" w:rsidP="00DB6DC1">
            <w:pPr>
              <w:adjustRightInd w:val="0"/>
              <w:snapToGrid w:val="0"/>
              <w:spacing w:line="360" w:lineRule="auto"/>
              <w:ind w:firstLineChars="200" w:firstLine="480"/>
              <w:rPr>
                <w:sz w:val="24"/>
                <w:szCs w:val="24"/>
              </w:rPr>
            </w:pPr>
            <w:r w:rsidRPr="005A650C">
              <w:rPr>
                <w:sz w:val="24"/>
                <w:szCs w:val="24"/>
              </w:rPr>
              <w:t>6.</w:t>
            </w:r>
            <w:r w:rsidRPr="005A650C">
              <w:rPr>
                <w:sz w:val="24"/>
                <w:szCs w:val="24"/>
              </w:rPr>
              <w:t>环境管理要求</w:t>
            </w:r>
          </w:p>
          <w:p w:rsidR="00DB6DC1" w:rsidRPr="005A650C" w:rsidRDefault="00DB6DC1" w:rsidP="00DB6DC1">
            <w:pPr>
              <w:adjustRightInd w:val="0"/>
              <w:snapToGrid w:val="0"/>
              <w:spacing w:line="360" w:lineRule="auto"/>
              <w:ind w:firstLineChars="200" w:firstLine="480"/>
              <w:rPr>
                <w:sz w:val="24"/>
                <w:szCs w:val="24"/>
              </w:rPr>
            </w:pPr>
            <w:r w:rsidRPr="005A650C">
              <w:rPr>
                <w:rFonts w:ascii="宋体"/>
                <w:sz w:val="24"/>
                <w:szCs w:val="24"/>
              </w:rPr>
              <w:t>①</w:t>
            </w:r>
            <w:r w:rsidRPr="005A650C">
              <w:rPr>
                <w:sz w:val="24"/>
                <w:szCs w:val="24"/>
              </w:rPr>
              <w:t>将危险废物的产生、贮存、利用、处置等情况纳入生产记录，建立危险废物管理台账和企业内部产生和收集贮存部门危险废物交接制度。</w:t>
            </w:r>
          </w:p>
          <w:p w:rsidR="00DB6DC1" w:rsidRPr="005A650C" w:rsidRDefault="00DB6DC1" w:rsidP="00DB6DC1">
            <w:pPr>
              <w:adjustRightInd w:val="0"/>
              <w:snapToGrid w:val="0"/>
              <w:spacing w:line="360" w:lineRule="auto"/>
              <w:ind w:firstLineChars="200" w:firstLine="480"/>
              <w:rPr>
                <w:sz w:val="24"/>
                <w:szCs w:val="24"/>
              </w:rPr>
            </w:pPr>
            <w:r w:rsidRPr="005A650C">
              <w:rPr>
                <w:rFonts w:ascii="宋体"/>
                <w:sz w:val="24"/>
                <w:szCs w:val="24"/>
              </w:rPr>
              <w:t>②</w:t>
            </w:r>
            <w:r w:rsidRPr="005A650C">
              <w:rPr>
                <w:sz w:val="24"/>
                <w:szCs w:val="24"/>
              </w:rPr>
              <w:t>规范建设危险废物贮存场所并按照要求设置警告标志。加强对危险废物包装、贮存的管理，对盛装危险废物的容器和包装物，要确保无破损、泄漏和其他缺陷。</w:t>
            </w:r>
            <w:proofErr w:type="gramStart"/>
            <w:r w:rsidRPr="005A650C">
              <w:rPr>
                <w:sz w:val="24"/>
                <w:szCs w:val="24"/>
              </w:rPr>
              <w:t>危废包装</w:t>
            </w:r>
            <w:proofErr w:type="gramEnd"/>
            <w:r w:rsidRPr="005A650C">
              <w:rPr>
                <w:sz w:val="24"/>
                <w:szCs w:val="24"/>
              </w:rPr>
              <w:t>容器按照《危险废物贮存污染物控制标准》（</w:t>
            </w:r>
            <w:r w:rsidRPr="005A650C">
              <w:rPr>
                <w:sz w:val="24"/>
                <w:szCs w:val="24"/>
              </w:rPr>
              <w:t>GB18597</w:t>
            </w:r>
            <w:r w:rsidRPr="005A650C">
              <w:rPr>
                <w:sz w:val="24"/>
                <w:szCs w:val="24"/>
              </w:rPr>
              <w:t>）张贴标识。</w:t>
            </w:r>
            <w:proofErr w:type="gramStart"/>
            <w:r w:rsidRPr="005A650C">
              <w:rPr>
                <w:sz w:val="24"/>
                <w:szCs w:val="24"/>
              </w:rPr>
              <w:t>危废包装</w:t>
            </w:r>
            <w:proofErr w:type="gramEnd"/>
            <w:r w:rsidRPr="005A650C">
              <w:rPr>
                <w:sz w:val="24"/>
                <w:szCs w:val="24"/>
              </w:rPr>
              <w:t>、容器和贮存场所应按照《危险废物贮存污染控制标准》有关要求张贴标识，详细标明危险废物的名称、数量、成分与特性。</w:t>
            </w:r>
          </w:p>
          <w:p w:rsidR="00DB6DC1" w:rsidRPr="005A650C" w:rsidRDefault="00DB6DC1" w:rsidP="00DB6DC1">
            <w:pPr>
              <w:adjustRightInd w:val="0"/>
              <w:snapToGrid w:val="0"/>
              <w:spacing w:line="360" w:lineRule="auto"/>
              <w:ind w:firstLineChars="200" w:firstLine="480"/>
              <w:rPr>
                <w:sz w:val="24"/>
                <w:szCs w:val="24"/>
              </w:rPr>
            </w:pPr>
            <w:r w:rsidRPr="005A650C">
              <w:rPr>
                <w:rFonts w:ascii="宋体"/>
                <w:sz w:val="24"/>
                <w:szCs w:val="24"/>
              </w:rPr>
              <w:t>③</w:t>
            </w:r>
            <w:r w:rsidRPr="005A650C">
              <w:rPr>
                <w:sz w:val="24"/>
                <w:szCs w:val="24"/>
              </w:rPr>
              <w:t>严格执行危险废物申报及转移联单制度，危险废物运输应符合危险废物运输污染防治技术规定，禁止将危险废物提供或委托给无危险废物经营许可证的单位从事收集、贮存、利用、处置等经营活动。</w:t>
            </w:r>
          </w:p>
          <w:p w:rsidR="00DB6DC1" w:rsidRPr="005A650C" w:rsidRDefault="00DB6DC1" w:rsidP="00DB6DC1">
            <w:pPr>
              <w:adjustRightInd w:val="0"/>
              <w:snapToGrid w:val="0"/>
              <w:spacing w:line="360" w:lineRule="auto"/>
              <w:ind w:firstLineChars="200" w:firstLine="480"/>
              <w:rPr>
                <w:sz w:val="24"/>
                <w:szCs w:val="24"/>
              </w:rPr>
            </w:pPr>
            <w:r w:rsidRPr="005A650C">
              <w:rPr>
                <w:sz w:val="24"/>
                <w:szCs w:val="24"/>
              </w:rPr>
              <w:t>7.</w:t>
            </w:r>
            <w:r w:rsidRPr="005A650C">
              <w:rPr>
                <w:sz w:val="24"/>
                <w:szCs w:val="24"/>
              </w:rPr>
              <w:t>危险废物环境影响评价结论与建议</w:t>
            </w:r>
          </w:p>
          <w:p w:rsidR="00DB6DC1" w:rsidRPr="005A650C" w:rsidRDefault="00DB6DC1" w:rsidP="00DB6DC1">
            <w:pPr>
              <w:adjustRightInd w:val="0"/>
              <w:snapToGrid w:val="0"/>
              <w:spacing w:line="360" w:lineRule="auto"/>
              <w:ind w:firstLineChars="200" w:firstLine="480"/>
              <w:rPr>
                <w:sz w:val="24"/>
                <w:szCs w:val="24"/>
              </w:rPr>
            </w:pPr>
            <w:r w:rsidRPr="005A650C">
              <w:rPr>
                <w:sz w:val="24"/>
                <w:szCs w:val="24"/>
              </w:rPr>
              <w:t>本项目</w:t>
            </w:r>
            <w:r w:rsidR="006A2D4D" w:rsidRPr="005A650C">
              <w:rPr>
                <w:sz w:val="24"/>
                <w:szCs w:val="24"/>
              </w:rPr>
              <w:t>收集的</w:t>
            </w:r>
            <w:r w:rsidRPr="005A650C">
              <w:rPr>
                <w:sz w:val="24"/>
                <w:szCs w:val="24"/>
              </w:rPr>
              <w:t>危险废物为</w:t>
            </w:r>
            <w:r w:rsidR="006A2D4D" w:rsidRPr="005A650C">
              <w:rPr>
                <w:sz w:val="24"/>
                <w:szCs w:val="24"/>
              </w:rPr>
              <w:t>废电池、废机油、废机油滤芯、废机油壶以及废活性炭等</w:t>
            </w:r>
            <w:r w:rsidRPr="005A650C">
              <w:rPr>
                <w:sz w:val="24"/>
                <w:szCs w:val="24"/>
              </w:rPr>
              <w:t>，</w:t>
            </w:r>
            <w:proofErr w:type="gramStart"/>
            <w:r w:rsidR="006A2D4D" w:rsidRPr="005A650C">
              <w:rPr>
                <w:sz w:val="24"/>
                <w:szCs w:val="24"/>
              </w:rPr>
              <w:t>危废贮存</w:t>
            </w:r>
            <w:r w:rsidRPr="005A650C">
              <w:rPr>
                <w:sz w:val="24"/>
                <w:szCs w:val="24"/>
              </w:rPr>
              <w:t>区</w:t>
            </w:r>
            <w:proofErr w:type="gramEnd"/>
            <w:r w:rsidRPr="005A650C">
              <w:rPr>
                <w:sz w:val="24"/>
                <w:szCs w:val="24"/>
              </w:rPr>
              <w:t>按照《危险废物贮存污染物控制标准》（</w:t>
            </w:r>
            <w:r w:rsidRPr="005A650C">
              <w:rPr>
                <w:sz w:val="24"/>
                <w:szCs w:val="24"/>
              </w:rPr>
              <w:t>GB18597</w:t>
            </w:r>
            <w:r w:rsidR="006A2D4D" w:rsidRPr="005A650C">
              <w:rPr>
                <w:sz w:val="24"/>
                <w:szCs w:val="24"/>
              </w:rPr>
              <w:t>）进行设置，</w:t>
            </w:r>
            <w:proofErr w:type="gramStart"/>
            <w:r w:rsidR="006A2D4D" w:rsidRPr="005A650C">
              <w:rPr>
                <w:sz w:val="24"/>
                <w:szCs w:val="24"/>
              </w:rPr>
              <w:t>危废定期</w:t>
            </w:r>
            <w:proofErr w:type="gramEnd"/>
            <w:r w:rsidRPr="005A650C">
              <w:rPr>
                <w:sz w:val="24"/>
                <w:szCs w:val="24"/>
              </w:rPr>
              <w:t>委托有资质单位进行处置，可确保危险废物安全处置。同时在落实</w:t>
            </w:r>
            <w:proofErr w:type="gramStart"/>
            <w:r w:rsidRPr="005A650C">
              <w:rPr>
                <w:sz w:val="24"/>
                <w:szCs w:val="24"/>
              </w:rPr>
              <w:t>本环评提出</w:t>
            </w:r>
            <w:proofErr w:type="gramEnd"/>
            <w:r w:rsidRPr="005A650C">
              <w:rPr>
                <w:sz w:val="24"/>
                <w:szCs w:val="24"/>
              </w:rPr>
              <w:t>的危险废物防治措施及管理要求后，项目运营期产生的危险废物对环境影响较小。</w:t>
            </w:r>
          </w:p>
          <w:p w:rsidR="00954B5A" w:rsidRPr="005A650C" w:rsidRDefault="00954B5A" w:rsidP="00D51BEC">
            <w:pPr>
              <w:adjustRightInd w:val="0"/>
              <w:snapToGrid w:val="0"/>
              <w:spacing w:line="360" w:lineRule="auto"/>
              <w:rPr>
                <w:color w:val="FF0000"/>
                <w:sz w:val="24"/>
                <w:szCs w:val="24"/>
              </w:rPr>
            </w:pPr>
          </w:p>
        </w:tc>
      </w:tr>
    </w:tbl>
    <w:p w:rsidR="002446C9" w:rsidRPr="005A650C" w:rsidRDefault="002446C9">
      <w:pPr>
        <w:rPr>
          <w:color w:val="FF0000"/>
        </w:rPr>
        <w:sectPr w:rsidR="002446C9" w:rsidRPr="005A650C">
          <w:pgSz w:w="11907" w:h="16840"/>
          <w:pgMar w:top="1701" w:right="1418" w:bottom="1418" w:left="1701" w:header="851" w:footer="851" w:gutter="0"/>
          <w:cols w:space="720"/>
          <w:docGrid w:linePitch="317"/>
        </w:sectPr>
      </w:pPr>
    </w:p>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8.</w:t>
      </w:r>
      <w:r w:rsidRPr="005A650C">
        <w:rPr>
          <w:rFonts w:ascii="Times New Roman"/>
          <w:b/>
          <w:sz w:val="24"/>
        </w:rPr>
        <w:t>拟采用防治措施及预期效果</w:t>
      </w:r>
    </w:p>
    <w:tbl>
      <w:tblPr>
        <w:tblW w:w="920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1701"/>
        <w:gridCol w:w="2126"/>
        <w:gridCol w:w="2693"/>
        <w:gridCol w:w="1701"/>
      </w:tblGrid>
      <w:tr w:rsidR="002446C9" w:rsidRPr="005A650C" w:rsidTr="007338A1">
        <w:trPr>
          <w:trHeight w:val="928"/>
        </w:trPr>
        <w:tc>
          <w:tcPr>
            <w:tcW w:w="985" w:type="dxa"/>
            <w:tcBorders>
              <w:tl2br w:val="single" w:sz="4" w:space="0" w:color="auto"/>
            </w:tcBorders>
          </w:tcPr>
          <w:p w:rsidR="002446C9" w:rsidRPr="005A650C" w:rsidRDefault="002446C9">
            <w:r w:rsidRPr="005A650C">
              <w:t>内容</w:t>
            </w:r>
          </w:p>
          <w:p w:rsidR="002446C9" w:rsidRPr="005A650C" w:rsidRDefault="002446C9"/>
          <w:p w:rsidR="002446C9" w:rsidRPr="005A650C" w:rsidRDefault="002446C9">
            <w:r w:rsidRPr="005A650C">
              <w:t>类型</w:t>
            </w:r>
          </w:p>
        </w:tc>
        <w:tc>
          <w:tcPr>
            <w:tcW w:w="1701" w:type="dxa"/>
            <w:vAlign w:val="center"/>
          </w:tcPr>
          <w:p w:rsidR="002446C9" w:rsidRPr="005A650C" w:rsidRDefault="002446C9">
            <w:pPr>
              <w:jc w:val="center"/>
            </w:pPr>
            <w:r w:rsidRPr="005A650C">
              <w:t>排放源</w:t>
            </w:r>
          </w:p>
          <w:p w:rsidR="002446C9" w:rsidRPr="005A650C" w:rsidRDefault="002446C9">
            <w:pPr>
              <w:jc w:val="center"/>
            </w:pPr>
            <w:r w:rsidRPr="005A650C">
              <w:t>（编号）</w:t>
            </w:r>
          </w:p>
        </w:tc>
        <w:tc>
          <w:tcPr>
            <w:tcW w:w="2126" w:type="dxa"/>
            <w:vAlign w:val="center"/>
          </w:tcPr>
          <w:p w:rsidR="002446C9" w:rsidRPr="005A650C" w:rsidRDefault="002446C9">
            <w:pPr>
              <w:jc w:val="center"/>
            </w:pPr>
            <w:r w:rsidRPr="005A650C">
              <w:t>污染物</w:t>
            </w:r>
          </w:p>
          <w:p w:rsidR="002446C9" w:rsidRPr="005A650C" w:rsidRDefault="002446C9">
            <w:pPr>
              <w:jc w:val="center"/>
            </w:pPr>
            <w:r w:rsidRPr="005A650C">
              <w:t>名称</w:t>
            </w:r>
          </w:p>
        </w:tc>
        <w:tc>
          <w:tcPr>
            <w:tcW w:w="2693" w:type="dxa"/>
            <w:vAlign w:val="center"/>
          </w:tcPr>
          <w:p w:rsidR="002446C9" w:rsidRPr="005A650C" w:rsidRDefault="002446C9">
            <w:pPr>
              <w:jc w:val="center"/>
            </w:pPr>
            <w:r w:rsidRPr="005A650C">
              <w:t>防治措施</w:t>
            </w:r>
          </w:p>
        </w:tc>
        <w:tc>
          <w:tcPr>
            <w:tcW w:w="1701" w:type="dxa"/>
            <w:vAlign w:val="center"/>
          </w:tcPr>
          <w:p w:rsidR="002446C9" w:rsidRPr="005A650C" w:rsidRDefault="002446C9">
            <w:pPr>
              <w:jc w:val="center"/>
            </w:pPr>
            <w:r w:rsidRPr="005A650C">
              <w:t>预期治理效果</w:t>
            </w:r>
          </w:p>
        </w:tc>
      </w:tr>
      <w:tr w:rsidR="002446C9" w:rsidRPr="005A650C" w:rsidTr="007338A1">
        <w:trPr>
          <w:cantSplit/>
          <w:trHeight w:val="222"/>
        </w:trPr>
        <w:tc>
          <w:tcPr>
            <w:tcW w:w="985" w:type="dxa"/>
            <w:vAlign w:val="center"/>
          </w:tcPr>
          <w:p w:rsidR="002446C9" w:rsidRPr="005A650C" w:rsidRDefault="002446C9">
            <w:pPr>
              <w:jc w:val="center"/>
              <w:rPr>
                <w:b/>
              </w:rPr>
            </w:pPr>
            <w:r w:rsidRPr="005A650C">
              <w:rPr>
                <w:b/>
              </w:rPr>
              <w:t>大气污染物</w:t>
            </w:r>
          </w:p>
        </w:tc>
        <w:tc>
          <w:tcPr>
            <w:tcW w:w="1701" w:type="dxa"/>
            <w:vAlign w:val="center"/>
          </w:tcPr>
          <w:p w:rsidR="002446C9" w:rsidRPr="005A650C" w:rsidRDefault="002446C9">
            <w:pPr>
              <w:pStyle w:val="ae"/>
              <w:rPr>
                <w:rFonts w:ascii="Times New Roman" w:eastAsia="宋体" w:hAnsi="Times New Roman"/>
                <w:kern w:val="2"/>
                <w:sz w:val="21"/>
                <w:szCs w:val="21"/>
              </w:rPr>
            </w:pPr>
            <w:r w:rsidRPr="005A650C">
              <w:rPr>
                <w:rFonts w:ascii="Times New Roman" w:eastAsia="宋体" w:hAnsi="Times New Roman"/>
                <w:kern w:val="2"/>
                <w:sz w:val="21"/>
                <w:szCs w:val="21"/>
              </w:rPr>
              <w:t>废机油</w:t>
            </w:r>
          </w:p>
        </w:tc>
        <w:tc>
          <w:tcPr>
            <w:tcW w:w="2126" w:type="dxa"/>
            <w:tcBorders>
              <w:bottom w:val="single" w:sz="4" w:space="0" w:color="auto"/>
            </w:tcBorders>
            <w:vAlign w:val="center"/>
          </w:tcPr>
          <w:p w:rsidR="002446C9" w:rsidRPr="005A650C" w:rsidRDefault="002446C9">
            <w:pPr>
              <w:jc w:val="center"/>
              <w:rPr>
                <w:szCs w:val="21"/>
              </w:rPr>
            </w:pPr>
            <w:r w:rsidRPr="005A650C">
              <w:rPr>
                <w:szCs w:val="21"/>
              </w:rPr>
              <w:t>非甲烷总烃</w:t>
            </w:r>
          </w:p>
        </w:tc>
        <w:tc>
          <w:tcPr>
            <w:tcW w:w="2693" w:type="dxa"/>
            <w:tcBorders>
              <w:bottom w:val="single" w:sz="4" w:space="0" w:color="auto"/>
            </w:tcBorders>
            <w:vAlign w:val="center"/>
          </w:tcPr>
          <w:p w:rsidR="002446C9" w:rsidRPr="005A650C" w:rsidRDefault="007338A1">
            <w:pPr>
              <w:pStyle w:val="ae"/>
              <w:rPr>
                <w:rFonts w:ascii="Times New Roman" w:eastAsia="宋体" w:hAnsi="Times New Roman"/>
                <w:kern w:val="2"/>
                <w:sz w:val="21"/>
                <w:szCs w:val="21"/>
              </w:rPr>
            </w:pPr>
            <w:r w:rsidRPr="005A650C">
              <w:rPr>
                <w:rFonts w:ascii="Times New Roman" w:eastAsia="宋体" w:hAnsi="Times New Roman"/>
                <w:kern w:val="2"/>
                <w:sz w:val="21"/>
                <w:szCs w:val="21"/>
              </w:rPr>
              <w:t>加强通风</w:t>
            </w:r>
          </w:p>
        </w:tc>
        <w:tc>
          <w:tcPr>
            <w:tcW w:w="1701" w:type="dxa"/>
            <w:vAlign w:val="center"/>
          </w:tcPr>
          <w:p w:rsidR="002446C9" w:rsidRPr="005A650C" w:rsidRDefault="002446C9">
            <w:pPr>
              <w:pStyle w:val="31"/>
              <w:ind w:firstLineChars="50" w:firstLine="105"/>
              <w:rPr>
                <w:rFonts w:ascii="Times New Roman" w:hAnsi="Times New Roman"/>
                <w:color w:val="auto"/>
                <w:spacing w:val="-20"/>
                <w:sz w:val="21"/>
              </w:rPr>
            </w:pPr>
            <w:r w:rsidRPr="005A650C">
              <w:rPr>
                <w:rFonts w:ascii="Times New Roman" w:hAnsi="Times New Roman"/>
                <w:color w:val="auto"/>
                <w:sz w:val="21"/>
                <w:szCs w:val="21"/>
              </w:rPr>
              <w:t>达标排放</w:t>
            </w:r>
          </w:p>
        </w:tc>
      </w:tr>
      <w:tr w:rsidR="008D7BC3" w:rsidRPr="005A650C" w:rsidTr="007338A1">
        <w:trPr>
          <w:cantSplit/>
          <w:trHeight w:val="641"/>
        </w:trPr>
        <w:tc>
          <w:tcPr>
            <w:tcW w:w="985" w:type="dxa"/>
            <w:vMerge w:val="restart"/>
            <w:vAlign w:val="center"/>
          </w:tcPr>
          <w:p w:rsidR="008D7BC3" w:rsidRPr="005A650C" w:rsidRDefault="008D7BC3">
            <w:pPr>
              <w:jc w:val="center"/>
              <w:rPr>
                <w:b/>
              </w:rPr>
            </w:pPr>
            <w:r w:rsidRPr="005A650C">
              <w:rPr>
                <w:b/>
              </w:rPr>
              <w:t>水污</w:t>
            </w:r>
          </w:p>
          <w:p w:rsidR="008D7BC3" w:rsidRPr="005A650C" w:rsidRDefault="008D7BC3">
            <w:pPr>
              <w:jc w:val="center"/>
              <w:rPr>
                <w:b/>
              </w:rPr>
            </w:pPr>
            <w:proofErr w:type="gramStart"/>
            <w:r w:rsidRPr="005A650C">
              <w:rPr>
                <w:b/>
              </w:rPr>
              <w:t>染物</w:t>
            </w:r>
            <w:proofErr w:type="gramEnd"/>
          </w:p>
        </w:tc>
        <w:tc>
          <w:tcPr>
            <w:tcW w:w="1701" w:type="dxa"/>
            <w:vAlign w:val="center"/>
          </w:tcPr>
          <w:p w:rsidR="008D7BC3" w:rsidRPr="005A650C" w:rsidRDefault="008D7BC3">
            <w:pPr>
              <w:jc w:val="center"/>
            </w:pPr>
            <w:r>
              <w:t>喷淋废水</w:t>
            </w:r>
          </w:p>
        </w:tc>
        <w:tc>
          <w:tcPr>
            <w:tcW w:w="2126" w:type="dxa"/>
            <w:vAlign w:val="center"/>
          </w:tcPr>
          <w:p w:rsidR="008D7BC3" w:rsidRPr="005A650C" w:rsidRDefault="008D7BC3">
            <w:pPr>
              <w:jc w:val="center"/>
            </w:pPr>
            <w:r>
              <w:t>p</w:t>
            </w:r>
            <w:r>
              <w:rPr>
                <w:rFonts w:hint="eastAsia"/>
              </w:rPr>
              <w:t>H</w:t>
            </w:r>
            <w:r>
              <w:rPr>
                <w:rFonts w:hint="eastAsia"/>
              </w:rPr>
              <w:t>、</w:t>
            </w:r>
            <w:r>
              <w:t>盐分</w:t>
            </w:r>
          </w:p>
        </w:tc>
        <w:tc>
          <w:tcPr>
            <w:tcW w:w="2693" w:type="dxa"/>
            <w:vAlign w:val="center"/>
          </w:tcPr>
          <w:p w:rsidR="008D7BC3" w:rsidRPr="005A650C" w:rsidRDefault="008D7BC3">
            <w:pPr>
              <w:jc w:val="center"/>
            </w:pPr>
            <w:r>
              <w:t>中和处理</w:t>
            </w:r>
          </w:p>
        </w:tc>
        <w:tc>
          <w:tcPr>
            <w:tcW w:w="1701" w:type="dxa"/>
            <w:vAlign w:val="center"/>
          </w:tcPr>
          <w:p w:rsidR="008D7BC3" w:rsidRPr="005A650C" w:rsidRDefault="008D7BC3">
            <w:pPr>
              <w:pStyle w:val="ae"/>
              <w:rPr>
                <w:rFonts w:ascii="Times New Roman" w:eastAsia="宋体" w:hAnsi="Times New Roman"/>
                <w:kern w:val="2"/>
                <w:sz w:val="21"/>
                <w:szCs w:val="21"/>
              </w:rPr>
            </w:pPr>
            <w:r>
              <w:rPr>
                <w:rFonts w:ascii="Times New Roman" w:eastAsia="宋体" w:hAnsi="Times New Roman"/>
                <w:kern w:val="2"/>
                <w:sz w:val="21"/>
                <w:szCs w:val="21"/>
              </w:rPr>
              <w:t>达标排放</w:t>
            </w:r>
          </w:p>
        </w:tc>
      </w:tr>
      <w:tr w:rsidR="008D7BC3" w:rsidRPr="005A650C" w:rsidTr="007338A1">
        <w:trPr>
          <w:cantSplit/>
          <w:trHeight w:val="641"/>
        </w:trPr>
        <w:tc>
          <w:tcPr>
            <w:tcW w:w="985" w:type="dxa"/>
            <w:vMerge/>
            <w:vAlign w:val="center"/>
          </w:tcPr>
          <w:p w:rsidR="008D7BC3" w:rsidRPr="005A650C" w:rsidRDefault="008D7BC3">
            <w:pPr>
              <w:jc w:val="center"/>
              <w:rPr>
                <w:b/>
              </w:rPr>
            </w:pPr>
          </w:p>
        </w:tc>
        <w:tc>
          <w:tcPr>
            <w:tcW w:w="1701" w:type="dxa"/>
            <w:vAlign w:val="center"/>
          </w:tcPr>
          <w:p w:rsidR="008D7BC3" w:rsidRPr="005A650C" w:rsidRDefault="008D7BC3" w:rsidP="000A714F">
            <w:pPr>
              <w:jc w:val="center"/>
            </w:pPr>
            <w:r w:rsidRPr="005A650C">
              <w:t>生活污水</w:t>
            </w:r>
          </w:p>
        </w:tc>
        <w:tc>
          <w:tcPr>
            <w:tcW w:w="2126" w:type="dxa"/>
            <w:vAlign w:val="center"/>
          </w:tcPr>
          <w:p w:rsidR="008D7BC3" w:rsidRPr="005A650C" w:rsidRDefault="008D7BC3" w:rsidP="000A714F">
            <w:pPr>
              <w:jc w:val="center"/>
            </w:pPr>
            <w:r w:rsidRPr="005A650C">
              <w:t>COD</w:t>
            </w:r>
            <w:r w:rsidRPr="005A650C">
              <w:t>、</w:t>
            </w:r>
            <w:r w:rsidRPr="005A650C">
              <w:t>SS</w:t>
            </w:r>
            <w:r w:rsidRPr="005A650C">
              <w:t>、氨氮、</w:t>
            </w:r>
            <w:r w:rsidRPr="005A650C">
              <w:t>TP</w:t>
            </w:r>
          </w:p>
        </w:tc>
        <w:tc>
          <w:tcPr>
            <w:tcW w:w="2693" w:type="dxa"/>
            <w:vAlign w:val="center"/>
          </w:tcPr>
          <w:p w:rsidR="008D7BC3" w:rsidRPr="005A650C" w:rsidRDefault="008D7BC3" w:rsidP="000A714F">
            <w:pPr>
              <w:jc w:val="center"/>
            </w:pPr>
            <w:r w:rsidRPr="005A650C">
              <w:t>化粪池</w:t>
            </w:r>
          </w:p>
        </w:tc>
        <w:tc>
          <w:tcPr>
            <w:tcW w:w="1701" w:type="dxa"/>
            <w:vAlign w:val="center"/>
          </w:tcPr>
          <w:p w:rsidR="008D7BC3" w:rsidRPr="005A650C" w:rsidRDefault="008D7BC3" w:rsidP="000A714F">
            <w:pPr>
              <w:pStyle w:val="ae"/>
              <w:rPr>
                <w:rFonts w:ascii="Times New Roman" w:eastAsia="宋体" w:hAnsi="Times New Roman"/>
                <w:kern w:val="2"/>
                <w:sz w:val="21"/>
                <w:szCs w:val="21"/>
              </w:rPr>
            </w:pPr>
            <w:r w:rsidRPr="005A650C">
              <w:rPr>
                <w:rFonts w:ascii="Times New Roman" w:eastAsia="宋体" w:hAnsi="Times New Roman"/>
                <w:kern w:val="2"/>
                <w:sz w:val="21"/>
                <w:szCs w:val="21"/>
              </w:rPr>
              <w:t>达标排放</w:t>
            </w:r>
          </w:p>
        </w:tc>
      </w:tr>
      <w:tr w:rsidR="008D7BC3" w:rsidRPr="005A650C" w:rsidTr="007338A1">
        <w:trPr>
          <w:cantSplit/>
          <w:trHeight w:val="261"/>
        </w:trPr>
        <w:tc>
          <w:tcPr>
            <w:tcW w:w="985" w:type="dxa"/>
            <w:vMerge w:val="restart"/>
            <w:vAlign w:val="center"/>
          </w:tcPr>
          <w:p w:rsidR="008D7BC3" w:rsidRPr="005A650C" w:rsidRDefault="008D7BC3">
            <w:pPr>
              <w:jc w:val="center"/>
              <w:rPr>
                <w:b/>
              </w:rPr>
            </w:pPr>
            <w:r w:rsidRPr="005A650C">
              <w:rPr>
                <w:b/>
              </w:rPr>
              <w:t>固体</w:t>
            </w:r>
          </w:p>
          <w:p w:rsidR="008D7BC3" w:rsidRPr="005A650C" w:rsidRDefault="008D7BC3">
            <w:pPr>
              <w:jc w:val="center"/>
              <w:rPr>
                <w:b/>
              </w:rPr>
            </w:pPr>
            <w:r w:rsidRPr="005A650C">
              <w:rPr>
                <w:b/>
              </w:rPr>
              <w:t>废物</w:t>
            </w:r>
          </w:p>
        </w:tc>
        <w:tc>
          <w:tcPr>
            <w:tcW w:w="1701" w:type="dxa"/>
            <w:vMerge w:val="restart"/>
            <w:vAlign w:val="center"/>
          </w:tcPr>
          <w:p w:rsidR="008D7BC3" w:rsidRPr="005A650C" w:rsidRDefault="008D7BC3">
            <w:pPr>
              <w:jc w:val="center"/>
            </w:pPr>
            <w:r w:rsidRPr="005A650C">
              <w:t>生产及生活</w:t>
            </w: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0"/>
              </w:rPr>
            </w:pPr>
            <w:r w:rsidRPr="005A650C">
              <w:rPr>
                <w:rFonts w:ascii="Times New Roman" w:hAnsi="Times New Roman"/>
                <w:sz w:val="21"/>
              </w:rPr>
              <w:t>生活垃圾</w:t>
            </w:r>
          </w:p>
        </w:tc>
        <w:tc>
          <w:tcPr>
            <w:tcW w:w="2693" w:type="dxa"/>
            <w:vMerge w:val="restart"/>
            <w:vAlign w:val="center"/>
          </w:tcPr>
          <w:p w:rsidR="008D7BC3" w:rsidRPr="005A650C" w:rsidRDefault="008D7BC3">
            <w:pPr>
              <w:jc w:val="center"/>
            </w:pPr>
            <w:r w:rsidRPr="005A650C">
              <w:t>环卫清运</w:t>
            </w:r>
          </w:p>
        </w:tc>
        <w:tc>
          <w:tcPr>
            <w:tcW w:w="1701" w:type="dxa"/>
            <w:vMerge w:val="restart"/>
            <w:vAlign w:val="center"/>
          </w:tcPr>
          <w:p w:rsidR="008D7BC3" w:rsidRPr="005A650C" w:rsidRDefault="008D7BC3">
            <w:pPr>
              <w:jc w:val="center"/>
            </w:pPr>
            <w:r w:rsidRPr="005A650C">
              <w:t>零排放</w:t>
            </w: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化粪池污泥</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rsidP="003C3C28">
            <w:pPr>
              <w:pStyle w:val="30"/>
              <w:adjustRightInd w:val="0"/>
              <w:snapToGrid w:val="0"/>
              <w:spacing w:line="240" w:lineRule="auto"/>
              <w:ind w:firstLineChars="0" w:firstLine="0"/>
              <w:jc w:val="center"/>
              <w:rPr>
                <w:rFonts w:ascii="Times New Roman" w:hAnsi="Times New Roman"/>
                <w:szCs w:val="24"/>
              </w:rPr>
            </w:pPr>
            <w:r w:rsidRPr="005A650C">
              <w:rPr>
                <w:rFonts w:ascii="Times New Roman" w:hAnsi="Times New Roman"/>
                <w:szCs w:val="24"/>
              </w:rPr>
              <w:t>废机油滤渣</w:t>
            </w:r>
          </w:p>
        </w:tc>
        <w:tc>
          <w:tcPr>
            <w:tcW w:w="2693" w:type="dxa"/>
            <w:vMerge w:val="restart"/>
            <w:vAlign w:val="center"/>
          </w:tcPr>
          <w:p w:rsidR="008D7BC3" w:rsidRPr="005A650C" w:rsidRDefault="008D7BC3" w:rsidP="003C3C28">
            <w:pPr>
              <w:jc w:val="center"/>
            </w:pPr>
            <w:r w:rsidRPr="005A650C">
              <w:t>委托有资质单位处置</w:t>
            </w: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废电解液</w:t>
            </w:r>
          </w:p>
        </w:tc>
        <w:tc>
          <w:tcPr>
            <w:tcW w:w="2693" w:type="dxa"/>
            <w:vMerge/>
            <w:vAlign w:val="center"/>
          </w:tcPr>
          <w:p w:rsidR="008D7BC3" w:rsidRPr="005A650C" w:rsidRDefault="008D7BC3" w:rsidP="003C3C28">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rsidP="003C3C28">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破损电池</w:t>
            </w:r>
          </w:p>
        </w:tc>
        <w:tc>
          <w:tcPr>
            <w:tcW w:w="2693" w:type="dxa"/>
            <w:vMerge/>
            <w:vAlign w:val="center"/>
          </w:tcPr>
          <w:p w:rsidR="008D7BC3" w:rsidRPr="005A650C" w:rsidRDefault="008D7BC3" w:rsidP="003C3C28">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restart"/>
            <w:vAlign w:val="center"/>
          </w:tcPr>
          <w:p w:rsidR="008D7BC3" w:rsidRPr="005A650C" w:rsidRDefault="008D7BC3">
            <w:pPr>
              <w:jc w:val="center"/>
            </w:pPr>
            <w:r w:rsidRPr="005A650C">
              <w:t>收集</w:t>
            </w: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废电池</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废机油壶</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废机油滤芯</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废活性炭</w:t>
            </w:r>
          </w:p>
        </w:tc>
        <w:tc>
          <w:tcPr>
            <w:tcW w:w="2693" w:type="dxa"/>
            <w:vMerge/>
            <w:vAlign w:val="center"/>
          </w:tcPr>
          <w:p w:rsidR="008D7BC3" w:rsidRPr="005A650C" w:rsidRDefault="008D7BC3">
            <w:pPr>
              <w:jc w:val="center"/>
            </w:pPr>
          </w:p>
        </w:tc>
        <w:tc>
          <w:tcPr>
            <w:tcW w:w="1701" w:type="dxa"/>
            <w:vMerge/>
            <w:vAlign w:val="center"/>
          </w:tcPr>
          <w:p w:rsidR="008D7BC3" w:rsidRPr="005A650C" w:rsidRDefault="008D7BC3">
            <w:pPr>
              <w:jc w:val="center"/>
            </w:pPr>
          </w:p>
        </w:tc>
      </w:tr>
      <w:tr w:rsidR="008D7BC3" w:rsidRPr="005A650C" w:rsidTr="007338A1">
        <w:trPr>
          <w:cantSplit/>
          <w:trHeight w:val="265"/>
        </w:trPr>
        <w:tc>
          <w:tcPr>
            <w:tcW w:w="985" w:type="dxa"/>
            <w:vMerge/>
            <w:vAlign w:val="center"/>
          </w:tcPr>
          <w:p w:rsidR="008D7BC3" w:rsidRPr="005A650C" w:rsidRDefault="008D7BC3">
            <w:pPr>
              <w:jc w:val="center"/>
              <w:rPr>
                <w:b/>
              </w:rPr>
            </w:pPr>
          </w:p>
        </w:tc>
        <w:tc>
          <w:tcPr>
            <w:tcW w:w="1701" w:type="dxa"/>
            <w:vMerge/>
            <w:vAlign w:val="center"/>
          </w:tcPr>
          <w:p w:rsidR="008D7BC3" w:rsidRPr="005A650C" w:rsidRDefault="008D7BC3">
            <w:pPr>
              <w:jc w:val="center"/>
            </w:pPr>
          </w:p>
        </w:tc>
        <w:tc>
          <w:tcPr>
            <w:tcW w:w="2126" w:type="dxa"/>
            <w:vAlign w:val="center"/>
          </w:tcPr>
          <w:p w:rsidR="008D7BC3" w:rsidRPr="005A650C" w:rsidRDefault="008D7BC3">
            <w:pPr>
              <w:pStyle w:val="30"/>
              <w:adjustRightInd w:val="0"/>
              <w:snapToGrid w:val="0"/>
              <w:spacing w:line="240" w:lineRule="auto"/>
              <w:ind w:firstLineChars="0" w:firstLine="0"/>
              <w:jc w:val="center"/>
              <w:rPr>
                <w:rFonts w:ascii="Times New Roman" w:hAnsi="Times New Roman"/>
                <w:sz w:val="21"/>
              </w:rPr>
            </w:pPr>
            <w:r w:rsidRPr="005A650C">
              <w:rPr>
                <w:rFonts w:ascii="Times New Roman" w:hAnsi="Times New Roman"/>
                <w:sz w:val="21"/>
              </w:rPr>
              <w:t>废轮胎</w:t>
            </w:r>
          </w:p>
        </w:tc>
        <w:tc>
          <w:tcPr>
            <w:tcW w:w="2693" w:type="dxa"/>
            <w:vAlign w:val="center"/>
          </w:tcPr>
          <w:p w:rsidR="008D7BC3" w:rsidRPr="005A650C" w:rsidRDefault="008D7BC3">
            <w:pPr>
              <w:jc w:val="center"/>
            </w:pPr>
            <w:r w:rsidRPr="005A650C">
              <w:t>外售</w:t>
            </w:r>
          </w:p>
        </w:tc>
        <w:tc>
          <w:tcPr>
            <w:tcW w:w="1701" w:type="dxa"/>
            <w:vMerge/>
            <w:vAlign w:val="center"/>
          </w:tcPr>
          <w:p w:rsidR="008D7BC3" w:rsidRPr="005A650C" w:rsidRDefault="008D7BC3">
            <w:pPr>
              <w:jc w:val="center"/>
            </w:pPr>
          </w:p>
        </w:tc>
      </w:tr>
      <w:tr w:rsidR="008D7BC3" w:rsidRPr="005A650C" w:rsidTr="007338A1">
        <w:trPr>
          <w:cantSplit/>
          <w:trHeight w:val="831"/>
        </w:trPr>
        <w:tc>
          <w:tcPr>
            <w:tcW w:w="985" w:type="dxa"/>
            <w:vAlign w:val="center"/>
          </w:tcPr>
          <w:p w:rsidR="008D7BC3" w:rsidRPr="005A650C" w:rsidRDefault="008D7BC3">
            <w:pPr>
              <w:jc w:val="center"/>
              <w:rPr>
                <w:b/>
              </w:rPr>
            </w:pPr>
            <w:proofErr w:type="gramStart"/>
            <w:r w:rsidRPr="005A650C">
              <w:rPr>
                <w:b/>
              </w:rPr>
              <w:t>噪</w:t>
            </w:r>
            <w:proofErr w:type="gramEnd"/>
          </w:p>
          <w:p w:rsidR="008D7BC3" w:rsidRPr="005A650C" w:rsidRDefault="008D7BC3">
            <w:pPr>
              <w:jc w:val="center"/>
              <w:rPr>
                <w:b/>
              </w:rPr>
            </w:pPr>
            <w:r w:rsidRPr="005A650C">
              <w:rPr>
                <w:b/>
              </w:rPr>
              <w:t>声</w:t>
            </w:r>
          </w:p>
        </w:tc>
        <w:tc>
          <w:tcPr>
            <w:tcW w:w="8221" w:type="dxa"/>
            <w:gridSpan w:val="4"/>
            <w:vAlign w:val="center"/>
          </w:tcPr>
          <w:p w:rsidR="008D7BC3" w:rsidRPr="005A650C" w:rsidRDefault="008D7BC3">
            <w:pPr>
              <w:ind w:firstLineChars="200" w:firstLine="420"/>
              <w:rPr>
                <w:szCs w:val="21"/>
              </w:rPr>
            </w:pPr>
            <w:r w:rsidRPr="005A650C">
              <w:rPr>
                <w:szCs w:val="21"/>
              </w:rPr>
              <w:t>生产车间噪声通过合理布局、距离衰减后，厂界噪声值满足《工业企业厂界环境噪声排放标准》（</w:t>
            </w:r>
            <w:r w:rsidRPr="005A650C">
              <w:rPr>
                <w:szCs w:val="21"/>
              </w:rPr>
              <w:t>GB12348—2008</w:t>
            </w:r>
            <w:r w:rsidRPr="005A650C">
              <w:rPr>
                <w:szCs w:val="21"/>
              </w:rPr>
              <w:t>）</w:t>
            </w:r>
            <w:r w:rsidRPr="005A650C">
              <w:rPr>
                <w:szCs w:val="21"/>
              </w:rPr>
              <w:t>3</w:t>
            </w:r>
            <w:r w:rsidRPr="005A650C">
              <w:rPr>
                <w:szCs w:val="21"/>
              </w:rPr>
              <w:t>类标准要求。</w:t>
            </w:r>
          </w:p>
        </w:tc>
      </w:tr>
      <w:tr w:rsidR="008D7BC3" w:rsidRPr="005A650C" w:rsidTr="007338A1">
        <w:trPr>
          <w:cantSplit/>
          <w:trHeight w:val="557"/>
        </w:trPr>
        <w:tc>
          <w:tcPr>
            <w:tcW w:w="985" w:type="dxa"/>
            <w:vAlign w:val="center"/>
          </w:tcPr>
          <w:p w:rsidR="008D7BC3" w:rsidRPr="005A650C" w:rsidRDefault="008D7BC3">
            <w:pPr>
              <w:jc w:val="center"/>
              <w:rPr>
                <w:b/>
              </w:rPr>
            </w:pPr>
            <w:r w:rsidRPr="005A650C">
              <w:rPr>
                <w:b/>
              </w:rPr>
              <w:t>其它</w:t>
            </w:r>
          </w:p>
        </w:tc>
        <w:tc>
          <w:tcPr>
            <w:tcW w:w="8221" w:type="dxa"/>
            <w:gridSpan w:val="4"/>
            <w:vAlign w:val="center"/>
          </w:tcPr>
          <w:p w:rsidR="008D7BC3" w:rsidRPr="005A650C" w:rsidRDefault="008D7BC3">
            <w:pPr>
              <w:ind w:firstLineChars="200" w:firstLine="420"/>
              <w:jc w:val="center"/>
            </w:pPr>
            <w:r w:rsidRPr="005A650C">
              <w:t>无</w:t>
            </w:r>
          </w:p>
        </w:tc>
      </w:tr>
      <w:tr w:rsidR="008D7BC3" w:rsidRPr="005A650C" w:rsidTr="007338A1">
        <w:trPr>
          <w:cantSplit/>
          <w:trHeight w:val="3818"/>
        </w:trPr>
        <w:tc>
          <w:tcPr>
            <w:tcW w:w="9206" w:type="dxa"/>
            <w:gridSpan w:val="5"/>
          </w:tcPr>
          <w:p w:rsidR="008D7BC3" w:rsidRPr="005A650C" w:rsidRDefault="008D7BC3">
            <w:pPr>
              <w:adjustRightInd w:val="0"/>
              <w:snapToGrid w:val="0"/>
              <w:spacing w:line="360" w:lineRule="auto"/>
              <w:rPr>
                <w:sz w:val="24"/>
                <w:szCs w:val="24"/>
              </w:rPr>
            </w:pPr>
            <w:r w:rsidRPr="005A650C">
              <w:rPr>
                <w:b/>
                <w:sz w:val="24"/>
                <w:szCs w:val="24"/>
              </w:rPr>
              <w:t>主要</w:t>
            </w:r>
            <w:r w:rsidRPr="005A650C">
              <w:rPr>
                <w:b/>
                <w:sz w:val="24"/>
                <w:szCs w:val="24"/>
              </w:rPr>
              <w:t>“</w:t>
            </w:r>
            <w:r w:rsidRPr="005A650C">
              <w:rPr>
                <w:b/>
                <w:sz w:val="24"/>
                <w:szCs w:val="24"/>
              </w:rPr>
              <w:t>三同时</w:t>
            </w:r>
            <w:r w:rsidRPr="005A650C">
              <w:rPr>
                <w:b/>
                <w:sz w:val="24"/>
                <w:szCs w:val="24"/>
              </w:rPr>
              <w:t>”</w:t>
            </w:r>
            <w:r w:rsidRPr="005A650C">
              <w:rPr>
                <w:b/>
                <w:sz w:val="24"/>
                <w:szCs w:val="24"/>
              </w:rPr>
              <w:t>验收项目一览表</w:t>
            </w:r>
          </w:p>
          <w:p w:rsidR="008D7BC3" w:rsidRPr="005A650C" w:rsidRDefault="008D7BC3">
            <w:pPr>
              <w:adjustRightInd w:val="0"/>
              <w:snapToGrid w:val="0"/>
              <w:jc w:val="center"/>
              <w:rPr>
                <w:b/>
                <w:sz w:val="24"/>
                <w:szCs w:val="24"/>
              </w:rPr>
            </w:pPr>
            <w:r w:rsidRPr="005A650C">
              <w:rPr>
                <w:b/>
                <w:sz w:val="24"/>
                <w:szCs w:val="24"/>
              </w:rPr>
              <w:t>表</w:t>
            </w:r>
            <w:r w:rsidRPr="005A650C">
              <w:rPr>
                <w:b/>
                <w:sz w:val="24"/>
                <w:szCs w:val="24"/>
              </w:rPr>
              <w:t xml:space="preserve">8-1  </w:t>
            </w:r>
            <w:r w:rsidRPr="005A650C">
              <w:rPr>
                <w:b/>
                <w:sz w:val="24"/>
                <w:szCs w:val="24"/>
              </w:rPr>
              <w:t>本项目</w:t>
            </w:r>
            <w:r w:rsidRPr="005A650C">
              <w:rPr>
                <w:b/>
                <w:sz w:val="24"/>
                <w:szCs w:val="24"/>
              </w:rPr>
              <w:t>“</w:t>
            </w:r>
            <w:r w:rsidRPr="005A650C">
              <w:rPr>
                <w:b/>
                <w:sz w:val="24"/>
                <w:szCs w:val="24"/>
              </w:rPr>
              <w:t>三同时</w:t>
            </w:r>
            <w:r w:rsidRPr="005A650C">
              <w:rPr>
                <w:b/>
                <w:sz w:val="24"/>
                <w:szCs w:val="24"/>
              </w:rPr>
              <w:t>”</w:t>
            </w:r>
            <w:r w:rsidRPr="005A650C">
              <w:rPr>
                <w:b/>
                <w:sz w:val="24"/>
                <w:szCs w:val="24"/>
              </w:rPr>
              <w:t>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665"/>
              <w:gridCol w:w="1045"/>
              <w:gridCol w:w="1647"/>
              <w:gridCol w:w="2614"/>
              <w:gridCol w:w="2019"/>
            </w:tblGrid>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snapToGrid w:val="0"/>
                    <w:jc w:val="center"/>
                  </w:pPr>
                  <w:r w:rsidRPr="005A650C">
                    <w:t>项目名称</w:t>
                  </w:r>
                </w:p>
              </w:tc>
              <w:tc>
                <w:tcPr>
                  <w:tcW w:w="1045" w:type="dxa"/>
                  <w:tcMar>
                    <w:left w:w="0" w:type="dxa"/>
                    <w:right w:w="0" w:type="dxa"/>
                  </w:tcMar>
                  <w:vAlign w:val="center"/>
                </w:tcPr>
                <w:p w:rsidR="008D7BC3" w:rsidRPr="005A650C" w:rsidRDefault="008D7BC3">
                  <w:pPr>
                    <w:autoSpaceDE w:val="0"/>
                    <w:autoSpaceDN w:val="0"/>
                    <w:adjustRightInd w:val="0"/>
                    <w:snapToGrid w:val="0"/>
                    <w:jc w:val="center"/>
                  </w:pPr>
                  <w:r w:rsidRPr="005A650C">
                    <w:t>投资</w:t>
                  </w:r>
                </w:p>
              </w:tc>
              <w:tc>
                <w:tcPr>
                  <w:tcW w:w="1647" w:type="dxa"/>
                  <w:tcMar>
                    <w:left w:w="0" w:type="dxa"/>
                    <w:right w:w="0" w:type="dxa"/>
                  </w:tcMar>
                  <w:vAlign w:val="center"/>
                </w:tcPr>
                <w:p w:rsidR="008D7BC3" w:rsidRPr="005A650C" w:rsidRDefault="008D7BC3">
                  <w:pPr>
                    <w:pStyle w:val="xl27"/>
                    <w:widowControl w:val="0"/>
                    <w:pBdr>
                      <w:bottom w:val="none" w:sz="0" w:space="0" w:color="auto"/>
                    </w:pBdr>
                    <w:autoSpaceDE w:val="0"/>
                    <w:autoSpaceDN w:val="0"/>
                    <w:adjustRightInd w:val="0"/>
                    <w:snapToGrid w:val="0"/>
                    <w:spacing w:before="0" w:after="0"/>
                    <w:rPr>
                      <w:rFonts w:ascii="Times New Roman" w:hAnsi="Times New Roman"/>
                      <w:kern w:val="2"/>
                    </w:rPr>
                  </w:pPr>
                  <w:r w:rsidRPr="005A650C">
                    <w:rPr>
                      <w:rFonts w:ascii="Times New Roman" w:hAnsi="Times New Roman"/>
                      <w:kern w:val="2"/>
                    </w:rPr>
                    <w:t>处理能力</w:t>
                  </w:r>
                </w:p>
              </w:tc>
              <w:tc>
                <w:tcPr>
                  <w:tcW w:w="2614" w:type="dxa"/>
                  <w:tcMar>
                    <w:left w:w="0" w:type="dxa"/>
                    <w:right w:w="0" w:type="dxa"/>
                  </w:tcMar>
                  <w:vAlign w:val="center"/>
                </w:tcPr>
                <w:p w:rsidR="008D7BC3" w:rsidRPr="005A650C" w:rsidRDefault="008D7BC3">
                  <w:pPr>
                    <w:autoSpaceDE w:val="0"/>
                    <w:autoSpaceDN w:val="0"/>
                    <w:adjustRightInd w:val="0"/>
                    <w:snapToGrid w:val="0"/>
                    <w:jc w:val="center"/>
                  </w:pPr>
                  <w:r w:rsidRPr="005A650C">
                    <w:t>处理工艺</w:t>
                  </w:r>
                </w:p>
              </w:tc>
              <w:tc>
                <w:tcPr>
                  <w:tcW w:w="2019" w:type="dxa"/>
                  <w:tcMar>
                    <w:left w:w="0" w:type="dxa"/>
                    <w:right w:w="0" w:type="dxa"/>
                  </w:tcMar>
                  <w:vAlign w:val="center"/>
                </w:tcPr>
                <w:p w:rsidR="008D7BC3" w:rsidRPr="005A650C" w:rsidRDefault="008D7BC3">
                  <w:pPr>
                    <w:autoSpaceDE w:val="0"/>
                    <w:autoSpaceDN w:val="0"/>
                    <w:adjustRightInd w:val="0"/>
                    <w:snapToGrid w:val="0"/>
                    <w:jc w:val="center"/>
                  </w:pPr>
                  <w:r w:rsidRPr="005A650C">
                    <w:t>建设时间</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snapToGrid w:val="0"/>
                    <w:jc w:val="center"/>
                  </w:pPr>
                  <w:r w:rsidRPr="005A650C">
                    <w:t>雨水管网建设</w:t>
                  </w:r>
                </w:p>
              </w:tc>
              <w:tc>
                <w:tcPr>
                  <w:tcW w:w="1045" w:type="dxa"/>
                  <w:tcMar>
                    <w:left w:w="0" w:type="dxa"/>
                    <w:right w:w="0" w:type="dxa"/>
                  </w:tcMar>
                  <w:vAlign w:val="center"/>
                </w:tcPr>
                <w:p w:rsidR="008D7BC3" w:rsidRPr="005A650C" w:rsidRDefault="008D7BC3">
                  <w:pPr>
                    <w:autoSpaceDE w:val="0"/>
                    <w:autoSpaceDN w:val="0"/>
                    <w:adjustRightInd w:val="0"/>
                    <w:snapToGrid w:val="0"/>
                    <w:jc w:val="center"/>
                  </w:pPr>
                  <w:r w:rsidRPr="005A650C">
                    <w:t>0</w:t>
                  </w:r>
                </w:p>
              </w:tc>
              <w:tc>
                <w:tcPr>
                  <w:tcW w:w="1647" w:type="dxa"/>
                  <w:tcMar>
                    <w:left w:w="0" w:type="dxa"/>
                    <w:right w:w="0" w:type="dxa"/>
                  </w:tcMar>
                  <w:vAlign w:val="center"/>
                </w:tcPr>
                <w:p w:rsidR="008D7BC3" w:rsidRPr="005A650C" w:rsidRDefault="008D7BC3">
                  <w:pPr>
                    <w:autoSpaceDE w:val="0"/>
                    <w:autoSpaceDN w:val="0"/>
                    <w:adjustRightInd w:val="0"/>
                    <w:snapToGrid w:val="0"/>
                    <w:jc w:val="center"/>
                  </w:pPr>
                  <w:r w:rsidRPr="005A650C">
                    <w:t>/</w:t>
                  </w:r>
                </w:p>
              </w:tc>
              <w:tc>
                <w:tcPr>
                  <w:tcW w:w="2614" w:type="dxa"/>
                  <w:tcMar>
                    <w:left w:w="0" w:type="dxa"/>
                    <w:right w:w="0" w:type="dxa"/>
                  </w:tcMar>
                  <w:vAlign w:val="center"/>
                </w:tcPr>
                <w:p w:rsidR="008D7BC3" w:rsidRPr="005A650C" w:rsidRDefault="008D7BC3">
                  <w:pPr>
                    <w:autoSpaceDE w:val="0"/>
                    <w:autoSpaceDN w:val="0"/>
                    <w:adjustRightInd w:val="0"/>
                    <w:snapToGrid w:val="0"/>
                    <w:jc w:val="center"/>
                  </w:pPr>
                  <w:r w:rsidRPr="005A650C">
                    <w:t>/</w:t>
                  </w:r>
                </w:p>
              </w:tc>
              <w:tc>
                <w:tcPr>
                  <w:tcW w:w="2019" w:type="dxa"/>
                  <w:tcMar>
                    <w:left w:w="0" w:type="dxa"/>
                    <w:right w:w="0" w:type="dxa"/>
                  </w:tcMar>
                  <w:vAlign w:val="center"/>
                </w:tcPr>
                <w:p w:rsidR="008D7BC3" w:rsidRPr="005A650C" w:rsidRDefault="008D7BC3">
                  <w:pPr>
                    <w:autoSpaceDE w:val="0"/>
                    <w:autoSpaceDN w:val="0"/>
                    <w:adjustRightInd w:val="0"/>
                    <w:snapToGrid w:val="0"/>
                    <w:jc w:val="center"/>
                  </w:pPr>
                  <w:r w:rsidRPr="005A650C">
                    <w:t>依托现有</w:t>
                  </w:r>
                </w:p>
              </w:tc>
            </w:tr>
            <w:tr w:rsidR="008D7BC3" w:rsidRPr="005A650C" w:rsidTr="008D7BC3">
              <w:trPr>
                <w:trHeight w:val="408"/>
                <w:jc w:val="center"/>
              </w:trPr>
              <w:tc>
                <w:tcPr>
                  <w:tcW w:w="1665" w:type="dxa"/>
                  <w:vMerge w:val="restart"/>
                  <w:tcMar>
                    <w:left w:w="0" w:type="dxa"/>
                    <w:right w:w="0" w:type="dxa"/>
                  </w:tcMar>
                  <w:vAlign w:val="center"/>
                </w:tcPr>
                <w:p w:rsidR="008D7BC3" w:rsidRPr="005A650C" w:rsidRDefault="008D7BC3">
                  <w:pPr>
                    <w:autoSpaceDE w:val="0"/>
                    <w:autoSpaceDN w:val="0"/>
                    <w:adjustRightInd w:val="0"/>
                    <w:snapToGrid w:val="0"/>
                    <w:jc w:val="center"/>
                    <w:rPr>
                      <w:szCs w:val="21"/>
                    </w:rPr>
                  </w:pPr>
                  <w:r w:rsidRPr="005A650C">
                    <w:rPr>
                      <w:szCs w:val="21"/>
                    </w:rPr>
                    <w:t>污水处理</w:t>
                  </w:r>
                </w:p>
              </w:tc>
              <w:tc>
                <w:tcPr>
                  <w:tcW w:w="1045" w:type="dxa"/>
                  <w:tcMar>
                    <w:left w:w="0" w:type="dxa"/>
                    <w:right w:w="0" w:type="dxa"/>
                  </w:tcMar>
                  <w:vAlign w:val="center"/>
                </w:tcPr>
                <w:p w:rsidR="008D7BC3" w:rsidRPr="005A650C" w:rsidRDefault="008D7BC3" w:rsidP="00CE3E90">
                  <w:pPr>
                    <w:autoSpaceDE w:val="0"/>
                    <w:autoSpaceDN w:val="0"/>
                    <w:adjustRightInd w:val="0"/>
                    <w:snapToGrid w:val="0"/>
                    <w:ind w:left="53" w:hangingChars="25" w:hanging="53"/>
                    <w:jc w:val="center"/>
                    <w:rPr>
                      <w:szCs w:val="21"/>
                    </w:rPr>
                  </w:pPr>
                  <w:r>
                    <w:rPr>
                      <w:rFonts w:hint="eastAsia"/>
                      <w:szCs w:val="21"/>
                    </w:rPr>
                    <w:t>0</w:t>
                  </w:r>
                </w:p>
              </w:tc>
              <w:tc>
                <w:tcPr>
                  <w:tcW w:w="1647" w:type="dxa"/>
                  <w:tcMar>
                    <w:left w:w="0" w:type="dxa"/>
                    <w:right w:w="0" w:type="dxa"/>
                  </w:tcMar>
                  <w:vAlign w:val="center"/>
                </w:tcPr>
                <w:p w:rsidR="008D7BC3" w:rsidRPr="005A650C" w:rsidRDefault="008D7BC3">
                  <w:pPr>
                    <w:pStyle w:val="afb"/>
                    <w:adjustRightInd w:val="0"/>
                    <w:snapToGrid w:val="0"/>
                    <w:spacing w:line="240" w:lineRule="auto"/>
                    <w:ind w:rightChars="0"/>
                    <w:jc w:val="center"/>
                    <w:rPr>
                      <w:rFonts w:ascii="Times New Roman" w:hAnsi="Times New Roman"/>
                    </w:rPr>
                  </w:pPr>
                  <w:r w:rsidRPr="005A650C">
                    <w:rPr>
                      <w:rFonts w:ascii="Times New Roman" w:hAnsi="Times New Roman"/>
                    </w:rPr>
                    <w:t>/</w:t>
                  </w:r>
                </w:p>
              </w:tc>
              <w:tc>
                <w:tcPr>
                  <w:tcW w:w="2614" w:type="dxa"/>
                  <w:tcBorders>
                    <w:bottom w:val="single" w:sz="4" w:space="0" w:color="auto"/>
                  </w:tcBorders>
                  <w:tcMar>
                    <w:left w:w="0" w:type="dxa"/>
                    <w:right w:w="0" w:type="dxa"/>
                  </w:tcMar>
                  <w:vAlign w:val="center"/>
                </w:tcPr>
                <w:p w:rsidR="008D7BC3" w:rsidRPr="005A650C" w:rsidRDefault="008D7BC3" w:rsidP="008D7BC3">
                  <w:pPr>
                    <w:jc w:val="center"/>
                    <w:rPr>
                      <w:szCs w:val="21"/>
                    </w:rPr>
                  </w:pPr>
                  <w:r w:rsidRPr="005A650C">
                    <w:rPr>
                      <w:szCs w:val="21"/>
                    </w:rPr>
                    <w:t>化粪池</w:t>
                  </w:r>
                </w:p>
              </w:tc>
              <w:tc>
                <w:tcPr>
                  <w:tcW w:w="2019" w:type="dxa"/>
                  <w:tcMar>
                    <w:left w:w="0" w:type="dxa"/>
                    <w:right w:w="0" w:type="dxa"/>
                  </w:tcMar>
                  <w:vAlign w:val="center"/>
                </w:tcPr>
                <w:p w:rsidR="008D7BC3" w:rsidRPr="005A650C" w:rsidRDefault="008D7BC3" w:rsidP="008D7BC3">
                  <w:pPr>
                    <w:autoSpaceDE w:val="0"/>
                    <w:autoSpaceDN w:val="0"/>
                    <w:adjustRightInd w:val="0"/>
                    <w:snapToGrid w:val="0"/>
                    <w:jc w:val="center"/>
                  </w:pPr>
                  <w:r w:rsidRPr="005A650C">
                    <w:t>依托现有</w:t>
                  </w:r>
                </w:p>
              </w:tc>
            </w:tr>
            <w:tr w:rsidR="008D7BC3" w:rsidRPr="005A650C" w:rsidTr="008D7BC3">
              <w:trPr>
                <w:trHeight w:val="125"/>
                <w:jc w:val="center"/>
              </w:trPr>
              <w:tc>
                <w:tcPr>
                  <w:tcW w:w="1665" w:type="dxa"/>
                  <w:vMerge/>
                  <w:tcMar>
                    <w:left w:w="0" w:type="dxa"/>
                    <w:right w:w="0" w:type="dxa"/>
                  </w:tcMar>
                  <w:vAlign w:val="center"/>
                </w:tcPr>
                <w:p w:rsidR="008D7BC3" w:rsidRPr="005A650C" w:rsidRDefault="008D7BC3">
                  <w:pPr>
                    <w:autoSpaceDE w:val="0"/>
                    <w:autoSpaceDN w:val="0"/>
                    <w:adjustRightInd w:val="0"/>
                    <w:snapToGrid w:val="0"/>
                    <w:jc w:val="center"/>
                    <w:rPr>
                      <w:szCs w:val="21"/>
                    </w:rPr>
                  </w:pPr>
                </w:p>
              </w:tc>
              <w:tc>
                <w:tcPr>
                  <w:tcW w:w="1045" w:type="dxa"/>
                  <w:tcMar>
                    <w:left w:w="0" w:type="dxa"/>
                    <w:right w:w="0" w:type="dxa"/>
                  </w:tcMar>
                  <w:vAlign w:val="center"/>
                </w:tcPr>
                <w:p w:rsidR="008D7BC3" w:rsidRDefault="008D7BC3" w:rsidP="00CE3E90">
                  <w:pPr>
                    <w:autoSpaceDE w:val="0"/>
                    <w:autoSpaceDN w:val="0"/>
                    <w:adjustRightInd w:val="0"/>
                    <w:snapToGrid w:val="0"/>
                    <w:ind w:left="53" w:hangingChars="25" w:hanging="53"/>
                    <w:jc w:val="center"/>
                    <w:rPr>
                      <w:szCs w:val="21"/>
                    </w:rPr>
                  </w:pPr>
                  <w:r>
                    <w:rPr>
                      <w:rFonts w:hint="eastAsia"/>
                      <w:szCs w:val="21"/>
                    </w:rPr>
                    <w:t>0.5</w:t>
                  </w:r>
                </w:p>
              </w:tc>
              <w:tc>
                <w:tcPr>
                  <w:tcW w:w="1647" w:type="dxa"/>
                  <w:tcMar>
                    <w:left w:w="0" w:type="dxa"/>
                    <w:right w:w="0" w:type="dxa"/>
                  </w:tcMar>
                  <w:vAlign w:val="center"/>
                </w:tcPr>
                <w:p w:rsidR="008D7BC3" w:rsidRPr="005A650C" w:rsidRDefault="008D7BC3" w:rsidP="008D7BC3">
                  <w:pPr>
                    <w:pStyle w:val="afb"/>
                    <w:adjustRightInd w:val="0"/>
                    <w:snapToGrid w:val="0"/>
                    <w:ind w:right="-88"/>
                    <w:jc w:val="center"/>
                    <w:rPr>
                      <w:rFonts w:ascii="Times New Roman" w:hAnsi="Times New Roman"/>
                    </w:rPr>
                  </w:pPr>
                  <w:r>
                    <w:rPr>
                      <w:rFonts w:ascii="Times New Roman" w:hAnsi="Times New Roman" w:hint="eastAsia"/>
                    </w:rPr>
                    <w:t>/</w:t>
                  </w:r>
                </w:p>
              </w:tc>
              <w:tc>
                <w:tcPr>
                  <w:tcW w:w="2614" w:type="dxa"/>
                  <w:tcBorders>
                    <w:top w:val="single" w:sz="4" w:space="0" w:color="auto"/>
                  </w:tcBorders>
                  <w:tcMar>
                    <w:left w:w="0" w:type="dxa"/>
                    <w:right w:w="0" w:type="dxa"/>
                  </w:tcMar>
                  <w:vAlign w:val="center"/>
                </w:tcPr>
                <w:p w:rsidR="008D7BC3" w:rsidRPr="005A650C" w:rsidRDefault="008D7BC3" w:rsidP="008D7BC3">
                  <w:pPr>
                    <w:jc w:val="center"/>
                    <w:rPr>
                      <w:szCs w:val="21"/>
                    </w:rPr>
                  </w:pPr>
                  <w:r>
                    <w:rPr>
                      <w:szCs w:val="21"/>
                    </w:rPr>
                    <w:t>中和池</w:t>
                  </w:r>
                </w:p>
              </w:tc>
              <w:tc>
                <w:tcPr>
                  <w:tcW w:w="2019" w:type="dxa"/>
                  <w:tcMar>
                    <w:left w:w="0" w:type="dxa"/>
                    <w:right w:w="0" w:type="dxa"/>
                  </w:tcMar>
                  <w:vAlign w:val="center"/>
                </w:tcPr>
                <w:p w:rsidR="008D7BC3" w:rsidRPr="005A650C" w:rsidRDefault="008D7BC3" w:rsidP="008D7BC3">
                  <w:pPr>
                    <w:autoSpaceDE w:val="0"/>
                    <w:autoSpaceDN w:val="0"/>
                    <w:adjustRightInd w:val="0"/>
                    <w:snapToGrid w:val="0"/>
                    <w:jc w:val="center"/>
                  </w:pPr>
                  <w:r w:rsidRPr="005A650C">
                    <w:t>同步设计同步施工</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snapToGrid w:val="0"/>
                    <w:jc w:val="center"/>
                    <w:rPr>
                      <w:szCs w:val="21"/>
                    </w:rPr>
                  </w:pPr>
                  <w:r w:rsidRPr="005A650C">
                    <w:rPr>
                      <w:szCs w:val="21"/>
                    </w:rPr>
                    <w:t>废气治理</w:t>
                  </w:r>
                </w:p>
              </w:tc>
              <w:tc>
                <w:tcPr>
                  <w:tcW w:w="1045" w:type="dxa"/>
                  <w:tcMar>
                    <w:left w:w="0" w:type="dxa"/>
                    <w:right w:w="0" w:type="dxa"/>
                  </w:tcMar>
                  <w:vAlign w:val="center"/>
                </w:tcPr>
                <w:p w:rsidR="008D7BC3" w:rsidRPr="005A650C" w:rsidRDefault="008D7BC3" w:rsidP="00CE3E90">
                  <w:pPr>
                    <w:autoSpaceDE w:val="0"/>
                    <w:autoSpaceDN w:val="0"/>
                    <w:adjustRightInd w:val="0"/>
                    <w:snapToGrid w:val="0"/>
                    <w:ind w:left="53" w:hangingChars="25" w:hanging="53"/>
                    <w:jc w:val="center"/>
                    <w:rPr>
                      <w:szCs w:val="21"/>
                    </w:rPr>
                  </w:pPr>
                  <w:r w:rsidRPr="005A650C">
                    <w:rPr>
                      <w:szCs w:val="21"/>
                    </w:rPr>
                    <w:t>10</w:t>
                  </w:r>
                </w:p>
              </w:tc>
              <w:tc>
                <w:tcPr>
                  <w:tcW w:w="1647" w:type="dxa"/>
                  <w:tcMar>
                    <w:left w:w="0" w:type="dxa"/>
                    <w:right w:w="0" w:type="dxa"/>
                  </w:tcMar>
                  <w:vAlign w:val="center"/>
                </w:tcPr>
                <w:p w:rsidR="008D7BC3" w:rsidRPr="005A650C" w:rsidRDefault="008D7BC3">
                  <w:pPr>
                    <w:pStyle w:val="afb"/>
                    <w:adjustRightInd w:val="0"/>
                    <w:snapToGrid w:val="0"/>
                    <w:spacing w:line="240" w:lineRule="auto"/>
                    <w:ind w:rightChars="0"/>
                    <w:jc w:val="center"/>
                    <w:rPr>
                      <w:rFonts w:ascii="Times New Roman" w:hAnsi="Times New Roman"/>
                    </w:rPr>
                  </w:pPr>
                  <w:r w:rsidRPr="005A650C">
                    <w:rPr>
                      <w:rFonts w:ascii="Times New Roman" w:hAnsi="Times New Roman"/>
                    </w:rPr>
                    <w:t>/</w:t>
                  </w:r>
                </w:p>
              </w:tc>
              <w:tc>
                <w:tcPr>
                  <w:tcW w:w="2614" w:type="dxa"/>
                  <w:tcMar>
                    <w:left w:w="0" w:type="dxa"/>
                    <w:right w:w="0" w:type="dxa"/>
                  </w:tcMar>
                  <w:vAlign w:val="center"/>
                </w:tcPr>
                <w:p w:rsidR="008D7BC3" w:rsidRPr="005A650C" w:rsidRDefault="008D7BC3">
                  <w:pPr>
                    <w:jc w:val="center"/>
                    <w:rPr>
                      <w:szCs w:val="21"/>
                    </w:rPr>
                  </w:pPr>
                  <w:r w:rsidRPr="005A650C">
                    <w:t>微负压排气系统、酸雾</w:t>
                  </w:r>
                  <w:r>
                    <w:rPr>
                      <w:rFonts w:hint="eastAsia"/>
                    </w:rPr>
                    <w:t>吸收</w:t>
                  </w:r>
                  <w:r w:rsidRPr="005A650C">
                    <w:t>塔</w:t>
                  </w:r>
                </w:p>
              </w:tc>
              <w:tc>
                <w:tcPr>
                  <w:tcW w:w="2019" w:type="dxa"/>
                  <w:tcMar>
                    <w:left w:w="0" w:type="dxa"/>
                    <w:right w:w="0" w:type="dxa"/>
                  </w:tcMar>
                  <w:vAlign w:val="center"/>
                </w:tcPr>
                <w:p w:rsidR="008D7BC3" w:rsidRPr="005A650C" w:rsidRDefault="008D7BC3">
                  <w:pPr>
                    <w:pStyle w:val="Default"/>
                    <w:jc w:val="center"/>
                    <w:rPr>
                      <w:color w:val="auto"/>
                    </w:rPr>
                  </w:pPr>
                  <w:r w:rsidRPr="008D7BC3">
                    <w:rPr>
                      <w:sz w:val="21"/>
                    </w:rPr>
                    <w:t>同步设计同步施工</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ind w:leftChars="50" w:left="105"/>
                    <w:jc w:val="center"/>
                    <w:rPr>
                      <w:szCs w:val="21"/>
                    </w:rPr>
                  </w:pPr>
                  <w:r w:rsidRPr="005A650C">
                    <w:rPr>
                      <w:szCs w:val="21"/>
                    </w:rPr>
                    <w:t>固废</w:t>
                  </w:r>
                </w:p>
              </w:tc>
              <w:tc>
                <w:tcPr>
                  <w:tcW w:w="1045" w:type="dxa"/>
                  <w:tcMar>
                    <w:left w:w="0" w:type="dxa"/>
                    <w:right w:w="0" w:type="dxa"/>
                  </w:tcMar>
                  <w:vAlign w:val="center"/>
                </w:tcPr>
                <w:p w:rsidR="008D7BC3" w:rsidRPr="005A650C" w:rsidRDefault="008A6815">
                  <w:pPr>
                    <w:autoSpaceDE w:val="0"/>
                    <w:autoSpaceDN w:val="0"/>
                    <w:adjustRightInd w:val="0"/>
                    <w:ind w:right="-71"/>
                    <w:jc w:val="center"/>
                    <w:rPr>
                      <w:szCs w:val="21"/>
                    </w:rPr>
                  </w:pPr>
                  <w:r>
                    <w:rPr>
                      <w:rFonts w:hint="eastAsia"/>
                      <w:szCs w:val="21"/>
                    </w:rPr>
                    <w:t>0.5</w:t>
                  </w:r>
                </w:p>
              </w:tc>
              <w:tc>
                <w:tcPr>
                  <w:tcW w:w="1647" w:type="dxa"/>
                  <w:tcMar>
                    <w:left w:w="0" w:type="dxa"/>
                    <w:right w:w="0" w:type="dxa"/>
                  </w:tcMar>
                  <w:vAlign w:val="center"/>
                </w:tcPr>
                <w:p w:rsidR="008D7BC3" w:rsidRPr="005A650C" w:rsidRDefault="008D7BC3">
                  <w:pPr>
                    <w:autoSpaceDE w:val="0"/>
                    <w:autoSpaceDN w:val="0"/>
                    <w:adjustRightInd w:val="0"/>
                    <w:jc w:val="center"/>
                    <w:rPr>
                      <w:szCs w:val="21"/>
                    </w:rPr>
                  </w:pPr>
                  <w:r w:rsidRPr="005A650C">
                    <w:rPr>
                      <w:szCs w:val="21"/>
                    </w:rPr>
                    <w:t>分类收集、存放</w:t>
                  </w:r>
                </w:p>
              </w:tc>
              <w:tc>
                <w:tcPr>
                  <w:tcW w:w="2614" w:type="dxa"/>
                  <w:tcMar>
                    <w:left w:w="0" w:type="dxa"/>
                    <w:right w:w="0" w:type="dxa"/>
                  </w:tcMar>
                  <w:vAlign w:val="center"/>
                </w:tcPr>
                <w:p w:rsidR="008D7BC3" w:rsidRPr="005A650C" w:rsidRDefault="008D7BC3">
                  <w:pPr>
                    <w:jc w:val="center"/>
                  </w:pPr>
                  <w:r w:rsidRPr="005A650C">
                    <w:t>/</w:t>
                  </w:r>
                </w:p>
              </w:tc>
              <w:tc>
                <w:tcPr>
                  <w:tcW w:w="2019" w:type="dxa"/>
                  <w:tcMar>
                    <w:left w:w="0" w:type="dxa"/>
                    <w:right w:w="0" w:type="dxa"/>
                  </w:tcMar>
                  <w:vAlign w:val="center"/>
                </w:tcPr>
                <w:p w:rsidR="008D7BC3" w:rsidRPr="005A650C" w:rsidRDefault="008D7BC3">
                  <w:pPr>
                    <w:autoSpaceDE w:val="0"/>
                    <w:autoSpaceDN w:val="0"/>
                    <w:adjustRightInd w:val="0"/>
                    <w:snapToGrid w:val="0"/>
                    <w:jc w:val="center"/>
                  </w:pPr>
                  <w:r w:rsidRPr="005A650C">
                    <w:t>同步设计同步施工</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ind w:leftChars="50" w:left="105"/>
                    <w:jc w:val="center"/>
                    <w:rPr>
                      <w:szCs w:val="21"/>
                    </w:rPr>
                  </w:pPr>
                  <w:r w:rsidRPr="005A650C">
                    <w:rPr>
                      <w:szCs w:val="21"/>
                    </w:rPr>
                    <w:t>噪声治理</w:t>
                  </w:r>
                </w:p>
              </w:tc>
              <w:tc>
                <w:tcPr>
                  <w:tcW w:w="1045" w:type="dxa"/>
                  <w:tcMar>
                    <w:left w:w="0" w:type="dxa"/>
                    <w:right w:w="0" w:type="dxa"/>
                  </w:tcMar>
                  <w:vAlign w:val="center"/>
                </w:tcPr>
                <w:p w:rsidR="008D7BC3" w:rsidRPr="005A650C" w:rsidRDefault="008D7BC3">
                  <w:pPr>
                    <w:autoSpaceDE w:val="0"/>
                    <w:autoSpaceDN w:val="0"/>
                    <w:adjustRightInd w:val="0"/>
                    <w:ind w:right="-71"/>
                    <w:jc w:val="center"/>
                    <w:rPr>
                      <w:szCs w:val="21"/>
                    </w:rPr>
                  </w:pPr>
                  <w:r w:rsidRPr="005A650C">
                    <w:rPr>
                      <w:szCs w:val="21"/>
                    </w:rPr>
                    <w:t>1</w:t>
                  </w:r>
                </w:p>
              </w:tc>
              <w:tc>
                <w:tcPr>
                  <w:tcW w:w="1647" w:type="dxa"/>
                  <w:tcMar>
                    <w:left w:w="0" w:type="dxa"/>
                    <w:right w:w="0" w:type="dxa"/>
                  </w:tcMar>
                  <w:vAlign w:val="center"/>
                </w:tcPr>
                <w:p w:rsidR="008D7BC3" w:rsidRPr="005A650C" w:rsidRDefault="008D7BC3">
                  <w:pPr>
                    <w:autoSpaceDE w:val="0"/>
                    <w:autoSpaceDN w:val="0"/>
                    <w:adjustRightInd w:val="0"/>
                    <w:jc w:val="center"/>
                    <w:rPr>
                      <w:szCs w:val="21"/>
                    </w:rPr>
                  </w:pPr>
                  <w:r w:rsidRPr="005A650C">
                    <w:rPr>
                      <w:szCs w:val="21"/>
                    </w:rPr>
                    <w:t>隔声、距离衰减等</w:t>
                  </w:r>
                </w:p>
              </w:tc>
              <w:tc>
                <w:tcPr>
                  <w:tcW w:w="2614" w:type="dxa"/>
                  <w:tcMar>
                    <w:left w:w="0" w:type="dxa"/>
                    <w:right w:w="0" w:type="dxa"/>
                  </w:tcMar>
                  <w:vAlign w:val="center"/>
                </w:tcPr>
                <w:p w:rsidR="008D7BC3" w:rsidRPr="005A650C" w:rsidRDefault="008D7BC3">
                  <w:pPr>
                    <w:jc w:val="center"/>
                  </w:pPr>
                  <w:r w:rsidRPr="005A650C">
                    <w:t>/</w:t>
                  </w:r>
                </w:p>
              </w:tc>
              <w:tc>
                <w:tcPr>
                  <w:tcW w:w="2019" w:type="dxa"/>
                  <w:tcMar>
                    <w:left w:w="0" w:type="dxa"/>
                    <w:right w:w="0" w:type="dxa"/>
                  </w:tcMar>
                  <w:vAlign w:val="center"/>
                </w:tcPr>
                <w:p w:rsidR="008D7BC3" w:rsidRPr="005A650C" w:rsidRDefault="008D7BC3">
                  <w:pPr>
                    <w:autoSpaceDE w:val="0"/>
                    <w:autoSpaceDN w:val="0"/>
                    <w:adjustRightInd w:val="0"/>
                    <w:snapToGrid w:val="0"/>
                    <w:jc w:val="center"/>
                  </w:pPr>
                  <w:r w:rsidRPr="005A650C">
                    <w:t>同步设计同步施工</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ind w:leftChars="50" w:left="105"/>
                    <w:jc w:val="center"/>
                    <w:rPr>
                      <w:szCs w:val="21"/>
                    </w:rPr>
                  </w:pPr>
                  <w:r w:rsidRPr="005A650C">
                    <w:rPr>
                      <w:szCs w:val="21"/>
                    </w:rPr>
                    <w:t>风险防范</w:t>
                  </w:r>
                </w:p>
              </w:tc>
              <w:tc>
                <w:tcPr>
                  <w:tcW w:w="1045" w:type="dxa"/>
                  <w:tcMar>
                    <w:left w:w="0" w:type="dxa"/>
                    <w:right w:w="0" w:type="dxa"/>
                  </w:tcMar>
                  <w:vAlign w:val="center"/>
                </w:tcPr>
                <w:p w:rsidR="008D7BC3" w:rsidRPr="005A650C" w:rsidRDefault="008D7BC3">
                  <w:pPr>
                    <w:autoSpaceDE w:val="0"/>
                    <w:autoSpaceDN w:val="0"/>
                    <w:adjustRightInd w:val="0"/>
                    <w:ind w:right="-71"/>
                    <w:jc w:val="center"/>
                    <w:rPr>
                      <w:szCs w:val="21"/>
                    </w:rPr>
                  </w:pPr>
                  <w:r w:rsidRPr="005A650C">
                    <w:rPr>
                      <w:szCs w:val="21"/>
                    </w:rPr>
                    <w:t>15</w:t>
                  </w:r>
                </w:p>
              </w:tc>
              <w:tc>
                <w:tcPr>
                  <w:tcW w:w="1647" w:type="dxa"/>
                  <w:tcMar>
                    <w:left w:w="0" w:type="dxa"/>
                    <w:right w:w="0" w:type="dxa"/>
                  </w:tcMar>
                  <w:vAlign w:val="center"/>
                </w:tcPr>
                <w:p w:rsidR="008D7BC3" w:rsidRPr="005A650C" w:rsidRDefault="008D7BC3">
                  <w:pPr>
                    <w:pStyle w:val="afb"/>
                    <w:adjustRightInd w:val="0"/>
                    <w:snapToGrid w:val="0"/>
                    <w:spacing w:line="240" w:lineRule="auto"/>
                    <w:ind w:rightChars="0"/>
                    <w:jc w:val="center"/>
                    <w:rPr>
                      <w:rFonts w:ascii="Times New Roman" w:hAnsi="Times New Roman"/>
                    </w:rPr>
                  </w:pPr>
                  <w:r w:rsidRPr="005A650C">
                    <w:rPr>
                      <w:rFonts w:ascii="Times New Roman" w:hAnsi="Times New Roman"/>
                    </w:rPr>
                    <w:t>/</w:t>
                  </w:r>
                </w:p>
              </w:tc>
              <w:tc>
                <w:tcPr>
                  <w:tcW w:w="2614" w:type="dxa"/>
                  <w:tcMar>
                    <w:left w:w="0" w:type="dxa"/>
                    <w:right w:w="0" w:type="dxa"/>
                  </w:tcMar>
                  <w:vAlign w:val="center"/>
                </w:tcPr>
                <w:p w:rsidR="008D7BC3" w:rsidRPr="005A650C" w:rsidRDefault="008D7BC3">
                  <w:pPr>
                    <w:jc w:val="center"/>
                    <w:rPr>
                      <w:szCs w:val="21"/>
                    </w:rPr>
                  </w:pPr>
                  <w:r w:rsidRPr="005A650C">
                    <w:t>/</w:t>
                  </w:r>
                </w:p>
              </w:tc>
              <w:tc>
                <w:tcPr>
                  <w:tcW w:w="2019" w:type="dxa"/>
                  <w:tcMar>
                    <w:left w:w="0" w:type="dxa"/>
                    <w:right w:w="0" w:type="dxa"/>
                  </w:tcMar>
                  <w:vAlign w:val="center"/>
                </w:tcPr>
                <w:p w:rsidR="008D7BC3" w:rsidRPr="005A650C" w:rsidRDefault="008D7BC3">
                  <w:pPr>
                    <w:autoSpaceDE w:val="0"/>
                    <w:autoSpaceDN w:val="0"/>
                    <w:adjustRightInd w:val="0"/>
                    <w:snapToGrid w:val="0"/>
                    <w:jc w:val="center"/>
                  </w:pPr>
                  <w:r w:rsidRPr="005A650C">
                    <w:t>同步设计同步施工</w:t>
                  </w:r>
                </w:p>
              </w:tc>
            </w:tr>
            <w:tr w:rsidR="008D7BC3" w:rsidRPr="005A650C">
              <w:trPr>
                <w:trHeight w:val="340"/>
                <w:jc w:val="center"/>
              </w:trPr>
              <w:tc>
                <w:tcPr>
                  <w:tcW w:w="1665" w:type="dxa"/>
                  <w:tcMar>
                    <w:left w:w="0" w:type="dxa"/>
                    <w:right w:w="0" w:type="dxa"/>
                  </w:tcMar>
                  <w:vAlign w:val="center"/>
                </w:tcPr>
                <w:p w:rsidR="008D7BC3" w:rsidRPr="005A650C" w:rsidRDefault="008D7BC3">
                  <w:pPr>
                    <w:autoSpaceDE w:val="0"/>
                    <w:autoSpaceDN w:val="0"/>
                    <w:adjustRightInd w:val="0"/>
                    <w:snapToGrid w:val="0"/>
                    <w:jc w:val="center"/>
                  </w:pPr>
                  <w:r w:rsidRPr="005A650C">
                    <w:t>合计</w:t>
                  </w:r>
                </w:p>
              </w:tc>
              <w:tc>
                <w:tcPr>
                  <w:tcW w:w="1045" w:type="dxa"/>
                  <w:tcMar>
                    <w:left w:w="0" w:type="dxa"/>
                    <w:right w:w="0" w:type="dxa"/>
                  </w:tcMar>
                  <w:vAlign w:val="center"/>
                </w:tcPr>
                <w:p w:rsidR="008D7BC3" w:rsidRPr="005A650C" w:rsidRDefault="008D7BC3">
                  <w:pPr>
                    <w:autoSpaceDE w:val="0"/>
                    <w:autoSpaceDN w:val="0"/>
                    <w:adjustRightInd w:val="0"/>
                    <w:snapToGrid w:val="0"/>
                    <w:jc w:val="center"/>
                  </w:pPr>
                  <w:r w:rsidRPr="005A650C">
                    <w:t>27</w:t>
                  </w:r>
                  <w:r w:rsidRPr="005A650C">
                    <w:t>万元</w:t>
                  </w:r>
                </w:p>
              </w:tc>
              <w:tc>
                <w:tcPr>
                  <w:tcW w:w="1647" w:type="dxa"/>
                  <w:tcMar>
                    <w:left w:w="0" w:type="dxa"/>
                    <w:right w:w="0" w:type="dxa"/>
                  </w:tcMar>
                  <w:vAlign w:val="center"/>
                </w:tcPr>
                <w:p w:rsidR="008D7BC3" w:rsidRPr="005A650C" w:rsidRDefault="008D7BC3">
                  <w:pPr>
                    <w:autoSpaceDE w:val="0"/>
                    <w:autoSpaceDN w:val="0"/>
                    <w:adjustRightInd w:val="0"/>
                    <w:snapToGrid w:val="0"/>
                    <w:jc w:val="center"/>
                  </w:pPr>
                </w:p>
              </w:tc>
              <w:tc>
                <w:tcPr>
                  <w:tcW w:w="2614" w:type="dxa"/>
                  <w:tcMar>
                    <w:left w:w="0" w:type="dxa"/>
                    <w:right w:w="0" w:type="dxa"/>
                  </w:tcMar>
                  <w:vAlign w:val="center"/>
                </w:tcPr>
                <w:p w:rsidR="008D7BC3" w:rsidRPr="005A650C" w:rsidRDefault="008D7BC3">
                  <w:pPr>
                    <w:autoSpaceDE w:val="0"/>
                    <w:autoSpaceDN w:val="0"/>
                    <w:adjustRightInd w:val="0"/>
                    <w:snapToGrid w:val="0"/>
                    <w:jc w:val="center"/>
                  </w:pPr>
                </w:p>
              </w:tc>
              <w:tc>
                <w:tcPr>
                  <w:tcW w:w="2019" w:type="dxa"/>
                  <w:tcMar>
                    <w:left w:w="0" w:type="dxa"/>
                    <w:right w:w="0" w:type="dxa"/>
                  </w:tcMar>
                  <w:vAlign w:val="center"/>
                </w:tcPr>
                <w:p w:rsidR="008D7BC3" w:rsidRPr="005A650C" w:rsidRDefault="008D7BC3">
                  <w:pPr>
                    <w:autoSpaceDE w:val="0"/>
                    <w:autoSpaceDN w:val="0"/>
                    <w:adjustRightInd w:val="0"/>
                    <w:snapToGrid w:val="0"/>
                    <w:jc w:val="center"/>
                  </w:pPr>
                </w:p>
              </w:tc>
            </w:tr>
          </w:tbl>
          <w:p w:rsidR="008D7BC3" w:rsidRPr="005A650C" w:rsidRDefault="008D7BC3" w:rsidP="000218E8">
            <w:pPr>
              <w:rPr>
                <w:color w:val="FF0000"/>
              </w:rPr>
            </w:pPr>
          </w:p>
        </w:tc>
      </w:tr>
    </w:tbl>
    <w:p w:rsidR="002446C9" w:rsidRPr="005A650C" w:rsidRDefault="002446C9">
      <w:pPr>
        <w:pStyle w:val="1"/>
        <w:ind w:leftChars="-67" w:left="-1" w:hangingChars="58" w:hanging="140"/>
        <w:rPr>
          <w:rFonts w:ascii="Times New Roman"/>
          <w:b/>
          <w:sz w:val="24"/>
        </w:rPr>
      </w:pPr>
      <w:r w:rsidRPr="005A650C">
        <w:rPr>
          <w:rFonts w:ascii="Times New Roman"/>
          <w:b/>
          <w:sz w:val="24"/>
        </w:rPr>
        <w:lastRenderedPageBreak/>
        <w:t>9.</w:t>
      </w:r>
      <w:r w:rsidRPr="005A650C">
        <w:rPr>
          <w:rFonts w:ascii="Times New Roman"/>
          <w:b/>
          <w:sz w:val="24"/>
        </w:rPr>
        <w:t>结论与建议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2446C9" w:rsidRPr="005A650C" w:rsidTr="005C0BED">
        <w:trPr>
          <w:trHeight w:val="12885"/>
        </w:trPr>
        <w:tc>
          <w:tcPr>
            <w:tcW w:w="9356" w:type="dxa"/>
          </w:tcPr>
          <w:p w:rsidR="002446C9" w:rsidRPr="005A650C" w:rsidRDefault="002446C9">
            <w:pPr>
              <w:adjustRightInd w:val="0"/>
              <w:snapToGrid w:val="0"/>
              <w:spacing w:line="360" w:lineRule="auto"/>
              <w:ind w:firstLineChars="200" w:firstLine="480"/>
              <w:rPr>
                <w:sz w:val="24"/>
              </w:rPr>
            </w:pPr>
            <w:r w:rsidRPr="005A650C">
              <w:rPr>
                <w:sz w:val="24"/>
              </w:rPr>
              <w:t>1.</w:t>
            </w:r>
            <w:r w:rsidRPr="005A650C">
              <w:rPr>
                <w:sz w:val="24"/>
              </w:rPr>
              <w:t>建设概况</w:t>
            </w:r>
          </w:p>
          <w:p w:rsidR="002446C9" w:rsidRPr="005A650C" w:rsidRDefault="002446C9">
            <w:pPr>
              <w:adjustRightInd w:val="0"/>
              <w:snapToGrid w:val="0"/>
              <w:spacing w:line="360" w:lineRule="auto"/>
              <w:ind w:firstLineChars="200" w:firstLine="480"/>
              <w:rPr>
                <w:sz w:val="24"/>
                <w:szCs w:val="24"/>
              </w:rPr>
            </w:pPr>
            <w:r w:rsidRPr="005A650C">
              <w:rPr>
                <w:sz w:val="24"/>
              </w:rPr>
              <w:t>本项目</w:t>
            </w:r>
            <w:r w:rsidRPr="005A650C">
              <w:rPr>
                <w:sz w:val="24"/>
                <w:szCs w:val="24"/>
              </w:rPr>
              <w:t>位于淮安区藏军洞路</w:t>
            </w:r>
            <w:r w:rsidRPr="005A650C">
              <w:rPr>
                <w:sz w:val="24"/>
                <w:szCs w:val="24"/>
              </w:rPr>
              <w:t>88</w:t>
            </w:r>
            <w:r w:rsidRPr="005A650C">
              <w:rPr>
                <w:sz w:val="24"/>
                <w:szCs w:val="24"/>
              </w:rPr>
              <w:t>号，总投资</w:t>
            </w:r>
            <w:r w:rsidRPr="005A650C">
              <w:rPr>
                <w:sz w:val="24"/>
                <w:szCs w:val="24"/>
              </w:rPr>
              <w:t>100</w:t>
            </w:r>
            <w:r w:rsidRPr="005A650C">
              <w:rPr>
                <w:sz w:val="24"/>
                <w:szCs w:val="24"/>
              </w:rPr>
              <w:t>万元。主要从事</w:t>
            </w:r>
            <w:r w:rsidRPr="005A650C">
              <w:rPr>
                <w:sz w:val="24"/>
                <w:szCs w:val="24"/>
              </w:rPr>
              <w:t>30000</w:t>
            </w:r>
            <w:r w:rsidRPr="005A650C">
              <w:rPr>
                <w:sz w:val="24"/>
                <w:szCs w:val="24"/>
              </w:rPr>
              <w:t>吨废电池、</w:t>
            </w:r>
            <w:r w:rsidRPr="005A650C">
              <w:rPr>
                <w:sz w:val="24"/>
                <w:szCs w:val="24"/>
              </w:rPr>
              <w:t>6000</w:t>
            </w:r>
            <w:r w:rsidRPr="005A650C">
              <w:rPr>
                <w:sz w:val="24"/>
                <w:szCs w:val="24"/>
              </w:rPr>
              <w:t>吨废机油、</w:t>
            </w:r>
            <w:r w:rsidRPr="005A650C">
              <w:rPr>
                <w:sz w:val="24"/>
                <w:szCs w:val="24"/>
              </w:rPr>
              <w:t>500</w:t>
            </w:r>
            <w:r w:rsidRPr="005A650C">
              <w:rPr>
                <w:sz w:val="24"/>
                <w:szCs w:val="24"/>
              </w:rPr>
              <w:t>吨废机油滤芯、</w:t>
            </w:r>
            <w:r w:rsidRPr="005A650C">
              <w:rPr>
                <w:sz w:val="24"/>
                <w:szCs w:val="24"/>
              </w:rPr>
              <w:t>300</w:t>
            </w:r>
            <w:r w:rsidRPr="005A650C">
              <w:rPr>
                <w:sz w:val="24"/>
                <w:szCs w:val="24"/>
              </w:rPr>
              <w:t>吨废机油壶、</w:t>
            </w:r>
            <w:r w:rsidRPr="005A650C">
              <w:rPr>
                <w:sz w:val="24"/>
                <w:szCs w:val="24"/>
              </w:rPr>
              <w:t>200</w:t>
            </w:r>
            <w:r w:rsidRPr="005A650C">
              <w:rPr>
                <w:sz w:val="24"/>
                <w:szCs w:val="24"/>
              </w:rPr>
              <w:t>吨废活性炭以及</w:t>
            </w:r>
            <w:r w:rsidRPr="005A650C">
              <w:rPr>
                <w:sz w:val="24"/>
                <w:szCs w:val="24"/>
              </w:rPr>
              <w:t>100000</w:t>
            </w:r>
            <w:r w:rsidRPr="005A650C">
              <w:rPr>
                <w:sz w:val="24"/>
                <w:szCs w:val="24"/>
              </w:rPr>
              <w:t>条废轮胎收集、储存、运输。本项目员工共有</w:t>
            </w:r>
            <w:r w:rsidRPr="005A650C">
              <w:rPr>
                <w:sz w:val="24"/>
                <w:szCs w:val="24"/>
              </w:rPr>
              <w:t>10</w:t>
            </w:r>
            <w:r w:rsidRPr="005A650C">
              <w:rPr>
                <w:sz w:val="24"/>
                <w:szCs w:val="24"/>
              </w:rPr>
              <w:t>人，项目实行</w:t>
            </w:r>
            <w:r w:rsidRPr="005A650C">
              <w:rPr>
                <w:sz w:val="24"/>
                <w:szCs w:val="24"/>
              </w:rPr>
              <w:t>1</w:t>
            </w:r>
            <w:r w:rsidRPr="005A650C">
              <w:rPr>
                <w:sz w:val="24"/>
                <w:szCs w:val="24"/>
              </w:rPr>
              <w:t>班制，每班工作</w:t>
            </w:r>
            <w:r w:rsidRPr="005A650C">
              <w:rPr>
                <w:sz w:val="24"/>
                <w:szCs w:val="24"/>
              </w:rPr>
              <w:t>8</w:t>
            </w:r>
            <w:r w:rsidRPr="005A650C">
              <w:rPr>
                <w:sz w:val="24"/>
                <w:szCs w:val="24"/>
              </w:rPr>
              <w:t>小时，年工作</w:t>
            </w:r>
            <w:r w:rsidRPr="005A650C">
              <w:rPr>
                <w:sz w:val="24"/>
                <w:szCs w:val="24"/>
              </w:rPr>
              <w:t>300</w:t>
            </w:r>
            <w:r w:rsidRPr="005A650C">
              <w:rPr>
                <w:sz w:val="24"/>
                <w:szCs w:val="24"/>
              </w:rPr>
              <w:t>天。</w:t>
            </w:r>
          </w:p>
          <w:p w:rsidR="002446C9" w:rsidRPr="005A650C" w:rsidRDefault="002446C9">
            <w:pPr>
              <w:tabs>
                <w:tab w:val="left" w:pos="1800"/>
              </w:tabs>
              <w:adjustRightInd w:val="0"/>
              <w:snapToGrid w:val="0"/>
              <w:spacing w:line="360" w:lineRule="auto"/>
              <w:ind w:firstLineChars="200" w:firstLine="480"/>
              <w:rPr>
                <w:sz w:val="24"/>
                <w:szCs w:val="24"/>
              </w:rPr>
            </w:pPr>
            <w:r w:rsidRPr="005A650C">
              <w:rPr>
                <w:sz w:val="24"/>
                <w:szCs w:val="24"/>
              </w:rPr>
              <w:t>建设项目属于其他</w:t>
            </w:r>
            <w:r w:rsidRPr="005A650C">
              <w:rPr>
                <w:spacing w:val="-8"/>
                <w:sz w:val="24"/>
                <w:szCs w:val="24"/>
              </w:rPr>
              <w:t>仓储业</w:t>
            </w:r>
            <w:r w:rsidRPr="005A650C">
              <w:rPr>
                <w:sz w:val="24"/>
                <w:szCs w:val="24"/>
              </w:rPr>
              <w:t>项目，经查在《产业结构调整指导目录（</w:t>
            </w:r>
            <w:r w:rsidRPr="005A650C">
              <w:rPr>
                <w:sz w:val="24"/>
                <w:szCs w:val="24"/>
              </w:rPr>
              <w:t>2011</w:t>
            </w:r>
            <w:r w:rsidRPr="005A650C">
              <w:rPr>
                <w:sz w:val="24"/>
                <w:szCs w:val="24"/>
              </w:rPr>
              <w:t>年本）》（</w:t>
            </w:r>
            <w:r w:rsidRPr="005A650C">
              <w:rPr>
                <w:sz w:val="24"/>
                <w:szCs w:val="24"/>
              </w:rPr>
              <w:t>2013</w:t>
            </w:r>
            <w:r w:rsidRPr="005A650C">
              <w:rPr>
                <w:sz w:val="24"/>
                <w:szCs w:val="24"/>
              </w:rPr>
              <w:t>年修正）、《江苏省工业和信息产业结构调整指导目录（</w:t>
            </w:r>
            <w:r w:rsidRPr="005A650C">
              <w:rPr>
                <w:sz w:val="24"/>
                <w:szCs w:val="24"/>
              </w:rPr>
              <w:t>2012</w:t>
            </w:r>
            <w:r w:rsidRPr="005A650C">
              <w:rPr>
                <w:sz w:val="24"/>
                <w:szCs w:val="24"/>
              </w:rPr>
              <w:t>年本）》（</w:t>
            </w:r>
            <w:r w:rsidRPr="005A650C">
              <w:rPr>
                <w:sz w:val="24"/>
                <w:szCs w:val="24"/>
              </w:rPr>
              <w:t>2013</w:t>
            </w:r>
            <w:r w:rsidRPr="005A650C">
              <w:rPr>
                <w:sz w:val="24"/>
                <w:szCs w:val="24"/>
              </w:rPr>
              <w:t>修正）中不属于鼓励类、限制类和淘汰类，属于允许类；不属于《淮安市产业结构调整指导目录》（</w:t>
            </w:r>
            <w:r w:rsidRPr="005A650C">
              <w:rPr>
                <w:sz w:val="24"/>
                <w:szCs w:val="24"/>
              </w:rPr>
              <w:t>201</w:t>
            </w:r>
            <w:r w:rsidR="00C30857" w:rsidRPr="005A650C">
              <w:rPr>
                <w:sz w:val="24"/>
                <w:szCs w:val="24"/>
              </w:rPr>
              <w:t>8</w:t>
            </w:r>
            <w:r w:rsidR="0059364A" w:rsidRPr="005A650C">
              <w:rPr>
                <w:sz w:val="24"/>
                <w:szCs w:val="24"/>
              </w:rPr>
              <w:t>-2020</w:t>
            </w:r>
            <w:r w:rsidRPr="005A650C">
              <w:rPr>
                <w:sz w:val="24"/>
                <w:szCs w:val="24"/>
              </w:rPr>
              <w:t>年版）中第二产业中限制列入目录，属于允许类；本项目用地不属于《江苏省限制用地项目目录（</w:t>
            </w:r>
            <w:r w:rsidRPr="005A650C">
              <w:rPr>
                <w:sz w:val="24"/>
                <w:szCs w:val="24"/>
              </w:rPr>
              <w:t>2013</w:t>
            </w:r>
            <w:r w:rsidRPr="005A650C">
              <w:rPr>
                <w:sz w:val="24"/>
                <w:szCs w:val="24"/>
              </w:rPr>
              <w:t>本）》、《江苏省禁止用地项目目录（</w:t>
            </w:r>
            <w:r w:rsidRPr="005A650C">
              <w:rPr>
                <w:sz w:val="24"/>
                <w:szCs w:val="24"/>
              </w:rPr>
              <w:t>2013</w:t>
            </w:r>
            <w:r w:rsidRPr="005A650C">
              <w:rPr>
                <w:sz w:val="24"/>
                <w:szCs w:val="24"/>
              </w:rPr>
              <w:t>）本》中限制或禁止用地项目。项目已经取得淮安区发展与改革委员会批复，文件编号为：</w:t>
            </w:r>
            <w:r w:rsidRPr="005A650C">
              <w:rPr>
                <w:sz w:val="24"/>
                <w:szCs w:val="24"/>
              </w:rPr>
              <w:t>2017-320803-59-03-563287</w:t>
            </w:r>
            <w:r w:rsidRPr="005A650C">
              <w:rPr>
                <w:sz w:val="24"/>
                <w:szCs w:val="24"/>
              </w:rPr>
              <w:t>。因此项目的建设符合国家及地方的产业政策。</w:t>
            </w:r>
          </w:p>
          <w:p w:rsidR="002446C9" w:rsidRPr="005A650C" w:rsidRDefault="002446C9">
            <w:pPr>
              <w:adjustRightInd w:val="0"/>
              <w:snapToGrid w:val="0"/>
              <w:spacing w:line="360" w:lineRule="auto"/>
              <w:ind w:firstLineChars="200" w:firstLine="480"/>
              <w:rPr>
                <w:sz w:val="24"/>
              </w:rPr>
            </w:pPr>
            <w:r w:rsidRPr="005A650C">
              <w:rPr>
                <w:sz w:val="24"/>
              </w:rPr>
              <w:t>2.</w:t>
            </w:r>
            <w:r w:rsidRPr="005A650C">
              <w:rPr>
                <w:sz w:val="24"/>
              </w:rPr>
              <w:t>区域环境质量现状</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1</w:t>
            </w:r>
            <w:r w:rsidRPr="005A650C">
              <w:rPr>
                <w:sz w:val="24"/>
              </w:rPr>
              <w:t>）大气环境</w:t>
            </w:r>
          </w:p>
          <w:p w:rsidR="002446C9" w:rsidRPr="005A650C" w:rsidRDefault="002446C9">
            <w:pPr>
              <w:adjustRightInd w:val="0"/>
              <w:snapToGrid w:val="0"/>
              <w:spacing w:line="360" w:lineRule="auto"/>
              <w:ind w:firstLineChars="200" w:firstLine="480"/>
              <w:rPr>
                <w:sz w:val="24"/>
              </w:rPr>
            </w:pPr>
            <w:r w:rsidRPr="005A650C">
              <w:rPr>
                <w:sz w:val="24"/>
              </w:rPr>
              <w:t>项目所在地空气环境质量较好，满足《环境空气质量标准》（</w:t>
            </w:r>
            <w:r w:rsidRPr="005A650C">
              <w:rPr>
                <w:sz w:val="24"/>
              </w:rPr>
              <w:t>GB3095-2012</w:t>
            </w:r>
            <w:r w:rsidRPr="005A650C">
              <w:rPr>
                <w:sz w:val="24"/>
              </w:rPr>
              <w:t>）二级标准要求。</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2</w:t>
            </w:r>
            <w:r w:rsidRPr="005A650C">
              <w:rPr>
                <w:sz w:val="24"/>
              </w:rPr>
              <w:t>）地表水质量现状</w:t>
            </w:r>
          </w:p>
          <w:p w:rsidR="002446C9" w:rsidRPr="005A650C" w:rsidRDefault="002446C9">
            <w:pPr>
              <w:adjustRightInd w:val="0"/>
              <w:snapToGrid w:val="0"/>
              <w:spacing w:line="360" w:lineRule="auto"/>
              <w:ind w:firstLineChars="200" w:firstLine="480"/>
              <w:rPr>
                <w:sz w:val="24"/>
              </w:rPr>
            </w:pPr>
            <w:r w:rsidRPr="005A650C">
              <w:rPr>
                <w:sz w:val="24"/>
              </w:rPr>
              <w:t>本项目纳污水体</w:t>
            </w:r>
            <w:r w:rsidRPr="005A650C">
              <w:rPr>
                <w:sz w:val="24"/>
              </w:rPr>
              <w:t>—</w:t>
            </w:r>
            <w:r w:rsidRPr="005A650C">
              <w:rPr>
                <w:sz w:val="24"/>
              </w:rPr>
              <w:t>淮河入海水道</w:t>
            </w:r>
            <w:proofErr w:type="gramStart"/>
            <w:r w:rsidRPr="005A650C">
              <w:rPr>
                <w:sz w:val="24"/>
              </w:rPr>
              <w:t>北偏泓</w:t>
            </w:r>
            <w:proofErr w:type="gramEnd"/>
            <w:r w:rsidRPr="005A650C">
              <w:rPr>
                <w:sz w:val="24"/>
              </w:rPr>
              <w:t>水质</w:t>
            </w:r>
            <w:r w:rsidR="00C30857" w:rsidRPr="005A650C">
              <w:rPr>
                <w:sz w:val="24"/>
              </w:rPr>
              <w:t>满足</w:t>
            </w:r>
            <w:r w:rsidRPr="005A650C">
              <w:rPr>
                <w:sz w:val="24"/>
              </w:rPr>
              <w:t>《地表水环境质量标准》（</w:t>
            </w:r>
            <w:r w:rsidRPr="005A650C">
              <w:rPr>
                <w:sz w:val="24"/>
              </w:rPr>
              <w:t>GB3838-2002</w:t>
            </w:r>
            <w:r w:rsidRPr="005A650C">
              <w:rPr>
                <w:sz w:val="24"/>
              </w:rPr>
              <w:t>）</w:t>
            </w:r>
            <w:r w:rsidRPr="005A650C">
              <w:rPr>
                <w:sz w:val="24"/>
                <w:szCs w:val="21"/>
              </w:rPr>
              <w:t>Ⅲ</w:t>
            </w:r>
            <w:r w:rsidRPr="005A650C">
              <w:rPr>
                <w:sz w:val="24"/>
              </w:rPr>
              <w:t>类水标准。</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3</w:t>
            </w:r>
            <w:r w:rsidRPr="005A650C">
              <w:rPr>
                <w:sz w:val="24"/>
              </w:rPr>
              <w:t>）声环境质量现状</w:t>
            </w:r>
          </w:p>
          <w:p w:rsidR="002446C9" w:rsidRPr="005A650C" w:rsidRDefault="002446C9">
            <w:pPr>
              <w:adjustRightInd w:val="0"/>
              <w:snapToGrid w:val="0"/>
              <w:spacing w:line="360" w:lineRule="auto"/>
              <w:ind w:firstLineChars="200" w:firstLine="480"/>
              <w:rPr>
                <w:sz w:val="24"/>
              </w:rPr>
            </w:pPr>
            <w:r w:rsidRPr="005A650C">
              <w:rPr>
                <w:sz w:val="24"/>
              </w:rPr>
              <w:t>本项目昼夜噪声值分别满足《声环境质量标准》（</w:t>
            </w:r>
            <w:r w:rsidRPr="005A650C">
              <w:rPr>
                <w:sz w:val="24"/>
              </w:rPr>
              <w:t>GB3096-2008</w:t>
            </w:r>
            <w:r w:rsidRPr="005A650C">
              <w:rPr>
                <w:sz w:val="24"/>
              </w:rPr>
              <w:t>）规定的</w:t>
            </w:r>
            <w:r w:rsidRPr="005A650C">
              <w:rPr>
                <w:sz w:val="24"/>
              </w:rPr>
              <w:t>3</w:t>
            </w:r>
            <w:r w:rsidRPr="005A650C">
              <w:rPr>
                <w:sz w:val="24"/>
              </w:rPr>
              <w:t>类标准，</w:t>
            </w:r>
            <w:proofErr w:type="gramStart"/>
            <w:r w:rsidRPr="005A650C">
              <w:rPr>
                <w:sz w:val="24"/>
              </w:rPr>
              <w:t>符合声</w:t>
            </w:r>
            <w:proofErr w:type="gramEnd"/>
            <w:r w:rsidRPr="005A650C">
              <w:rPr>
                <w:sz w:val="24"/>
              </w:rPr>
              <w:t>环境区划要求。</w:t>
            </w:r>
          </w:p>
          <w:p w:rsidR="002446C9" w:rsidRPr="005A650C" w:rsidRDefault="002446C9">
            <w:pPr>
              <w:adjustRightInd w:val="0"/>
              <w:snapToGrid w:val="0"/>
              <w:spacing w:line="360" w:lineRule="auto"/>
              <w:ind w:firstLineChars="200" w:firstLine="480"/>
              <w:rPr>
                <w:sz w:val="24"/>
              </w:rPr>
            </w:pPr>
            <w:r w:rsidRPr="005A650C">
              <w:rPr>
                <w:sz w:val="24"/>
              </w:rPr>
              <w:t>3.</w:t>
            </w:r>
            <w:r w:rsidRPr="005A650C">
              <w:rPr>
                <w:sz w:val="24"/>
              </w:rPr>
              <w:t>污染物排放情况</w:t>
            </w:r>
          </w:p>
          <w:p w:rsidR="002446C9" w:rsidRPr="005A650C" w:rsidRDefault="002446C9">
            <w:pPr>
              <w:adjustRightInd w:val="0"/>
              <w:snapToGrid w:val="0"/>
              <w:spacing w:line="360" w:lineRule="auto"/>
              <w:ind w:firstLineChars="200" w:firstLine="480"/>
              <w:rPr>
                <w:sz w:val="24"/>
                <w:szCs w:val="24"/>
              </w:rPr>
            </w:pPr>
            <w:r w:rsidRPr="005A650C">
              <w:rPr>
                <w:sz w:val="24"/>
              </w:rPr>
              <w:t>废气：</w:t>
            </w:r>
            <w:r w:rsidRPr="005A650C">
              <w:rPr>
                <w:sz w:val="24"/>
                <w:szCs w:val="24"/>
              </w:rPr>
              <w:t>本项目营运期产生的大气污染物主要为废机油装卸及贮存时产生的非甲烷总烃，该废气为无组织排放。</w:t>
            </w:r>
          </w:p>
          <w:p w:rsidR="002446C9" w:rsidRPr="005A650C" w:rsidRDefault="002446C9">
            <w:pPr>
              <w:adjustRightInd w:val="0"/>
              <w:snapToGrid w:val="0"/>
              <w:spacing w:line="360" w:lineRule="auto"/>
              <w:ind w:firstLineChars="200" w:firstLine="480"/>
              <w:rPr>
                <w:sz w:val="24"/>
                <w:szCs w:val="24"/>
              </w:rPr>
            </w:pPr>
            <w:r w:rsidRPr="005A650C">
              <w:rPr>
                <w:sz w:val="24"/>
              </w:rPr>
              <w:t>废水：本项目</w:t>
            </w:r>
            <w:r w:rsidR="008A6815">
              <w:rPr>
                <w:sz w:val="24"/>
              </w:rPr>
              <w:t>喷淋废水经中和处理</w:t>
            </w:r>
            <w:r w:rsidR="008A6815">
              <w:rPr>
                <w:rFonts w:hint="eastAsia"/>
                <w:sz w:val="24"/>
              </w:rPr>
              <w:t>；</w:t>
            </w:r>
            <w:r w:rsidRPr="005A650C">
              <w:rPr>
                <w:sz w:val="24"/>
              </w:rPr>
              <w:t>生活污水经化粪池处理</w:t>
            </w:r>
            <w:r w:rsidR="008A6815">
              <w:rPr>
                <w:rFonts w:hint="eastAsia"/>
                <w:sz w:val="24"/>
              </w:rPr>
              <w:t>，</w:t>
            </w:r>
            <w:r w:rsidR="008A6815">
              <w:rPr>
                <w:sz w:val="24"/>
              </w:rPr>
              <w:t>处理后废水一并</w:t>
            </w:r>
            <w:r w:rsidRPr="005A650C">
              <w:rPr>
                <w:sz w:val="24"/>
              </w:rPr>
              <w:t>接管</w:t>
            </w:r>
            <w:r w:rsidR="000265B7" w:rsidRPr="005A650C">
              <w:rPr>
                <w:sz w:val="24"/>
              </w:rPr>
              <w:t>淮安区</w:t>
            </w:r>
            <w:r w:rsidRPr="005A650C">
              <w:rPr>
                <w:sz w:val="24"/>
              </w:rPr>
              <w:t>污水处理厂，处理达《城镇污水处理厂污染物排放标准》（</w:t>
            </w:r>
            <w:r w:rsidRPr="005A650C">
              <w:rPr>
                <w:sz w:val="24"/>
              </w:rPr>
              <w:t>GB18918-2002</w:t>
            </w:r>
            <w:r w:rsidRPr="005A650C">
              <w:rPr>
                <w:sz w:val="24"/>
              </w:rPr>
              <w:t>）中的一级</w:t>
            </w:r>
            <w:r w:rsidRPr="005A650C">
              <w:rPr>
                <w:sz w:val="24"/>
              </w:rPr>
              <w:t>B</w:t>
            </w:r>
            <w:r w:rsidRPr="005A650C">
              <w:rPr>
                <w:sz w:val="24"/>
              </w:rPr>
              <w:t>标准后排入淮河入海水</w:t>
            </w:r>
            <w:proofErr w:type="gramStart"/>
            <w:r w:rsidRPr="005A650C">
              <w:rPr>
                <w:sz w:val="24"/>
              </w:rPr>
              <w:t>道北偏泓</w:t>
            </w:r>
            <w:proofErr w:type="gramEnd"/>
            <w:r w:rsidRPr="005A650C">
              <w:rPr>
                <w:sz w:val="24"/>
              </w:rPr>
              <w:t>。</w:t>
            </w:r>
          </w:p>
          <w:p w:rsidR="002446C9" w:rsidRPr="005A650C" w:rsidRDefault="002446C9">
            <w:pPr>
              <w:adjustRightInd w:val="0"/>
              <w:snapToGrid w:val="0"/>
              <w:spacing w:line="360" w:lineRule="auto"/>
              <w:ind w:firstLineChars="200" w:firstLine="480"/>
              <w:rPr>
                <w:sz w:val="24"/>
              </w:rPr>
            </w:pPr>
            <w:r w:rsidRPr="005A650C">
              <w:rPr>
                <w:sz w:val="24"/>
              </w:rPr>
              <w:lastRenderedPageBreak/>
              <w:t>噪声：项目</w:t>
            </w:r>
            <w:r w:rsidRPr="005A650C">
              <w:rPr>
                <w:sz w:val="24"/>
                <w:szCs w:val="24"/>
              </w:rPr>
              <w:t>噪声污染主要为叉车进出仓库时产生的噪声，噪声声压级约在</w:t>
            </w:r>
            <w:r w:rsidRPr="005A650C">
              <w:rPr>
                <w:sz w:val="24"/>
                <w:szCs w:val="24"/>
              </w:rPr>
              <w:t>60-80dB(A)</w:t>
            </w:r>
            <w:r w:rsidRPr="005A650C">
              <w:rPr>
                <w:sz w:val="24"/>
                <w:szCs w:val="24"/>
              </w:rPr>
              <w:t>之间，经采取合理安排车辆进出仓库时间等措施及距离自然衰减等措施，项目厂界四周达标。</w:t>
            </w:r>
          </w:p>
          <w:p w:rsidR="002446C9" w:rsidRPr="005A650C" w:rsidRDefault="002446C9">
            <w:pPr>
              <w:adjustRightInd w:val="0"/>
              <w:snapToGrid w:val="0"/>
              <w:spacing w:line="360" w:lineRule="auto"/>
              <w:ind w:firstLineChars="200" w:firstLine="480"/>
              <w:rPr>
                <w:sz w:val="24"/>
              </w:rPr>
            </w:pPr>
            <w:r w:rsidRPr="005A650C">
              <w:rPr>
                <w:sz w:val="24"/>
              </w:rPr>
              <w:t>固废：项目固废零排放。</w:t>
            </w:r>
          </w:p>
          <w:p w:rsidR="002446C9" w:rsidRPr="005A650C" w:rsidRDefault="002446C9">
            <w:pPr>
              <w:adjustRightInd w:val="0"/>
              <w:snapToGrid w:val="0"/>
              <w:spacing w:line="360" w:lineRule="auto"/>
              <w:ind w:firstLineChars="200" w:firstLine="480"/>
              <w:rPr>
                <w:sz w:val="24"/>
              </w:rPr>
            </w:pPr>
            <w:r w:rsidRPr="005A650C">
              <w:rPr>
                <w:sz w:val="24"/>
              </w:rPr>
              <w:t>4.</w:t>
            </w:r>
            <w:r w:rsidRPr="005A650C">
              <w:rPr>
                <w:sz w:val="24"/>
              </w:rPr>
              <w:t>主要环境影响</w:t>
            </w:r>
          </w:p>
          <w:p w:rsidR="002446C9" w:rsidRPr="005A650C" w:rsidRDefault="002446C9">
            <w:pPr>
              <w:autoSpaceDE w:val="0"/>
              <w:autoSpaceDN w:val="0"/>
              <w:adjustRightInd w:val="0"/>
              <w:snapToGrid w:val="0"/>
              <w:spacing w:line="360" w:lineRule="auto"/>
              <w:ind w:firstLineChars="200" w:firstLine="480"/>
              <w:rPr>
                <w:sz w:val="24"/>
                <w:szCs w:val="24"/>
              </w:rPr>
            </w:pPr>
            <w:r w:rsidRPr="005A650C">
              <w:rPr>
                <w:sz w:val="24"/>
                <w:szCs w:val="24"/>
              </w:rPr>
              <w:t>（</w:t>
            </w:r>
            <w:r w:rsidRPr="005A650C">
              <w:rPr>
                <w:sz w:val="24"/>
                <w:szCs w:val="24"/>
              </w:rPr>
              <w:t>1</w:t>
            </w:r>
            <w:r w:rsidRPr="005A650C">
              <w:rPr>
                <w:sz w:val="24"/>
                <w:szCs w:val="24"/>
              </w:rPr>
              <w:t>）大气环境影响分析：项目产生的废气主要为废机油装卸及贮存时产生的非甲烷总烃，经过自然扩散后，不会对周围环境产生明显影响。</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2</w:t>
            </w:r>
            <w:r w:rsidRPr="005A650C">
              <w:rPr>
                <w:sz w:val="24"/>
              </w:rPr>
              <w:t>）地表水环境影响分析：</w:t>
            </w:r>
            <w:r w:rsidRPr="005A650C">
              <w:rPr>
                <w:sz w:val="24"/>
                <w:szCs w:val="24"/>
              </w:rPr>
              <w:t>本</w:t>
            </w:r>
            <w:r w:rsidRPr="005A650C">
              <w:rPr>
                <w:sz w:val="24"/>
              </w:rPr>
              <w:t>项目污水排入</w:t>
            </w:r>
            <w:r w:rsidR="000265B7" w:rsidRPr="005A650C">
              <w:rPr>
                <w:sz w:val="24"/>
                <w:szCs w:val="24"/>
              </w:rPr>
              <w:t>淮安区</w:t>
            </w:r>
            <w:r w:rsidRPr="005A650C">
              <w:rPr>
                <w:sz w:val="24"/>
                <w:szCs w:val="24"/>
              </w:rPr>
              <w:t>污水处理厂</w:t>
            </w:r>
            <w:r w:rsidRPr="005A650C">
              <w:rPr>
                <w:sz w:val="24"/>
              </w:rPr>
              <w:t>。污水处理厂的环境影响评价结果表明，若尾水能够达标排放，对纳</w:t>
            </w:r>
            <w:proofErr w:type="gramStart"/>
            <w:r w:rsidRPr="005A650C">
              <w:rPr>
                <w:sz w:val="24"/>
              </w:rPr>
              <w:t>污水体</w:t>
            </w:r>
            <w:r w:rsidRPr="005A650C">
              <w:rPr>
                <w:sz w:val="24"/>
                <w:szCs w:val="24"/>
              </w:rPr>
              <w:t>入海水</w:t>
            </w:r>
            <w:proofErr w:type="gramEnd"/>
            <w:r w:rsidRPr="005A650C">
              <w:rPr>
                <w:sz w:val="24"/>
                <w:szCs w:val="24"/>
              </w:rPr>
              <w:t>道</w:t>
            </w:r>
            <w:proofErr w:type="gramStart"/>
            <w:r w:rsidRPr="005A650C">
              <w:rPr>
                <w:sz w:val="24"/>
                <w:szCs w:val="24"/>
              </w:rPr>
              <w:t>北偏泓</w:t>
            </w:r>
            <w:r w:rsidRPr="005A650C">
              <w:rPr>
                <w:sz w:val="24"/>
              </w:rPr>
              <w:t>水</w:t>
            </w:r>
            <w:proofErr w:type="gramEnd"/>
            <w:r w:rsidRPr="005A650C">
              <w:rPr>
                <w:sz w:val="24"/>
              </w:rPr>
              <w:t>环境质量的影响可以接受。</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3</w:t>
            </w:r>
            <w:r w:rsidRPr="005A650C">
              <w:rPr>
                <w:sz w:val="24"/>
              </w:rPr>
              <w:t>）声环境影响分析：本项目对于噪声源，通过隔声、减振、绿化等措施处理，以及合理布局、利用厂界建筑</w:t>
            </w:r>
            <w:proofErr w:type="gramStart"/>
            <w:r w:rsidRPr="005A650C">
              <w:rPr>
                <w:sz w:val="24"/>
              </w:rPr>
              <w:t>作声</w:t>
            </w:r>
            <w:proofErr w:type="gramEnd"/>
            <w:r w:rsidRPr="005A650C">
              <w:rPr>
                <w:sz w:val="24"/>
              </w:rPr>
              <w:t>屏障，加强企业制度管理，项目产生的噪声对周围环境影响较小。</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4</w:t>
            </w:r>
            <w:r w:rsidRPr="005A650C">
              <w:rPr>
                <w:sz w:val="24"/>
              </w:rPr>
              <w:t>）固体废物影响分析：本项目产生的</w:t>
            </w:r>
            <w:r w:rsidR="00CE683D" w:rsidRPr="005A650C">
              <w:rPr>
                <w:sz w:val="24"/>
              </w:rPr>
              <w:t>废机油滤渣、</w:t>
            </w:r>
            <w:r w:rsidR="00B3205F" w:rsidRPr="005A650C">
              <w:rPr>
                <w:sz w:val="24"/>
              </w:rPr>
              <w:t>废电解液</w:t>
            </w:r>
            <w:r w:rsidR="00CE683D" w:rsidRPr="005A650C">
              <w:rPr>
                <w:sz w:val="24"/>
              </w:rPr>
              <w:t>及破损电池委托有资质单位安全处置；</w:t>
            </w:r>
            <w:r w:rsidRPr="005A650C">
              <w:rPr>
                <w:sz w:val="24"/>
              </w:rPr>
              <w:t>生活垃圾和化粪池污泥由环卫部门定期清运。仓储废物中按一般固废和危险固废进行分类，如废轮胎为一般固废，收集后外售；废电池、废机油、废机油滤芯、废机油壶、废活性炭等属于危险废物，定期交由有资质单位安全处置。经上述措施处理后，本项目所储存的固体废物不会对周围环境造成明显影响，也不会产生二次污染，从环保角度考虑，固体废物防治措施可行。</w:t>
            </w:r>
          </w:p>
          <w:p w:rsidR="002446C9" w:rsidRPr="005A650C" w:rsidRDefault="002446C9">
            <w:pPr>
              <w:adjustRightInd w:val="0"/>
              <w:snapToGrid w:val="0"/>
              <w:spacing w:line="360" w:lineRule="auto"/>
              <w:ind w:firstLineChars="200" w:firstLine="480"/>
              <w:rPr>
                <w:sz w:val="24"/>
              </w:rPr>
            </w:pPr>
            <w:r w:rsidRPr="005A650C">
              <w:rPr>
                <w:sz w:val="24"/>
              </w:rPr>
              <w:t>5.</w:t>
            </w:r>
            <w:r w:rsidRPr="005A650C">
              <w:rPr>
                <w:sz w:val="24"/>
              </w:rPr>
              <w:t>环保措施和达标排放可行性</w:t>
            </w:r>
          </w:p>
          <w:p w:rsidR="002446C9" w:rsidRPr="005A650C" w:rsidRDefault="002446C9">
            <w:pPr>
              <w:adjustRightInd w:val="0"/>
              <w:snapToGrid w:val="0"/>
              <w:spacing w:line="360" w:lineRule="auto"/>
              <w:ind w:firstLineChars="200" w:firstLine="480"/>
              <w:rPr>
                <w:b/>
                <w:sz w:val="24"/>
              </w:rPr>
            </w:pPr>
            <w:r w:rsidRPr="005A650C">
              <w:rPr>
                <w:sz w:val="24"/>
              </w:rPr>
              <w:t>项目针对污染物产生特点，采取了相应的污染防治措施，确保达标排放。具体如下：</w:t>
            </w:r>
          </w:p>
          <w:p w:rsidR="002446C9" w:rsidRPr="005A650C" w:rsidRDefault="002446C9">
            <w:pPr>
              <w:adjustRightInd w:val="0"/>
              <w:snapToGrid w:val="0"/>
              <w:spacing w:line="360" w:lineRule="auto"/>
              <w:ind w:firstLineChars="200" w:firstLine="480"/>
              <w:rPr>
                <w:sz w:val="24"/>
                <w:szCs w:val="24"/>
              </w:rPr>
            </w:pPr>
            <w:r w:rsidRPr="005A650C">
              <w:rPr>
                <w:sz w:val="24"/>
                <w:szCs w:val="24"/>
              </w:rPr>
              <w:t>（</w:t>
            </w:r>
            <w:r w:rsidRPr="005A650C">
              <w:rPr>
                <w:sz w:val="24"/>
                <w:szCs w:val="24"/>
              </w:rPr>
              <w:t>1</w:t>
            </w:r>
            <w:r w:rsidRPr="005A650C">
              <w:rPr>
                <w:sz w:val="24"/>
                <w:szCs w:val="24"/>
              </w:rPr>
              <w:t>）大气污染物：</w:t>
            </w:r>
            <w:r w:rsidRPr="005A650C">
              <w:rPr>
                <w:sz w:val="24"/>
              </w:rPr>
              <w:t>本项目产生的大气污染物为非甲烷总烃，为无组织排放，经自然扩散后能够做到达标排放</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w:t>
            </w:r>
            <w:r w:rsidRPr="005A650C">
              <w:rPr>
                <w:sz w:val="24"/>
                <w:szCs w:val="24"/>
              </w:rPr>
              <w:t>2</w:t>
            </w:r>
            <w:r w:rsidRPr="005A650C">
              <w:rPr>
                <w:sz w:val="24"/>
                <w:szCs w:val="24"/>
              </w:rPr>
              <w:t>）废水污染物：</w:t>
            </w:r>
            <w:r w:rsidRPr="005A650C">
              <w:rPr>
                <w:sz w:val="24"/>
              </w:rPr>
              <w:t>本项目产生的</w:t>
            </w:r>
            <w:r w:rsidR="008A6815">
              <w:rPr>
                <w:rFonts w:hint="eastAsia"/>
                <w:sz w:val="24"/>
              </w:rPr>
              <w:t>12t/a</w:t>
            </w:r>
            <w:r w:rsidR="008A6815">
              <w:rPr>
                <w:rFonts w:hint="eastAsia"/>
                <w:sz w:val="24"/>
              </w:rPr>
              <w:t>喷淋废水经中和池处理；</w:t>
            </w:r>
            <w:r w:rsidRPr="005A650C">
              <w:rPr>
                <w:sz w:val="24"/>
              </w:rPr>
              <w:t>120t/a</w:t>
            </w:r>
            <w:r w:rsidRPr="005A650C">
              <w:rPr>
                <w:sz w:val="24"/>
              </w:rPr>
              <w:t>生活污水进入化粪池处理，</w:t>
            </w:r>
            <w:r w:rsidR="008A6815">
              <w:rPr>
                <w:sz w:val="24"/>
              </w:rPr>
              <w:t>处理后废水</w:t>
            </w:r>
            <w:r w:rsidRPr="005A650C">
              <w:rPr>
                <w:sz w:val="24"/>
              </w:rPr>
              <w:t>能够达到</w:t>
            </w:r>
            <w:r w:rsidR="000265B7" w:rsidRPr="005A650C">
              <w:rPr>
                <w:sz w:val="24"/>
              </w:rPr>
              <w:t>淮安区</w:t>
            </w:r>
            <w:r w:rsidRPr="005A650C">
              <w:rPr>
                <w:sz w:val="24"/>
              </w:rPr>
              <w:t>污水处理厂接管标准，由</w:t>
            </w:r>
            <w:r w:rsidR="000265B7" w:rsidRPr="005A650C">
              <w:rPr>
                <w:sz w:val="24"/>
              </w:rPr>
              <w:t>淮安区</w:t>
            </w:r>
            <w:r w:rsidRPr="005A650C">
              <w:rPr>
                <w:sz w:val="24"/>
              </w:rPr>
              <w:t>污水处理厂处理达《城镇污水处理厂污染物排放标准》（</w:t>
            </w:r>
            <w:r w:rsidRPr="005A650C">
              <w:rPr>
                <w:sz w:val="24"/>
              </w:rPr>
              <w:t>GB18918-2002</w:t>
            </w:r>
            <w:r w:rsidRPr="005A650C">
              <w:rPr>
                <w:sz w:val="24"/>
              </w:rPr>
              <w:t>）一级</w:t>
            </w:r>
            <w:r w:rsidRPr="005A650C">
              <w:rPr>
                <w:sz w:val="24"/>
              </w:rPr>
              <w:t>B</w:t>
            </w:r>
            <w:r w:rsidRPr="005A650C">
              <w:rPr>
                <w:sz w:val="24"/>
              </w:rPr>
              <w:t>标准后排入淮河入海水</w:t>
            </w:r>
            <w:proofErr w:type="gramStart"/>
            <w:r w:rsidRPr="005A650C">
              <w:rPr>
                <w:sz w:val="24"/>
              </w:rPr>
              <w:t>道北偏泓</w:t>
            </w:r>
            <w:proofErr w:type="gramEnd"/>
            <w:r w:rsidRPr="005A650C">
              <w:rPr>
                <w:sz w:val="24"/>
              </w:rPr>
              <w:t>。</w:t>
            </w:r>
          </w:p>
          <w:p w:rsidR="002446C9" w:rsidRPr="005A650C" w:rsidRDefault="002446C9">
            <w:pPr>
              <w:pStyle w:val="aff0"/>
              <w:adjustRightInd w:val="0"/>
              <w:snapToGrid w:val="0"/>
              <w:spacing w:line="360" w:lineRule="auto"/>
              <w:ind w:firstLine="480"/>
              <w:rPr>
                <w:sz w:val="24"/>
                <w:szCs w:val="24"/>
              </w:rPr>
            </w:pPr>
            <w:r w:rsidRPr="005A650C">
              <w:rPr>
                <w:sz w:val="24"/>
                <w:szCs w:val="24"/>
              </w:rPr>
              <w:t>（</w:t>
            </w:r>
            <w:r w:rsidRPr="005A650C">
              <w:rPr>
                <w:sz w:val="24"/>
                <w:szCs w:val="24"/>
              </w:rPr>
              <w:t>3</w:t>
            </w:r>
            <w:r w:rsidRPr="005A650C">
              <w:rPr>
                <w:sz w:val="24"/>
                <w:szCs w:val="24"/>
              </w:rPr>
              <w:t>）噪声：经合理布局及合理规划时间后，周界噪声能够达到《工业企业厂界环境噪声排放标准》（</w:t>
            </w:r>
            <w:r w:rsidRPr="005A650C">
              <w:rPr>
                <w:sz w:val="24"/>
                <w:szCs w:val="24"/>
              </w:rPr>
              <w:t>GB12348-2008</w:t>
            </w:r>
            <w:r w:rsidRPr="005A650C">
              <w:rPr>
                <w:sz w:val="24"/>
                <w:szCs w:val="24"/>
              </w:rPr>
              <w:t>）</w:t>
            </w:r>
            <w:r w:rsidRPr="005A650C">
              <w:rPr>
                <w:sz w:val="24"/>
                <w:szCs w:val="24"/>
              </w:rPr>
              <w:t>3</w:t>
            </w:r>
            <w:r w:rsidRPr="005A650C">
              <w:rPr>
                <w:sz w:val="24"/>
                <w:szCs w:val="24"/>
              </w:rPr>
              <w:t>类标准要求。</w:t>
            </w:r>
          </w:p>
          <w:p w:rsidR="002446C9" w:rsidRPr="005A650C" w:rsidRDefault="002446C9">
            <w:pPr>
              <w:adjustRightInd w:val="0"/>
              <w:snapToGrid w:val="0"/>
              <w:spacing w:line="360" w:lineRule="auto"/>
              <w:ind w:firstLineChars="200" w:firstLine="480"/>
              <w:rPr>
                <w:sz w:val="24"/>
                <w:szCs w:val="24"/>
              </w:rPr>
            </w:pPr>
            <w:r w:rsidRPr="005A650C">
              <w:rPr>
                <w:sz w:val="24"/>
                <w:szCs w:val="24"/>
              </w:rPr>
              <w:lastRenderedPageBreak/>
              <w:t>（</w:t>
            </w:r>
            <w:r w:rsidRPr="005A650C">
              <w:rPr>
                <w:sz w:val="24"/>
                <w:szCs w:val="24"/>
              </w:rPr>
              <w:t>4</w:t>
            </w:r>
            <w:r w:rsidRPr="005A650C">
              <w:rPr>
                <w:sz w:val="24"/>
                <w:szCs w:val="24"/>
              </w:rPr>
              <w:t>）固体废弃物：</w:t>
            </w:r>
            <w:r w:rsidRPr="005A650C">
              <w:rPr>
                <w:sz w:val="24"/>
              </w:rPr>
              <w:t>本项目产生的</w:t>
            </w:r>
            <w:r w:rsidR="00CE683D" w:rsidRPr="005A650C">
              <w:rPr>
                <w:sz w:val="24"/>
              </w:rPr>
              <w:t>废机油滤渣、</w:t>
            </w:r>
            <w:r w:rsidR="00B3205F" w:rsidRPr="005A650C">
              <w:rPr>
                <w:sz w:val="24"/>
              </w:rPr>
              <w:t>废电解液</w:t>
            </w:r>
            <w:r w:rsidR="00CE683D" w:rsidRPr="005A650C">
              <w:rPr>
                <w:sz w:val="24"/>
              </w:rPr>
              <w:t>及破损电池委托有资质单位安全处置；</w:t>
            </w:r>
            <w:r w:rsidRPr="005A650C">
              <w:rPr>
                <w:sz w:val="24"/>
              </w:rPr>
              <w:t>生活垃圾和化粪池污泥由环卫部门定期清运，仓库中存储的废轮胎定期外售，废电池、废机油、废机油滤芯、废机油壶以及废活性炭定期交由有资质单位安全处置。固废排放量为零</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项目产生的污染物都能做到达标排放，因此，在企业严格落实本次评价提出的各项污控措施前提下，本项目的建设对周围环境产生的影响不大，不会产生扰民或其他环境纠纷。</w:t>
            </w:r>
          </w:p>
          <w:p w:rsidR="002446C9" w:rsidRPr="005A650C" w:rsidRDefault="002446C9">
            <w:pPr>
              <w:adjustRightInd w:val="0"/>
              <w:snapToGrid w:val="0"/>
              <w:spacing w:line="360" w:lineRule="auto"/>
              <w:ind w:firstLineChars="200" w:firstLine="480"/>
              <w:rPr>
                <w:sz w:val="24"/>
                <w:szCs w:val="24"/>
              </w:rPr>
            </w:pPr>
            <w:r w:rsidRPr="005A650C">
              <w:rPr>
                <w:sz w:val="24"/>
                <w:szCs w:val="24"/>
              </w:rPr>
              <w:t>6.</w:t>
            </w:r>
            <w:r w:rsidRPr="005A650C">
              <w:rPr>
                <w:sz w:val="24"/>
                <w:szCs w:val="24"/>
              </w:rPr>
              <w:t>环境风险分析结论</w:t>
            </w:r>
          </w:p>
          <w:p w:rsidR="002446C9" w:rsidRPr="005A650C" w:rsidRDefault="002446C9">
            <w:pPr>
              <w:adjustRightInd w:val="0"/>
              <w:snapToGrid w:val="0"/>
              <w:spacing w:line="360" w:lineRule="auto"/>
              <w:ind w:firstLineChars="200" w:firstLine="480"/>
              <w:rPr>
                <w:sz w:val="24"/>
                <w:szCs w:val="24"/>
              </w:rPr>
            </w:pPr>
            <w:r w:rsidRPr="005A650C">
              <w:rPr>
                <w:sz w:val="24"/>
                <w:szCs w:val="24"/>
              </w:rPr>
              <w:t>本项目仓储主要储存物为废电池、废机油、废机油滤芯、废机油壶、废活性炭及废轮胎，经核实，项目的危险废物不会构成重大危险源。建议本项目内配套设消防砂、干粉灭火器等消防设施，发生火灾时能有效进行扑灭。建设单位</w:t>
            </w:r>
            <w:r w:rsidR="007338A1" w:rsidRPr="005A650C">
              <w:rPr>
                <w:sz w:val="24"/>
                <w:szCs w:val="24"/>
              </w:rPr>
              <w:t>应</w:t>
            </w:r>
            <w:r w:rsidRPr="005A650C">
              <w:rPr>
                <w:sz w:val="24"/>
                <w:szCs w:val="24"/>
              </w:rPr>
              <w:t>注意消防设施的维护，内部设立消防设施每月定期检查一次，确保设施的正常使用，各个部门自查后交资料安全部门再次核实。另外，首创物资回收公司应注意培养消防意识，定期举行消防安全知识宣传、讲座、演练等。在保证最好所有防范措施和事故应急措施后，将不会对周围环境产生明显影响。</w:t>
            </w:r>
          </w:p>
          <w:p w:rsidR="002446C9" w:rsidRPr="005A650C" w:rsidRDefault="002446C9">
            <w:pPr>
              <w:adjustRightInd w:val="0"/>
              <w:snapToGrid w:val="0"/>
              <w:spacing w:line="360" w:lineRule="auto"/>
              <w:ind w:firstLineChars="200" w:firstLine="480"/>
              <w:rPr>
                <w:sz w:val="24"/>
              </w:rPr>
            </w:pPr>
            <w:r w:rsidRPr="005A650C">
              <w:rPr>
                <w:sz w:val="24"/>
              </w:rPr>
              <w:t>7.</w:t>
            </w:r>
            <w:r w:rsidRPr="005A650C">
              <w:rPr>
                <w:sz w:val="24"/>
              </w:rPr>
              <w:t>环境监测计划</w:t>
            </w:r>
          </w:p>
          <w:p w:rsidR="002446C9" w:rsidRPr="005A650C" w:rsidRDefault="002446C9">
            <w:pPr>
              <w:adjustRightInd w:val="0"/>
              <w:snapToGrid w:val="0"/>
              <w:spacing w:line="360" w:lineRule="auto"/>
              <w:ind w:firstLineChars="200" w:firstLine="480"/>
              <w:rPr>
                <w:sz w:val="24"/>
              </w:rPr>
            </w:pPr>
            <w:r w:rsidRPr="005A650C">
              <w:rPr>
                <w:sz w:val="24"/>
              </w:rPr>
              <w:t>污染源监测</w:t>
            </w:r>
          </w:p>
          <w:p w:rsidR="002446C9" w:rsidRPr="005A650C" w:rsidRDefault="002446C9">
            <w:pPr>
              <w:adjustRightInd w:val="0"/>
              <w:snapToGrid w:val="0"/>
              <w:spacing w:line="360" w:lineRule="auto"/>
              <w:ind w:firstLine="480"/>
              <w:rPr>
                <w:sz w:val="24"/>
              </w:rPr>
            </w:pPr>
            <w:r w:rsidRPr="005A650C">
              <w:rPr>
                <w:sz w:val="24"/>
              </w:rPr>
              <w:t>（</w:t>
            </w:r>
            <w:r w:rsidRPr="005A650C">
              <w:rPr>
                <w:sz w:val="24"/>
              </w:rPr>
              <w:t>1</w:t>
            </w:r>
            <w:r w:rsidRPr="005A650C">
              <w:rPr>
                <w:sz w:val="24"/>
              </w:rPr>
              <w:t>）环境监测项目</w:t>
            </w:r>
          </w:p>
          <w:p w:rsidR="002446C9" w:rsidRPr="005A650C" w:rsidRDefault="002446C9">
            <w:pPr>
              <w:adjustRightInd w:val="0"/>
              <w:snapToGrid w:val="0"/>
              <w:spacing w:line="360" w:lineRule="auto"/>
              <w:ind w:firstLineChars="200" w:firstLine="480"/>
              <w:rPr>
                <w:sz w:val="24"/>
                <w:szCs w:val="24"/>
              </w:rPr>
            </w:pPr>
            <w:r w:rsidRPr="005A650C">
              <w:rPr>
                <w:sz w:val="24"/>
                <w:szCs w:val="24"/>
              </w:rPr>
              <w:t>废水：</w:t>
            </w:r>
            <w:r w:rsidRPr="005A650C">
              <w:rPr>
                <w:sz w:val="24"/>
                <w:szCs w:val="24"/>
              </w:rPr>
              <w:t>COD</w:t>
            </w:r>
            <w:r w:rsidRPr="005A650C">
              <w:rPr>
                <w:sz w:val="24"/>
                <w:szCs w:val="24"/>
              </w:rPr>
              <w:t>、</w:t>
            </w:r>
            <w:r w:rsidRPr="005A650C">
              <w:rPr>
                <w:sz w:val="24"/>
                <w:szCs w:val="24"/>
              </w:rPr>
              <w:t>SS</w:t>
            </w:r>
            <w:r w:rsidRPr="005A650C">
              <w:rPr>
                <w:sz w:val="24"/>
                <w:szCs w:val="24"/>
              </w:rPr>
              <w:t>、</w:t>
            </w:r>
            <w:r w:rsidRPr="005A650C">
              <w:rPr>
                <w:sz w:val="24"/>
                <w:szCs w:val="24"/>
              </w:rPr>
              <w:t>NH</w:t>
            </w:r>
            <w:r w:rsidRPr="005A650C">
              <w:rPr>
                <w:sz w:val="24"/>
                <w:szCs w:val="24"/>
                <w:vertAlign w:val="subscript"/>
              </w:rPr>
              <w:t>3</w:t>
            </w:r>
            <w:r w:rsidRPr="005A650C">
              <w:rPr>
                <w:sz w:val="24"/>
                <w:szCs w:val="24"/>
              </w:rPr>
              <w:t>-N</w:t>
            </w:r>
            <w:r w:rsidRPr="005A650C">
              <w:rPr>
                <w:sz w:val="24"/>
                <w:szCs w:val="24"/>
              </w:rPr>
              <w:t>、</w:t>
            </w:r>
            <w:r w:rsidRPr="005A650C">
              <w:rPr>
                <w:sz w:val="24"/>
                <w:szCs w:val="24"/>
              </w:rPr>
              <w:t>TP</w:t>
            </w:r>
            <w:r w:rsidRPr="005A650C">
              <w:rPr>
                <w:sz w:val="24"/>
                <w:szCs w:val="24"/>
              </w:rPr>
              <w:t>；</w:t>
            </w:r>
          </w:p>
          <w:p w:rsidR="002446C9" w:rsidRPr="005A650C" w:rsidRDefault="002446C9">
            <w:pPr>
              <w:adjustRightInd w:val="0"/>
              <w:snapToGrid w:val="0"/>
              <w:spacing w:line="360" w:lineRule="auto"/>
              <w:ind w:firstLineChars="200" w:firstLine="480"/>
              <w:rPr>
                <w:sz w:val="24"/>
                <w:szCs w:val="24"/>
              </w:rPr>
            </w:pPr>
            <w:r w:rsidRPr="005A650C">
              <w:rPr>
                <w:sz w:val="24"/>
                <w:szCs w:val="24"/>
              </w:rPr>
              <w:t>噪声：等效连续</w:t>
            </w:r>
            <w:r w:rsidRPr="005A650C">
              <w:rPr>
                <w:sz w:val="24"/>
                <w:szCs w:val="24"/>
              </w:rPr>
              <w:t>A</w:t>
            </w:r>
            <w:r w:rsidRPr="005A650C">
              <w:rPr>
                <w:sz w:val="24"/>
                <w:szCs w:val="24"/>
              </w:rPr>
              <w:t>声级。</w:t>
            </w:r>
          </w:p>
          <w:p w:rsidR="002446C9" w:rsidRPr="005A650C" w:rsidRDefault="002446C9">
            <w:pPr>
              <w:adjustRightInd w:val="0"/>
              <w:snapToGrid w:val="0"/>
              <w:spacing w:line="360" w:lineRule="auto"/>
              <w:ind w:firstLineChars="200" w:firstLine="480"/>
              <w:rPr>
                <w:sz w:val="24"/>
              </w:rPr>
            </w:pPr>
            <w:r w:rsidRPr="005A650C">
              <w:rPr>
                <w:sz w:val="24"/>
              </w:rPr>
              <w:t>（</w:t>
            </w:r>
            <w:r w:rsidRPr="005A650C">
              <w:rPr>
                <w:sz w:val="24"/>
              </w:rPr>
              <w:t>2</w:t>
            </w:r>
            <w:r w:rsidRPr="005A650C">
              <w:rPr>
                <w:sz w:val="24"/>
              </w:rPr>
              <w:t>）监测点及监测频次</w:t>
            </w:r>
          </w:p>
          <w:p w:rsidR="002446C9" w:rsidRPr="005A650C" w:rsidRDefault="002446C9">
            <w:pPr>
              <w:adjustRightInd w:val="0"/>
              <w:snapToGrid w:val="0"/>
              <w:spacing w:line="360" w:lineRule="auto"/>
              <w:ind w:firstLineChars="200" w:firstLine="480"/>
              <w:rPr>
                <w:sz w:val="24"/>
              </w:rPr>
            </w:pPr>
            <w:r w:rsidRPr="005A650C">
              <w:rPr>
                <w:sz w:val="24"/>
              </w:rPr>
              <w:t>废水：每季度监测一次；</w:t>
            </w:r>
          </w:p>
          <w:p w:rsidR="002446C9" w:rsidRPr="005A650C" w:rsidRDefault="002446C9">
            <w:pPr>
              <w:adjustRightInd w:val="0"/>
              <w:snapToGrid w:val="0"/>
              <w:spacing w:line="360" w:lineRule="auto"/>
              <w:ind w:firstLineChars="200" w:firstLine="480"/>
              <w:rPr>
                <w:sz w:val="24"/>
              </w:rPr>
            </w:pPr>
            <w:r w:rsidRPr="005A650C">
              <w:rPr>
                <w:sz w:val="24"/>
              </w:rPr>
              <w:t>噪声：各噪声源和厂界噪声，每半年监测</w:t>
            </w:r>
            <w:r w:rsidRPr="005A650C">
              <w:rPr>
                <w:sz w:val="24"/>
              </w:rPr>
              <w:t>1</w:t>
            </w:r>
            <w:r w:rsidRPr="005A650C">
              <w:rPr>
                <w:sz w:val="24"/>
              </w:rPr>
              <w:t>天（昼夜各</w:t>
            </w:r>
            <w:r w:rsidRPr="005A650C">
              <w:rPr>
                <w:sz w:val="24"/>
              </w:rPr>
              <w:t>1</w:t>
            </w:r>
            <w:r w:rsidRPr="005A650C">
              <w:rPr>
                <w:sz w:val="24"/>
              </w:rPr>
              <w:t>次）</w:t>
            </w:r>
          </w:p>
          <w:p w:rsidR="002446C9" w:rsidRPr="005A650C" w:rsidRDefault="002446C9">
            <w:pPr>
              <w:adjustRightInd w:val="0"/>
              <w:snapToGrid w:val="0"/>
              <w:spacing w:line="360" w:lineRule="auto"/>
              <w:rPr>
                <w:b/>
                <w:sz w:val="24"/>
              </w:rPr>
            </w:pPr>
            <w:r w:rsidRPr="005A650C">
              <w:rPr>
                <w:b/>
                <w:sz w:val="24"/>
              </w:rPr>
              <w:t>9.2</w:t>
            </w:r>
            <w:r w:rsidRPr="005A650C">
              <w:rPr>
                <w:b/>
                <w:sz w:val="24"/>
              </w:rPr>
              <w:t>对策和建议</w:t>
            </w:r>
          </w:p>
          <w:p w:rsidR="002446C9" w:rsidRPr="005A650C" w:rsidRDefault="002446C9">
            <w:pPr>
              <w:adjustRightInd w:val="0"/>
              <w:snapToGrid w:val="0"/>
              <w:spacing w:line="360" w:lineRule="auto"/>
              <w:ind w:firstLineChars="200" w:firstLine="480"/>
              <w:rPr>
                <w:sz w:val="24"/>
                <w:szCs w:val="24"/>
              </w:rPr>
            </w:pPr>
            <w:r w:rsidRPr="005A650C">
              <w:rPr>
                <w:sz w:val="24"/>
                <w:szCs w:val="24"/>
              </w:rPr>
              <w:t>1.</w:t>
            </w:r>
            <w:r w:rsidRPr="005A650C">
              <w:rPr>
                <w:sz w:val="24"/>
                <w:szCs w:val="24"/>
              </w:rPr>
              <w:t>建设单位设立专门的环保管理人员，要求严格执行</w:t>
            </w:r>
            <w:r w:rsidRPr="005A650C">
              <w:rPr>
                <w:sz w:val="24"/>
                <w:szCs w:val="24"/>
              </w:rPr>
              <w:t>“</w:t>
            </w:r>
            <w:r w:rsidRPr="005A650C">
              <w:rPr>
                <w:sz w:val="24"/>
                <w:szCs w:val="24"/>
              </w:rPr>
              <w:t>三同时</w:t>
            </w:r>
            <w:r w:rsidRPr="005A650C">
              <w:rPr>
                <w:sz w:val="24"/>
                <w:szCs w:val="24"/>
              </w:rPr>
              <w:t>”</w:t>
            </w:r>
            <w:r w:rsidRPr="005A650C">
              <w:rPr>
                <w:sz w:val="24"/>
                <w:szCs w:val="24"/>
              </w:rPr>
              <w:t>。</w:t>
            </w:r>
          </w:p>
          <w:p w:rsidR="002446C9" w:rsidRPr="005A650C" w:rsidRDefault="002446C9">
            <w:pPr>
              <w:adjustRightInd w:val="0"/>
              <w:snapToGrid w:val="0"/>
              <w:spacing w:line="360" w:lineRule="auto"/>
              <w:ind w:firstLineChars="200" w:firstLine="480"/>
              <w:rPr>
                <w:sz w:val="24"/>
              </w:rPr>
            </w:pPr>
            <w:r w:rsidRPr="005A650C">
              <w:rPr>
                <w:sz w:val="24"/>
                <w:szCs w:val="24"/>
              </w:rPr>
              <w:t>2.</w:t>
            </w:r>
            <w:r w:rsidRPr="005A650C">
              <w:rPr>
                <w:sz w:val="24"/>
              </w:rPr>
              <w:t>要求加强消防管理，避免火灾及次生灾害的发生；加强污染治理设施的运转管理与维护。</w:t>
            </w:r>
          </w:p>
          <w:p w:rsidR="002446C9" w:rsidRPr="005A650C" w:rsidRDefault="002446C9">
            <w:pPr>
              <w:adjustRightInd w:val="0"/>
              <w:snapToGrid w:val="0"/>
              <w:spacing w:line="360" w:lineRule="auto"/>
              <w:ind w:firstLineChars="200" w:firstLine="482"/>
              <w:rPr>
                <w:b/>
                <w:sz w:val="24"/>
                <w:szCs w:val="24"/>
              </w:rPr>
            </w:pPr>
            <w:r w:rsidRPr="005A650C">
              <w:rPr>
                <w:b/>
                <w:sz w:val="24"/>
                <w:szCs w:val="24"/>
              </w:rPr>
              <w:t>通过对项目的环境影响评价后认为：项目建设符合国家产业政策，项目选址于淮安区藏军洞路</w:t>
            </w:r>
            <w:r w:rsidRPr="005A650C">
              <w:rPr>
                <w:b/>
                <w:sz w:val="24"/>
                <w:szCs w:val="24"/>
              </w:rPr>
              <w:t>88</w:t>
            </w:r>
            <w:r w:rsidRPr="005A650C">
              <w:rPr>
                <w:b/>
                <w:sz w:val="24"/>
                <w:szCs w:val="24"/>
              </w:rPr>
              <w:t>号，符合淮安区工业园区产业规划及淮安区总体规划要求；建设单位在</w:t>
            </w:r>
            <w:r w:rsidRPr="005A650C">
              <w:rPr>
                <w:b/>
                <w:sz w:val="24"/>
                <w:szCs w:val="24"/>
              </w:rPr>
              <w:lastRenderedPageBreak/>
              <w:t>认真落实本报告提出的各项环保措施与建议，对预期产生的主要污染物采取切实可行的污染治理措施，确保实现达标排放，最大限度减小对项目所在地环境质量的前提下，从环境保护角度论证，在地址建设是可行的。</w:t>
            </w:r>
          </w:p>
          <w:p w:rsidR="002446C9" w:rsidRPr="005A650C" w:rsidRDefault="002446C9">
            <w:pPr>
              <w:adjustRightInd w:val="0"/>
              <w:snapToGrid w:val="0"/>
              <w:spacing w:line="360" w:lineRule="auto"/>
              <w:ind w:firstLineChars="200" w:firstLine="482"/>
              <w:rPr>
                <w:b/>
                <w:color w:val="FF0000"/>
                <w:sz w:val="24"/>
                <w:szCs w:val="24"/>
              </w:rPr>
            </w:pPr>
          </w:p>
          <w:p w:rsidR="002446C9" w:rsidRPr="005A650C" w:rsidRDefault="002446C9">
            <w:pPr>
              <w:adjustRightInd w:val="0"/>
              <w:snapToGrid w:val="0"/>
              <w:spacing w:line="360" w:lineRule="auto"/>
              <w:rPr>
                <w:b/>
                <w:color w:val="FF0000"/>
                <w:sz w:val="24"/>
                <w:szCs w:val="24"/>
              </w:rPr>
            </w:pPr>
          </w:p>
        </w:tc>
      </w:tr>
    </w:tbl>
    <w:p w:rsidR="002446C9" w:rsidRPr="005A650C" w:rsidRDefault="002446C9">
      <w:pPr>
        <w:adjustRightInd w:val="0"/>
        <w:snapToGrid w:val="0"/>
        <w:rPr>
          <w:color w:val="FF0000"/>
          <w:sz w:val="18"/>
          <w:szCs w:val="18"/>
        </w:rPr>
      </w:pPr>
    </w:p>
    <w:sectPr w:rsidR="002446C9" w:rsidRPr="005A650C" w:rsidSect="00804D8A">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71" w:rsidRDefault="00C33071">
      <w:r>
        <w:separator/>
      </w:r>
    </w:p>
  </w:endnote>
  <w:endnote w:type="continuationSeparator" w:id="0">
    <w:p w:rsidR="00C33071" w:rsidRDefault="00C3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9D0A71">
    <w:pPr>
      <w:pStyle w:val="af"/>
      <w:framePr w:wrap="around" w:vAnchor="text" w:hAnchor="margin" w:xAlign="right" w:y="1"/>
      <w:rPr>
        <w:rStyle w:val="a9"/>
      </w:rPr>
    </w:pPr>
    <w:r>
      <w:fldChar w:fldCharType="begin"/>
    </w:r>
    <w:r w:rsidR="000A138C">
      <w:rPr>
        <w:rStyle w:val="a9"/>
      </w:rPr>
      <w:instrText xml:space="preserve">PAGE  </w:instrText>
    </w:r>
    <w:r>
      <w:fldChar w:fldCharType="end"/>
    </w:r>
  </w:p>
  <w:p w:rsidR="000A138C" w:rsidRDefault="000A138C">
    <w:pPr>
      <w:pStyle w:val="af"/>
      <w:ind w:right="360"/>
      <w:jc w:val="center"/>
    </w:pPr>
    <w:r>
      <w:rPr>
        <w:kern w:val="0"/>
        <w:sz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0A138C">
    <w:pPr>
      <w:pStyle w:val="af"/>
      <w:jc w:val="center"/>
    </w:pPr>
  </w:p>
  <w:p w:rsidR="000A138C" w:rsidRDefault="000A138C">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0A138C">
    <w:pPr>
      <w:pStyle w:val="af"/>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9D0A71">
    <w:pPr>
      <w:pStyle w:val="af"/>
      <w:jc w:val="center"/>
    </w:pPr>
    <w:fldSimple w:instr=" PAGE   \* MERGEFORMAT ">
      <w:r w:rsidR="004B2555" w:rsidRPr="004B2555">
        <w:rPr>
          <w:noProof/>
          <w:lang w:val="zh-CN"/>
        </w:rPr>
        <w:t>1</w:t>
      </w:r>
    </w:fldSimple>
  </w:p>
  <w:p w:rsidR="000A138C" w:rsidRDefault="000A138C">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9D0A71">
    <w:pPr>
      <w:pStyle w:val="af"/>
      <w:jc w:val="center"/>
    </w:pPr>
    <w:fldSimple w:instr=" PAGE   \* MERGEFORMAT ">
      <w:r w:rsidR="001E2AC4" w:rsidRPr="001E2AC4">
        <w:rPr>
          <w:noProof/>
          <w:lang w:val="zh-CN"/>
        </w:rPr>
        <w:t>19</w:t>
      </w:r>
    </w:fldSimple>
  </w:p>
  <w:p w:rsidR="000A138C" w:rsidRDefault="000A138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71" w:rsidRDefault="00C33071">
      <w:r>
        <w:separator/>
      </w:r>
    </w:p>
  </w:footnote>
  <w:footnote w:type="continuationSeparator" w:id="0">
    <w:p w:rsidR="00C33071" w:rsidRDefault="00C33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8C" w:rsidRDefault="000A138C">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B72"/>
    <w:multiLevelType w:val="hybridMultilevel"/>
    <w:tmpl w:val="4F2481C4"/>
    <w:lvl w:ilvl="0" w:tplc="58040C7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DF743E"/>
    <w:multiLevelType w:val="hybridMultilevel"/>
    <w:tmpl w:val="D0560C3A"/>
    <w:lvl w:ilvl="0" w:tplc="56322EB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E76289"/>
    <w:multiLevelType w:val="multilevel"/>
    <w:tmpl w:val="0AE76289"/>
    <w:lvl w:ilvl="0">
      <w:start w:val="1"/>
      <w:numFmt w:val="decimal"/>
      <w:suff w:val="nothing"/>
      <w:lvlText w:val="(%1)"/>
      <w:lvlJc w:val="left"/>
      <w:pPr>
        <w:ind w:left="0" w:firstLine="561"/>
      </w:pPr>
      <w:rPr>
        <w:rFonts w:ascii="Times New Roman" w:eastAsia="仿宋" w:hAnsi="Times New Roman" w:cs="Times New Roman"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C947EC6"/>
    <w:multiLevelType w:val="hybridMultilevel"/>
    <w:tmpl w:val="D80AB6A8"/>
    <w:lvl w:ilvl="0" w:tplc="4FF246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DF34EB"/>
    <w:multiLevelType w:val="hybridMultilevel"/>
    <w:tmpl w:val="4526547C"/>
    <w:lvl w:ilvl="0" w:tplc="799848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51943E0"/>
    <w:multiLevelType w:val="hybridMultilevel"/>
    <w:tmpl w:val="1108DD36"/>
    <w:lvl w:ilvl="0" w:tplc="5A42141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F764E89"/>
    <w:multiLevelType w:val="multilevel"/>
    <w:tmpl w:val="3F764E89"/>
    <w:lvl w:ilvl="0">
      <w:start w:val="1"/>
      <w:numFmt w:val="decimal"/>
      <w:suff w:val="nothing"/>
      <w:lvlText w:val="(%1)"/>
      <w:lvlJc w:val="left"/>
      <w:pPr>
        <w:ind w:left="0" w:firstLine="561"/>
      </w:pPr>
      <w:rPr>
        <w:rFonts w:ascii="Times New Roman" w:eastAsia="仿宋" w:hAnsi="Times New Roman" w:cs="Times New Roman" w:hint="default"/>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653254D"/>
    <w:multiLevelType w:val="multilevel"/>
    <w:tmpl w:val="4653254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DA91D6C"/>
    <w:multiLevelType w:val="hybridMultilevel"/>
    <w:tmpl w:val="205E0674"/>
    <w:lvl w:ilvl="0" w:tplc="DF684E6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E1B168C"/>
    <w:multiLevelType w:val="hybridMultilevel"/>
    <w:tmpl w:val="707A61F6"/>
    <w:lvl w:ilvl="0" w:tplc="44BEBD3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1F61E64"/>
    <w:multiLevelType w:val="hybridMultilevel"/>
    <w:tmpl w:val="A9603AD6"/>
    <w:lvl w:ilvl="0" w:tplc="52108062">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A0C082F"/>
    <w:multiLevelType w:val="singleLevel"/>
    <w:tmpl w:val="5A0C082F"/>
    <w:lvl w:ilvl="0">
      <w:start w:val="1"/>
      <w:numFmt w:val="upperLetter"/>
      <w:lvlText w:val="%1."/>
      <w:lvlJc w:val="left"/>
      <w:pPr>
        <w:tabs>
          <w:tab w:val="num" w:pos="312"/>
        </w:tabs>
      </w:pPr>
    </w:lvl>
  </w:abstractNum>
  <w:abstractNum w:abstractNumId="12">
    <w:nsid w:val="5A0C0ADF"/>
    <w:multiLevelType w:val="singleLevel"/>
    <w:tmpl w:val="5A0C0ADF"/>
    <w:lvl w:ilvl="0">
      <w:start w:val="1"/>
      <w:numFmt w:val="decimal"/>
      <w:lvlText w:val="(%1)"/>
      <w:lvlJc w:val="left"/>
      <w:pPr>
        <w:tabs>
          <w:tab w:val="num" w:pos="312"/>
        </w:tabs>
      </w:pPr>
    </w:lvl>
  </w:abstractNum>
  <w:abstractNum w:abstractNumId="13">
    <w:nsid w:val="5A31A5F0"/>
    <w:multiLevelType w:val="singleLevel"/>
    <w:tmpl w:val="5A31A5F0"/>
    <w:lvl w:ilvl="0">
      <w:start w:val="1"/>
      <w:numFmt w:val="decimal"/>
      <w:suff w:val="nothing"/>
      <w:lvlText w:val="（%1）"/>
      <w:lvlJc w:val="left"/>
    </w:lvl>
  </w:abstractNum>
  <w:abstractNum w:abstractNumId="14">
    <w:nsid w:val="5A31A65B"/>
    <w:multiLevelType w:val="singleLevel"/>
    <w:tmpl w:val="5A31A65B"/>
    <w:lvl w:ilvl="0">
      <w:start w:val="1"/>
      <w:numFmt w:val="decimal"/>
      <w:suff w:val="nothing"/>
      <w:lvlText w:val="（%1）"/>
      <w:lvlJc w:val="left"/>
    </w:lvl>
  </w:abstractNum>
  <w:abstractNum w:abstractNumId="15">
    <w:nsid w:val="5A31AD53"/>
    <w:multiLevelType w:val="singleLevel"/>
    <w:tmpl w:val="5A31AD53"/>
    <w:lvl w:ilvl="0">
      <w:start w:val="2"/>
      <w:numFmt w:val="decimal"/>
      <w:lvlText w:val="%1."/>
      <w:lvlJc w:val="left"/>
      <w:pPr>
        <w:tabs>
          <w:tab w:val="num" w:pos="312"/>
        </w:tabs>
      </w:pPr>
    </w:lvl>
  </w:abstractNum>
  <w:abstractNum w:abstractNumId="16">
    <w:nsid w:val="73316734"/>
    <w:multiLevelType w:val="hybridMultilevel"/>
    <w:tmpl w:val="D27ED6E4"/>
    <w:lvl w:ilvl="0" w:tplc="58040C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745990"/>
    <w:multiLevelType w:val="hybridMultilevel"/>
    <w:tmpl w:val="DFF67FD2"/>
    <w:lvl w:ilvl="0" w:tplc="BB7ADA1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D9E60C5"/>
    <w:multiLevelType w:val="hybridMultilevel"/>
    <w:tmpl w:val="7B4816E2"/>
    <w:lvl w:ilvl="0" w:tplc="0ECAC85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18"/>
  </w:num>
  <w:num w:numId="3">
    <w:abstractNumId w:val="3"/>
  </w:num>
  <w:num w:numId="4">
    <w:abstractNumId w:val="16"/>
  </w:num>
  <w:num w:numId="5">
    <w:abstractNumId w:val="0"/>
  </w:num>
  <w:num w:numId="6">
    <w:abstractNumId w:val="9"/>
  </w:num>
  <w:num w:numId="7">
    <w:abstractNumId w:val="10"/>
  </w:num>
  <w:num w:numId="8">
    <w:abstractNumId w:val="2"/>
  </w:num>
  <w:num w:numId="9">
    <w:abstractNumId w:val="11"/>
  </w:num>
  <w:num w:numId="10">
    <w:abstractNumId w:val="4"/>
  </w:num>
  <w:num w:numId="11">
    <w:abstractNumId w:val="8"/>
  </w:num>
  <w:num w:numId="12">
    <w:abstractNumId w:val="17"/>
  </w:num>
  <w:num w:numId="13">
    <w:abstractNumId w:val="1"/>
  </w:num>
  <w:num w:numId="14">
    <w:abstractNumId w:val="5"/>
  </w:num>
  <w:num w:numId="15">
    <w:abstractNumId w:val="12"/>
  </w:num>
  <w:num w:numId="16">
    <w:abstractNumId w:val="6"/>
  </w:num>
  <w:num w:numId="17">
    <w:abstractNumId w:val="13"/>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defaultTabStop w:val="420"/>
  <w:drawingGridHorizontalSpacing w:val="105"/>
  <w:drawingGridVerticalSpacing w:val="529"/>
  <w:displayHorizontalDrawingGridEvery w:val="0"/>
  <w:characterSpacingControl w:val="compressPunctuation"/>
  <w:doNotValidateAgainstSchema/>
  <w:doNotDemarcateInvalidXml/>
  <w:hdrShapeDefaults>
    <o:shapedefaults v:ext="edit" spidmax="522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03"/>
    <w:rsid w:val="000007C3"/>
    <w:rsid w:val="0000084F"/>
    <w:rsid w:val="00000D45"/>
    <w:rsid w:val="0000145F"/>
    <w:rsid w:val="0000147F"/>
    <w:rsid w:val="00001701"/>
    <w:rsid w:val="00001B93"/>
    <w:rsid w:val="000020AB"/>
    <w:rsid w:val="000022A1"/>
    <w:rsid w:val="000029D6"/>
    <w:rsid w:val="00002FAD"/>
    <w:rsid w:val="00002FB4"/>
    <w:rsid w:val="00003515"/>
    <w:rsid w:val="00003672"/>
    <w:rsid w:val="0000384C"/>
    <w:rsid w:val="00003FF6"/>
    <w:rsid w:val="000046D1"/>
    <w:rsid w:val="00005074"/>
    <w:rsid w:val="0000694F"/>
    <w:rsid w:val="00006C4A"/>
    <w:rsid w:val="000070EB"/>
    <w:rsid w:val="00007103"/>
    <w:rsid w:val="0000717D"/>
    <w:rsid w:val="000072A0"/>
    <w:rsid w:val="00007302"/>
    <w:rsid w:val="000102C1"/>
    <w:rsid w:val="00010621"/>
    <w:rsid w:val="000106C8"/>
    <w:rsid w:val="00010AC8"/>
    <w:rsid w:val="000116FA"/>
    <w:rsid w:val="00011891"/>
    <w:rsid w:val="00011C04"/>
    <w:rsid w:val="00012039"/>
    <w:rsid w:val="000120FB"/>
    <w:rsid w:val="00012240"/>
    <w:rsid w:val="0001243C"/>
    <w:rsid w:val="0001247C"/>
    <w:rsid w:val="00013165"/>
    <w:rsid w:val="0001396A"/>
    <w:rsid w:val="00013AA8"/>
    <w:rsid w:val="00014051"/>
    <w:rsid w:val="00014D07"/>
    <w:rsid w:val="00014DAF"/>
    <w:rsid w:val="00015014"/>
    <w:rsid w:val="000159CC"/>
    <w:rsid w:val="00015CB1"/>
    <w:rsid w:val="00016254"/>
    <w:rsid w:val="00016394"/>
    <w:rsid w:val="00016436"/>
    <w:rsid w:val="000165CD"/>
    <w:rsid w:val="00016FE8"/>
    <w:rsid w:val="00017CEC"/>
    <w:rsid w:val="00017F7C"/>
    <w:rsid w:val="00020175"/>
    <w:rsid w:val="0002077D"/>
    <w:rsid w:val="00020795"/>
    <w:rsid w:val="00020A6A"/>
    <w:rsid w:val="00020B45"/>
    <w:rsid w:val="00021309"/>
    <w:rsid w:val="000213E2"/>
    <w:rsid w:val="000218E8"/>
    <w:rsid w:val="00021AED"/>
    <w:rsid w:val="00022B33"/>
    <w:rsid w:val="00022D80"/>
    <w:rsid w:val="00022E8C"/>
    <w:rsid w:val="0002367B"/>
    <w:rsid w:val="0002380A"/>
    <w:rsid w:val="00023997"/>
    <w:rsid w:val="00023EE8"/>
    <w:rsid w:val="00023F1A"/>
    <w:rsid w:val="00023F20"/>
    <w:rsid w:val="00025471"/>
    <w:rsid w:val="0002564A"/>
    <w:rsid w:val="000257A4"/>
    <w:rsid w:val="00025B9E"/>
    <w:rsid w:val="00025CDD"/>
    <w:rsid w:val="00025DE9"/>
    <w:rsid w:val="000263D6"/>
    <w:rsid w:val="000265B7"/>
    <w:rsid w:val="0002681F"/>
    <w:rsid w:val="00026DAC"/>
    <w:rsid w:val="00026DF1"/>
    <w:rsid w:val="00026EA2"/>
    <w:rsid w:val="00027330"/>
    <w:rsid w:val="00027B08"/>
    <w:rsid w:val="00027D37"/>
    <w:rsid w:val="000303A4"/>
    <w:rsid w:val="00031954"/>
    <w:rsid w:val="000319D3"/>
    <w:rsid w:val="00031C66"/>
    <w:rsid w:val="00032033"/>
    <w:rsid w:val="000332C6"/>
    <w:rsid w:val="000333B8"/>
    <w:rsid w:val="00034169"/>
    <w:rsid w:val="000342E2"/>
    <w:rsid w:val="0003446F"/>
    <w:rsid w:val="00034A87"/>
    <w:rsid w:val="00034B9C"/>
    <w:rsid w:val="00034E7C"/>
    <w:rsid w:val="00035135"/>
    <w:rsid w:val="00035376"/>
    <w:rsid w:val="000354AF"/>
    <w:rsid w:val="00035854"/>
    <w:rsid w:val="00035E07"/>
    <w:rsid w:val="00036180"/>
    <w:rsid w:val="00036559"/>
    <w:rsid w:val="00036A55"/>
    <w:rsid w:val="000371A5"/>
    <w:rsid w:val="00037272"/>
    <w:rsid w:val="000401B4"/>
    <w:rsid w:val="000408E9"/>
    <w:rsid w:val="00040F4B"/>
    <w:rsid w:val="00041405"/>
    <w:rsid w:val="000415C7"/>
    <w:rsid w:val="00041A2A"/>
    <w:rsid w:val="00041D87"/>
    <w:rsid w:val="00042376"/>
    <w:rsid w:val="0004244B"/>
    <w:rsid w:val="000428AF"/>
    <w:rsid w:val="00042BEA"/>
    <w:rsid w:val="00042C9C"/>
    <w:rsid w:val="00042E19"/>
    <w:rsid w:val="00042E6D"/>
    <w:rsid w:val="00042F43"/>
    <w:rsid w:val="00044211"/>
    <w:rsid w:val="000442E8"/>
    <w:rsid w:val="000446B1"/>
    <w:rsid w:val="00044DB7"/>
    <w:rsid w:val="00044F28"/>
    <w:rsid w:val="00044FDD"/>
    <w:rsid w:val="00044FE0"/>
    <w:rsid w:val="000450B1"/>
    <w:rsid w:val="000454D5"/>
    <w:rsid w:val="00045738"/>
    <w:rsid w:val="00046464"/>
    <w:rsid w:val="00046645"/>
    <w:rsid w:val="00046EFF"/>
    <w:rsid w:val="00047652"/>
    <w:rsid w:val="00047A7B"/>
    <w:rsid w:val="00050F45"/>
    <w:rsid w:val="00051D5A"/>
    <w:rsid w:val="00051EC7"/>
    <w:rsid w:val="000521F7"/>
    <w:rsid w:val="00052253"/>
    <w:rsid w:val="0005285A"/>
    <w:rsid w:val="00053290"/>
    <w:rsid w:val="000534C2"/>
    <w:rsid w:val="000535C9"/>
    <w:rsid w:val="000538FD"/>
    <w:rsid w:val="000539CD"/>
    <w:rsid w:val="00053DAB"/>
    <w:rsid w:val="00053DC0"/>
    <w:rsid w:val="0005404F"/>
    <w:rsid w:val="00054263"/>
    <w:rsid w:val="00054306"/>
    <w:rsid w:val="00054C41"/>
    <w:rsid w:val="0005501E"/>
    <w:rsid w:val="00055085"/>
    <w:rsid w:val="000551A8"/>
    <w:rsid w:val="000551F6"/>
    <w:rsid w:val="000552BD"/>
    <w:rsid w:val="00055E80"/>
    <w:rsid w:val="00056E3D"/>
    <w:rsid w:val="0006091A"/>
    <w:rsid w:val="000611EE"/>
    <w:rsid w:val="000618C6"/>
    <w:rsid w:val="00061965"/>
    <w:rsid w:val="0006196C"/>
    <w:rsid w:val="00061F3B"/>
    <w:rsid w:val="000624D4"/>
    <w:rsid w:val="00063431"/>
    <w:rsid w:val="000639D2"/>
    <w:rsid w:val="00063AB1"/>
    <w:rsid w:val="00064625"/>
    <w:rsid w:val="000647EE"/>
    <w:rsid w:val="000650D1"/>
    <w:rsid w:val="000659E4"/>
    <w:rsid w:val="00066246"/>
    <w:rsid w:val="000662C8"/>
    <w:rsid w:val="000662D9"/>
    <w:rsid w:val="00066E14"/>
    <w:rsid w:val="00067092"/>
    <w:rsid w:val="00067FA6"/>
    <w:rsid w:val="00070999"/>
    <w:rsid w:val="00070B80"/>
    <w:rsid w:val="00071090"/>
    <w:rsid w:val="00071A23"/>
    <w:rsid w:val="00072341"/>
    <w:rsid w:val="00072463"/>
    <w:rsid w:val="00073547"/>
    <w:rsid w:val="000735AA"/>
    <w:rsid w:val="00073751"/>
    <w:rsid w:val="000737F3"/>
    <w:rsid w:val="00073A36"/>
    <w:rsid w:val="00073A8B"/>
    <w:rsid w:val="00073E3B"/>
    <w:rsid w:val="00073F1C"/>
    <w:rsid w:val="0007492E"/>
    <w:rsid w:val="00074B76"/>
    <w:rsid w:val="0007510E"/>
    <w:rsid w:val="00076501"/>
    <w:rsid w:val="00076705"/>
    <w:rsid w:val="0007686C"/>
    <w:rsid w:val="00077094"/>
    <w:rsid w:val="00077657"/>
    <w:rsid w:val="000776AF"/>
    <w:rsid w:val="000779F7"/>
    <w:rsid w:val="00077F52"/>
    <w:rsid w:val="00080319"/>
    <w:rsid w:val="00080C47"/>
    <w:rsid w:val="000813FF"/>
    <w:rsid w:val="00081905"/>
    <w:rsid w:val="00081C79"/>
    <w:rsid w:val="00081ECB"/>
    <w:rsid w:val="00082060"/>
    <w:rsid w:val="0008251D"/>
    <w:rsid w:val="000825F6"/>
    <w:rsid w:val="00082981"/>
    <w:rsid w:val="00082990"/>
    <w:rsid w:val="00082B39"/>
    <w:rsid w:val="00082DE9"/>
    <w:rsid w:val="000830DA"/>
    <w:rsid w:val="000831DA"/>
    <w:rsid w:val="000833CF"/>
    <w:rsid w:val="00083729"/>
    <w:rsid w:val="00083D39"/>
    <w:rsid w:val="00083EA2"/>
    <w:rsid w:val="00084587"/>
    <w:rsid w:val="00084800"/>
    <w:rsid w:val="000848BB"/>
    <w:rsid w:val="0008491E"/>
    <w:rsid w:val="0008504A"/>
    <w:rsid w:val="00085531"/>
    <w:rsid w:val="00086212"/>
    <w:rsid w:val="000865B0"/>
    <w:rsid w:val="000868DC"/>
    <w:rsid w:val="00086BF6"/>
    <w:rsid w:val="00087219"/>
    <w:rsid w:val="000903E5"/>
    <w:rsid w:val="000909BB"/>
    <w:rsid w:val="00090B04"/>
    <w:rsid w:val="00090F1D"/>
    <w:rsid w:val="00091420"/>
    <w:rsid w:val="000916A9"/>
    <w:rsid w:val="00091B5E"/>
    <w:rsid w:val="00091C26"/>
    <w:rsid w:val="00092074"/>
    <w:rsid w:val="00092939"/>
    <w:rsid w:val="00092ACF"/>
    <w:rsid w:val="00092BE6"/>
    <w:rsid w:val="000935A4"/>
    <w:rsid w:val="000937A0"/>
    <w:rsid w:val="000945EF"/>
    <w:rsid w:val="00094FAA"/>
    <w:rsid w:val="00095AC2"/>
    <w:rsid w:val="00095BF2"/>
    <w:rsid w:val="00096FBC"/>
    <w:rsid w:val="0009701F"/>
    <w:rsid w:val="00097369"/>
    <w:rsid w:val="0009756A"/>
    <w:rsid w:val="00097FA5"/>
    <w:rsid w:val="000A01CA"/>
    <w:rsid w:val="000A0524"/>
    <w:rsid w:val="000A138C"/>
    <w:rsid w:val="000A19DD"/>
    <w:rsid w:val="000A1A89"/>
    <w:rsid w:val="000A31A6"/>
    <w:rsid w:val="000A336D"/>
    <w:rsid w:val="000A3C9E"/>
    <w:rsid w:val="000A3CA4"/>
    <w:rsid w:val="000A4366"/>
    <w:rsid w:val="000A46FC"/>
    <w:rsid w:val="000A47F6"/>
    <w:rsid w:val="000A48AF"/>
    <w:rsid w:val="000A4B7A"/>
    <w:rsid w:val="000A4C25"/>
    <w:rsid w:val="000A5E13"/>
    <w:rsid w:val="000A695E"/>
    <w:rsid w:val="000A714F"/>
    <w:rsid w:val="000A794D"/>
    <w:rsid w:val="000A7A7A"/>
    <w:rsid w:val="000A7AC7"/>
    <w:rsid w:val="000A7F3C"/>
    <w:rsid w:val="000B018A"/>
    <w:rsid w:val="000B08F4"/>
    <w:rsid w:val="000B0B0B"/>
    <w:rsid w:val="000B0C6B"/>
    <w:rsid w:val="000B0E38"/>
    <w:rsid w:val="000B1881"/>
    <w:rsid w:val="000B1C84"/>
    <w:rsid w:val="000B26E3"/>
    <w:rsid w:val="000B2D34"/>
    <w:rsid w:val="000B30F5"/>
    <w:rsid w:val="000B3C94"/>
    <w:rsid w:val="000B4892"/>
    <w:rsid w:val="000B4A66"/>
    <w:rsid w:val="000B4B1C"/>
    <w:rsid w:val="000B551B"/>
    <w:rsid w:val="000B55F1"/>
    <w:rsid w:val="000B585C"/>
    <w:rsid w:val="000B5D06"/>
    <w:rsid w:val="000B6974"/>
    <w:rsid w:val="000B7776"/>
    <w:rsid w:val="000B7961"/>
    <w:rsid w:val="000C1210"/>
    <w:rsid w:val="000C143D"/>
    <w:rsid w:val="000C1A45"/>
    <w:rsid w:val="000C1C0B"/>
    <w:rsid w:val="000C1D03"/>
    <w:rsid w:val="000C1F51"/>
    <w:rsid w:val="000C2139"/>
    <w:rsid w:val="000C255F"/>
    <w:rsid w:val="000C257F"/>
    <w:rsid w:val="000C2A9E"/>
    <w:rsid w:val="000C2C41"/>
    <w:rsid w:val="000C331C"/>
    <w:rsid w:val="000C357B"/>
    <w:rsid w:val="000C3B8A"/>
    <w:rsid w:val="000C41D4"/>
    <w:rsid w:val="000C45D9"/>
    <w:rsid w:val="000C49A5"/>
    <w:rsid w:val="000C4A22"/>
    <w:rsid w:val="000C4C2A"/>
    <w:rsid w:val="000C4D68"/>
    <w:rsid w:val="000C4EC1"/>
    <w:rsid w:val="000C5130"/>
    <w:rsid w:val="000C527E"/>
    <w:rsid w:val="000C5963"/>
    <w:rsid w:val="000C667B"/>
    <w:rsid w:val="000C66E2"/>
    <w:rsid w:val="000C6868"/>
    <w:rsid w:val="000C69F0"/>
    <w:rsid w:val="000C6E3F"/>
    <w:rsid w:val="000C743A"/>
    <w:rsid w:val="000C7664"/>
    <w:rsid w:val="000C799A"/>
    <w:rsid w:val="000D011D"/>
    <w:rsid w:val="000D03C3"/>
    <w:rsid w:val="000D06F4"/>
    <w:rsid w:val="000D0BD7"/>
    <w:rsid w:val="000D0F86"/>
    <w:rsid w:val="000D14A4"/>
    <w:rsid w:val="000D1753"/>
    <w:rsid w:val="000D18C9"/>
    <w:rsid w:val="000D1BA6"/>
    <w:rsid w:val="000D2587"/>
    <w:rsid w:val="000D2E48"/>
    <w:rsid w:val="000D3C4A"/>
    <w:rsid w:val="000D4052"/>
    <w:rsid w:val="000D4D00"/>
    <w:rsid w:val="000D4E37"/>
    <w:rsid w:val="000D50F1"/>
    <w:rsid w:val="000D5F4E"/>
    <w:rsid w:val="000D606D"/>
    <w:rsid w:val="000D6791"/>
    <w:rsid w:val="000D6867"/>
    <w:rsid w:val="000D6D4C"/>
    <w:rsid w:val="000D6E52"/>
    <w:rsid w:val="000D6FAD"/>
    <w:rsid w:val="000D7ECA"/>
    <w:rsid w:val="000E0917"/>
    <w:rsid w:val="000E09B8"/>
    <w:rsid w:val="000E0B14"/>
    <w:rsid w:val="000E1CC1"/>
    <w:rsid w:val="000E1D55"/>
    <w:rsid w:val="000E2042"/>
    <w:rsid w:val="000E267A"/>
    <w:rsid w:val="000E29E9"/>
    <w:rsid w:val="000E3BB6"/>
    <w:rsid w:val="000E3F63"/>
    <w:rsid w:val="000E4C6A"/>
    <w:rsid w:val="000E511C"/>
    <w:rsid w:val="000E5832"/>
    <w:rsid w:val="000E592E"/>
    <w:rsid w:val="000E5B9F"/>
    <w:rsid w:val="000E6454"/>
    <w:rsid w:val="000E649E"/>
    <w:rsid w:val="000E68DE"/>
    <w:rsid w:val="000E6D20"/>
    <w:rsid w:val="000E6D5C"/>
    <w:rsid w:val="000E7148"/>
    <w:rsid w:val="000E717F"/>
    <w:rsid w:val="000E7945"/>
    <w:rsid w:val="000F0B2A"/>
    <w:rsid w:val="000F0CAC"/>
    <w:rsid w:val="000F13CA"/>
    <w:rsid w:val="000F1EBC"/>
    <w:rsid w:val="000F2077"/>
    <w:rsid w:val="000F259C"/>
    <w:rsid w:val="000F299F"/>
    <w:rsid w:val="000F2EB0"/>
    <w:rsid w:val="000F3017"/>
    <w:rsid w:val="000F31F8"/>
    <w:rsid w:val="000F3BBA"/>
    <w:rsid w:val="000F3CE1"/>
    <w:rsid w:val="000F3E96"/>
    <w:rsid w:val="000F4159"/>
    <w:rsid w:val="000F443C"/>
    <w:rsid w:val="000F527B"/>
    <w:rsid w:val="000F5371"/>
    <w:rsid w:val="000F5A54"/>
    <w:rsid w:val="000F605B"/>
    <w:rsid w:val="000F630E"/>
    <w:rsid w:val="000F63F9"/>
    <w:rsid w:val="000F66B7"/>
    <w:rsid w:val="000F6A07"/>
    <w:rsid w:val="000F6C82"/>
    <w:rsid w:val="000F7233"/>
    <w:rsid w:val="00100387"/>
    <w:rsid w:val="00101F63"/>
    <w:rsid w:val="00102034"/>
    <w:rsid w:val="001026F3"/>
    <w:rsid w:val="00102CC1"/>
    <w:rsid w:val="00102ED5"/>
    <w:rsid w:val="00103222"/>
    <w:rsid w:val="001034B8"/>
    <w:rsid w:val="00103600"/>
    <w:rsid w:val="00104655"/>
    <w:rsid w:val="00104792"/>
    <w:rsid w:val="00104B6E"/>
    <w:rsid w:val="00105157"/>
    <w:rsid w:val="001052C0"/>
    <w:rsid w:val="001052EF"/>
    <w:rsid w:val="00105A3C"/>
    <w:rsid w:val="00105EEE"/>
    <w:rsid w:val="00105F59"/>
    <w:rsid w:val="00106543"/>
    <w:rsid w:val="0010654C"/>
    <w:rsid w:val="0010664D"/>
    <w:rsid w:val="001070D5"/>
    <w:rsid w:val="001103B5"/>
    <w:rsid w:val="001108EF"/>
    <w:rsid w:val="00110A61"/>
    <w:rsid w:val="00110B09"/>
    <w:rsid w:val="00110CEF"/>
    <w:rsid w:val="00110F99"/>
    <w:rsid w:val="0011106F"/>
    <w:rsid w:val="00111497"/>
    <w:rsid w:val="00111FB8"/>
    <w:rsid w:val="001129B8"/>
    <w:rsid w:val="00112A3E"/>
    <w:rsid w:val="00112E56"/>
    <w:rsid w:val="00113263"/>
    <w:rsid w:val="001136C5"/>
    <w:rsid w:val="001144F1"/>
    <w:rsid w:val="0011466E"/>
    <w:rsid w:val="00114964"/>
    <w:rsid w:val="00114AB2"/>
    <w:rsid w:val="00114B7D"/>
    <w:rsid w:val="00114CDA"/>
    <w:rsid w:val="001150C2"/>
    <w:rsid w:val="00115527"/>
    <w:rsid w:val="00115841"/>
    <w:rsid w:val="00115B50"/>
    <w:rsid w:val="00115CBA"/>
    <w:rsid w:val="0011642D"/>
    <w:rsid w:val="001168EB"/>
    <w:rsid w:val="00116947"/>
    <w:rsid w:val="00116CA1"/>
    <w:rsid w:val="00116F4E"/>
    <w:rsid w:val="00117038"/>
    <w:rsid w:val="00117F66"/>
    <w:rsid w:val="00120265"/>
    <w:rsid w:val="0012032D"/>
    <w:rsid w:val="00120F8A"/>
    <w:rsid w:val="001210DF"/>
    <w:rsid w:val="00121537"/>
    <w:rsid w:val="0012168B"/>
    <w:rsid w:val="0012175B"/>
    <w:rsid w:val="00121EC3"/>
    <w:rsid w:val="0012232F"/>
    <w:rsid w:val="001228E3"/>
    <w:rsid w:val="00122BE9"/>
    <w:rsid w:val="0012345E"/>
    <w:rsid w:val="00123BFF"/>
    <w:rsid w:val="0012437D"/>
    <w:rsid w:val="00124768"/>
    <w:rsid w:val="00124BC2"/>
    <w:rsid w:val="00125169"/>
    <w:rsid w:val="001252C2"/>
    <w:rsid w:val="001258A7"/>
    <w:rsid w:val="00125ECC"/>
    <w:rsid w:val="001262F8"/>
    <w:rsid w:val="00126416"/>
    <w:rsid w:val="00126655"/>
    <w:rsid w:val="00126796"/>
    <w:rsid w:val="00126805"/>
    <w:rsid w:val="001268B2"/>
    <w:rsid w:val="00126EC7"/>
    <w:rsid w:val="00126EDB"/>
    <w:rsid w:val="00127260"/>
    <w:rsid w:val="00127297"/>
    <w:rsid w:val="00127383"/>
    <w:rsid w:val="00127759"/>
    <w:rsid w:val="001302A7"/>
    <w:rsid w:val="00130672"/>
    <w:rsid w:val="00130A93"/>
    <w:rsid w:val="00131C7E"/>
    <w:rsid w:val="00131F35"/>
    <w:rsid w:val="001324C1"/>
    <w:rsid w:val="00132DC6"/>
    <w:rsid w:val="00132DD9"/>
    <w:rsid w:val="00132F56"/>
    <w:rsid w:val="001331E6"/>
    <w:rsid w:val="0013335D"/>
    <w:rsid w:val="0013378B"/>
    <w:rsid w:val="00133A25"/>
    <w:rsid w:val="00133CE9"/>
    <w:rsid w:val="00133DFE"/>
    <w:rsid w:val="00133E1A"/>
    <w:rsid w:val="00133F37"/>
    <w:rsid w:val="00134188"/>
    <w:rsid w:val="001344C0"/>
    <w:rsid w:val="00134C9A"/>
    <w:rsid w:val="00134F04"/>
    <w:rsid w:val="001354A9"/>
    <w:rsid w:val="001357CA"/>
    <w:rsid w:val="001359C3"/>
    <w:rsid w:val="00135F4F"/>
    <w:rsid w:val="001364C8"/>
    <w:rsid w:val="00136535"/>
    <w:rsid w:val="00136A0D"/>
    <w:rsid w:val="00136A2A"/>
    <w:rsid w:val="00136E97"/>
    <w:rsid w:val="00137096"/>
    <w:rsid w:val="001372C0"/>
    <w:rsid w:val="00137363"/>
    <w:rsid w:val="001376A0"/>
    <w:rsid w:val="001378C5"/>
    <w:rsid w:val="00137A8E"/>
    <w:rsid w:val="00137D08"/>
    <w:rsid w:val="00137FFB"/>
    <w:rsid w:val="00140168"/>
    <w:rsid w:val="00140227"/>
    <w:rsid w:val="001404FB"/>
    <w:rsid w:val="00140F64"/>
    <w:rsid w:val="00140FCA"/>
    <w:rsid w:val="001411CB"/>
    <w:rsid w:val="00141827"/>
    <w:rsid w:val="00141AAD"/>
    <w:rsid w:val="00141B7C"/>
    <w:rsid w:val="00141D0C"/>
    <w:rsid w:val="00141EA6"/>
    <w:rsid w:val="00141FEE"/>
    <w:rsid w:val="00142142"/>
    <w:rsid w:val="00142993"/>
    <w:rsid w:val="00142EBE"/>
    <w:rsid w:val="0014332D"/>
    <w:rsid w:val="001438CF"/>
    <w:rsid w:val="00143ABA"/>
    <w:rsid w:val="00143F6A"/>
    <w:rsid w:val="00143F97"/>
    <w:rsid w:val="00144D75"/>
    <w:rsid w:val="001469DD"/>
    <w:rsid w:val="00147017"/>
    <w:rsid w:val="00147134"/>
    <w:rsid w:val="00150544"/>
    <w:rsid w:val="001508D8"/>
    <w:rsid w:val="00150A85"/>
    <w:rsid w:val="00150AFA"/>
    <w:rsid w:val="00150BBA"/>
    <w:rsid w:val="00150C94"/>
    <w:rsid w:val="00151381"/>
    <w:rsid w:val="0015144E"/>
    <w:rsid w:val="001514ED"/>
    <w:rsid w:val="001516A3"/>
    <w:rsid w:val="00151A12"/>
    <w:rsid w:val="00151FE5"/>
    <w:rsid w:val="00152433"/>
    <w:rsid w:val="001531BB"/>
    <w:rsid w:val="001532EA"/>
    <w:rsid w:val="00153442"/>
    <w:rsid w:val="00153735"/>
    <w:rsid w:val="001539E0"/>
    <w:rsid w:val="00153BD8"/>
    <w:rsid w:val="00153BDD"/>
    <w:rsid w:val="00153ED8"/>
    <w:rsid w:val="00153F8F"/>
    <w:rsid w:val="00154407"/>
    <w:rsid w:val="0015458C"/>
    <w:rsid w:val="001547C3"/>
    <w:rsid w:val="00154A03"/>
    <w:rsid w:val="00154A9D"/>
    <w:rsid w:val="00155013"/>
    <w:rsid w:val="0015540E"/>
    <w:rsid w:val="00155B0E"/>
    <w:rsid w:val="00155B30"/>
    <w:rsid w:val="00155B85"/>
    <w:rsid w:val="00156B3D"/>
    <w:rsid w:val="001571B7"/>
    <w:rsid w:val="00157BBE"/>
    <w:rsid w:val="00157F07"/>
    <w:rsid w:val="00160CBE"/>
    <w:rsid w:val="00160E27"/>
    <w:rsid w:val="0016138F"/>
    <w:rsid w:val="00161508"/>
    <w:rsid w:val="00161839"/>
    <w:rsid w:val="0016295E"/>
    <w:rsid w:val="001633C4"/>
    <w:rsid w:val="00163E57"/>
    <w:rsid w:val="00163EBE"/>
    <w:rsid w:val="001640FD"/>
    <w:rsid w:val="0016429D"/>
    <w:rsid w:val="0016439E"/>
    <w:rsid w:val="00164E20"/>
    <w:rsid w:val="001650C7"/>
    <w:rsid w:val="0016521C"/>
    <w:rsid w:val="001657EA"/>
    <w:rsid w:val="001658F5"/>
    <w:rsid w:val="00166987"/>
    <w:rsid w:val="00166F16"/>
    <w:rsid w:val="00167D65"/>
    <w:rsid w:val="00170561"/>
    <w:rsid w:val="00170730"/>
    <w:rsid w:val="00170DC3"/>
    <w:rsid w:val="00171669"/>
    <w:rsid w:val="0017190D"/>
    <w:rsid w:val="001722C9"/>
    <w:rsid w:val="001724D1"/>
    <w:rsid w:val="0017285D"/>
    <w:rsid w:val="00172A27"/>
    <w:rsid w:val="00172C26"/>
    <w:rsid w:val="00173316"/>
    <w:rsid w:val="001735CA"/>
    <w:rsid w:val="00173601"/>
    <w:rsid w:val="00173D35"/>
    <w:rsid w:val="0017498A"/>
    <w:rsid w:val="00174B10"/>
    <w:rsid w:val="00174DD2"/>
    <w:rsid w:val="0017503D"/>
    <w:rsid w:val="00175099"/>
    <w:rsid w:val="001750BF"/>
    <w:rsid w:val="0017559E"/>
    <w:rsid w:val="00175CA4"/>
    <w:rsid w:val="0017613F"/>
    <w:rsid w:val="00176513"/>
    <w:rsid w:val="00176AA0"/>
    <w:rsid w:val="001770B7"/>
    <w:rsid w:val="0017755B"/>
    <w:rsid w:val="00177B14"/>
    <w:rsid w:val="00177B53"/>
    <w:rsid w:val="00177DF1"/>
    <w:rsid w:val="00177FC4"/>
    <w:rsid w:val="001806C6"/>
    <w:rsid w:val="00180BFE"/>
    <w:rsid w:val="00180E56"/>
    <w:rsid w:val="00181F83"/>
    <w:rsid w:val="00181FBF"/>
    <w:rsid w:val="001825CE"/>
    <w:rsid w:val="00182783"/>
    <w:rsid w:val="00182857"/>
    <w:rsid w:val="00182A56"/>
    <w:rsid w:val="0018305B"/>
    <w:rsid w:val="00183EF6"/>
    <w:rsid w:val="0018408E"/>
    <w:rsid w:val="00184A33"/>
    <w:rsid w:val="0018554C"/>
    <w:rsid w:val="001857BC"/>
    <w:rsid w:val="00185914"/>
    <w:rsid w:val="00185FAF"/>
    <w:rsid w:val="00186192"/>
    <w:rsid w:val="0018718D"/>
    <w:rsid w:val="001874CB"/>
    <w:rsid w:val="0019023D"/>
    <w:rsid w:val="001904C1"/>
    <w:rsid w:val="001905D6"/>
    <w:rsid w:val="001905F3"/>
    <w:rsid w:val="001906B6"/>
    <w:rsid w:val="00190ECD"/>
    <w:rsid w:val="0019120F"/>
    <w:rsid w:val="00191571"/>
    <w:rsid w:val="00191609"/>
    <w:rsid w:val="0019166C"/>
    <w:rsid w:val="00191A91"/>
    <w:rsid w:val="00191E54"/>
    <w:rsid w:val="00192965"/>
    <w:rsid w:val="00192BAF"/>
    <w:rsid w:val="00192FFA"/>
    <w:rsid w:val="0019386F"/>
    <w:rsid w:val="001943B2"/>
    <w:rsid w:val="00194AB4"/>
    <w:rsid w:val="00194AFD"/>
    <w:rsid w:val="00194C2A"/>
    <w:rsid w:val="00195243"/>
    <w:rsid w:val="001955F8"/>
    <w:rsid w:val="00195658"/>
    <w:rsid w:val="00195AA3"/>
    <w:rsid w:val="00196034"/>
    <w:rsid w:val="001962A3"/>
    <w:rsid w:val="00196475"/>
    <w:rsid w:val="0019676B"/>
    <w:rsid w:val="00196996"/>
    <w:rsid w:val="00196BFF"/>
    <w:rsid w:val="00196C15"/>
    <w:rsid w:val="00196F59"/>
    <w:rsid w:val="00196F75"/>
    <w:rsid w:val="00197497"/>
    <w:rsid w:val="00197543"/>
    <w:rsid w:val="00197648"/>
    <w:rsid w:val="00197C09"/>
    <w:rsid w:val="001A04F1"/>
    <w:rsid w:val="001A09B2"/>
    <w:rsid w:val="001A09EF"/>
    <w:rsid w:val="001A0C85"/>
    <w:rsid w:val="001A160F"/>
    <w:rsid w:val="001A1EAC"/>
    <w:rsid w:val="001A1F2E"/>
    <w:rsid w:val="001A2213"/>
    <w:rsid w:val="001A2937"/>
    <w:rsid w:val="001A2A2C"/>
    <w:rsid w:val="001A2F82"/>
    <w:rsid w:val="001A2F98"/>
    <w:rsid w:val="001A33D7"/>
    <w:rsid w:val="001A3617"/>
    <w:rsid w:val="001A36C9"/>
    <w:rsid w:val="001A3795"/>
    <w:rsid w:val="001A3940"/>
    <w:rsid w:val="001A3EA6"/>
    <w:rsid w:val="001A46F0"/>
    <w:rsid w:val="001A4A20"/>
    <w:rsid w:val="001A4C2D"/>
    <w:rsid w:val="001A4DCA"/>
    <w:rsid w:val="001A4E08"/>
    <w:rsid w:val="001A5092"/>
    <w:rsid w:val="001A54A9"/>
    <w:rsid w:val="001A5A9D"/>
    <w:rsid w:val="001A5BED"/>
    <w:rsid w:val="001A6040"/>
    <w:rsid w:val="001A659D"/>
    <w:rsid w:val="001A699C"/>
    <w:rsid w:val="001A6A60"/>
    <w:rsid w:val="001A7337"/>
    <w:rsid w:val="001A7604"/>
    <w:rsid w:val="001A79AE"/>
    <w:rsid w:val="001A7B32"/>
    <w:rsid w:val="001A7D85"/>
    <w:rsid w:val="001B088B"/>
    <w:rsid w:val="001B1893"/>
    <w:rsid w:val="001B1B5B"/>
    <w:rsid w:val="001B1CFD"/>
    <w:rsid w:val="001B263F"/>
    <w:rsid w:val="001B292E"/>
    <w:rsid w:val="001B2B1B"/>
    <w:rsid w:val="001B2C92"/>
    <w:rsid w:val="001B33C6"/>
    <w:rsid w:val="001B3A6C"/>
    <w:rsid w:val="001B4487"/>
    <w:rsid w:val="001B470F"/>
    <w:rsid w:val="001B476B"/>
    <w:rsid w:val="001B4937"/>
    <w:rsid w:val="001B4BBA"/>
    <w:rsid w:val="001B51AB"/>
    <w:rsid w:val="001B56BD"/>
    <w:rsid w:val="001B588E"/>
    <w:rsid w:val="001B6428"/>
    <w:rsid w:val="001B68F9"/>
    <w:rsid w:val="001B6F3B"/>
    <w:rsid w:val="001B6F54"/>
    <w:rsid w:val="001B708F"/>
    <w:rsid w:val="001B7328"/>
    <w:rsid w:val="001B73B5"/>
    <w:rsid w:val="001B7B63"/>
    <w:rsid w:val="001C0340"/>
    <w:rsid w:val="001C04B0"/>
    <w:rsid w:val="001C04F3"/>
    <w:rsid w:val="001C06D7"/>
    <w:rsid w:val="001C0768"/>
    <w:rsid w:val="001C09FA"/>
    <w:rsid w:val="001C0F5B"/>
    <w:rsid w:val="001C111E"/>
    <w:rsid w:val="001C12B9"/>
    <w:rsid w:val="001C1639"/>
    <w:rsid w:val="001C167D"/>
    <w:rsid w:val="001C1764"/>
    <w:rsid w:val="001C1A6F"/>
    <w:rsid w:val="001C1A80"/>
    <w:rsid w:val="001C2311"/>
    <w:rsid w:val="001C2BFB"/>
    <w:rsid w:val="001C2EC7"/>
    <w:rsid w:val="001C306E"/>
    <w:rsid w:val="001C30DC"/>
    <w:rsid w:val="001C35EC"/>
    <w:rsid w:val="001C3656"/>
    <w:rsid w:val="001C3E09"/>
    <w:rsid w:val="001C3F5F"/>
    <w:rsid w:val="001C46CD"/>
    <w:rsid w:val="001C483F"/>
    <w:rsid w:val="001C4850"/>
    <w:rsid w:val="001C5DB3"/>
    <w:rsid w:val="001C7250"/>
    <w:rsid w:val="001C7BF7"/>
    <w:rsid w:val="001D0799"/>
    <w:rsid w:val="001D08F7"/>
    <w:rsid w:val="001D0BC0"/>
    <w:rsid w:val="001D1BE5"/>
    <w:rsid w:val="001D234D"/>
    <w:rsid w:val="001D2B15"/>
    <w:rsid w:val="001D398E"/>
    <w:rsid w:val="001D3E90"/>
    <w:rsid w:val="001D4458"/>
    <w:rsid w:val="001D4B18"/>
    <w:rsid w:val="001D4CCE"/>
    <w:rsid w:val="001D568F"/>
    <w:rsid w:val="001D578A"/>
    <w:rsid w:val="001D58A5"/>
    <w:rsid w:val="001D5938"/>
    <w:rsid w:val="001D5B52"/>
    <w:rsid w:val="001D5D5B"/>
    <w:rsid w:val="001D6265"/>
    <w:rsid w:val="001D6899"/>
    <w:rsid w:val="001D6B16"/>
    <w:rsid w:val="001D6FF4"/>
    <w:rsid w:val="001D72CD"/>
    <w:rsid w:val="001D74C9"/>
    <w:rsid w:val="001D7902"/>
    <w:rsid w:val="001D7DD2"/>
    <w:rsid w:val="001E02E9"/>
    <w:rsid w:val="001E1B90"/>
    <w:rsid w:val="001E1C04"/>
    <w:rsid w:val="001E1C9D"/>
    <w:rsid w:val="001E2430"/>
    <w:rsid w:val="001E2AC4"/>
    <w:rsid w:val="001E2AEB"/>
    <w:rsid w:val="001E2DAA"/>
    <w:rsid w:val="001E2E45"/>
    <w:rsid w:val="001E482E"/>
    <w:rsid w:val="001E48F6"/>
    <w:rsid w:val="001E4A45"/>
    <w:rsid w:val="001E58F3"/>
    <w:rsid w:val="001E5B1E"/>
    <w:rsid w:val="001E5D8E"/>
    <w:rsid w:val="001E6367"/>
    <w:rsid w:val="001E644A"/>
    <w:rsid w:val="001E68F7"/>
    <w:rsid w:val="001E6A64"/>
    <w:rsid w:val="001E7485"/>
    <w:rsid w:val="001E7821"/>
    <w:rsid w:val="001E79FB"/>
    <w:rsid w:val="001E7B43"/>
    <w:rsid w:val="001E7E25"/>
    <w:rsid w:val="001F0344"/>
    <w:rsid w:val="001F07DC"/>
    <w:rsid w:val="001F0CB3"/>
    <w:rsid w:val="001F0E8A"/>
    <w:rsid w:val="001F1681"/>
    <w:rsid w:val="001F1A83"/>
    <w:rsid w:val="001F1D22"/>
    <w:rsid w:val="001F2242"/>
    <w:rsid w:val="001F22D6"/>
    <w:rsid w:val="001F2759"/>
    <w:rsid w:val="001F27F4"/>
    <w:rsid w:val="001F2BE2"/>
    <w:rsid w:val="001F2C1A"/>
    <w:rsid w:val="001F39C7"/>
    <w:rsid w:val="001F3B55"/>
    <w:rsid w:val="001F4326"/>
    <w:rsid w:val="001F4656"/>
    <w:rsid w:val="001F48D4"/>
    <w:rsid w:val="001F4DD1"/>
    <w:rsid w:val="001F503B"/>
    <w:rsid w:val="001F5569"/>
    <w:rsid w:val="001F5832"/>
    <w:rsid w:val="001F589D"/>
    <w:rsid w:val="001F6086"/>
    <w:rsid w:val="001F61CF"/>
    <w:rsid w:val="001F69BA"/>
    <w:rsid w:val="001F6A33"/>
    <w:rsid w:val="001F6BB2"/>
    <w:rsid w:val="001F6E3E"/>
    <w:rsid w:val="001F7013"/>
    <w:rsid w:val="001F71E3"/>
    <w:rsid w:val="00200092"/>
    <w:rsid w:val="00200C4C"/>
    <w:rsid w:val="00200D2A"/>
    <w:rsid w:val="00201217"/>
    <w:rsid w:val="002015D8"/>
    <w:rsid w:val="002019CC"/>
    <w:rsid w:val="00201C70"/>
    <w:rsid w:val="0020237E"/>
    <w:rsid w:val="002023A1"/>
    <w:rsid w:val="002023C7"/>
    <w:rsid w:val="00202861"/>
    <w:rsid w:val="00202BE4"/>
    <w:rsid w:val="002031AF"/>
    <w:rsid w:val="00203567"/>
    <w:rsid w:val="0020364A"/>
    <w:rsid w:val="0020422B"/>
    <w:rsid w:val="00204753"/>
    <w:rsid w:val="002048DB"/>
    <w:rsid w:val="00204956"/>
    <w:rsid w:val="00204D40"/>
    <w:rsid w:val="00204F6D"/>
    <w:rsid w:val="002052CB"/>
    <w:rsid w:val="00205E2F"/>
    <w:rsid w:val="00206288"/>
    <w:rsid w:val="00206427"/>
    <w:rsid w:val="00206AD7"/>
    <w:rsid w:val="00206D73"/>
    <w:rsid w:val="00206EC0"/>
    <w:rsid w:val="00207308"/>
    <w:rsid w:val="00207382"/>
    <w:rsid w:val="00207A5B"/>
    <w:rsid w:val="00210D5A"/>
    <w:rsid w:val="00210D67"/>
    <w:rsid w:val="00210DE6"/>
    <w:rsid w:val="002111B8"/>
    <w:rsid w:val="0021133B"/>
    <w:rsid w:val="002116D4"/>
    <w:rsid w:val="002120FF"/>
    <w:rsid w:val="0021284F"/>
    <w:rsid w:val="00212B54"/>
    <w:rsid w:val="00212E9E"/>
    <w:rsid w:val="0021313C"/>
    <w:rsid w:val="00213171"/>
    <w:rsid w:val="00213D25"/>
    <w:rsid w:val="00213D95"/>
    <w:rsid w:val="00214AF6"/>
    <w:rsid w:val="002152A3"/>
    <w:rsid w:val="002153D4"/>
    <w:rsid w:val="00215A80"/>
    <w:rsid w:val="00215B9F"/>
    <w:rsid w:val="00216029"/>
    <w:rsid w:val="00216296"/>
    <w:rsid w:val="00216906"/>
    <w:rsid w:val="00216E1D"/>
    <w:rsid w:val="002172C4"/>
    <w:rsid w:val="00217567"/>
    <w:rsid w:val="002177AE"/>
    <w:rsid w:val="00217EFF"/>
    <w:rsid w:val="00217F06"/>
    <w:rsid w:val="002200FD"/>
    <w:rsid w:val="002203C6"/>
    <w:rsid w:val="002204E7"/>
    <w:rsid w:val="0022139E"/>
    <w:rsid w:val="002213D9"/>
    <w:rsid w:val="00221708"/>
    <w:rsid w:val="00221B99"/>
    <w:rsid w:val="00221CA1"/>
    <w:rsid w:val="00221F83"/>
    <w:rsid w:val="00222312"/>
    <w:rsid w:val="00222B22"/>
    <w:rsid w:val="0022357B"/>
    <w:rsid w:val="00223EDE"/>
    <w:rsid w:val="00224912"/>
    <w:rsid w:val="00225607"/>
    <w:rsid w:val="00225946"/>
    <w:rsid w:val="00225A2D"/>
    <w:rsid w:val="002262F7"/>
    <w:rsid w:val="0022663D"/>
    <w:rsid w:val="00226BD1"/>
    <w:rsid w:val="00226F86"/>
    <w:rsid w:val="00227305"/>
    <w:rsid w:val="002273A1"/>
    <w:rsid w:val="00227F1E"/>
    <w:rsid w:val="00227F84"/>
    <w:rsid w:val="00230E01"/>
    <w:rsid w:val="00231556"/>
    <w:rsid w:val="002316BA"/>
    <w:rsid w:val="00231B97"/>
    <w:rsid w:val="00231EB2"/>
    <w:rsid w:val="00232016"/>
    <w:rsid w:val="00232146"/>
    <w:rsid w:val="00232225"/>
    <w:rsid w:val="0023228A"/>
    <w:rsid w:val="00232968"/>
    <w:rsid w:val="002332C0"/>
    <w:rsid w:val="00233871"/>
    <w:rsid w:val="00234565"/>
    <w:rsid w:val="00234AA4"/>
    <w:rsid w:val="00234E5B"/>
    <w:rsid w:val="00235116"/>
    <w:rsid w:val="002360D8"/>
    <w:rsid w:val="002368BB"/>
    <w:rsid w:val="00236A0C"/>
    <w:rsid w:val="00236F98"/>
    <w:rsid w:val="00237184"/>
    <w:rsid w:val="00237223"/>
    <w:rsid w:val="00237B77"/>
    <w:rsid w:val="00240178"/>
    <w:rsid w:val="002404AA"/>
    <w:rsid w:val="00240812"/>
    <w:rsid w:val="0024123A"/>
    <w:rsid w:val="002414FF"/>
    <w:rsid w:val="0024154C"/>
    <w:rsid w:val="0024172C"/>
    <w:rsid w:val="00241AC4"/>
    <w:rsid w:val="00242433"/>
    <w:rsid w:val="002424AA"/>
    <w:rsid w:val="00242531"/>
    <w:rsid w:val="002425C3"/>
    <w:rsid w:val="00242B10"/>
    <w:rsid w:val="00242CCE"/>
    <w:rsid w:val="00242D5D"/>
    <w:rsid w:val="00242E0F"/>
    <w:rsid w:val="00242F0B"/>
    <w:rsid w:val="002432E6"/>
    <w:rsid w:val="00243982"/>
    <w:rsid w:val="00243B4A"/>
    <w:rsid w:val="00243B5C"/>
    <w:rsid w:val="00243B6A"/>
    <w:rsid w:val="002446C9"/>
    <w:rsid w:val="00244C41"/>
    <w:rsid w:val="00244DE2"/>
    <w:rsid w:val="0024509C"/>
    <w:rsid w:val="00245118"/>
    <w:rsid w:val="00245F92"/>
    <w:rsid w:val="002477AE"/>
    <w:rsid w:val="00247B50"/>
    <w:rsid w:val="00247C87"/>
    <w:rsid w:val="00250494"/>
    <w:rsid w:val="002508F3"/>
    <w:rsid w:val="00251493"/>
    <w:rsid w:val="002514E9"/>
    <w:rsid w:val="0025171D"/>
    <w:rsid w:val="00251B65"/>
    <w:rsid w:val="002520DB"/>
    <w:rsid w:val="002523B5"/>
    <w:rsid w:val="00253068"/>
    <w:rsid w:val="002539AD"/>
    <w:rsid w:val="00253A6F"/>
    <w:rsid w:val="00253B02"/>
    <w:rsid w:val="00254BE4"/>
    <w:rsid w:val="00254D97"/>
    <w:rsid w:val="002554E8"/>
    <w:rsid w:val="00255CBF"/>
    <w:rsid w:val="002563C1"/>
    <w:rsid w:val="002566EC"/>
    <w:rsid w:val="002567DE"/>
    <w:rsid w:val="002570E5"/>
    <w:rsid w:val="0025739C"/>
    <w:rsid w:val="002573CF"/>
    <w:rsid w:val="00257CA4"/>
    <w:rsid w:val="00257D79"/>
    <w:rsid w:val="002613B5"/>
    <w:rsid w:val="00261827"/>
    <w:rsid w:val="00261D67"/>
    <w:rsid w:val="00262106"/>
    <w:rsid w:val="0026229E"/>
    <w:rsid w:val="00262CC8"/>
    <w:rsid w:val="0026302B"/>
    <w:rsid w:val="002637A2"/>
    <w:rsid w:val="00263F73"/>
    <w:rsid w:val="00264324"/>
    <w:rsid w:val="00265111"/>
    <w:rsid w:val="002656F6"/>
    <w:rsid w:val="00265C12"/>
    <w:rsid w:val="00265E2A"/>
    <w:rsid w:val="00266411"/>
    <w:rsid w:val="0026645B"/>
    <w:rsid w:val="00266879"/>
    <w:rsid w:val="002668E7"/>
    <w:rsid w:val="00267137"/>
    <w:rsid w:val="00267400"/>
    <w:rsid w:val="00267772"/>
    <w:rsid w:val="0026783B"/>
    <w:rsid w:val="00267D67"/>
    <w:rsid w:val="0027004C"/>
    <w:rsid w:val="00270295"/>
    <w:rsid w:val="00270733"/>
    <w:rsid w:val="00270A37"/>
    <w:rsid w:val="002723A0"/>
    <w:rsid w:val="00272573"/>
    <w:rsid w:val="00273CE9"/>
    <w:rsid w:val="00273D58"/>
    <w:rsid w:val="00273ECE"/>
    <w:rsid w:val="00274399"/>
    <w:rsid w:val="002743F8"/>
    <w:rsid w:val="0027478A"/>
    <w:rsid w:val="002749B0"/>
    <w:rsid w:val="00274ADC"/>
    <w:rsid w:val="00275144"/>
    <w:rsid w:val="0027527F"/>
    <w:rsid w:val="0027540E"/>
    <w:rsid w:val="00276028"/>
    <w:rsid w:val="0027607D"/>
    <w:rsid w:val="00276596"/>
    <w:rsid w:val="00276979"/>
    <w:rsid w:val="0027740B"/>
    <w:rsid w:val="00277545"/>
    <w:rsid w:val="00277584"/>
    <w:rsid w:val="002804EE"/>
    <w:rsid w:val="002810B8"/>
    <w:rsid w:val="00281167"/>
    <w:rsid w:val="002814CE"/>
    <w:rsid w:val="00281E7B"/>
    <w:rsid w:val="00282212"/>
    <w:rsid w:val="0028226A"/>
    <w:rsid w:val="00282275"/>
    <w:rsid w:val="0028375E"/>
    <w:rsid w:val="002840FB"/>
    <w:rsid w:val="00284FD7"/>
    <w:rsid w:val="002855DE"/>
    <w:rsid w:val="00285787"/>
    <w:rsid w:val="00285976"/>
    <w:rsid w:val="002864BA"/>
    <w:rsid w:val="00286C05"/>
    <w:rsid w:val="00286EE7"/>
    <w:rsid w:val="00286EE9"/>
    <w:rsid w:val="002870EC"/>
    <w:rsid w:val="00287465"/>
    <w:rsid w:val="0028789E"/>
    <w:rsid w:val="0028798A"/>
    <w:rsid w:val="002879DF"/>
    <w:rsid w:val="00287A93"/>
    <w:rsid w:val="00287BF0"/>
    <w:rsid w:val="00291501"/>
    <w:rsid w:val="00291E1D"/>
    <w:rsid w:val="00291EBB"/>
    <w:rsid w:val="0029227E"/>
    <w:rsid w:val="002922CE"/>
    <w:rsid w:val="0029232C"/>
    <w:rsid w:val="002935A1"/>
    <w:rsid w:val="0029386D"/>
    <w:rsid w:val="00293C3B"/>
    <w:rsid w:val="002940E8"/>
    <w:rsid w:val="002943BE"/>
    <w:rsid w:val="0029457B"/>
    <w:rsid w:val="002945B6"/>
    <w:rsid w:val="0029490E"/>
    <w:rsid w:val="00294C45"/>
    <w:rsid w:val="00294E1D"/>
    <w:rsid w:val="00295FF8"/>
    <w:rsid w:val="002961E2"/>
    <w:rsid w:val="00296323"/>
    <w:rsid w:val="0029777C"/>
    <w:rsid w:val="002A05CA"/>
    <w:rsid w:val="002A0814"/>
    <w:rsid w:val="002A0EC1"/>
    <w:rsid w:val="002A153D"/>
    <w:rsid w:val="002A19A0"/>
    <w:rsid w:val="002A2F5C"/>
    <w:rsid w:val="002A3025"/>
    <w:rsid w:val="002A345B"/>
    <w:rsid w:val="002A36CF"/>
    <w:rsid w:val="002A36F4"/>
    <w:rsid w:val="002A3B24"/>
    <w:rsid w:val="002A3BB0"/>
    <w:rsid w:val="002A40F5"/>
    <w:rsid w:val="002A4510"/>
    <w:rsid w:val="002A5224"/>
    <w:rsid w:val="002A532B"/>
    <w:rsid w:val="002A534E"/>
    <w:rsid w:val="002A5819"/>
    <w:rsid w:val="002A5A6E"/>
    <w:rsid w:val="002A5F96"/>
    <w:rsid w:val="002A71B0"/>
    <w:rsid w:val="002A7227"/>
    <w:rsid w:val="002A7254"/>
    <w:rsid w:val="002A7384"/>
    <w:rsid w:val="002A7706"/>
    <w:rsid w:val="002A7ACC"/>
    <w:rsid w:val="002A7D9B"/>
    <w:rsid w:val="002A7F50"/>
    <w:rsid w:val="002B0309"/>
    <w:rsid w:val="002B0552"/>
    <w:rsid w:val="002B130E"/>
    <w:rsid w:val="002B144A"/>
    <w:rsid w:val="002B1558"/>
    <w:rsid w:val="002B1CE9"/>
    <w:rsid w:val="002B1E8D"/>
    <w:rsid w:val="002B2759"/>
    <w:rsid w:val="002B2792"/>
    <w:rsid w:val="002B2A4D"/>
    <w:rsid w:val="002B31F2"/>
    <w:rsid w:val="002B3AB1"/>
    <w:rsid w:val="002B3CF2"/>
    <w:rsid w:val="002B4543"/>
    <w:rsid w:val="002B4879"/>
    <w:rsid w:val="002B49CE"/>
    <w:rsid w:val="002B4D50"/>
    <w:rsid w:val="002B54A2"/>
    <w:rsid w:val="002B5558"/>
    <w:rsid w:val="002B5B32"/>
    <w:rsid w:val="002B6566"/>
    <w:rsid w:val="002B671B"/>
    <w:rsid w:val="002B685A"/>
    <w:rsid w:val="002B6996"/>
    <w:rsid w:val="002B6BD9"/>
    <w:rsid w:val="002B7129"/>
    <w:rsid w:val="002B7285"/>
    <w:rsid w:val="002B7491"/>
    <w:rsid w:val="002B75EF"/>
    <w:rsid w:val="002B7944"/>
    <w:rsid w:val="002B7E9E"/>
    <w:rsid w:val="002B7FC9"/>
    <w:rsid w:val="002C07EA"/>
    <w:rsid w:val="002C0A4C"/>
    <w:rsid w:val="002C0A8F"/>
    <w:rsid w:val="002C0DDF"/>
    <w:rsid w:val="002C116C"/>
    <w:rsid w:val="002C2382"/>
    <w:rsid w:val="002C26D2"/>
    <w:rsid w:val="002C2BF1"/>
    <w:rsid w:val="002C2C12"/>
    <w:rsid w:val="002C2D1E"/>
    <w:rsid w:val="002C304B"/>
    <w:rsid w:val="002C3CB5"/>
    <w:rsid w:val="002C3E32"/>
    <w:rsid w:val="002C4408"/>
    <w:rsid w:val="002C4527"/>
    <w:rsid w:val="002C462B"/>
    <w:rsid w:val="002C48ED"/>
    <w:rsid w:val="002C4BA7"/>
    <w:rsid w:val="002C5023"/>
    <w:rsid w:val="002C52EF"/>
    <w:rsid w:val="002C574A"/>
    <w:rsid w:val="002C5963"/>
    <w:rsid w:val="002C63C0"/>
    <w:rsid w:val="002C6734"/>
    <w:rsid w:val="002C6807"/>
    <w:rsid w:val="002C6D17"/>
    <w:rsid w:val="002C6FCB"/>
    <w:rsid w:val="002C717F"/>
    <w:rsid w:val="002C76E1"/>
    <w:rsid w:val="002C778A"/>
    <w:rsid w:val="002C7C3B"/>
    <w:rsid w:val="002D02C0"/>
    <w:rsid w:val="002D02F3"/>
    <w:rsid w:val="002D030C"/>
    <w:rsid w:val="002D0861"/>
    <w:rsid w:val="002D1074"/>
    <w:rsid w:val="002D1897"/>
    <w:rsid w:val="002D19B0"/>
    <w:rsid w:val="002D1ABA"/>
    <w:rsid w:val="002D257A"/>
    <w:rsid w:val="002D269B"/>
    <w:rsid w:val="002D2C6D"/>
    <w:rsid w:val="002D2F01"/>
    <w:rsid w:val="002D3A4B"/>
    <w:rsid w:val="002D3A83"/>
    <w:rsid w:val="002D3DB2"/>
    <w:rsid w:val="002D3F99"/>
    <w:rsid w:val="002D4077"/>
    <w:rsid w:val="002D4123"/>
    <w:rsid w:val="002D44AE"/>
    <w:rsid w:val="002D45C6"/>
    <w:rsid w:val="002D4F9B"/>
    <w:rsid w:val="002D564D"/>
    <w:rsid w:val="002D65D9"/>
    <w:rsid w:val="002D6B99"/>
    <w:rsid w:val="002D786B"/>
    <w:rsid w:val="002D78B0"/>
    <w:rsid w:val="002D7E61"/>
    <w:rsid w:val="002E0270"/>
    <w:rsid w:val="002E0423"/>
    <w:rsid w:val="002E05EB"/>
    <w:rsid w:val="002E0A11"/>
    <w:rsid w:val="002E10DB"/>
    <w:rsid w:val="002E138D"/>
    <w:rsid w:val="002E1E8F"/>
    <w:rsid w:val="002E1FE2"/>
    <w:rsid w:val="002E2042"/>
    <w:rsid w:val="002E3444"/>
    <w:rsid w:val="002E38B7"/>
    <w:rsid w:val="002E3A93"/>
    <w:rsid w:val="002E4725"/>
    <w:rsid w:val="002E4941"/>
    <w:rsid w:val="002E4BB5"/>
    <w:rsid w:val="002E5051"/>
    <w:rsid w:val="002E5232"/>
    <w:rsid w:val="002E5422"/>
    <w:rsid w:val="002E5578"/>
    <w:rsid w:val="002E5B75"/>
    <w:rsid w:val="002E5D53"/>
    <w:rsid w:val="002E64D9"/>
    <w:rsid w:val="002E6592"/>
    <w:rsid w:val="002E7069"/>
    <w:rsid w:val="002E73D7"/>
    <w:rsid w:val="002E7576"/>
    <w:rsid w:val="002E75DD"/>
    <w:rsid w:val="002E7630"/>
    <w:rsid w:val="002E7ED3"/>
    <w:rsid w:val="002E7EE6"/>
    <w:rsid w:val="002E7F45"/>
    <w:rsid w:val="002F0603"/>
    <w:rsid w:val="002F0D66"/>
    <w:rsid w:val="002F13C2"/>
    <w:rsid w:val="002F18D9"/>
    <w:rsid w:val="002F1C6E"/>
    <w:rsid w:val="002F20FD"/>
    <w:rsid w:val="002F2A42"/>
    <w:rsid w:val="002F2AC6"/>
    <w:rsid w:val="002F2E24"/>
    <w:rsid w:val="002F2F2E"/>
    <w:rsid w:val="002F3052"/>
    <w:rsid w:val="002F39BA"/>
    <w:rsid w:val="002F3C5E"/>
    <w:rsid w:val="002F3D18"/>
    <w:rsid w:val="002F3E5D"/>
    <w:rsid w:val="002F42EB"/>
    <w:rsid w:val="002F457F"/>
    <w:rsid w:val="002F4607"/>
    <w:rsid w:val="002F486B"/>
    <w:rsid w:val="002F5F3E"/>
    <w:rsid w:val="002F7C07"/>
    <w:rsid w:val="003002CC"/>
    <w:rsid w:val="0030040B"/>
    <w:rsid w:val="00300BA1"/>
    <w:rsid w:val="00300BAA"/>
    <w:rsid w:val="00301AB4"/>
    <w:rsid w:val="00301ADE"/>
    <w:rsid w:val="00301BA1"/>
    <w:rsid w:val="00302602"/>
    <w:rsid w:val="0030295B"/>
    <w:rsid w:val="00302A93"/>
    <w:rsid w:val="00302C08"/>
    <w:rsid w:val="003030CE"/>
    <w:rsid w:val="003030E6"/>
    <w:rsid w:val="003031E4"/>
    <w:rsid w:val="003032D4"/>
    <w:rsid w:val="00303BAF"/>
    <w:rsid w:val="003043D6"/>
    <w:rsid w:val="003045D0"/>
    <w:rsid w:val="003047C5"/>
    <w:rsid w:val="00305606"/>
    <w:rsid w:val="0030606D"/>
    <w:rsid w:val="0030656B"/>
    <w:rsid w:val="00306856"/>
    <w:rsid w:val="00306A4E"/>
    <w:rsid w:val="00307896"/>
    <w:rsid w:val="00307AAF"/>
    <w:rsid w:val="00307CD6"/>
    <w:rsid w:val="00310749"/>
    <w:rsid w:val="003107B0"/>
    <w:rsid w:val="00310A23"/>
    <w:rsid w:val="00310CE4"/>
    <w:rsid w:val="00311024"/>
    <w:rsid w:val="00311E05"/>
    <w:rsid w:val="00312396"/>
    <w:rsid w:val="00313067"/>
    <w:rsid w:val="00313088"/>
    <w:rsid w:val="00313165"/>
    <w:rsid w:val="00313987"/>
    <w:rsid w:val="00314213"/>
    <w:rsid w:val="00314297"/>
    <w:rsid w:val="00314D1B"/>
    <w:rsid w:val="00314D9D"/>
    <w:rsid w:val="0031503A"/>
    <w:rsid w:val="0031527D"/>
    <w:rsid w:val="00315B32"/>
    <w:rsid w:val="00315C7F"/>
    <w:rsid w:val="003160C9"/>
    <w:rsid w:val="0031664D"/>
    <w:rsid w:val="00316915"/>
    <w:rsid w:val="00316EAC"/>
    <w:rsid w:val="00316FCB"/>
    <w:rsid w:val="00317795"/>
    <w:rsid w:val="003177AC"/>
    <w:rsid w:val="00317B41"/>
    <w:rsid w:val="00317E14"/>
    <w:rsid w:val="003203B0"/>
    <w:rsid w:val="003207B8"/>
    <w:rsid w:val="00320C17"/>
    <w:rsid w:val="00320E0D"/>
    <w:rsid w:val="0032165B"/>
    <w:rsid w:val="003217E1"/>
    <w:rsid w:val="00321D9F"/>
    <w:rsid w:val="00322261"/>
    <w:rsid w:val="00323287"/>
    <w:rsid w:val="00323624"/>
    <w:rsid w:val="00323713"/>
    <w:rsid w:val="0032417D"/>
    <w:rsid w:val="003245AA"/>
    <w:rsid w:val="0032463E"/>
    <w:rsid w:val="00326DDC"/>
    <w:rsid w:val="00326E41"/>
    <w:rsid w:val="00327006"/>
    <w:rsid w:val="003270F9"/>
    <w:rsid w:val="0032724D"/>
    <w:rsid w:val="00330D64"/>
    <w:rsid w:val="003311B5"/>
    <w:rsid w:val="00331A5A"/>
    <w:rsid w:val="003320A6"/>
    <w:rsid w:val="003320B9"/>
    <w:rsid w:val="003322AF"/>
    <w:rsid w:val="00332588"/>
    <w:rsid w:val="003329DB"/>
    <w:rsid w:val="00333734"/>
    <w:rsid w:val="00333CF2"/>
    <w:rsid w:val="00333F54"/>
    <w:rsid w:val="00334000"/>
    <w:rsid w:val="0033456D"/>
    <w:rsid w:val="003345C2"/>
    <w:rsid w:val="00334977"/>
    <w:rsid w:val="003359B5"/>
    <w:rsid w:val="00335A16"/>
    <w:rsid w:val="00335EF7"/>
    <w:rsid w:val="003366B1"/>
    <w:rsid w:val="0033676C"/>
    <w:rsid w:val="00336BE4"/>
    <w:rsid w:val="00336FE5"/>
    <w:rsid w:val="00337DE5"/>
    <w:rsid w:val="00337EE5"/>
    <w:rsid w:val="003404A9"/>
    <w:rsid w:val="00340999"/>
    <w:rsid w:val="00340BC8"/>
    <w:rsid w:val="00340C1D"/>
    <w:rsid w:val="00340E65"/>
    <w:rsid w:val="0034149D"/>
    <w:rsid w:val="00341507"/>
    <w:rsid w:val="00341541"/>
    <w:rsid w:val="0034295B"/>
    <w:rsid w:val="003429CC"/>
    <w:rsid w:val="00342DF8"/>
    <w:rsid w:val="00343287"/>
    <w:rsid w:val="00343A41"/>
    <w:rsid w:val="00344891"/>
    <w:rsid w:val="003448E9"/>
    <w:rsid w:val="00344CD8"/>
    <w:rsid w:val="00344DAB"/>
    <w:rsid w:val="00345476"/>
    <w:rsid w:val="0034573C"/>
    <w:rsid w:val="0034590F"/>
    <w:rsid w:val="003459FD"/>
    <w:rsid w:val="00345B64"/>
    <w:rsid w:val="00346981"/>
    <w:rsid w:val="00346A04"/>
    <w:rsid w:val="00346D42"/>
    <w:rsid w:val="00347F0A"/>
    <w:rsid w:val="0035014A"/>
    <w:rsid w:val="00350731"/>
    <w:rsid w:val="00350755"/>
    <w:rsid w:val="00351015"/>
    <w:rsid w:val="003510D9"/>
    <w:rsid w:val="003511F1"/>
    <w:rsid w:val="00351C8E"/>
    <w:rsid w:val="00351D7E"/>
    <w:rsid w:val="0035201E"/>
    <w:rsid w:val="00352CB2"/>
    <w:rsid w:val="00353D9F"/>
    <w:rsid w:val="00353DA3"/>
    <w:rsid w:val="0035456C"/>
    <w:rsid w:val="00354615"/>
    <w:rsid w:val="003548E6"/>
    <w:rsid w:val="00354AC4"/>
    <w:rsid w:val="00354BD2"/>
    <w:rsid w:val="00354DC1"/>
    <w:rsid w:val="003551D0"/>
    <w:rsid w:val="00355A17"/>
    <w:rsid w:val="00355F25"/>
    <w:rsid w:val="0035666A"/>
    <w:rsid w:val="00356857"/>
    <w:rsid w:val="003568A8"/>
    <w:rsid w:val="003570FA"/>
    <w:rsid w:val="003579A4"/>
    <w:rsid w:val="00357A2B"/>
    <w:rsid w:val="00357D22"/>
    <w:rsid w:val="00360B10"/>
    <w:rsid w:val="003612CD"/>
    <w:rsid w:val="00361E72"/>
    <w:rsid w:val="00362487"/>
    <w:rsid w:val="003628EA"/>
    <w:rsid w:val="00362A2B"/>
    <w:rsid w:val="00362D46"/>
    <w:rsid w:val="00362E78"/>
    <w:rsid w:val="00363025"/>
    <w:rsid w:val="00363955"/>
    <w:rsid w:val="00364176"/>
    <w:rsid w:val="00364185"/>
    <w:rsid w:val="0036422B"/>
    <w:rsid w:val="003642D5"/>
    <w:rsid w:val="0036537C"/>
    <w:rsid w:val="00365811"/>
    <w:rsid w:val="00365B32"/>
    <w:rsid w:val="00366369"/>
    <w:rsid w:val="00366921"/>
    <w:rsid w:val="00366ACB"/>
    <w:rsid w:val="00366DE1"/>
    <w:rsid w:val="003700EB"/>
    <w:rsid w:val="00370106"/>
    <w:rsid w:val="003702F7"/>
    <w:rsid w:val="00370515"/>
    <w:rsid w:val="0037085F"/>
    <w:rsid w:val="00370DFF"/>
    <w:rsid w:val="0037109D"/>
    <w:rsid w:val="003718AE"/>
    <w:rsid w:val="00371BAA"/>
    <w:rsid w:val="00372B93"/>
    <w:rsid w:val="00372F38"/>
    <w:rsid w:val="003730C5"/>
    <w:rsid w:val="00373783"/>
    <w:rsid w:val="00373B72"/>
    <w:rsid w:val="003740CB"/>
    <w:rsid w:val="003745F2"/>
    <w:rsid w:val="00374797"/>
    <w:rsid w:val="003754ED"/>
    <w:rsid w:val="003756F4"/>
    <w:rsid w:val="00375800"/>
    <w:rsid w:val="00375B0A"/>
    <w:rsid w:val="00375BD8"/>
    <w:rsid w:val="00375C8B"/>
    <w:rsid w:val="00376EDB"/>
    <w:rsid w:val="003775B9"/>
    <w:rsid w:val="00377B23"/>
    <w:rsid w:val="00380691"/>
    <w:rsid w:val="0038084E"/>
    <w:rsid w:val="00381011"/>
    <w:rsid w:val="003816E5"/>
    <w:rsid w:val="00381C46"/>
    <w:rsid w:val="00382070"/>
    <w:rsid w:val="00382332"/>
    <w:rsid w:val="00382833"/>
    <w:rsid w:val="00382998"/>
    <w:rsid w:val="00383314"/>
    <w:rsid w:val="00383D29"/>
    <w:rsid w:val="00384421"/>
    <w:rsid w:val="00384607"/>
    <w:rsid w:val="00384650"/>
    <w:rsid w:val="003848D6"/>
    <w:rsid w:val="003856EF"/>
    <w:rsid w:val="00385920"/>
    <w:rsid w:val="00386F4B"/>
    <w:rsid w:val="00387638"/>
    <w:rsid w:val="00387A2E"/>
    <w:rsid w:val="00387FCA"/>
    <w:rsid w:val="0039072E"/>
    <w:rsid w:val="00390CEE"/>
    <w:rsid w:val="003912A9"/>
    <w:rsid w:val="00391A60"/>
    <w:rsid w:val="00391AE4"/>
    <w:rsid w:val="00391C41"/>
    <w:rsid w:val="00391FFC"/>
    <w:rsid w:val="0039256E"/>
    <w:rsid w:val="00392A9E"/>
    <w:rsid w:val="0039302E"/>
    <w:rsid w:val="00393085"/>
    <w:rsid w:val="00393853"/>
    <w:rsid w:val="003951A8"/>
    <w:rsid w:val="00395B76"/>
    <w:rsid w:val="0039659F"/>
    <w:rsid w:val="00396BC1"/>
    <w:rsid w:val="00396C9A"/>
    <w:rsid w:val="0039702B"/>
    <w:rsid w:val="0039754E"/>
    <w:rsid w:val="0039758C"/>
    <w:rsid w:val="003A0348"/>
    <w:rsid w:val="003A0ADF"/>
    <w:rsid w:val="003A1007"/>
    <w:rsid w:val="003A150B"/>
    <w:rsid w:val="003A2252"/>
    <w:rsid w:val="003A2B2E"/>
    <w:rsid w:val="003A3426"/>
    <w:rsid w:val="003A3A12"/>
    <w:rsid w:val="003A3D50"/>
    <w:rsid w:val="003A3EBC"/>
    <w:rsid w:val="003A505B"/>
    <w:rsid w:val="003A5284"/>
    <w:rsid w:val="003A570F"/>
    <w:rsid w:val="003A5722"/>
    <w:rsid w:val="003A5E52"/>
    <w:rsid w:val="003A5F86"/>
    <w:rsid w:val="003A6117"/>
    <w:rsid w:val="003A6B50"/>
    <w:rsid w:val="003A6E9D"/>
    <w:rsid w:val="003A705E"/>
    <w:rsid w:val="003A7431"/>
    <w:rsid w:val="003A78C5"/>
    <w:rsid w:val="003B0286"/>
    <w:rsid w:val="003B0FEE"/>
    <w:rsid w:val="003B13B9"/>
    <w:rsid w:val="003B1655"/>
    <w:rsid w:val="003B1744"/>
    <w:rsid w:val="003B17EF"/>
    <w:rsid w:val="003B1BED"/>
    <w:rsid w:val="003B1C1D"/>
    <w:rsid w:val="003B23C4"/>
    <w:rsid w:val="003B3485"/>
    <w:rsid w:val="003B396D"/>
    <w:rsid w:val="003B3AD9"/>
    <w:rsid w:val="003B3B30"/>
    <w:rsid w:val="003B3B82"/>
    <w:rsid w:val="003B4040"/>
    <w:rsid w:val="003B4993"/>
    <w:rsid w:val="003B4BB0"/>
    <w:rsid w:val="003B54B2"/>
    <w:rsid w:val="003B593B"/>
    <w:rsid w:val="003B5BC4"/>
    <w:rsid w:val="003B6DE6"/>
    <w:rsid w:val="003B769D"/>
    <w:rsid w:val="003B78D5"/>
    <w:rsid w:val="003B799D"/>
    <w:rsid w:val="003B7D33"/>
    <w:rsid w:val="003B7DA2"/>
    <w:rsid w:val="003C093F"/>
    <w:rsid w:val="003C10C3"/>
    <w:rsid w:val="003C1534"/>
    <w:rsid w:val="003C18AF"/>
    <w:rsid w:val="003C198D"/>
    <w:rsid w:val="003C1B2E"/>
    <w:rsid w:val="003C1EF1"/>
    <w:rsid w:val="003C2068"/>
    <w:rsid w:val="003C2633"/>
    <w:rsid w:val="003C3239"/>
    <w:rsid w:val="003C329A"/>
    <w:rsid w:val="003C3B31"/>
    <w:rsid w:val="003C3B65"/>
    <w:rsid w:val="003C3C28"/>
    <w:rsid w:val="003C457E"/>
    <w:rsid w:val="003C46F3"/>
    <w:rsid w:val="003C4888"/>
    <w:rsid w:val="003C4C5C"/>
    <w:rsid w:val="003C5508"/>
    <w:rsid w:val="003C57E1"/>
    <w:rsid w:val="003C5A32"/>
    <w:rsid w:val="003C5E29"/>
    <w:rsid w:val="003C6034"/>
    <w:rsid w:val="003C6208"/>
    <w:rsid w:val="003C6638"/>
    <w:rsid w:val="003C7391"/>
    <w:rsid w:val="003C73FD"/>
    <w:rsid w:val="003C7811"/>
    <w:rsid w:val="003C7DBD"/>
    <w:rsid w:val="003C7EEF"/>
    <w:rsid w:val="003D0032"/>
    <w:rsid w:val="003D02FF"/>
    <w:rsid w:val="003D050C"/>
    <w:rsid w:val="003D0CBD"/>
    <w:rsid w:val="003D0CDC"/>
    <w:rsid w:val="003D0DB5"/>
    <w:rsid w:val="003D0DC2"/>
    <w:rsid w:val="003D0E0C"/>
    <w:rsid w:val="003D0EA9"/>
    <w:rsid w:val="003D1121"/>
    <w:rsid w:val="003D12A7"/>
    <w:rsid w:val="003D1936"/>
    <w:rsid w:val="003D19D3"/>
    <w:rsid w:val="003D1D3D"/>
    <w:rsid w:val="003D1E85"/>
    <w:rsid w:val="003D1EA1"/>
    <w:rsid w:val="003D2356"/>
    <w:rsid w:val="003D239B"/>
    <w:rsid w:val="003D2546"/>
    <w:rsid w:val="003D2785"/>
    <w:rsid w:val="003D2862"/>
    <w:rsid w:val="003D2A1D"/>
    <w:rsid w:val="003D2D42"/>
    <w:rsid w:val="003D30B1"/>
    <w:rsid w:val="003D313D"/>
    <w:rsid w:val="003D339F"/>
    <w:rsid w:val="003D34EF"/>
    <w:rsid w:val="003D3588"/>
    <w:rsid w:val="003D37C1"/>
    <w:rsid w:val="003D3C6A"/>
    <w:rsid w:val="003D3DA4"/>
    <w:rsid w:val="003D417E"/>
    <w:rsid w:val="003D4B3F"/>
    <w:rsid w:val="003D53D1"/>
    <w:rsid w:val="003D54E9"/>
    <w:rsid w:val="003D5B81"/>
    <w:rsid w:val="003D63E8"/>
    <w:rsid w:val="003D7130"/>
    <w:rsid w:val="003D728D"/>
    <w:rsid w:val="003D7BEE"/>
    <w:rsid w:val="003D7F2E"/>
    <w:rsid w:val="003E0272"/>
    <w:rsid w:val="003E08D0"/>
    <w:rsid w:val="003E0AC5"/>
    <w:rsid w:val="003E0AED"/>
    <w:rsid w:val="003E0C65"/>
    <w:rsid w:val="003E0CD8"/>
    <w:rsid w:val="003E0FEC"/>
    <w:rsid w:val="003E101C"/>
    <w:rsid w:val="003E1171"/>
    <w:rsid w:val="003E137B"/>
    <w:rsid w:val="003E17C2"/>
    <w:rsid w:val="003E1C51"/>
    <w:rsid w:val="003E1E0A"/>
    <w:rsid w:val="003E20B1"/>
    <w:rsid w:val="003E22A7"/>
    <w:rsid w:val="003E2434"/>
    <w:rsid w:val="003E2676"/>
    <w:rsid w:val="003E26CE"/>
    <w:rsid w:val="003E3274"/>
    <w:rsid w:val="003E3F02"/>
    <w:rsid w:val="003E48FE"/>
    <w:rsid w:val="003E4C54"/>
    <w:rsid w:val="003E55B1"/>
    <w:rsid w:val="003E58AA"/>
    <w:rsid w:val="003E5904"/>
    <w:rsid w:val="003E5CD8"/>
    <w:rsid w:val="003E60F4"/>
    <w:rsid w:val="003E6681"/>
    <w:rsid w:val="003E6A8E"/>
    <w:rsid w:val="003E6DF7"/>
    <w:rsid w:val="003E7264"/>
    <w:rsid w:val="003E7EB1"/>
    <w:rsid w:val="003F04DD"/>
    <w:rsid w:val="003F0800"/>
    <w:rsid w:val="003F0904"/>
    <w:rsid w:val="003F0AD5"/>
    <w:rsid w:val="003F0C04"/>
    <w:rsid w:val="003F0D46"/>
    <w:rsid w:val="003F1092"/>
    <w:rsid w:val="003F1ADB"/>
    <w:rsid w:val="003F1C63"/>
    <w:rsid w:val="003F1CDE"/>
    <w:rsid w:val="003F1D00"/>
    <w:rsid w:val="003F329D"/>
    <w:rsid w:val="003F350E"/>
    <w:rsid w:val="003F3D02"/>
    <w:rsid w:val="003F408E"/>
    <w:rsid w:val="003F42B3"/>
    <w:rsid w:val="003F4757"/>
    <w:rsid w:val="003F4A58"/>
    <w:rsid w:val="003F5130"/>
    <w:rsid w:val="003F5A51"/>
    <w:rsid w:val="003F672C"/>
    <w:rsid w:val="003F6A45"/>
    <w:rsid w:val="003F6AF2"/>
    <w:rsid w:val="003F7867"/>
    <w:rsid w:val="0040000E"/>
    <w:rsid w:val="0040015C"/>
    <w:rsid w:val="004002E7"/>
    <w:rsid w:val="0040036B"/>
    <w:rsid w:val="0040067C"/>
    <w:rsid w:val="00400C18"/>
    <w:rsid w:val="00400EC1"/>
    <w:rsid w:val="004010F5"/>
    <w:rsid w:val="00401C55"/>
    <w:rsid w:val="0040210B"/>
    <w:rsid w:val="00402302"/>
    <w:rsid w:val="004024F7"/>
    <w:rsid w:val="004025A5"/>
    <w:rsid w:val="00402611"/>
    <w:rsid w:val="00402635"/>
    <w:rsid w:val="00402870"/>
    <w:rsid w:val="00402EF7"/>
    <w:rsid w:val="00402F63"/>
    <w:rsid w:val="004033DC"/>
    <w:rsid w:val="0040346C"/>
    <w:rsid w:val="004035FC"/>
    <w:rsid w:val="0040385A"/>
    <w:rsid w:val="00403ACE"/>
    <w:rsid w:val="00403E7F"/>
    <w:rsid w:val="00403EE5"/>
    <w:rsid w:val="004044F1"/>
    <w:rsid w:val="004049C8"/>
    <w:rsid w:val="00404C04"/>
    <w:rsid w:val="004051FE"/>
    <w:rsid w:val="00405484"/>
    <w:rsid w:val="004057ED"/>
    <w:rsid w:val="00405AE3"/>
    <w:rsid w:val="00405DD1"/>
    <w:rsid w:val="004063B2"/>
    <w:rsid w:val="004069FF"/>
    <w:rsid w:val="00406CE9"/>
    <w:rsid w:val="00406E4B"/>
    <w:rsid w:val="004070A6"/>
    <w:rsid w:val="004077E9"/>
    <w:rsid w:val="00407977"/>
    <w:rsid w:val="00410071"/>
    <w:rsid w:val="004108CC"/>
    <w:rsid w:val="00410B22"/>
    <w:rsid w:val="00411023"/>
    <w:rsid w:val="0041136B"/>
    <w:rsid w:val="00411726"/>
    <w:rsid w:val="00411A17"/>
    <w:rsid w:val="00411A31"/>
    <w:rsid w:val="00411DB3"/>
    <w:rsid w:val="00411DD9"/>
    <w:rsid w:val="00411FE3"/>
    <w:rsid w:val="0041249B"/>
    <w:rsid w:val="004124DE"/>
    <w:rsid w:val="00412B0F"/>
    <w:rsid w:val="00412D60"/>
    <w:rsid w:val="00413190"/>
    <w:rsid w:val="00413446"/>
    <w:rsid w:val="004139A8"/>
    <w:rsid w:val="00413EA3"/>
    <w:rsid w:val="00414CC1"/>
    <w:rsid w:val="004155F7"/>
    <w:rsid w:val="00415C68"/>
    <w:rsid w:val="00416746"/>
    <w:rsid w:val="004167C0"/>
    <w:rsid w:val="00416F02"/>
    <w:rsid w:val="00416FEB"/>
    <w:rsid w:val="004170EF"/>
    <w:rsid w:val="00417144"/>
    <w:rsid w:val="004175F5"/>
    <w:rsid w:val="00417CA5"/>
    <w:rsid w:val="004201E8"/>
    <w:rsid w:val="004203A7"/>
    <w:rsid w:val="0042056E"/>
    <w:rsid w:val="00420A90"/>
    <w:rsid w:val="0042170A"/>
    <w:rsid w:val="004217F1"/>
    <w:rsid w:val="00421BEC"/>
    <w:rsid w:val="00421E5C"/>
    <w:rsid w:val="004224BF"/>
    <w:rsid w:val="00422559"/>
    <w:rsid w:val="004230C2"/>
    <w:rsid w:val="004235EF"/>
    <w:rsid w:val="00423C7B"/>
    <w:rsid w:val="0042417D"/>
    <w:rsid w:val="004244B4"/>
    <w:rsid w:val="00424C80"/>
    <w:rsid w:val="004250E6"/>
    <w:rsid w:val="004250EE"/>
    <w:rsid w:val="00425202"/>
    <w:rsid w:val="00425483"/>
    <w:rsid w:val="004256DE"/>
    <w:rsid w:val="004259B4"/>
    <w:rsid w:val="004266F1"/>
    <w:rsid w:val="00426D6C"/>
    <w:rsid w:val="00426EFD"/>
    <w:rsid w:val="00426F90"/>
    <w:rsid w:val="0042753B"/>
    <w:rsid w:val="00431A2A"/>
    <w:rsid w:val="00431A2F"/>
    <w:rsid w:val="00432195"/>
    <w:rsid w:val="00432822"/>
    <w:rsid w:val="00432A3C"/>
    <w:rsid w:val="00432BCD"/>
    <w:rsid w:val="00432E17"/>
    <w:rsid w:val="004333C6"/>
    <w:rsid w:val="004334D6"/>
    <w:rsid w:val="004338D4"/>
    <w:rsid w:val="00433DB5"/>
    <w:rsid w:val="0043429D"/>
    <w:rsid w:val="00434565"/>
    <w:rsid w:val="00434684"/>
    <w:rsid w:val="0043473E"/>
    <w:rsid w:val="00434B9E"/>
    <w:rsid w:val="00434DD9"/>
    <w:rsid w:val="00436109"/>
    <w:rsid w:val="0043625D"/>
    <w:rsid w:val="00436297"/>
    <w:rsid w:val="0043640C"/>
    <w:rsid w:val="0043795C"/>
    <w:rsid w:val="00437E5A"/>
    <w:rsid w:val="004400DF"/>
    <w:rsid w:val="0044041C"/>
    <w:rsid w:val="0044062E"/>
    <w:rsid w:val="004408D9"/>
    <w:rsid w:val="00441515"/>
    <w:rsid w:val="00441744"/>
    <w:rsid w:val="00441B86"/>
    <w:rsid w:val="00442420"/>
    <w:rsid w:val="00442448"/>
    <w:rsid w:val="004432DF"/>
    <w:rsid w:val="004435F6"/>
    <w:rsid w:val="00443865"/>
    <w:rsid w:val="00443CB2"/>
    <w:rsid w:val="00443CB4"/>
    <w:rsid w:val="004442E2"/>
    <w:rsid w:val="00444377"/>
    <w:rsid w:val="00444A31"/>
    <w:rsid w:val="00444F26"/>
    <w:rsid w:val="00445140"/>
    <w:rsid w:val="004451B4"/>
    <w:rsid w:val="00445752"/>
    <w:rsid w:val="004458D9"/>
    <w:rsid w:val="00445CAC"/>
    <w:rsid w:val="00445F1D"/>
    <w:rsid w:val="00445FAC"/>
    <w:rsid w:val="0044603F"/>
    <w:rsid w:val="004461CF"/>
    <w:rsid w:val="0044635D"/>
    <w:rsid w:val="00446D36"/>
    <w:rsid w:val="00446FA9"/>
    <w:rsid w:val="004474DD"/>
    <w:rsid w:val="00447C4E"/>
    <w:rsid w:val="00450606"/>
    <w:rsid w:val="004507EB"/>
    <w:rsid w:val="00451761"/>
    <w:rsid w:val="00452696"/>
    <w:rsid w:val="00452702"/>
    <w:rsid w:val="00452CE5"/>
    <w:rsid w:val="00453249"/>
    <w:rsid w:val="004536A2"/>
    <w:rsid w:val="00453B1E"/>
    <w:rsid w:val="00453F9C"/>
    <w:rsid w:val="004548D6"/>
    <w:rsid w:val="00454CDA"/>
    <w:rsid w:val="0045514F"/>
    <w:rsid w:val="004552EF"/>
    <w:rsid w:val="004553E4"/>
    <w:rsid w:val="004556FC"/>
    <w:rsid w:val="0045591A"/>
    <w:rsid w:val="00455AB7"/>
    <w:rsid w:val="004562B5"/>
    <w:rsid w:val="004566EA"/>
    <w:rsid w:val="004567E9"/>
    <w:rsid w:val="004572E9"/>
    <w:rsid w:val="0045778A"/>
    <w:rsid w:val="00460059"/>
    <w:rsid w:val="0046130C"/>
    <w:rsid w:val="00461E19"/>
    <w:rsid w:val="00462379"/>
    <w:rsid w:val="00462380"/>
    <w:rsid w:val="00463402"/>
    <w:rsid w:val="00463405"/>
    <w:rsid w:val="0046362B"/>
    <w:rsid w:val="00463EA1"/>
    <w:rsid w:val="00464358"/>
    <w:rsid w:val="00464962"/>
    <w:rsid w:val="00464B80"/>
    <w:rsid w:val="004650A3"/>
    <w:rsid w:val="00465635"/>
    <w:rsid w:val="004656F2"/>
    <w:rsid w:val="0046578D"/>
    <w:rsid w:val="00465A0C"/>
    <w:rsid w:val="00466085"/>
    <w:rsid w:val="00466223"/>
    <w:rsid w:val="004664C2"/>
    <w:rsid w:val="00466A25"/>
    <w:rsid w:val="00466AB5"/>
    <w:rsid w:val="0046770E"/>
    <w:rsid w:val="0046776D"/>
    <w:rsid w:val="00467F21"/>
    <w:rsid w:val="004703CF"/>
    <w:rsid w:val="00470466"/>
    <w:rsid w:val="0047049D"/>
    <w:rsid w:val="004706A7"/>
    <w:rsid w:val="004707F0"/>
    <w:rsid w:val="00471296"/>
    <w:rsid w:val="00471578"/>
    <w:rsid w:val="00471B57"/>
    <w:rsid w:val="00472041"/>
    <w:rsid w:val="00473B4C"/>
    <w:rsid w:val="00473D4A"/>
    <w:rsid w:val="00474270"/>
    <w:rsid w:val="004745A7"/>
    <w:rsid w:val="00474FD3"/>
    <w:rsid w:val="00475160"/>
    <w:rsid w:val="004752FD"/>
    <w:rsid w:val="00475327"/>
    <w:rsid w:val="00476207"/>
    <w:rsid w:val="0047620F"/>
    <w:rsid w:val="0047625B"/>
    <w:rsid w:val="00477004"/>
    <w:rsid w:val="004776C2"/>
    <w:rsid w:val="0047772D"/>
    <w:rsid w:val="004801F9"/>
    <w:rsid w:val="00481520"/>
    <w:rsid w:val="00481C96"/>
    <w:rsid w:val="00481C9D"/>
    <w:rsid w:val="004820E0"/>
    <w:rsid w:val="0048225C"/>
    <w:rsid w:val="00482C33"/>
    <w:rsid w:val="00483801"/>
    <w:rsid w:val="00483917"/>
    <w:rsid w:val="00483B3F"/>
    <w:rsid w:val="00483DC7"/>
    <w:rsid w:val="004843DC"/>
    <w:rsid w:val="00484691"/>
    <w:rsid w:val="0048479D"/>
    <w:rsid w:val="004847D2"/>
    <w:rsid w:val="00485BA6"/>
    <w:rsid w:val="00485EF9"/>
    <w:rsid w:val="0048601E"/>
    <w:rsid w:val="00486331"/>
    <w:rsid w:val="00486756"/>
    <w:rsid w:val="00486815"/>
    <w:rsid w:val="0048720A"/>
    <w:rsid w:val="004877DA"/>
    <w:rsid w:val="00487956"/>
    <w:rsid w:val="00487B66"/>
    <w:rsid w:val="004904C7"/>
    <w:rsid w:val="004906C1"/>
    <w:rsid w:val="00490719"/>
    <w:rsid w:val="00490800"/>
    <w:rsid w:val="004909B3"/>
    <w:rsid w:val="00490A10"/>
    <w:rsid w:val="00492422"/>
    <w:rsid w:val="00492531"/>
    <w:rsid w:val="004928FA"/>
    <w:rsid w:val="00492B38"/>
    <w:rsid w:val="00493208"/>
    <w:rsid w:val="0049342C"/>
    <w:rsid w:val="0049380D"/>
    <w:rsid w:val="004938E8"/>
    <w:rsid w:val="004939E0"/>
    <w:rsid w:val="00493E91"/>
    <w:rsid w:val="00494402"/>
    <w:rsid w:val="004948A2"/>
    <w:rsid w:val="004953FD"/>
    <w:rsid w:val="004954FF"/>
    <w:rsid w:val="00495678"/>
    <w:rsid w:val="00495C63"/>
    <w:rsid w:val="00495DFB"/>
    <w:rsid w:val="004968FB"/>
    <w:rsid w:val="00496E02"/>
    <w:rsid w:val="0049725F"/>
    <w:rsid w:val="00497345"/>
    <w:rsid w:val="00497D7E"/>
    <w:rsid w:val="00497F2E"/>
    <w:rsid w:val="004A004C"/>
    <w:rsid w:val="004A0669"/>
    <w:rsid w:val="004A11C5"/>
    <w:rsid w:val="004A173F"/>
    <w:rsid w:val="004A22A5"/>
    <w:rsid w:val="004A26D0"/>
    <w:rsid w:val="004A313C"/>
    <w:rsid w:val="004A3455"/>
    <w:rsid w:val="004A38D9"/>
    <w:rsid w:val="004A3A57"/>
    <w:rsid w:val="004A3AC6"/>
    <w:rsid w:val="004A3E92"/>
    <w:rsid w:val="004A420A"/>
    <w:rsid w:val="004A4509"/>
    <w:rsid w:val="004A47F0"/>
    <w:rsid w:val="004A4BB5"/>
    <w:rsid w:val="004A4CC1"/>
    <w:rsid w:val="004A5199"/>
    <w:rsid w:val="004A555B"/>
    <w:rsid w:val="004A5842"/>
    <w:rsid w:val="004A5B86"/>
    <w:rsid w:val="004A61AF"/>
    <w:rsid w:val="004A63A2"/>
    <w:rsid w:val="004A688D"/>
    <w:rsid w:val="004A6E9F"/>
    <w:rsid w:val="004A7329"/>
    <w:rsid w:val="004A738E"/>
    <w:rsid w:val="004A73DB"/>
    <w:rsid w:val="004A7975"/>
    <w:rsid w:val="004A7A7A"/>
    <w:rsid w:val="004A7FCA"/>
    <w:rsid w:val="004B0060"/>
    <w:rsid w:val="004B02B5"/>
    <w:rsid w:val="004B0300"/>
    <w:rsid w:val="004B0656"/>
    <w:rsid w:val="004B0980"/>
    <w:rsid w:val="004B0BC2"/>
    <w:rsid w:val="004B1247"/>
    <w:rsid w:val="004B1B90"/>
    <w:rsid w:val="004B1F6D"/>
    <w:rsid w:val="004B2169"/>
    <w:rsid w:val="004B22C6"/>
    <w:rsid w:val="004B232C"/>
    <w:rsid w:val="004B2555"/>
    <w:rsid w:val="004B285E"/>
    <w:rsid w:val="004B2ADE"/>
    <w:rsid w:val="004B2BD2"/>
    <w:rsid w:val="004B2BE7"/>
    <w:rsid w:val="004B2F46"/>
    <w:rsid w:val="004B332F"/>
    <w:rsid w:val="004B3A12"/>
    <w:rsid w:val="004B4AE8"/>
    <w:rsid w:val="004B4F81"/>
    <w:rsid w:val="004B52FF"/>
    <w:rsid w:val="004B5727"/>
    <w:rsid w:val="004B58D0"/>
    <w:rsid w:val="004B5EC3"/>
    <w:rsid w:val="004B609C"/>
    <w:rsid w:val="004B62CC"/>
    <w:rsid w:val="004B693E"/>
    <w:rsid w:val="004B69EA"/>
    <w:rsid w:val="004B6F0B"/>
    <w:rsid w:val="004B76AC"/>
    <w:rsid w:val="004B7D0D"/>
    <w:rsid w:val="004C19F3"/>
    <w:rsid w:val="004C1D6D"/>
    <w:rsid w:val="004C1D96"/>
    <w:rsid w:val="004C29AE"/>
    <w:rsid w:val="004C366C"/>
    <w:rsid w:val="004C3C1B"/>
    <w:rsid w:val="004C3C59"/>
    <w:rsid w:val="004C3CFE"/>
    <w:rsid w:val="004C4855"/>
    <w:rsid w:val="004C4B9D"/>
    <w:rsid w:val="004C4BC4"/>
    <w:rsid w:val="004C4D8B"/>
    <w:rsid w:val="004C5327"/>
    <w:rsid w:val="004C54D3"/>
    <w:rsid w:val="004C57D5"/>
    <w:rsid w:val="004C5957"/>
    <w:rsid w:val="004C5AA7"/>
    <w:rsid w:val="004C5D1B"/>
    <w:rsid w:val="004C5EB2"/>
    <w:rsid w:val="004C5F14"/>
    <w:rsid w:val="004C639D"/>
    <w:rsid w:val="004C64E9"/>
    <w:rsid w:val="004C69BF"/>
    <w:rsid w:val="004C69E5"/>
    <w:rsid w:val="004C6FE7"/>
    <w:rsid w:val="004C71DB"/>
    <w:rsid w:val="004C7D23"/>
    <w:rsid w:val="004D09C2"/>
    <w:rsid w:val="004D09FD"/>
    <w:rsid w:val="004D1005"/>
    <w:rsid w:val="004D12A9"/>
    <w:rsid w:val="004D189D"/>
    <w:rsid w:val="004D1A88"/>
    <w:rsid w:val="004D1FF1"/>
    <w:rsid w:val="004D2736"/>
    <w:rsid w:val="004D2B7F"/>
    <w:rsid w:val="004D2C28"/>
    <w:rsid w:val="004D35FB"/>
    <w:rsid w:val="004D37BF"/>
    <w:rsid w:val="004D3C4B"/>
    <w:rsid w:val="004D3DB6"/>
    <w:rsid w:val="004D3F96"/>
    <w:rsid w:val="004D40DE"/>
    <w:rsid w:val="004D460E"/>
    <w:rsid w:val="004D5006"/>
    <w:rsid w:val="004D507A"/>
    <w:rsid w:val="004D6525"/>
    <w:rsid w:val="004D6C1C"/>
    <w:rsid w:val="004D72AF"/>
    <w:rsid w:val="004D77F4"/>
    <w:rsid w:val="004D78F0"/>
    <w:rsid w:val="004E0371"/>
    <w:rsid w:val="004E0A50"/>
    <w:rsid w:val="004E1006"/>
    <w:rsid w:val="004E16D2"/>
    <w:rsid w:val="004E1B0F"/>
    <w:rsid w:val="004E1BF7"/>
    <w:rsid w:val="004E1F17"/>
    <w:rsid w:val="004E2055"/>
    <w:rsid w:val="004E2439"/>
    <w:rsid w:val="004E2759"/>
    <w:rsid w:val="004E2963"/>
    <w:rsid w:val="004E2BE9"/>
    <w:rsid w:val="004E2EF9"/>
    <w:rsid w:val="004E3176"/>
    <w:rsid w:val="004E33EE"/>
    <w:rsid w:val="004E391D"/>
    <w:rsid w:val="004E3A2F"/>
    <w:rsid w:val="004E3AC4"/>
    <w:rsid w:val="004E4571"/>
    <w:rsid w:val="004E470E"/>
    <w:rsid w:val="004E4D58"/>
    <w:rsid w:val="004E563B"/>
    <w:rsid w:val="004E5D21"/>
    <w:rsid w:val="004E600D"/>
    <w:rsid w:val="004E64E1"/>
    <w:rsid w:val="004E6711"/>
    <w:rsid w:val="004E6DB1"/>
    <w:rsid w:val="004E72C7"/>
    <w:rsid w:val="004E741B"/>
    <w:rsid w:val="004E74E1"/>
    <w:rsid w:val="004E7558"/>
    <w:rsid w:val="004E7702"/>
    <w:rsid w:val="004E7B10"/>
    <w:rsid w:val="004F02A4"/>
    <w:rsid w:val="004F088D"/>
    <w:rsid w:val="004F0B9F"/>
    <w:rsid w:val="004F0C1A"/>
    <w:rsid w:val="004F14F8"/>
    <w:rsid w:val="004F1E8B"/>
    <w:rsid w:val="004F2348"/>
    <w:rsid w:val="004F2C05"/>
    <w:rsid w:val="004F2E80"/>
    <w:rsid w:val="004F4471"/>
    <w:rsid w:val="004F4FF0"/>
    <w:rsid w:val="004F53D5"/>
    <w:rsid w:val="004F575C"/>
    <w:rsid w:val="004F5E96"/>
    <w:rsid w:val="004F65F0"/>
    <w:rsid w:val="004F71C6"/>
    <w:rsid w:val="004F7D6A"/>
    <w:rsid w:val="004F7D77"/>
    <w:rsid w:val="004F7E32"/>
    <w:rsid w:val="00500145"/>
    <w:rsid w:val="005001FB"/>
    <w:rsid w:val="005006ED"/>
    <w:rsid w:val="00500891"/>
    <w:rsid w:val="00500D10"/>
    <w:rsid w:val="00500D91"/>
    <w:rsid w:val="0050132D"/>
    <w:rsid w:val="0050154A"/>
    <w:rsid w:val="005016EE"/>
    <w:rsid w:val="0050177E"/>
    <w:rsid w:val="00502001"/>
    <w:rsid w:val="00502626"/>
    <w:rsid w:val="00503A73"/>
    <w:rsid w:val="00503EE8"/>
    <w:rsid w:val="0050431A"/>
    <w:rsid w:val="0050475F"/>
    <w:rsid w:val="0050543A"/>
    <w:rsid w:val="00505619"/>
    <w:rsid w:val="0050580C"/>
    <w:rsid w:val="00505F44"/>
    <w:rsid w:val="00505F61"/>
    <w:rsid w:val="00506156"/>
    <w:rsid w:val="00506688"/>
    <w:rsid w:val="00507724"/>
    <w:rsid w:val="00507C0B"/>
    <w:rsid w:val="00507F8B"/>
    <w:rsid w:val="00510008"/>
    <w:rsid w:val="00510A5C"/>
    <w:rsid w:val="00510DAB"/>
    <w:rsid w:val="00510DB5"/>
    <w:rsid w:val="00511526"/>
    <w:rsid w:val="00511714"/>
    <w:rsid w:val="00511A18"/>
    <w:rsid w:val="00511CEB"/>
    <w:rsid w:val="005123C2"/>
    <w:rsid w:val="005124F4"/>
    <w:rsid w:val="00512653"/>
    <w:rsid w:val="0051310A"/>
    <w:rsid w:val="00513726"/>
    <w:rsid w:val="0051374A"/>
    <w:rsid w:val="00513BF0"/>
    <w:rsid w:val="00514CBA"/>
    <w:rsid w:val="00514E56"/>
    <w:rsid w:val="00514F58"/>
    <w:rsid w:val="005150A0"/>
    <w:rsid w:val="005150DB"/>
    <w:rsid w:val="0051532B"/>
    <w:rsid w:val="005158C3"/>
    <w:rsid w:val="00515C22"/>
    <w:rsid w:val="00515FD5"/>
    <w:rsid w:val="00516312"/>
    <w:rsid w:val="005163CF"/>
    <w:rsid w:val="00516460"/>
    <w:rsid w:val="0051717C"/>
    <w:rsid w:val="005172C5"/>
    <w:rsid w:val="005173A0"/>
    <w:rsid w:val="00517E9C"/>
    <w:rsid w:val="00520B03"/>
    <w:rsid w:val="005210AB"/>
    <w:rsid w:val="00521A4F"/>
    <w:rsid w:val="00521D01"/>
    <w:rsid w:val="00521DE2"/>
    <w:rsid w:val="005221B6"/>
    <w:rsid w:val="00522395"/>
    <w:rsid w:val="00523592"/>
    <w:rsid w:val="005238FC"/>
    <w:rsid w:val="00523EE4"/>
    <w:rsid w:val="00524167"/>
    <w:rsid w:val="0052434E"/>
    <w:rsid w:val="00524630"/>
    <w:rsid w:val="00524837"/>
    <w:rsid w:val="00524B14"/>
    <w:rsid w:val="00524E4E"/>
    <w:rsid w:val="00524F11"/>
    <w:rsid w:val="005259A0"/>
    <w:rsid w:val="00525B01"/>
    <w:rsid w:val="00525D7A"/>
    <w:rsid w:val="00525FC0"/>
    <w:rsid w:val="005264FF"/>
    <w:rsid w:val="0052746F"/>
    <w:rsid w:val="0052752F"/>
    <w:rsid w:val="00527637"/>
    <w:rsid w:val="00527AC0"/>
    <w:rsid w:val="00527D5E"/>
    <w:rsid w:val="00527FFA"/>
    <w:rsid w:val="005303B9"/>
    <w:rsid w:val="0053095B"/>
    <w:rsid w:val="00530B1D"/>
    <w:rsid w:val="00530CDE"/>
    <w:rsid w:val="00530F3E"/>
    <w:rsid w:val="00530F9F"/>
    <w:rsid w:val="0053143B"/>
    <w:rsid w:val="005319A3"/>
    <w:rsid w:val="005319F5"/>
    <w:rsid w:val="005322AC"/>
    <w:rsid w:val="005325F3"/>
    <w:rsid w:val="005328E8"/>
    <w:rsid w:val="00532E35"/>
    <w:rsid w:val="005330DB"/>
    <w:rsid w:val="00533A8D"/>
    <w:rsid w:val="00533BF7"/>
    <w:rsid w:val="00533E12"/>
    <w:rsid w:val="00533E33"/>
    <w:rsid w:val="0053406F"/>
    <w:rsid w:val="005344B2"/>
    <w:rsid w:val="00534739"/>
    <w:rsid w:val="00534851"/>
    <w:rsid w:val="00534B1C"/>
    <w:rsid w:val="005356CE"/>
    <w:rsid w:val="0053653E"/>
    <w:rsid w:val="005368E8"/>
    <w:rsid w:val="00536C8F"/>
    <w:rsid w:val="00536D05"/>
    <w:rsid w:val="0053757F"/>
    <w:rsid w:val="00537940"/>
    <w:rsid w:val="00537DFD"/>
    <w:rsid w:val="00537E3B"/>
    <w:rsid w:val="005401A4"/>
    <w:rsid w:val="0054039E"/>
    <w:rsid w:val="005405AC"/>
    <w:rsid w:val="005409F8"/>
    <w:rsid w:val="005410B1"/>
    <w:rsid w:val="00541271"/>
    <w:rsid w:val="0054185B"/>
    <w:rsid w:val="0054196D"/>
    <w:rsid w:val="00541AC8"/>
    <w:rsid w:val="00541B68"/>
    <w:rsid w:val="00542A7D"/>
    <w:rsid w:val="00542BA3"/>
    <w:rsid w:val="00542BFD"/>
    <w:rsid w:val="00543497"/>
    <w:rsid w:val="00543E38"/>
    <w:rsid w:val="00543E8B"/>
    <w:rsid w:val="00543F5A"/>
    <w:rsid w:val="00544F64"/>
    <w:rsid w:val="00545064"/>
    <w:rsid w:val="00545262"/>
    <w:rsid w:val="00545315"/>
    <w:rsid w:val="005453C0"/>
    <w:rsid w:val="005454ED"/>
    <w:rsid w:val="00545928"/>
    <w:rsid w:val="00545AC5"/>
    <w:rsid w:val="00546166"/>
    <w:rsid w:val="0054641D"/>
    <w:rsid w:val="00546488"/>
    <w:rsid w:val="00546A58"/>
    <w:rsid w:val="00546B2D"/>
    <w:rsid w:val="005476BB"/>
    <w:rsid w:val="00547712"/>
    <w:rsid w:val="00547F30"/>
    <w:rsid w:val="00547F6A"/>
    <w:rsid w:val="00550116"/>
    <w:rsid w:val="00550643"/>
    <w:rsid w:val="0055084C"/>
    <w:rsid w:val="0055093F"/>
    <w:rsid w:val="00550D61"/>
    <w:rsid w:val="005510B4"/>
    <w:rsid w:val="005513B8"/>
    <w:rsid w:val="00551551"/>
    <w:rsid w:val="00551933"/>
    <w:rsid w:val="00551950"/>
    <w:rsid w:val="00551CC5"/>
    <w:rsid w:val="00551E5D"/>
    <w:rsid w:val="00552ADE"/>
    <w:rsid w:val="00552EC0"/>
    <w:rsid w:val="00553049"/>
    <w:rsid w:val="00553B6A"/>
    <w:rsid w:val="00553DCC"/>
    <w:rsid w:val="005544E5"/>
    <w:rsid w:val="005546DD"/>
    <w:rsid w:val="0055489F"/>
    <w:rsid w:val="00554D49"/>
    <w:rsid w:val="005555CA"/>
    <w:rsid w:val="00555A17"/>
    <w:rsid w:val="005560D4"/>
    <w:rsid w:val="00556A14"/>
    <w:rsid w:val="00556A62"/>
    <w:rsid w:val="00556F12"/>
    <w:rsid w:val="00557217"/>
    <w:rsid w:val="0055722F"/>
    <w:rsid w:val="00557647"/>
    <w:rsid w:val="00557895"/>
    <w:rsid w:val="00557EDC"/>
    <w:rsid w:val="005602B2"/>
    <w:rsid w:val="005603AF"/>
    <w:rsid w:val="005604D2"/>
    <w:rsid w:val="00560569"/>
    <w:rsid w:val="005611FB"/>
    <w:rsid w:val="00561981"/>
    <w:rsid w:val="00561CBA"/>
    <w:rsid w:val="0056230E"/>
    <w:rsid w:val="0056287E"/>
    <w:rsid w:val="005630C9"/>
    <w:rsid w:val="005632C5"/>
    <w:rsid w:val="00563F60"/>
    <w:rsid w:val="005640C9"/>
    <w:rsid w:val="005646A3"/>
    <w:rsid w:val="00564C9F"/>
    <w:rsid w:val="00565177"/>
    <w:rsid w:val="005654C3"/>
    <w:rsid w:val="005667F6"/>
    <w:rsid w:val="00567139"/>
    <w:rsid w:val="00567E4A"/>
    <w:rsid w:val="00567F15"/>
    <w:rsid w:val="00567FF1"/>
    <w:rsid w:val="00570042"/>
    <w:rsid w:val="00570048"/>
    <w:rsid w:val="00570138"/>
    <w:rsid w:val="005707A2"/>
    <w:rsid w:val="005707B9"/>
    <w:rsid w:val="0057126F"/>
    <w:rsid w:val="00571DC4"/>
    <w:rsid w:val="00571EFA"/>
    <w:rsid w:val="0057237E"/>
    <w:rsid w:val="00572411"/>
    <w:rsid w:val="0057263A"/>
    <w:rsid w:val="00572940"/>
    <w:rsid w:val="00572A68"/>
    <w:rsid w:val="00572DFF"/>
    <w:rsid w:val="00572F1C"/>
    <w:rsid w:val="0057330D"/>
    <w:rsid w:val="0057397C"/>
    <w:rsid w:val="00573D11"/>
    <w:rsid w:val="00573E2B"/>
    <w:rsid w:val="00574BA6"/>
    <w:rsid w:val="00574C15"/>
    <w:rsid w:val="00574F14"/>
    <w:rsid w:val="00575883"/>
    <w:rsid w:val="005759E4"/>
    <w:rsid w:val="00575D4D"/>
    <w:rsid w:val="00575E8E"/>
    <w:rsid w:val="00576125"/>
    <w:rsid w:val="005762CB"/>
    <w:rsid w:val="005768F1"/>
    <w:rsid w:val="005773B5"/>
    <w:rsid w:val="00577810"/>
    <w:rsid w:val="005779D4"/>
    <w:rsid w:val="00577A3B"/>
    <w:rsid w:val="00580217"/>
    <w:rsid w:val="0058031D"/>
    <w:rsid w:val="005806C2"/>
    <w:rsid w:val="00580939"/>
    <w:rsid w:val="00580B07"/>
    <w:rsid w:val="00580E05"/>
    <w:rsid w:val="005810F3"/>
    <w:rsid w:val="00581525"/>
    <w:rsid w:val="00581553"/>
    <w:rsid w:val="00581699"/>
    <w:rsid w:val="00581C48"/>
    <w:rsid w:val="0058299F"/>
    <w:rsid w:val="00582B65"/>
    <w:rsid w:val="00582DBA"/>
    <w:rsid w:val="00583247"/>
    <w:rsid w:val="005834BC"/>
    <w:rsid w:val="0058360D"/>
    <w:rsid w:val="0058401A"/>
    <w:rsid w:val="005841E0"/>
    <w:rsid w:val="00584264"/>
    <w:rsid w:val="00585122"/>
    <w:rsid w:val="00585F7F"/>
    <w:rsid w:val="00586276"/>
    <w:rsid w:val="00586677"/>
    <w:rsid w:val="005868E9"/>
    <w:rsid w:val="00586C39"/>
    <w:rsid w:val="00586CA8"/>
    <w:rsid w:val="00586DDF"/>
    <w:rsid w:val="00587DCF"/>
    <w:rsid w:val="005900B4"/>
    <w:rsid w:val="005903A2"/>
    <w:rsid w:val="00590DE9"/>
    <w:rsid w:val="00591244"/>
    <w:rsid w:val="005914FD"/>
    <w:rsid w:val="0059238A"/>
    <w:rsid w:val="00592AF4"/>
    <w:rsid w:val="00593354"/>
    <w:rsid w:val="00593497"/>
    <w:rsid w:val="0059364A"/>
    <w:rsid w:val="00593BEC"/>
    <w:rsid w:val="00593F3E"/>
    <w:rsid w:val="00594C1D"/>
    <w:rsid w:val="00595360"/>
    <w:rsid w:val="00595671"/>
    <w:rsid w:val="00595736"/>
    <w:rsid w:val="00595BCB"/>
    <w:rsid w:val="0059649D"/>
    <w:rsid w:val="005964AA"/>
    <w:rsid w:val="005964E7"/>
    <w:rsid w:val="0059657C"/>
    <w:rsid w:val="0059678C"/>
    <w:rsid w:val="00596931"/>
    <w:rsid w:val="00596EF5"/>
    <w:rsid w:val="005A1348"/>
    <w:rsid w:val="005A171B"/>
    <w:rsid w:val="005A180C"/>
    <w:rsid w:val="005A1B65"/>
    <w:rsid w:val="005A1E96"/>
    <w:rsid w:val="005A1EFB"/>
    <w:rsid w:val="005A20D0"/>
    <w:rsid w:val="005A239B"/>
    <w:rsid w:val="005A2572"/>
    <w:rsid w:val="005A2A0F"/>
    <w:rsid w:val="005A2FE1"/>
    <w:rsid w:val="005A32A7"/>
    <w:rsid w:val="005A36CC"/>
    <w:rsid w:val="005A373F"/>
    <w:rsid w:val="005A387C"/>
    <w:rsid w:val="005A4501"/>
    <w:rsid w:val="005A4A3B"/>
    <w:rsid w:val="005A51E3"/>
    <w:rsid w:val="005A5816"/>
    <w:rsid w:val="005A5913"/>
    <w:rsid w:val="005A5B2A"/>
    <w:rsid w:val="005A5FB2"/>
    <w:rsid w:val="005A650C"/>
    <w:rsid w:val="005A6682"/>
    <w:rsid w:val="005A674E"/>
    <w:rsid w:val="005A6D45"/>
    <w:rsid w:val="005A6E63"/>
    <w:rsid w:val="005A72F5"/>
    <w:rsid w:val="005A7579"/>
    <w:rsid w:val="005A7684"/>
    <w:rsid w:val="005A7C6D"/>
    <w:rsid w:val="005A7D0E"/>
    <w:rsid w:val="005A7DC8"/>
    <w:rsid w:val="005B031E"/>
    <w:rsid w:val="005B0354"/>
    <w:rsid w:val="005B0974"/>
    <w:rsid w:val="005B0AC2"/>
    <w:rsid w:val="005B0B4F"/>
    <w:rsid w:val="005B0C3D"/>
    <w:rsid w:val="005B1985"/>
    <w:rsid w:val="005B1ADC"/>
    <w:rsid w:val="005B1D11"/>
    <w:rsid w:val="005B299B"/>
    <w:rsid w:val="005B2CF3"/>
    <w:rsid w:val="005B2F38"/>
    <w:rsid w:val="005B300F"/>
    <w:rsid w:val="005B3F1B"/>
    <w:rsid w:val="005B424C"/>
    <w:rsid w:val="005B47CB"/>
    <w:rsid w:val="005B4999"/>
    <w:rsid w:val="005B4F5C"/>
    <w:rsid w:val="005B518A"/>
    <w:rsid w:val="005B5D8D"/>
    <w:rsid w:val="005B5DD8"/>
    <w:rsid w:val="005B6ABB"/>
    <w:rsid w:val="005B6D4B"/>
    <w:rsid w:val="005B6E72"/>
    <w:rsid w:val="005B6FA3"/>
    <w:rsid w:val="005B73BE"/>
    <w:rsid w:val="005C0254"/>
    <w:rsid w:val="005C09E0"/>
    <w:rsid w:val="005C0BED"/>
    <w:rsid w:val="005C1AB3"/>
    <w:rsid w:val="005C1B74"/>
    <w:rsid w:val="005C1CDF"/>
    <w:rsid w:val="005C1F45"/>
    <w:rsid w:val="005C2390"/>
    <w:rsid w:val="005C2417"/>
    <w:rsid w:val="005C250D"/>
    <w:rsid w:val="005C28D8"/>
    <w:rsid w:val="005C29AD"/>
    <w:rsid w:val="005C3444"/>
    <w:rsid w:val="005C344A"/>
    <w:rsid w:val="005C35E6"/>
    <w:rsid w:val="005C3651"/>
    <w:rsid w:val="005C3CED"/>
    <w:rsid w:val="005C495D"/>
    <w:rsid w:val="005C4DD3"/>
    <w:rsid w:val="005C586F"/>
    <w:rsid w:val="005C5B3E"/>
    <w:rsid w:val="005C5FA1"/>
    <w:rsid w:val="005C6476"/>
    <w:rsid w:val="005C6CFD"/>
    <w:rsid w:val="005C6ED1"/>
    <w:rsid w:val="005C72E8"/>
    <w:rsid w:val="005C7F2C"/>
    <w:rsid w:val="005D041F"/>
    <w:rsid w:val="005D049C"/>
    <w:rsid w:val="005D054B"/>
    <w:rsid w:val="005D0808"/>
    <w:rsid w:val="005D09C7"/>
    <w:rsid w:val="005D0D29"/>
    <w:rsid w:val="005D1079"/>
    <w:rsid w:val="005D1334"/>
    <w:rsid w:val="005D200D"/>
    <w:rsid w:val="005D21A6"/>
    <w:rsid w:val="005D2200"/>
    <w:rsid w:val="005D2752"/>
    <w:rsid w:val="005D28EC"/>
    <w:rsid w:val="005D2C8A"/>
    <w:rsid w:val="005D308B"/>
    <w:rsid w:val="005D30B8"/>
    <w:rsid w:val="005D3527"/>
    <w:rsid w:val="005D356D"/>
    <w:rsid w:val="005D3902"/>
    <w:rsid w:val="005D39A9"/>
    <w:rsid w:val="005D3AB0"/>
    <w:rsid w:val="005D3B96"/>
    <w:rsid w:val="005D3C9C"/>
    <w:rsid w:val="005D3D27"/>
    <w:rsid w:val="005D3EF0"/>
    <w:rsid w:val="005D434B"/>
    <w:rsid w:val="005D4356"/>
    <w:rsid w:val="005D4469"/>
    <w:rsid w:val="005D55BB"/>
    <w:rsid w:val="005D5904"/>
    <w:rsid w:val="005D5E6E"/>
    <w:rsid w:val="005D5E7A"/>
    <w:rsid w:val="005D6187"/>
    <w:rsid w:val="005D6461"/>
    <w:rsid w:val="005D6A5F"/>
    <w:rsid w:val="005D6A97"/>
    <w:rsid w:val="005D7308"/>
    <w:rsid w:val="005D781F"/>
    <w:rsid w:val="005D786B"/>
    <w:rsid w:val="005E01B2"/>
    <w:rsid w:val="005E032F"/>
    <w:rsid w:val="005E0578"/>
    <w:rsid w:val="005E0D6C"/>
    <w:rsid w:val="005E0DD7"/>
    <w:rsid w:val="005E0E69"/>
    <w:rsid w:val="005E0EAA"/>
    <w:rsid w:val="005E0FCD"/>
    <w:rsid w:val="005E1A70"/>
    <w:rsid w:val="005E1ADB"/>
    <w:rsid w:val="005E1D7A"/>
    <w:rsid w:val="005E22FD"/>
    <w:rsid w:val="005E24B5"/>
    <w:rsid w:val="005E2B66"/>
    <w:rsid w:val="005E2E2D"/>
    <w:rsid w:val="005E349C"/>
    <w:rsid w:val="005E3D91"/>
    <w:rsid w:val="005E3F42"/>
    <w:rsid w:val="005E405A"/>
    <w:rsid w:val="005E4B3D"/>
    <w:rsid w:val="005E54C3"/>
    <w:rsid w:val="005E563C"/>
    <w:rsid w:val="005E5DD0"/>
    <w:rsid w:val="005E5E5F"/>
    <w:rsid w:val="005E6072"/>
    <w:rsid w:val="005E6094"/>
    <w:rsid w:val="005E77AC"/>
    <w:rsid w:val="005E77F7"/>
    <w:rsid w:val="005E797F"/>
    <w:rsid w:val="005E7C25"/>
    <w:rsid w:val="005F002D"/>
    <w:rsid w:val="005F00A9"/>
    <w:rsid w:val="005F0362"/>
    <w:rsid w:val="005F0373"/>
    <w:rsid w:val="005F0530"/>
    <w:rsid w:val="005F0E16"/>
    <w:rsid w:val="005F159D"/>
    <w:rsid w:val="005F173A"/>
    <w:rsid w:val="005F1A13"/>
    <w:rsid w:val="005F1F5F"/>
    <w:rsid w:val="005F219A"/>
    <w:rsid w:val="005F290C"/>
    <w:rsid w:val="005F29EF"/>
    <w:rsid w:val="005F2B33"/>
    <w:rsid w:val="005F321E"/>
    <w:rsid w:val="005F3A63"/>
    <w:rsid w:val="005F46DB"/>
    <w:rsid w:val="005F47AD"/>
    <w:rsid w:val="005F4B81"/>
    <w:rsid w:val="005F5558"/>
    <w:rsid w:val="005F5A51"/>
    <w:rsid w:val="005F5C54"/>
    <w:rsid w:val="005F60E7"/>
    <w:rsid w:val="005F6E40"/>
    <w:rsid w:val="005F6F16"/>
    <w:rsid w:val="005F7292"/>
    <w:rsid w:val="005F78F6"/>
    <w:rsid w:val="005F7E1A"/>
    <w:rsid w:val="006002F2"/>
    <w:rsid w:val="00600377"/>
    <w:rsid w:val="00600795"/>
    <w:rsid w:val="00600851"/>
    <w:rsid w:val="00600CDF"/>
    <w:rsid w:val="00600D42"/>
    <w:rsid w:val="0060161F"/>
    <w:rsid w:val="00601853"/>
    <w:rsid w:val="006018C7"/>
    <w:rsid w:val="00601C5B"/>
    <w:rsid w:val="0060204D"/>
    <w:rsid w:val="00602411"/>
    <w:rsid w:val="00603C2A"/>
    <w:rsid w:val="00603D37"/>
    <w:rsid w:val="00604A36"/>
    <w:rsid w:val="00604F96"/>
    <w:rsid w:val="006050CB"/>
    <w:rsid w:val="006054F1"/>
    <w:rsid w:val="0060560E"/>
    <w:rsid w:val="00605923"/>
    <w:rsid w:val="00606662"/>
    <w:rsid w:val="006069D6"/>
    <w:rsid w:val="00606DAD"/>
    <w:rsid w:val="0060776A"/>
    <w:rsid w:val="00607F67"/>
    <w:rsid w:val="00607FC4"/>
    <w:rsid w:val="0061090B"/>
    <w:rsid w:val="00610A51"/>
    <w:rsid w:val="00610CF9"/>
    <w:rsid w:val="00610DA9"/>
    <w:rsid w:val="00611746"/>
    <w:rsid w:val="00611858"/>
    <w:rsid w:val="006119AE"/>
    <w:rsid w:val="00612088"/>
    <w:rsid w:val="00612334"/>
    <w:rsid w:val="00612438"/>
    <w:rsid w:val="0061284D"/>
    <w:rsid w:val="00613BDF"/>
    <w:rsid w:val="006143BD"/>
    <w:rsid w:val="006144CA"/>
    <w:rsid w:val="006146DF"/>
    <w:rsid w:val="0061482D"/>
    <w:rsid w:val="00614A0A"/>
    <w:rsid w:val="00614DBA"/>
    <w:rsid w:val="00614F2E"/>
    <w:rsid w:val="00615EE2"/>
    <w:rsid w:val="00616605"/>
    <w:rsid w:val="006166D9"/>
    <w:rsid w:val="00616785"/>
    <w:rsid w:val="0061693E"/>
    <w:rsid w:val="00616FC2"/>
    <w:rsid w:val="0061710D"/>
    <w:rsid w:val="006173C5"/>
    <w:rsid w:val="00617E0C"/>
    <w:rsid w:val="0062017D"/>
    <w:rsid w:val="006213E0"/>
    <w:rsid w:val="006220C2"/>
    <w:rsid w:val="00622904"/>
    <w:rsid w:val="00622EE9"/>
    <w:rsid w:val="00623091"/>
    <w:rsid w:val="0062366A"/>
    <w:rsid w:val="006243AF"/>
    <w:rsid w:val="006252EB"/>
    <w:rsid w:val="00625634"/>
    <w:rsid w:val="00625708"/>
    <w:rsid w:val="00625B28"/>
    <w:rsid w:val="00625BFA"/>
    <w:rsid w:val="00625CFD"/>
    <w:rsid w:val="00625F8F"/>
    <w:rsid w:val="00625FA5"/>
    <w:rsid w:val="00626096"/>
    <w:rsid w:val="00626989"/>
    <w:rsid w:val="00627500"/>
    <w:rsid w:val="00630ED2"/>
    <w:rsid w:val="0063109B"/>
    <w:rsid w:val="0063147E"/>
    <w:rsid w:val="00631696"/>
    <w:rsid w:val="00631FCE"/>
    <w:rsid w:val="006344ED"/>
    <w:rsid w:val="00634A6A"/>
    <w:rsid w:val="00635643"/>
    <w:rsid w:val="00635668"/>
    <w:rsid w:val="0063587C"/>
    <w:rsid w:val="00635D43"/>
    <w:rsid w:val="00636042"/>
    <w:rsid w:val="0063654B"/>
    <w:rsid w:val="00636579"/>
    <w:rsid w:val="00636927"/>
    <w:rsid w:val="00636A55"/>
    <w:rsid w:val="00636AA0"/>
    <w:rsid w:val="00636BD6"/>
    <w:rsid w:val="00637BFB"/>
    <w:rsid w:val="00640367"/>
    <w:rsid w:val="006409F0"/>
    <w:rsid w:val="00640EBD"/>
    <w:rsid w:val="006413A0"/>
    <w:rsid w:val="00641502"/>
    <w:rsid w:val="006417F8"/>
    <w:rsid w:val="00642769"/>
    <w:rsid w:val="006430B7"/>
    <w:rsid w:val="00643262"/>
    <w:rsid w:val="0064342E"/>
    <w:rsid w:val="00643A13"/>
    <w:rsid w:val="0064421F"/>
    <w:rsid w:val="006446FC"/>
    <w:rsid w:val="006449E3"/>
    <w:rsid w:val="00644E6E"/>
    <w:rsid w:val="00645437"/>
    <w:rsid w:val="0064567E"/>
    <w:rsid w:val="006458D7"/>
    <w:rsid w:val="00645C61"/>
    <w:rsid w:val="006461E2"/>
    <w:rsid w:val="006467F9"/>
    <w:rsid w:val="00647B64"/>
    <w:rsid w:val="00647EC0"/>
    <w:rsid w:val="00647EC3"/>
    <w:rsid w:val="00650370"/>
    <w:rsid w:val="0065041D"/>
    <w:rsid w:val="00650726"/>
    <w:rsid w:val="00650B73"/>
    <w:rsid w:val="006513ED"/>
    <w:rsid w:val="00651626"/>
    <w:rsid w:val="00651DD9"/>
    <w:rsid w:val="006520DB"/>
    <w:rsid w:val="00652A57"/>
    <w:rsid w:val="00652DC5"/>
    <w:rsid w:val="00653268"/>
    <w:rsid w:val="0065335F"/>
    <w:rsid w:val="0065397A"/>
    <w:rsid w:val="00653F6C"/>
    <w:rsid w:val="00654095"/>
    <w:rsid w:val="0065412B"/>
    <w:rsid w:val="00654C75"/>
    <w:rsid w:val="00654E37"/>
    <w:rsid w:val="00655272"/>
    <w:rsid w:val="00655623"/>
    <w:rsid w:val="006556EC"/>
    <w:rsid w:val="00655B7F"/>
    <w:rsid w:val="006565BA"/>
    <w:rsid w:val="006569D6"/>
    <w:rsid w:val="00656A02"/>
    <w:rsid w:val="006571C3"/>
    <w:rsid w:val="00657385"/>
    <w:rsid w:val="00657786"/>
    <w:rsid w:val="00657D58"/>
    <w:rsid w:val="0066039C"/>
    <w:rsid w:val="006606B5"/>
    <w:rsid w:val="006608AD"/>
    <w:rsid w:val="00660D54"/>
    <w:rsid w:val="00660EA6"/>
    <w:rsid w:val="00661228"/>
    <w:rsid w:val="00661518"/>
    <w:rsid w:val="00661774"/>
    <w:rsid w:val="00662A5C"/>
    <w:rsid w:val="00662DEC"/>
    <w:rsid w:val="00663BCA"/>
    <w:rsid w:val="0066451D"/>
    <w:rsid w:val="00664598"/>
    <w:rsid w:val="00664688"/>
    <w:rsid w:val="00664D04"/>
    <w:rsid w:val="00664F53"/>
    <w:rsid w:val="006650E8"/>
    <w:rsid w:val="006655C6"/>
    <w:rsid w:val="00665A84"/>
    <w:rsid w:val="006666BE"/>
    <w:rsid w:val="00666A9C"/>
    <w:rsid w:val="00666E3F"/>
    <w:rsid w:val="00667527"/>
    <w:rsid w:val="00667E33"/>
    <w:rsid w:val="00667EAD"/>
    <w:rsid w:val="006700EB"/>
    <w:rsid w:val="006707F2"/>
    <w:rsid w:val="0067093E"/>
    <w:rsid w:val="0067095F"/>
    <w:rsid w:val="00670B0E"/>
    <w:rsid w:val="00671150"/>
    <w:rsid w:val="006716F9"/>
    <w:rsid w:val="00671739"/>
    <w:rsid w:val="00672262"/>
    <w:rsid w:val="006724C0"/>
    <w:rsid w:val="00672765"/>
    <w:rsid w:val="00672824"/>
    <w:rsid w:val="006730B1"/>
    <w:rsid w:val="0067362C"/>
    <w:rsid w:val="00673A30"/>
    <w:rsid w:val="00673F75"/>
    <w:rsid w:val="00674166"/>
    <w:rsid w:val="00674287"/>
    <w:rsid w:val="00674890"/>
    <w:rsid w:val="00674CAF"/>
    <w:rsid w:val="00674D5F"/>
    <w:rsid w:val="00674D71"/>
    <w:rsid w:val="00675488"/>
    <w:rsid w:val="00675620"/>
    <w:rsid w:val="0067575D"/>
    <w:rsid w:val="006758D9"/>
    <w:rsid w:val="00675F77"/>
    <w:rsid w:val="006761FA"/>
    <w:rsid w:val="00676495"/>
    <w:rsid w:val="00676A7C"/>
    <w:rsid w:val="00677477"/>
    <w:rsid w:val="00677582"/>
    <w:rsid w:val="006777EA"/>
    <w:rsid w:val="006779BC"/>
    <w:rsid w:val="00677E6F"/>
    <w:rsid w:val="00677E8B"/>
    <w:rsid w:val="00680321"/>
    <w:rsid w:val="00680367"/>
    <w:rsid w:val="00681064"/>
    <w:rsid w:val="00681953"/>
    <w:rsid w:val="00681ABD"/>
    <w:rsid w:val="00681AE1"/>
    <w:rsid w:val="006823CD"/>
    <w:rsid w:val="006826B3"/>
    <w:rsid w:val="006828C5"/>
    <w:rsid w:val="00682B92"/>
    <w:rsid w:val="00682F44"/>
    <w:rsid w:val="0068314D"/>
    <w:rsid w:val="006838D8"/>
    <w:rsid w:val="00683EAE"/>
    <w:rsid w:val="00684808"/>
    <w:rsid w:val="00684A86"/>
    <w:rsid w:val="00684E1A"/>
    <w:rsid w:val="00684F76"/>
    <w:rsid w:val="006851B9"/>
    <w:rsid w:val="00685463"/>
    <w:rsid w:val="00685E12"/>
    <w:rsid w:val="00685F2B"/>
    <w:rsid w:val="00686272"/>
    <w:rsid w:val="0068633A"/>
    <w:rsid w:val="006864E2"/>
    <w:rsid w:val="00686C66"/>
    <w:rsid w:val="0068795A"/>
    <w:rsid w:val="006879C2"/>
    <w:rsid w:val="006879DB"/>
    <w:rsid w:val="00687CFE"/>
    <w:rsid w:val="00687D76"/>
    <w:rsid w:val="0069018F"/>
    <w:rsid w:val="00690367"/>
    <w:rsid w:val="00690389"/>
    <w:rsid w:val="006904CF"/>
    <w:rsid w:val="006906CF"/>
    <w:rsid w:val="006909FF"/>
    <w:rsid w:val="0069110E"/>
    <w:rsid w:val="0069158C"/>
    <w:rsid w:val="00691870"/>
    <w:rsid w:val="00691AED"/>
    <w:rsid w:val="00691AFB"/>
    <w:rsid w:val="00691BAF"/>
    <w:rsid w:val="00691C38"/>
    <w:rsid w:val="00691C92"/>
    <w:rsid w:val="00692088"/>
    <w:rsid w:val="0069255D"/>
    <w:rsid w:val="00692816"/>
    <w:rsid w:val="00692F56"/>
    <w:rsid w:val="0069305D"/>
    <w:rsid w:val="00693101"/>
    <w:rsid w:val="00693405"/>
    <w:rsid w:val="00694039"/>
    <w:rsid w:val="0069413D"/>
    <w:rsid w:val="00694186"/>
    <w:rsid w:val="00694343"/>
    <w:rsid w:val="00694397"/>
    <w:rsid w:val="00694ECE"/>
    <w:rsid w:val="006954AC"/>
    <w:rsid w:val="006956E4"/>
    <w:rsid w:val="0069586C"/>
    <w:rsid w:val="006961F0"/>
    <w:rsid w:val="00696558"/>
    <w:rsid w:val="006969C7"/>
    <w:rsid w:val="00696D72"/>
    <w:rsid w:val="00697237"/>
    <w:rsid w:val="00697502"/>
    <w:rsid w:val="00697BCC"/>
    <w:rsid w:val="006A08C2"/>
    <w:rsid w:val="006A0DB7"/>
    <w:rsid w:val="006A0DB8"/>
    <w:rsid w:val="006A0E83"/>
    <w:rsid w:val="006A134F"/>
    <w:rsid w:val="006A184F"/>
    <w:rsid w:val="006A1A77"/>
    <w:rsid w:val="006A1DBE"/>
    <w:rsid w:val="006A1E66"/>
    <w:rsid w:val="006A24C1"/>
    <w:rsid w:val="006A2D4D"/>
    <w:rsid w:val="006A3112"/>
    <w:rsid w:val="006A32AB"/>
    <w:rsid w:val="006A38B9"/>
    <w:rsid w:val="006A3AA3"/>
    <w:rsid w:val="006A3C8C"/>
    <w:rsid w:val="006A3DF0"/>
    <w:rsid w:val="006A3E1A"/>
    <w:rsid w:val="006A449A"/>
    <w:rsid w:val="006A559E"/>
    <w:rsid w:val="006A559F"/>
    <w:rsid w:val="006A5CE9"/>
    <w:rsid w:val="006A612A"/>
    <w:rsid w:val="006A617D"/>
    <w:rsid w:val="006A6281"/>
    <w:rsid w:val="006A62DA"/>
    <w:rsid w:val="006A62EA"/>
    <w:rsid w:val="006A6374"/>
    <w:rsid w:val="006A719F"/>
    <w:rsid w:val="006A7989"/>
    <w:rsid w:val="006A7CE4"/>
    <w:rsid w:val="006B029A"/>
    <w:rsid w:val="006B09C9"/>
    <w:rsid w:val="006B0BE1"/>
    <w:rsid w:val="006B0F33"/>
    <w:rsid w:val="006B1172"/>
    <w:rsid w:val="006B128C"/>
    <w:rsid w:val="006B1C51"/>
    <w:rsid w:val="006B1FA0"/>
    <w:rsid w:val="006B24D0"/>
    <w:rsid w:val="006B2CAF"/>
    <w:rsid w:val="006B2D81"/>
    <w:rsid w:val="006B2ECD"/>
    <w:rsid w:val="006B322D"/>
    <w:rsid w:val="006B36CC"/>
    <w:rsid w:val="006B3AC9"/>
    <w:rsid w:val="006B3CD5"/>
    <w:rsid w:val="006B3E94"/>
    <w:rsid w:val="006B4CEC"/>
    <w:rsid w:val="006B4E9B"/>
    <w:rsid w:val="006B57FA"/>
    <w:rsid w:val="006B5B21"/>
    <w:rsid w:val="006B61BB"/>
    <w:rsid w:val="006B6375"/>
    <w:rsid w:val="006B6542"/>
    <w:rsid w:val="006B68AF"/>
    <w:rsid w:val="006B69F2"/>
    <w:rsid w:val="006B6A29"/>
    <w:rsid w:val="006B6D91"/>
    <w:rsid w:val="006B6DCD"/>
    <w:rsid w:val="006B74DF"/>
    <w:rsid w:val="006B76D2"/>
    <w:rsid w:val="006C0334"/>
    <w:rsid w:val="006C0F37"/>
    <w:rsid w:val="006C1830"/>
    <w:rsid w:val="006C1DD3"/>
    <w:rsid w:val="006C1E18"/>
    <w:rsid w:val="006C291D"/>
    <w:rsid w:val="006C2C44"/>
    <w:rsid w:val="006C308E"/>
    <w:rsid w:val="006C3A8F"/>
    <w:rsid w:val="006C3FF5"/>
    <w:rsid w:val="006C4175"/>
    <w:rsid w:val="006C4940"/>
    <w:rsid w:val="006C544A"/>
    <w:rsid w:val="006C574F"/>
    <w:rsid w:val="006C5A9C"/>
    <w:rsid w:val="006C6201"/>
    <w:rsid w:val="006C68E2"/>
    <w:rsid w:val="006C68EA"/>
    <w:rsid w:val="006C6B4D"/>
    <w:rsid w:val="006C7363"/>
    <w:rsid w:val="006C7676"/>
    <w:rsid w:val="006D0FC2"/>
    <w:rsid w:val="006D15B6"/>
    <w:rsid w:val="006D1683"/>
    <w:rsid w:val="006D1A21"/>
    <w:rsid w:val="006D1B6C"/>
    <w:rsid w:val="006D1DCC"/>
    <w:rsid w:val="006D1FF6"/>
    <w:rsid w:val="006D2429"/>
    <w:rsid w:val="006D304E"/>
    <w:rsid w:val="006D31DB"/>
    <w:rsid w:val="006D382D"/>
    <w:rsid w:val="006D473A"/>
    <w:rsid w:val="006D47DD"/>
    <w:rsid w:val="006D4A95"/>
    <w:rsid w:val="006D4E3A"/>
    <w:rsid w:val="006D5286"/>
    <w:rsid w:val="006D56D6"/>
    <w:rsid w:val="006D5DD2"/>
    <w:rsid w:val="006D606B"/>
    <w:rsid w:val="006D6275"/>
    <w:rsid w:val="006D675B"/>
    <w:rsid w:val="006D6B81"/>
    <w:rsid w:val="006D6E5E"/>
    <w:rsid w:val="006D7356"/>
    <w:rsid w:val="006D7682"/>
    <w:rsid w:val="006E06D4"/>
    <w:rsid w:val="006E075C"/>
    <w:rsid w:val="006E09C9"/>
    <w:rsid w:val="006E0CF2"/>
    <w:rsid w:val="006E0F8D"/>
    <w:rsid w:val="006E1A22"/>
    <w:rsid w:val="006E1D36"/>
    <w:rsid w:val="006E22C0"/>
    <w:rsid w:val="006E2BA7"/>
    <w:rsid w:val="006E2EF0"/>
    <w:rsid w:val="006E303D"/>
    <w:rsid w:val="006E3EF5"/>
    <w:rsid w:val="006E40CA"/>
    <w:rsid w:val="006E458D"/>
    <w:rsid w:val="006E459C"/>
    <w:rsid w:val="006E46FC"/>
    <w:rsid w:val="006E4A21"/>
    <w:rsid w:val="006E4CB8"/>
    <w:rsid w:val="006E4D85"/>
    <w:rsid w:val="006E4D9F"/>
    <w:rsid w:val="006E530A"/>
    <w:rsid w:val="006E5474"/>
    <w:rsid w:val="006E5A43"/>
    <w:rsid w:val="006E5D1C"/>
    <w:rsid w:val="006E7498"/>
    <w:rsid w:val="006E7780"/>
    <w:rsid w:val="006E7942"/>
    <w:rsid w:val="006E79C2"/>
    <w:rsid w:val="006E7ABD"/>
    <w:rsid w:val="006E7EDB"/>
    <w:rsid w:val="006F0A60"/>
    <w:rsid w:val="006F10DD"/>
    <w:rsid w:val="006F24B9"/>
    <w:rsid w:val="006F25A1"/>
    <w:rsid w:val="006F28D2"/>
    <w:rsid w:val="006F2A71"/>
    <w:rsid w:val="006F2FF4"/>
    <w:rsid w:val="006F3145"/>
    <w:rsid w:val="006F335D"/>
    <w:rsid w:val="006F33D5"/>
    <w:rsid w:val="006F3574"/>
    <w:rsid w:val="006F3877"/>
    <w:rsid w:val="006F389B"/>
    <w:rsid w:val="006F3A27"/>
    <w:rsid w:val="006F3C1A"/>
    <w:rsid w:val="006F3C83"/>
    <w:rsid w:val="006F48EE"/>
    <w:rsid w:val="006F4AE1"/>
    <w:rsid w:val="006F5142"/>
    <w:rsid w:val="006F51DB"/>
    <w:rsid w:val="006F5424"/>
    <w:rsid w:val="006F57F9"/>
    <w:rsid w:val="006F58AB"/>
    <w:rsid w:val="006F63B2"/>
    <w:rsid w:val="006F7593"/>
    <w:rsid w:val="006F7BF8"/>
    <w:rsid w:val="006F7CA6"/>
    <w:rsid w:val="006F7D56"/>
    <w:rsid w:val="006F7E16"/>
    <w:rsid w:val="007003F5"/>
    <w:rsid w:val="00701A32"/>
    <w:rsid w:val="00701D9A"/>
    <w:rsid w:val="007020C4"/>
    <w:rsid w:val="007021DB"/>
    <w:rsid w:val="007029BD"/>
    <w:rsid w:val="00702F3D"/>
    <w:rsid w:val="00702F80"/>
    <w:rsid w:val="0070336D"/>
    <w:rsid w:val="00703971"/>
    <w:rsid w:val="00704822"/>
    <w:rsid w:val="007048CC"/>
    <w:rsid w:val="00705106"/>
    <w:rsid w:val="007053B0"/>
    <w:rsid w:val="00705476"/>
    <w:rsid w:val="007055C8"/>
    <w:rsid w:val="00706950"/>
    <w:rsid w:val="00706BC6"/>
    <w:rsid w:val="00706FDD"/>
    <w:rsid w:val="0070738C"/>
    <w:rsid w:val="007079EA"/>
    <w:rsid w:val="00707CA3"/>
    <w:rsid w:val="00707E4D"/>
    <w:rsid w:val="00707E7B"/>
    <w:rsid w:val="007102D3"/>
    <w:rsid w:val="00710369"/>
    <w:rsid w:val="007116EC"/>
    <w:rsid w:val="007119A0"/>
    <w:rsid w:val="00711CCD"/>
    <w:rsid w:val="00711F1F"/>
    <w:rsid w:val="007123EE"/>
    <w:rsid w:val="00712A1D"/>
    <w:rsid w:val="00712B32"/>
    <w:rsid w:val="007130BD"/>
    <w:rsid w:val="00713670"/>
    <w:rsid w:val="007136E8"/>
    <w:rsid w:val="00713C7E"/>
    <w:rsid w:val="00713CBB"/>
    <w:rsid w:val="0071414A"/>
    <w:rsid w:val="00714452"/>
    <w:rsid w:val="007144DC"/>
    <w:rsid w:val="00714DE5"/>
    <w:rsid w:val="0071567B"/>
    <w:rsid w:val="00715BBE"/>
    <w:rsid w:val="00715E08"/>
    <w:rsid w:val="007160EB"/>
    <w:rsid w:val="0071723E"/>
    <w:rsid w:val="00717BEE"/>
    <w:rsid w:val="00717DA4"/>
    <w:rsid w:val="0072069F"/>
    <w:rsid w:val="00720B91"/>
    <w:rsid w:val="0072137D"/>
    <w:rsid w:val="00721B00"/>
    <w:rsid w:val="007226F3"/>
    <w:rsid w:val="00722C95"/>
    <w:rsid w:val="007239D0"/>
    <w:rsid w:val="007241DD"/>
    <w:rsid w:val="007245C7"/>
    <w:rsid w:val="007248D2"/>
    <w:rsid w:val="00725720"/>
    <w:rsid w:val="0072576A"/>
    <w:rsid w:val="00725AA0"/>
    <w:rsid w:val="00725AA5"/>
    <w:rsid w:val="007260E5"/>
    <w:rsid w:val="007263CB"/>
    <w:rsid w:val="00726492"/>
    <w:rsid w:val="007265A5"/>
    <w:rsid w:val="00726649"/>
    <w:rsid w:val="007301F8"/>
    <w:rsid w:val="007305D9"/>
    <w:rsid w:val="007306F0"/>
    <w:rsid w:val="00730721"/>
    <w:rsid w:val="00730E20"/>
    <w:rsid w:val="007317A4"/>
    <w:rsid w:val="00731BB1"/>
    <w:rsid w:val="00732537"/>
    <w:rsid w:val="0073279C"/>
    <w:rsid w:val="00732C3A"/>
    <w:rsid w:val="007335A7"/>
    <w:rsid w:val="00733687"/>
    <w:rsid w:val="0073387C"/>
    <w:rsid w:val="007338A1"/>
    <w:rsid w:val="00733A60"/>
    <w:rsid w:val="007345F7"/>
    <w:rsid w:val="00734F28"/>
    <w:rsid w:val="00735AE8"/>
    <w:rsid w:val="00736126"/>
    <w:rsid w:val="007361AC"/>
    <w:rsid w:val="007363CF"/>
    <w:rsid w:val="00736F99"/>
    <w:rsid w:val="007370D2"/>
    <w:rsid w:val="00737387"/>
    <w:rsid w:val="00737598"/>
    <w:rsid w:val="007408A3"/>
    <w:rsid w:val="007409A0"/>
    <w:rsid w:val="007409FD"/>
    <w:rsid w:val="00740E89"/>
    <w:rsid w:val="00740FE2"/>
    <w:rsid w:val="00741239"/>
    <w:rsid w:val="00741404"/>
    <w:rsid w:val="00741796"/>
    <w:rsid w:val="00741CAC"/>
    <w:rsid w:val="00741D69"/>
    <w:rsid w:val="007421B5"/>
    <w:rsid w:val="0074281B"/>
    <w:rsid w:val="007429D9"/>
    <w:rsid w:val="00742C1E"/>
    <w:rsid w:val="0074396E"/>
    <w:rsid w:val="00743999"/>
    <w:rsid w:val="00743D44"/>
    <w:rsid w:val="00743D90"/>
    <w:rsid w:val="00743F67"/>
    <w:rsid w:val="00744512"/>
    <w:rsid w:val="0074493B"/>
    <w:rsid w:val="00744F16"/>
    <w:rsid w:val="0074532A"/>
    <w:rsid w:val="0074546B"/>
    <w:rsid w:val="00746966"/>
    <w:rsid w:val="00746C4E"/>
    <w:rsid w:val="007479F2"/>
    <w:rsid w:val="00747C66"/>
    <w:rsid w:val="00747CA3"/>
    <w:rsid w:val="0075048C"/>
    <w:rsid w:val="00750ED4"/>
    <w:rsid w:val="00751205"/>
    <w:rsid w:val="00751B5E"/>
    <w:rsid w:val="00751EE6"/>
    <w:rsid w:val="007526CA"/>
    <w:rsid w:val="00752DF7"/>
    <w:rsid w:val="0075339A"/>
    <w:rsid w:val="00753853"/>
    <w:rsid w:val="007545B9"/>
    <w:rsid w:val="00754810"/>
    <w:rsid w:val="0075514F"/>
    <w:rsid w:val="007559B6"/>
    <w:rsid w:val="00755D6D"/>
    <w:rsid w:val="00755E43"/>
    <w:rsid w:val="0075618E"/>
    <w:rsid w:val="007566D6"/>
    <w:rsid w:val="00756C45"/>
    <w:rsid w:val="00756E71"/>
    <w:rsid w:val="00756EB2"/>
    <w:rsid w:val="0075744D"/>
    <w:rsid w:val="00757650"/>
    <w:rsid w:val="007578F6"/>
    <w:rsid w:val="00757A1F"/>
    <w:rsid w:val="00757A2A"/>
    <w:rsid w:val="00757D0E"/>
    <w:rsid w:val="00760F37"/>
    <w:rsid w:val="00760F96"/>
    <w:rsid w:val="0076119A"/>
    <w:rsid w:val="007612B9"/>
    <w:rsid w:val="00761555"/>
    <w:rsid w:val="00761674"/>
    <w:rsid w:val="007619B1"/>
    <w:rsid w:val="00761EAB"/>
    <w:rsid w:val="00762035"/>
    <w:rsid w:val="00762828"/>
    <w:rsid w:val="00763092"/>
    <w:rsid w:val="007631BE"/>
    <w:rsid w:val="00763A4E"/>
    <w:rsid w:val="0076408F"/>
    <w:rsid w:val="00764566"/>
    <w:rsid w:val="00764A67"/>
    <w:rsid w:val="007651B8"/>
    <w:rsid w:val="0076563F"/>
    <w:rsid w:val="0076614E"/>
    <w:rsid w:val="007661AC"/>
    <w:rsid w:val="00766623"/>
    <w:rsid w:val="007667B5"/>
    <w:rsid w:val="00766927"/>
    <w:rsid w:val="00767215"/>
    <w:rsid w:val="007673A1"/>
    <w:rsid w:val="007679F4"/>
    <w:rsid w:val="00767AB5"/>
    <w:rsid w:val="00767F0C"/>
    <w:rsid w:val="007701B6"/>
    <w:rsid w:val="00770522"/>
    <w:rsid w:val="0077078E"/>
    <w:rsid w:val="00771661"/>
    <w:rsid w:val="007717E2"/>
    <w:rsid w:val="00771C51"/>
    <w:rsid w:val="00771D4A"/>
    <w:rsid w:val="00772641"/>
    <w:rsid w:val="00772C72"/>
    <w:rsid w:val="00772D91"/>
    <w:rsid w:val="00772F92"/>
    <w:rsid w:val="00773230"/>
    <w:rsid w:val="0077435C"/>
    <w:rsid w:val="007745F0"/>
    <w:rsid w:val="0077537F"/>
    <w:rsid w:val="0077553F"/>
    <w:rsid w:val="00775995"/>
    <w:rsid w:val="00775D92"/>
    <w:rsid w:val="0077659A"/>
    <w:rsid w:val="00776A2A"/>
    <w:rsid w:val="00776D4B"/>
    <w:rsid w:val="0077775E"/>
    <w:rsid w:val="00777E84"/>
    <w:rsid w:val="00780383"/>
    <w:rsid w:val="0078078B"/>
    <w:rsid w:val="0078114D"/>
    <w:rsid w:val="007815F5"/>
    <w:rsid w:val="00781CD1"/>
    <w:rsid w:val="00781E0A"/>
    <w:rsid w:val="00782088"/>
    <w:rsid w:val="0078219F"/>
    <w:rsid w:val="00783A8B"/>
    <w:rsid w:val="00783E6B"/>
    <w:rsid w:val="0078432A"/>
    <w:rsid w:val="007843E2"/>
    <w:rsid w:val="00784450"/>
    <w:rsid w:val="00784A23"/>
    <w:rsid w:val="00784E7F"/>
    <w:rsid w:val="00785267"/>
    <w:rsid w:val="00785C89"/>
    <w:rsid w:val="007869C0"/>
    <w:rsid w:val="00786B32"/>
    <w:rsid w:val="00786FC8"/>
    <w:rsid w:val="00790070"/>
    <w:rsid w:val="0079096E"/>
    <w:rsid w:val="00790D87"/>
    <w:rsid w:val="00790F63"/>
    <w:rsid w:val="0079119E"/>
    <w:rsid w:val="007913D6"/>
    <w:rsid w:val="00791C24"/>
    <w:rsid w:val="0079201A"/>
    <w:rsid w:val="00792E9B"/>
    <w:rsid w:val="00793743"/>
    <w:rsid w:val="00793ADF"/>
    <w:rsid w:val="00793BDB"/>
    <w:rsid w:val="00793CF2"/>
    <w:rsid w:val="00793DBC"/>
    <w:rsid w:val="007948EE"/>
    <w:rsid w:val="00794A11"/>
    <w:rsid w:val="00795FF1"/>
    <w:rsid w:val="007961F0"/>
    <w:rsid w:val="00796264"/>
    <w:rsid w:val="00797096"/>
    <w:rsid w:val="007973DC"/>
    <w:rsid w:val="007973FD"/>
    <w:rsid w:val="00797918"/>
    <w:rsid w:val="00797A0A"/>
    <w:rsid w:val="007A077F"/>
    <w:rsid w:val="007A124E"/>
    <w:rsid w:val="007A1EB8"/>
    <w:rsid w:val="007A276B"/>
    <w:rsid w:val="007A2A8F"/>
    <w:rsid w:val="007A2FD2"/>
    <w:rsid w:val="007A3156"/>
    <w:rsid w:val="007A33B6"/>
    <w:rsid w:val="007A3579"/>
    <w:rsid w:val="007A3ABC"/>
    <w:rsid w:val="007A3B9F"/>
    <w:rsid w:val="007A474D"/>
    <w:rsid w:val="007A493F"/>
    <w:rsid w:val="007A4F2F"/>
    <w:rsid w:val="007A5147"/>
    <w:rsid w:val="007A5536"/>
    <w:rsid w:val="007A5A1A"/>
    <w:rsid w:val="007A627B"/>
    <w:rsid w:val="007A65AB"/>
    <w:rsid w:val="007A6AEA"/>
    <w:rsid w:val="007A6B9E"/>
    <w:rsid w:val="007A6CCB"/>
    <w:rsid w:val="007A7136"/>
    <w:rsid w:val="007A73BE"/>
    <w:rsid w:val="007A7662"/>
    <w:rsid w:val="007A7D52"/>
    <w:rsid w:val="007B0F15"/>
    <w:rsid w:val="007B142D"/>
    <w:rsid w:val="007B164E"/>
    <w:rsid w:val="007B2264"/>
    <w:rsid w:val="007B266A"/>
    <w:rsid w:val="007B2B49"/>
    <w:rsid w:val="007B3097"/>
    <w:rsid w:val="007B3C02"/>
    <w:rsid w:val="007B3C84"/>
    <w:rsid w:val="007B3F73"/>
    <w:rsid w:val="007B47CF"/>
    <w:rsid w:val="007B525B"/>
    <w:rsid w:val="007B537B"/>
    <w:rsid w:val="007B5458"/>
    <w:rsid w:val="007B5C9E"/>
    <w:rsid w:val="007B600B"/>
    <w:rsid w:val="007B600C"/>
    <w:rsid w:val="007B6A81"/>
    <w:rsid w:val="007B7543"/>
    <w:rsid w:val="007B76D0"/>
    <w:rsid w:val="007B7B53"/>
    <w:rsid w:val="007B7F49"/>
    <w:rsid w:val="007B7FE9"/>
    <w:rsid w:val="007C0310"/>
    <w:rsid w:val="007C0478"/>
    <w:rsid w:val="007C0778"/>
    <w:rsid w:val="007C09EC"/>
    <w:rsid w:val="007C0DA2"/>
    <w:rsid w:val="007C169A"/>
    <w:rsid w:val="007C16B9"/>
    <w:rsid w:val="007C1FB1"/>
    <w:rsid w:val="007C2B80"/>
    <w:rsid w:val="007C2BA1"/>
    <w:rsid w:val="007C2C42"/>
    <w:rsid w:val="007C3867"/>
    <w:rsid w:val="007C38F2"/>
    <w:rsid w:val="007C3F73"/>
    <w:rsid w:val="007C4291"/>
    <w:rsid w:val="007C49B1"/>
    <w:rsid w:val="007C49DB"/>
    <w:rsid w:val="007C4A1D"/>
    <w:rsid w:val="007C4C49"/>
    <w:rsid w:val="007C51F7"/>
    <w:rsid w:val="007C5BD1"/>
    <w:rsid w:val="007C7A7E"/>
    <w:rsid w:val="007C7A9B"/>
    <w:rsid w:val="007C7B3D"/>
    <w:rsid w:val="007D0081"/>
    <w:rsid w:val="007D09B3"/>
    <w:rsid w:val="007D0CCC"/>
    <w:rsid w:val="007D1033"/>
    <w:rsid w:val="007D107B"/>
    <w:rsid w:val="007D10B4"/>
    <w:rsid w:val="007D1420"/>
    <w:rsid w:val="007D17E5"/>
    <w:rsid w:val="007D1815"/>
    <w:rsid w:val="007D1A3A"/>
    <w:rsid w:val="007D1D35"/>
    <w:rsid w:val="007D22CD"/>
    <w:rsid w:val="007D2319"/>
    <w:rsid w:val="007D2500"/>
    <w:rsid w:val="007D26E3"/>
    <w:rsid w:val="007D2A23"/>
    <w:rsid w:val="007D2EAD"/>
    <w:rsid w:val="007D3AF7"/>
    <w:rsid w:val="007D43F6"/>
    <w:rsid w:val="007D45E4"/>
    <w:rsid w:val="007D5168"/>
    <w:rsid w:val="007D6A4A"/>
    <w:rsid w:val="007D6A88"/>
    <w:rsid w:val="007D6B04"/>
    <w:rsid w:val="007D7099"/>
    <w:rsid w:val="007D7895"/>
    <w:rsid w:val="007D7D36"/>
    <w:rsid w:val="007E010F"/>
    <w:rsid w:val="007E01B7"/>
    <w:rsid w:val="007E063B"/>
    <w:rsid w:val="007E072E"/>
    <w:rsid w:val="007E0C64"/>
    <w:rsid w:val="007E0D27"/>
    <w:rsid w:val="007E0EB2"/>
    <w:rsid w:val="007E14AF"/>
    <w:rsid w:val="007E1A98"/>
    <w:rsid w:val="007E1BBA"/>
    <w:rsid w:val="007E2BCF"/>
    <w:rsid w:val="007E30CA"/>
    <w:rsid w:val="007E3973"/>
    <w:rsid w:val="007E39C7"/>
    <w:rsid w:val="007E3A72"/>
    <w:rsid w:val="007E3E1A"/>
    <w:rsid w:val="007E43FB"/>
    <w:rsid w:val="007E45AB"/>
    <w:rsid w:val="007E4C25"/>
    <w:rsid w:val="007E4F34"/>
    <w:rsid w:val="007E553B"/>
    <w:rsid w:val="007E5DBF"/>
    <w:rsid w:val="007E63A6"/>
    <w:rsid w:val="007E63DD"/>
    <w:rsid w:val="007E6B41"/>
    <w:rsid w:val="007E6B53"/>
    <w:rsid w:val="007E6D38"/>
    <w:rsid w:val="007E6E11"/>
    <w:rsid w:val="007E70AA"/>
    <w:rsid w:val="007E7457"/>
    <w:rsid w:val="007E7538"/>
    <w:rsid w:val="007E788B"/>
    <w:rsid w:val="007E7893"/>
    <w:rsid w:val="007E7F67"/>
    <w:rsid w:val="007F0136"/>
    <w:rsid w:val="007F0318"/>
    <w:rsid w:val="007F0BC3"/>
    <w:rsid w:val="007F0C4B"/>
    <w:rsid w:val="007F2117"/>
    <w:rsid w:val="007F25F2"/>
    <w:rsid w:val="007F2D69"/>
    <w:rsid w:val="007F2E0E"/>
    <w:rsid w:val="007F3657"/>
    <w:rsid w:val="007F3658"/>
    <w:rsid w:val="007F3A9A"/>
    <w:rsid w:val="007F4142"/>
    <w:rsid w:val="007F4178"/>
    <w:rsid w:val="007F43EF"/>
    <w:rsid w:val="007F442A"/>
    <w:rsid w:val="007F47E4"/>
    <w:rsid w:val="007F48E9"/>
    <w:rsid w:val="007F4AC6"/>
    <w:rsid w:val="007F60E2"/>
    <w:rsid w:val="007F60EE"/>
    <w:rsid w:val="007F6223"/>
    <w:rsid w:val="007F6E2C"/>
    <w:rsid w:val="007F6FDE"/>
    <w:rsid w:val="007F6FE9"/>
    <w:rsid w:val="007F7043"/>
    <w:rsid w:val="007F706D"/>
    <w:rsid w:val="007F726F"/>
    <w:rsid w:val="007F78FA"/>
    <w:rsid w:val="008003AD"/>
    <w:rsid w:val="0080119D"/>
    <w:rsid w:val="00801587"/>
    <w:rsid w:val="00801620"/>
    <w:rsid w:val="00801D88"/>
    <w:rsid w:val="0080328C"/>
    <w:rsid w:val="00803292"/>
    <w:rsid w:val="0080342C"/>
    <w:rsid w:val="0080374C"/>
    <w:rsid w:val="0080383D"/>
    <w:rsid w:val="008039C0"/>
    <w:rsid w:val="00804045"/>
    <w:rsid w:val="00804D8A"/>
    <w:rsid w:val="008051F1"/>
    <w:rsid w:val="00805773"/>
    <w:rsid w:val="00805A54"/>
    <w:rsid w:val="00805B26"/>
    <w:rsid w:val="008065ED"/>
    <w:rsid w:val="00806910"/>
    <w:rsid w:val="00806B29"/>
    <w:rsid w:val="00806C5D"/>
    <w:rsid w:val="008073BD"/>
    <w:rsid w:val="00807C46"/>
    <w:rsid w:val="0081042B"/>
    <w:rsid w:val="0081089D"/>
    <w:rsid w:val="00810B0A"/>
    <w:rsid w:val="00810B24"/>
    <w:rsid w:val="00811093"/>
    <w:rsid w:val="00811206"/>
    <w:rsid w:val="008116CC"/>
    <w:rsid w:val="008118A8"/>
    <w:rsid w:val="0081190F"/>
    <w:rsid w:val="00811964"/>
    <w:rsid w:val="0081273D"/>
    <w:rsid w:val="00812812"/>
    <w:rsid w:val="00812CA3"/>
    <w:rsid w:val="00812DD2"/>
    <w:rsid w:val="00812F5F"/>
    <w:rsid w:val="00813182"/>
    <w:rsid w:val="008134C3"/>
    <w:rsid w:val="00813B81"/>
    <w:rsid w:val="0081458A"/>
    <w:rsid w:val="00814718"/>
    <w:rsid w:val="00814D45"/>
    <w:rsid w:val="008153AB"/>
    <w:rsid w:val="008153DF"/>
    <w:rsid w:val="00815D2D"/>
    <w:rsid w:val="00815F4B"/>
    <w:rsid w:val="00816AE7"/>
    <w:rsid w:val="00816B71"/>
    <w:rsid w:val="00817F02"/>
    <w:rsid w:val="0082040F"/>
    <w:rsid w:val="008205C3"/>
    <w:rsid w:val="008209A4"/>
    <w:rsid w:val="00820A83"/>
    <w:rsid w:val="00820D1D"/>
    <w:rsid w:val="00821044"/>
    <w:rsid w:val="008215A5"/>
    <w:rsid w:val="00821688"/>
    <w:rsid w:val="00821A26"/>
    <w:rsid w:val="00821B4B"/>
    <w:rsid w:val="00822477"/>
    <w:rsid w:val="008225FC"/>
    <w:rsid w:val="0082269A"/>
    <w:rsid w:val="00822A24"/>
    <w:rsid w:val="00822E9E"/>
    <w:rsid w:val="00822F1F"/>
    <w:rsid w:val="00822FB9"/>
    <w:rsid w:val="008232C5"/>
    <w:rsid w:val="00823AC5"/>
    <w:rsid w:val="00823DAD"/>
    <w:rsid w:val="00823E0B"/>
    <w:rsid w:val="0082480E"/>
    <w:rsid w:val="00824A17"/>
    <w:rsid w:val="0082520C"/>
    <w:rsid w:val="008256BC"/>
    <w:rsid w:val="00825FCC"/>
    <w:rsid w:val="0082664F"/>
    <w:rsid w:val="00826699"/>
    <w:rsid w:val="008266AC"/>
    <w:rsid w:val="008269F3"/>
    <w:rsid w:val="008273B8"/>
    <w:rsid w:val="008276C0"/>
    <w:rsid w:val="00827E89"/>
    <w:rsid w:val="0083016C"/>
    <w:rsid w:val="0083092C"/>
    <w:rsid w:val="0083103C"/>
    <w:rsid w:val="008310B0"/>
    <w:rsid w:val="008311FF"/>
    <w:rsid w:val="008318CB"/>
    <w:rsid w:val="00831BD2"/>
    <w:rsid w:val="00832027"/>
    <w:rsid w:val="0083221D"/>
    <w:rsid w:val="0083228A"/>
    <w:rsid w:val="00832306"/>
    <w:rsid w:val="00832454"/>
    <w:rsid w:val="0083299D"/>
    <w:rsid w:val="008329E1"/>
    <w:rsid w:val="00832A90"/>
    <w:rsid w:val="00832B53"/>
    <w:rsid w:val="00832DD0"/>
    <w:rsid w:val="008337F4"/>
    <w:rsid w:val="0083382A"/>
    <w:rsid w:val="00833B46"/>
    <w:rsid w:val="00833E5D"/>
    <w:rsid w:val="008343AF"/>
    <w:rsid w:val="008348C5"/>
    <w:rsid w:val="00834FC9"/>
    <w:rsid w:val="008355F1"/>
    <w:rsid w:val="00835878"/>
    <w:rsid w:val="0083633D"/>
    <w:rsid w:val="00836459"/>
    <w:rsid w:val="008369D2"/>
    <w:rsid w:val="008377CC"/>
    <w:rsid w:val="008377F9"/>
    <w:rsid w:val="0084001B"/>
    <w:rsid w:val="008404DB"/>
    <w:rsid w:val="00840DD0"/>
    <w:rsid w:val="008415AF"/>
    <w:rsid w:val="0084174E"/>
    <w:rsid w:val="00841CE4"/>
    <w:rsid w:val="008434CA"/>
    <w:rsid w:val="00843702"/>
    <w:rsid w:val="008439AA"/>
    <w:rsid w:val="00843A80"/>
    <w:rsid w:val="00844789"/>
    <w:rsid w:val="00844A58"/>
    <w:rsid w:val="00844DB3"/>
    <w:rsid w:val="0084503E"/>
    <w:rsid w:val="008452ED"/>
    <w:rsid w:val="0084548B"/>
    <w:rsid w:val="00845692"/>
    <w:rsid w:val="0084577B"/>
    <w:rsid w:val="008459DB"/>
    <w:rsid w:val="0084632D"/>
    <w:rsid w:val="008465C9"/>
    <w:rsid w:val="00846881"/>
    <w:rsid w:val="00846E5C"/>
    <w:rsid w:val="008477C5"/>
    <w:rsid w:val="00847A4E"/>
    <w:rsid w:val="00850DEA"/>
    <w:rsid w:val="00851161"/>
    <w:rsid w:val="008511D0"/>
    <w:rsid w:val="0085152F"/>
    <w:rsid w:val="0085198F"/>
    <w:rsid w:val="00851D19"/>
    <w:rsid w:val="00851FA1"/>
    <w:rsid w:val="00852146"/>
    <w:rsid w:val="00852512"/>
    <w:rsid w:val="00852AB3"/>
    <w:rsid w:val="00852F48"/>
    <w:rsid w:val="008532B8"/>
    <w:rsid w:val="008532DC"/>
    <w:rsid w:val="00853E15"/>
    <w:rsid w:val="00854525"/>
    <w:rsid w:val="008546E3"/>
    <w:rsid w:val="00854C4E"/>
    <w:rsid w:val="00855AF2"/>
    <w:rsid w:val="008560EC"/>
    <w:rsid w:val="008568A9"/>
    <w:rsid w:val="00856B34"/>
    <w:rsid w:val="00856B47"/>
    <w:rsid w:val="00856FB7"/>
    <w:rsid w:val="008579C5"/>
    <w:rsid w:val="00857FBF"/>
    <w:rsid w:val="00860BC2"/>
    <w:rsid w:val="00860E25"/>
    <w:rsid w:val="008614C7"/>
    <w:rsid w:val="00861CD6"/>
    <w:rsid w:val="00861E5D"/>
    <w:rsid w:val="00862311"/>
    <w:rsid w:val="008627E1"/>
    <w:rsid w:val="008629F3"/>
    <w:rsid w:val="00863700"/>
    <w:rsid w:val="00863B42"/>
    <w:rsid w:val="00864624"/>
    <w:rsid w:val="00864BF2"/>
    <w:rsid w:val="0086550F"/>
    <w:rsid w:val="0086568C"/>
    <w:rsid w:val="0086631B"/>
    <w:rsid w:val="0086672B"/>
    <w:rsid w:val="00866A5A"/>
    <w:rsid w:val="00866D4F"/>
    <w:rsid w:val="00870861"/>
    <w:rsid w:val="00870929"/>
    <w:rsid w:val="00870C94"/>
    <w:rsid w:val="0087170A"/>
    <w:rsid w:val="00871933"/>
    <w:rsid w:val="00871E27"/>
    <w:rsid w:val="008720E4"/>
    <w:rsid w:val="00872236"/>
    <w:rsid w:val="0087252D"/>
    <w:rsid w:val="0087297A"/>
    <w:rsid w:val="00872DE0"/>
    <w:rsid w:val="00873117"/>
    <w:rsid w:val="008732D1"/>
    <w:rsid w:val="00873581"/>
    <w:rsid w:val="00873934"/>
    <w:rsid w:val="00873BF9"/>
    <w:rsid w:val="00873D70"/>
    <w:rsid w:val="00873E11"/>
    <w:rsid w:val="008740D3"/>
    <w:rsid w:val="00874CA9"/>
    <w:rsid w:val="008751F2"/>
    <w:rsid w:val="008753B7"/>
    <w:rsid w:val="00875C30"/>
    <w:rsid w:val="00875F58"/>
    <w:rsid w:val="008763DF"/>
    <w:rsid w:val="00876496"/>
    <w:rsid w:val="008764E9"/>
    <w:rsid w:val="00876858"/>
    <w:rsid w:val="008769C3"/>
    <w:rsid w:val="00876A6B"/>
    <w:rsid w:val="008774A9"/>
    <w:rsid w:val="008775FB"/>
    <w:rsid w:val="00877797"/>
    <w:rsid w:val="00877E91"/>
    <w:rsid w:val="00880274"/>
    <w:rsid w:val="008802CD"/>
    <w:rsid w:val="00880362"/>
    <w:rsid w:val="00880398"/>
    <w:rsid w:val="00880D1F"/>
    <w:rsid w:val="00880E1A"/>
    <w:rsid w:val="008811A6"/>
    <w:rsid w:val="008811C2"/>
    <w:rsid w:val="00881237"/>
    <w:rsid w:val="008812EB"/>
    <w:rsid w:val="00881E81"/>
    <w:rsid w:val="00881FCB"/>
    <w:rsid w:val="00882A66"/>
    <w:rsid w:val="00882F34"/>
    <w:rsid w:val="00883626"/>
    <w:rsid w:val="00883920"/>
    <w:rsid w:val="008839D9"/>
    <w:rsid w:val="00884173"/>
    <w:rsid w:val="00884DBD"/>
    <w:rsid w:val="00884FAE"/>
    <w:rsid w:val="0088501E"/>
    <w:rsid w:val="008852F7"/>
    <w:rsid w:val="0088585C"/>
    <w:rsid w:val="00885881"/>
    <w:rsid w:val="008862E6"/>
    <w:rsid w:val="00886448"/>
    <w:rsid w:val="008864DE"/>
    <w:rsid w:val="00886E03"/>
    <w:rsid w:val="00886ED2"/>
    <w:rsid w:val="00886FAE"/>
    <w:rsid w:val="008870C9"/>
    <w:rsid w:val="00887441"/>
    <w:rsid w:val="008874BC"/>
    <w:rsid w:val="00887544"/>
    <w:rsid w:val="00887727"/>
    <w:rsid w:val="0088777A"/>
    <w:rsid w:val="00887A14"/>
    <w:rsid w:val="00887A5F"/>
    <w:rsid w:val="00887CFC"/>
    <w:rsid w:val="00890183"/>
    <w:rsid w:val="008907B3"/>
    <w:rsid w:val="00890B58"/>
    <w:rsid w:val="00890EC1"/>
    <w:rsid w:val="008910B3"/>
    <w:rsid w:val="00891227"/>
    <w:rsid w:val="00891D36"/>
    <w:rsid w:val="008921DC"/>
    <w:rsid w:val="008925DE"/>
    <w:rsid w:val="00892D92"/>
    <w:rsid w:val="00893372"/>
    <w:rsid w:val="0089342A"/>
    <w:rsid w:val="00893942"/>
    <w:rsid w:val="00893FF3"/>
    <w:rsid w:val="00894D80"/>
    <w:rsid w:val="00894DDA"/>
    <w:rsid w:val="00894E31"/>
    <w:rsid w:val="008950E1"/>
    <w:rsid w:val="00895850"/>
    <w:rsid w:val="0089589F"/>
    <w:rsid w:val="00895990"/>
    <w:rsid w:val="00895B38"/>
    <w:rsid w:val="00895B70"/>
    <w:rsid w:val="00896402"/>
    <w:rsid w:val="00896492"/>
    <w:rsid w:val="00896752"/>
    <w:rsid w:val="00896BF0"/>
    <w:rsid w:val="0089735A"/>
    <w:rsid w:val="00897A58"/>
    <w:rsid w:val="00897BAF"/>
    <w:rsid w:val="00897C99"/>
    <w:rsid w:val="008A06D0"/>
    <w:rsid w:val="008A0AAB"/>
    <w:rsid w:val="008A1B3A"/>
    <w:rsid w:val="008A22EF"/>
    <w:rsid w:val="008A2315"/>
    <w:rsid w:val="008A24F1"/>
    <w:rsid w:val="008A2D95"/>
    <w:rsid w:val="008A3226"/>
    <w:rsid w:val="008A3230"/>
    <w:rsid w:val="008A345D"/>
    <w:rsid w:val="008A3564"/>
    <w:rsid w:val="008A374B"/>
    <w:rsid w:val="008A39BC"/>
    <w:rsid w:val="008A3AD3"/>
    <w:rsid w:val="008A4395"/>
    <w:rsid w:val="008A45FC"/>
    <w:rsid w:val="008A47B4"/>
    <w:rsid w:val="008A49EF"/>
    <w:rsid w:val="008A542B"/>
    <w:rsid w:val="008A57C1"/>
    <w:rsid w:val="008A5960"/>
    <w:rsid w:val="008A644A"/>
    <w:rsid w:val="008A6815"/>
    <w:rsid w:val="008A7022"/>
    <w:rsid w:val="008A78A6"/>
    <w:rsid w:val="008A7E8C"/>
    <w:rsid w:val="008B0082"/>
    <w:rsid w:val="008B06BE"/>
    <w:rsid w:val="008B123A"/>
    <w:rsid w:val="008B1CE9"/>
    <w:rsid w:val="008B1FB4"/>
    <w:rsid w:val="008B2401"/>
    <w:rsid w:val="008B257F"/>
    <w:rsid w:val="008B2D39"/>
    <w:rsid w:val="008B2ECA"/>
    <w:rsid w:val="008B31D4"/>
    <w:rsid w:val="008B3487"/>
    <w:rsid w:val="008B34BA"/>
    <w:rsid w:val="008B3DCA"/>
    <w:rsid w:val="008B421D"/>
    <w:rsid w:val="008B458C"/>
    <w:rsid w:val="008B4BF3"/>
    <w:rsid w:val="008B4CA1"/>
    <w:rsid w:val="008B4DC8"/>
    <w:rsid w:val="008B4EE3"/>
    <w:rsid w:val="008B500B"/>
    <w:rsid w:val="008B5263"/>
    <w:rsid w:val="008B5925"/>
    <w:rsid w:val="008B5B09"/>
    <w:rsid w:val="008B612B"/>
    <w:rsid w:val="008B6C01"/>
    <w:rsid w:val="008B6C3D"/>
    <w:rsid w:val="008B6CC3"/>
    <w:rsid w:val="008B6FBA"/>
    <w:rsid w:val="008B75C4"/>
    <w:rsid w:val="008B75F3"/>
    <w:rsid w:val="008B76A3"/>
    <w:rsid w:val="008B7F6A"/>
    <w:rsid w:val="008C05E9"/>
    <w:rsid w:val="008C07A6"/>
    <w:rsid w:val="008C0818"/>
    <w:rsid w:val="008C12C7"/>
    <w:rsid w:val="008C1A65"/>
    <w:rsid w:val="008C2243"/>
    <w:rsid w:val="008C240D"/>
    <w:rsid w:val="008C24A9"/>
    <w:rsid w:val="008C291D"/>
    <w:rsid w:val="008C2AF3"/>
    <w:rsid w:val="008C314A"/>
    <w:rsid w:val="008C31B6"/>
    <w:rsid w:val="008C3392"/>
    <w:rsid w:val="008C398B"/>
    <w:rsid w:val="008C4337"/>
    <w:rsid w:val="008C47D4"/>
    <w:rsid w:val="008C49E0"/>
    <w:rsid w:val="008C50D8"/>
    <w:rsid w:val="008C5A45"/>
    <w:rsid w:val="008C5C3C"/>
    <w:rsid w:val="008C5D56"/>
    <w:rsid w:val="008C6355"/>
    <w:rsid w:val="008C6575"/>
    <w:rsid w:val="008C6689"/>
    <w:rsid w:val="008C7175"/>
    <w:rsid w:val="008C7617"/>
    <w:rsid w:val="008C7A88"/>
    <w:rsid w:val="008C7DF3"/>
    <w:rsid w:val="008C7E69"/>
    <w:rsid w:val="008C7FBB"/>
    <w:rsid w:val="008D0308"/>
    <w:rsid w:val="008D04F6"/>
    <w:rsid w:val="008D0CD1"/>
    <w:rsid w:val="008D0FA6"/>
    <w:rsid w:val="008D1814"/>
    <w:rsid w:val="008D307F"/>
    <w:rsid w:val="008D3703"/>
    <w:rsid w:val="008D4053"/>
    <w:rsid w:val="008D4773"/>
    <w:rsid w:val="008D4AD5"/>
    <w:rsid w:val="008D540D"/>
    <w:rsid w:val="008D6382"/>
    <w:rsid w:val="008D68C4"/>
    <w:rsid w:val="008D6C35"/>
    <w:rsid w:val="008D6CB9"/>
    <w:rsid w:val="008D6F36"/>
    <w:rsid w:val="008D70D7"/>
    <w:rsid w:val="008D7BC3"/>
    <w:rsid w:val="008D7BE4"/>
    <w:rsid w:val="008D7C6D"/>
    <w:rsid w:val="008E00BD"/>
    <w:rsid w:val="008E05C6"/>
    <w:rsid w:val="008E10EA"/>
    <w:rsid w:val="008E213D"/>
    <w:rsid w:val="008E22D7"/>
    <w:rsid w:val="008E2645"/>
    <w:rsid w:val="008E27AE"/>
    <w:rsid w:val="008E28F0"/>
    <w:rsid w:val="008E30A1"/>
    <w:rsid w:val="008E3832"/>
    <w:rsid w:val="008E3A30"/>
    <w:rsid w:val="008E3ADF"/>
    <w:rsid w:val="008E561A"/>
    <w:rsid w:val="008E56B6"/>
    <w:rsid w:val="008E5907"/>
    <w:rsid w:val="008E5D06"/>
    <w:rsid w:val="008E5D82"/>
    <w:rsid w:val="008E6450"/>
    <w:rsid w:val="008E6732"/>
    <w:rsid w:val="008E6B24"/>
    <w:rsid w:val="008E6E52"/>
    <w:rsid w:val="008E7670"/>
    <w:rsid w:val="008E76C8"/>
    <w:rsid w:val="008E7957"/>
    <w:rsid w:val="008E7A4A"/>
    <w:rsid w:val="008E7C58"/>
    <w:rsid w:val="008F0769"/>
    <w:rsid w:val="008F2435"/>
    <w:rsid w:val="008F26B4"/>
    <w:rsid w:val="008F2D2C"/>
    <w:rsid w:val="008F2D5F"/>
    <w:rsid w:val="008F334C"/>
    <w:rsid w:val="008F445B"/>
    <w:rsid w:val="008F4D28"/>
    <w:rsid w:val="008F509B"/>
    <w:rsid w:val="008F50A6"/>
    <w:rsid w:val="008F54EF"/>
    <w:rsid w:val="008F5C3C"/>
    <w:rsid w:val="008F60C5"/>
    <w:rsid w:val="008F7561"/>
    <w:rsid w:val="008F78AF"/>
    <w:rsid w:val="008F7976"/>
    <w:rsid w:val="008F7D6A"/>
    <w:rsid w:val="0090003D"/>
    <w:rsid w:val="00900080"/>
    <w:rsid w:val="009002BC"/>
    <w:rsid w:val="009004D4"/>
    <w:rsid w:val="00900A43"/>
    <w:rsid w:val="00900B36"/>
    <w:rsid w:val="00900DB3"/>
    <w:rsid w:val="0090103C"/>
    <w:rsid w:val="00901D92"/>
    <w:rsid w:val="0090275D"/>
    <w:rsid w:val="009032F1"/>
    <w:rsid w:val="009035AA"/>
    <w:rsid w:val="00903647"/>
    <w:rsid w:val="00903BF6"/>
    <w:rsid w:val="00903F88"/>
    <w:rsid w:val="00904110"/>
    <w:rsid w:val="009041EE"/>
    <w:rsid w:val="009045E5"/>
    <w:rsid w:val="009054BF"/>
    <w:rsid w:val="00905634"/>
    <w:rsid w:val="009059AB"/>
    <w:rsid w:val="00905C5F"/>
    <w:rsid w:val="00905E53"/>
    <w:rsid w:val="0090611A"/>
    <w:rsid w:val="009062F0"/>
    <w:rsid w:val="0090681A"/>
    <w:rsid w:val="009074E6"/>
    <w:rsid w:val="009077CF"/>
    <w:rsid w:val="00907E0E"/>
    <w:rsid w:val="009102F9"/>
    <w:rsid w:val="00911C2B"/>
    <w:rsid w:val="00911D77"/>
    <w:rsid w:val="00911E36"/>
    <w:rsid w:val="00912412"/>
    <w:rsid w:val="00912451"/>
    <w:rsid w:val="00912705"/>
    <w:rsid w:val="00912B69"/>
    <w:rsid w:val="00913073"/>
    <w:rsid w:val="00913C1E"/>
    <w:rsid w:val="00913E85"/>
    <w:rsid w:val="00914123"/>
    <w:rsid w:val="00914C0B"/>
    <w:rsid w:val="00914D88"/>
    <w:rsid w:val="00914E71"/>
    <w:rsid w:val="00914EAD"/>
    <w:rsid w:val="009153BC"/>
    <w:rsid w:val="0091567B"/>
    <w:rsid w:val="009159BF"/>
    <w:rsid w:val="00915F11"/>
    <w:rsid w:val="00916196"/>
    <w:rsid w:val="0091624D"/>
    <w:rsid w:val="0091691E"/>
    <w:rsid w:val="00916CBC"/>
    <w:rsid w:val="00916E44"/>
    <w:rsid w:val="00916FE4"/>
    <w:rsid w:val="00917362"/>
    <w:rsid w:val="0091794C"/>
    <w:rsid w:val="0092036F"/>
    <w:rsid w:val="0092043F"/>
    <w:rsid w:val="009206C3"/>
    <w:rsid w:val="00920D0F"/>
    <w:rsid w:val="009211BE"/>
    <w:rsid w:val="009211F4"/>
    <w:rsid w:val="00921533"/>
    <w:rsid w:val="00921A3E"/>
    <w:rsid w:val="00921B5B"/>
    <w:rsid w:val="00921E3F"/>
    <w:rsid w:val="00922E37"/>
    <w:rsid w:val="0092320B"/>
    <w:rsid w:val="00923271"/>
    <w:rsid w:val="00923726"/>
    <w:rsid w:val="009239A5"/>
    <w:rsid w:val="00923DE3"/>
    <w:rsid w:val="009240FA"/>
    <w:rsid w:val="009241D1"/>
    <w:rsid w:val="0092481F"/>
    <w:rsid w:val="00924BAF"/>
    <w:rsid w:val="00925885"/>
    <w:rsid w:val="00925A09"/>
    <w:rsid w:val="00925A30"/>
    <w:rsid w:val="00925A58"/>
    <w:rsid w:val="0092605B"/>
    <w:rsid w:val="009260B9"/>
    <w:rsid w:val="009261D7"/>
    <w:rsid w:val="009265BD"/>
    <w:rsid w:val="00927C00"/>
    <w:rsid w:val="00927D9B"/>
    <w:rsid w:val="009302BB"/>
    <w:rsid w:val="0093053D"/>
    <w:rsid w:val="00930570"/>
    <w:rsid w:val="00930757"/>
    <w:rsid w:val="009308A0"/>
    <w:rsid w:val="00930BAD"/>
    <w:rsid w:val="00930C0A"/>
    <w:rsid w:val="00930FEF"/>
    <w:rsid w:val="00931018"/>
    <w:rsid w:val="00931750"/>
    <w:rsid w:val="00931758"/>
    <w:rsid w:val="00931FBD"/>
    <w:rsid w:val="009322CB"/>
    <w:rsid w:val="0093231D"/>
    <w:rsid w:val="009326F6"/>
    <w:rsid w:val="0093306A"/>
    <w:rsid w:val="009330E6"/>
    <w:rsid w:val="0093348C"/>
    <w:rsid w:val="00934A08"/>
    <w:rsid w:val="00934E19"/>
    <w:rsid w:val="00934E6D"/>
    <w:rsid w:val="00935E36"/>
    <w:rsid w:val="00936969"/>
    <w:rsid w:val="00936A65"/>
    <w:rsid w:val="00936C03"/>
    <w:rsid w:val="00937664"/>
    <w:rsid w:val="00937EB0"/>
    <w:rsid w:val="00937EC2"/>
    <w:rsid w:val="0094017B"/>
    <w:rsid w:val="009404A0"/>
    <w:rsid w:val="00940693"/>
    <w:rsid w:val="0094071F"/>
    <w:rsid w:val="00941084"/>
    <w:rsid w:val="00941C95"/>
    <w:rsid w:val="00941F3C"/>
    <w:rsid w:val="00942748"/>
    <w:rsid w:val="00942833"/>
    <w:rsid w:val="00942E4C"/>
    <w:rsid w:val="0094312B"/>
    <w:rsid w:val="0094393E"/>
    <w:rsid w:val="00943AC5"/>
    <w:rsid w:val="00943F0D"/>
    <w:rsid w:val="0094453B"/>
    <w:rsid w:val="0094542E"/>
    <w:rsid w:val="00945430"/>
    <w:rsid w:val="009454E9"/>
    <w:rsid w:val="0094559F"/>
    <w:rsid w:val="00945776"/>
    <w:rsid w:val="00945BCF"/>
    <w:rsid w:val="00945DF2"/>
    <w:rsid w:val="0094623B"/>
    <w:rsid w:val="00946488"/>
    <w:rsid w:val="0094683F"/>
    <w:rsid w:val="009468AB"/>
    <w:rsid w:val="009469E3"/>
    <w:rsid w:val="00946B2C"/>
    <w:rsid w:val="009472E7"/>
    <w:rsid w:val="00947482"/>
    <w:rsid w:val="009478D0"/>
    <w:rsid w:val="00947A50"/>
    <w:rsid w:val="009502EC"/>
    <w:rsid w:val="00950760"/>
    <w:rsid w:val="00951295"/>
    <w:rsid w:val="00951EE9"/>
    <w:rsid w:val="00952348"/>
    <w:rsid w:val="009524BD"/>
    <w:rsid w:val="009524F5"/>
    <w:rsid w:val="00952F01"/>
    <w:rsid w:val="00952FF2"/>
    <w:rsid w:val="00953703"/>
    <w:rsid w:val="00954192"/>
    <w:rsid w:val="009545A9"/>
    <w:rsid w:val="009546BF"/>
    <w:rsid w:val="00954791"/>
    <w:rsid w:val="00954B5A"/>
    <w:rsid w:val="00954C0A"/>
    <w:rsid w:val="009552B2"/>
    <w:rsid w:val="00955333"/>
    <w:rsid w:val="00955551"/>
    <w:rsid w:val="00955CE1"/>
    <w:rsid w:val="00955F06"/>
    <w:rsid w:val="00956493"/>
    <w:rsid w:val="009566B7"/>
    <w:rsid w:val="00956828"/>
    <w:rsid w:val="00956E25"/>
    <w:rsid w:val="00956F7A"/>
    <w:rsid w:val="00956F87"/>
    <w:rsid w:val="00957470"/>
    <w:rsid w:val="009574B7"/>
    <w:rsid w:val="00957E98"/>
    <w:rsid w:val="00960406"/>
    <w:rsid w:val="0096097D"/>
    <w:rsid w:val="009611DE"/>
    <w:rsid w:val="0096151A"/>
    <w:rsid w:val="0096163F"/>
    <w:rsid w:val="00961CC2"/>
    <w:rsid w:val="00961CE5"/>
    <w:rsid w:val="009621B1"/>
    <w:rsid w:val="009623A8"/>
    <w:rsid w:val="00962521"/>
    <w:rsid w:val="00962937"/>
    <w:rsid w:val="00962A66"/>
    <w:rsid w:val="00962BD0"/>
    <w:rsid w:val="00962F41"/>
    <w:rsid w:val="009631DB"/>
    <w:rsid w:val="00963389"/>
    <w:rsid w:val="00963AA2"/>
    <w:rsid w:val="00963DCB"/>
    <w:rsid w:val="00964306"/>
    <w:rsid w:val="009643BC"/>
    <w:rsid w:val="009646A1"/>
    <w:rsid w:val="00964CD8"/>
    <w:rsid w:val="00964E7C"/>
    <w:rsid w:val="00964ED5"/>
    <w:rsid w:val="00964F90"/>
    <w:rsid w:val="00965001"/>
    <w:rsid w:val="009652CE"/>
    <w:rsid w:val="00965FD2"/>
    <w:rsid w:val="0096616E"/>
    <w:rsid w:val="009666BF"/>
    <w:rsid w:val="0096672D"/>
    <w:rsid w:val="00966E29"/>
    <w:rsid w:val="0096712A"/>
    <w:rsid w:val="00967263"/>
    <w:rsid w:val="00967365"/>
    <w:rsid w:val="009677D9"/>
    <w:rsid w:val="009700AA"/>
    <w:rsid w:val="00970B63"/>
    <w:rsid w:val="00970BB7"/>
    <w:rsid w:val="00970F79"/>
    <w:rsid w:val="00971700"/>
    <w:rsid w:val="00971747"/>
    <w:rsid w:val="00971972"/>
    <w:rsid w:val="00971B33"/>
    <w:rsid w:val="00971CF3"/>
    <w:rsid w:val="00971EB8"/>
    <w:rsid w:val="009720A5"/>
    <w:rsid w:val="009723CB"/>
    <w:rsid w:val="009729CC"/>
    <w:rsid w:val="00972D49"/>
    <w:rsid w:val="009731E7"/>
    <w:rsid w:val="00973A8F"/>
    <w:rsid w:val="00974130"/>
    <w:rsid w:val="00974B5B"/>
    <w:rsid w:val="0097513F"/>
    <w:rsid w:val="009752C3"/>
    <w:rsid w:val="009754FE"/>
    <w:rsid w:val="009759E4"/>
    <w:rsid w:val="00975F5F"/>
    <w:rsid w:val="009768BF"/>
    <w:rsid w:val="00976A3A"/>
    <w:rsid w:val="00976AD4"/>
    <w:rsid w:val="00976B95"/>
    <w:rsid w:val="009773CE"/>
    <w:rsid w:val="009777F1"/>
    <w:rsid w:val="009779B2"/>
    <w:rsid w:val="009779F9"/>
    <w:rsid w:val="00977CC8"/>
    <w:rsid w:val="009804DE"/>
    <w:rsid w:val="0098077E"/>
    <w:rsid w:val="0098097B"/>
    <w:rsid w:val="00980A79"/>
    <w:rsid w:val="00980CE4"/>
    <w:rsid w:val="009811F2"/>
    <w:rsid w:val="009811F5"/>
    <w:rsid w:val="0098124C"/>
    <w:rsid w:val="0098161F"/>
    <w:rsid w:val="00981E8F"/>
    <w:rsid w:val="00982470"/>
    <w:rsid w:val="0098265E"/>
    <w:rsid w:val="009829A7"/>
    <w:rsid w:val="009835FC"/>
    <w:rsid w:val="0098380B"/>
    <w:rsid w:val="0098396C"/>
    <w:rsid w:val="00983989"/>
    <w:rsid w:val="00983DB0"/>
    <w:rsid w:val="009840E8"/>
    <w:rsid w:val="00984784"/>
    <w:rsid w:val="00984BCF"/>
    <w:rsid w:val="00984FE6"/>
    <w:rsid w:val="00985E07"/>
    <w:rsid w:val="0098631A"/>
    <w:rsid w:val="009865C3"/>
    <w:rsid w:val="009867CC"/>
    <w:rsid w:val="00986E1A"/>
    <w:rsid w:val="00987319"/>
    <w:rsid w:val="009875A0"/>
    <w:rsid w:val="00990209"/>
    <w:rsid w:val="00990ED6"/>
    <w:rsid w:val="009910A6"/>
    <w:rsid w:val="009910B0"/>
    <w:rsid w:val="0099123C"/>
    <w:rsid w:val="00991631"/>
    <w:rsid w:val="00991C0B"/>
    <w:rsid w:val="00991D6B"/>
    <w:rsid w:val="009920D0"/>
    <w:rsid w:val="00992CCA"/>
    <w:rsid w:val="0099320B"/>
    <w:rsid w:val="009938F2"/>
    <w:rsid w:val="00993A95"/>
    <w:rsid w:val="00993C79"/>
    <w:rsid w:val="00994101"/>
    <w:rsid w:val="009953EE"/>
    <w:rsid w:val="009955EF"/>
    <w:rsid w:val="00995D75"/>
    <w:rsid w:val="0099623E"/>
    <w:rsid w:val="00996409"/>
    <w:rsid w:val="00996438"/>
    <w:rsid w:val="009966CC"/>
    <w:rsid w:val="00996CC3"/>
    <w:rsid w:val="00996FF0"/>
    <w:rsid w:val="00997B1C"/>
    <w:rsid w:val="00997EB6"/>
    <w:rsid w:val="009A05ED"/>
    <w:rsid w:val="009A0BED"/>
    <w:rsid w:val="009A0C77"/>
    <w:rsid w:val="009A0FD8"/>
    <w:rsid w:val="009A1DC3"/>
    <w:rsid w:val="009A1E97"/>
    <w:rsid w:val="009A2FC0"/>
    <w:rsid w:val="009A3120"/>
    <w:rsid w:val="009A3131"/>
    <w:rsid w:val="009A3502"/>
    <w:rsid w:val="009A3780"/>
    <w:rsid w:val="009A3C62"/>
    <w:rsid w:val="009A3FF1"/>
    <w:rsid w:val="009A5915"/>
    <w:rsid w:val="009A5D06"/>
    <w:rsid w:val="009A5F32"/>
    <w:rsid w:val="009A6001"/>
    <w:rsid w:val="009A61AC"/>
    <w:rsid w:val="009A67A4"/>
    <w:rsid w:val="009A6C28"/>
    <w:rsid w:val="009A6CEF"/>
    <w:rsid w:val="009A70B0"/>
    <w:rsid w:val="009A7A21"/>
    <w:rsid w:val="009A7BAD"/>
    <w:rsid w:val="009B053E"/>
    <w:rsid w:val="009B0E37"/>
    <w:rsid w:val="009B1163"/>
    <w:rsid w:val="009B13FE"/>
    <w:rsid w:val="009B1463"/>
    <w:rsid w:val="009B17F6"/>
    <w:rsid w:val="009B19AD"/>
    <w:rsid w:val="009B2052"/>
    <w:rsid w:val="009B246B"/>
    <w:rsid w:val="009B2956"/>
    <w:rsid w:val="009B3444"/>
    <w:rsid w:val="009B34FA"/>
    <w:rsid w:val="009B37E4"/>
    <w:rsid w:val="009B3C91"/>
    <w:rsid w:val="009B3CD2"/>
    <w:rsid w:val="009B45BC"/>
    <w:rsid w:val="009B4A03"/>
    <w:rsid w:val="009B52DC"/>
    <w:rsid w:val="009B535A"/>
    <w:rsid w:val="009B58C9"/>
    <w:rsid w:val="009B5A17"/>
    <w:rsid w:val="009B5A32"/>
    <w:rsid w:val="009B5BDC"/>
    <w:rsid w:val="009B641C"/>
    <w:rsid w:val="009B66F9"/>
    <w:rsid w:val="009B6849"/>
    <w:rsid w:val="009B6E86"/>
    <w:rsid w:val="009B72BA"/>
    <w:rsid w:val="009B7540"/>
    <w:rsid w:val="009B77F8"/>
    <w:rsid w:val="009B78EA"/>
    <w:rsid w:val="009C072E"/>
    <w:rsid w:val="009C0A11"/>
    <w:rsid w:val="009C0DC1"/>
    <w:rsid w:val="009C1383"/>
    <w:rsid w:val="009C18C6"/>
    <w:rsid w:val="009C25F3"/>
    <w:rsid w:val="009C2676"/>
    <w:rsid w:val="009C2B03"/>
    <w:rsid w:val="009C2B62"/>
    <w:rsid w:val="009C2BE1"/>
    <w:rsid w:val="009C3306"/>
    <w:rsid w:val="009C3341"/>
    <w:rsid w:val="009C3848"/>
    <w:rsid w:val="009C3F4A"/>
    <w:rsid w:val="009C47F6"/>
    <w:rsid w:val="009C5465"/>
    <w:rsid w:val="009C555A"/>
    <w:rsid w:val="009C5EE3"/>
    <w:rsid w:val="009C6449"/>
    <w:rsid w:val="009C6740"/>
    <w:rsid w:val="009C68D5"/>
    <w:rsid w:val="009C6D49"/>
    <w:rsid w:val="009C6E59"/>
    <w:rsid w:val="009C6F4A"/>
    <w:rsid w:val="009C716A"/>
    <w:rsid w:val="009C71F8"/>
    <w:rsid w:val="009C72C5"/>
    <w:rsid w:val="009C7615"/>
    <w:rsid w:val="009C7E1A"/>
    <w:rsid w:val="009C7E6C"/>
    <w:rsid w:val="009D0449"/>
    <w:rsid w:val="009D0A71"/>
    <w:rsid w:val="009D0B45"/>
    <w:rsid w:val="009D13D8"/>
    <w:rsid w:val="009D1736"/>
    <w:rsid w:val="009D231D"/>
    <w:rsid w:val="009D2D57"/>
    <w:rsid w:val="009D3F70"/>
    <w:rsid w:val="009D3FFD"/>
    <w:rsid w:val="009D46FD"/>
    <w:rsid w:val="009D514D"/>
    <w:rsid w:val="009D5462"/>
    <w:rsid w:val="009D5664"/>
    <w:rsid w:val="009D5B90"/>
    <w:rsid w:val="009D5E0A"/>
    <w:rsid w:val="009D60C7"/>
    <w:rsid w:val="009D6514"/>
    <w:rsid w:val="009D7046"/>
    <w:rsid w:val="009D731E"/>
    <w:rsid w:val="009D7641"/>
    <w:rsid w:val="009D7D27"/>
    <w:rsid w:val="009E0A54"/>
    <w:rsid w:val="009E19F7"/>
    <w:rsid w:val="009E1B29"/>
    <w:rsid w:val="009E1B72"/>
    <w:rsid w:val="009E200E"/>
    <w:rsid w:val="009E204C"/>
    <w:rsid w:val="009E2181"/>
    <w:rsid w:val="009E2F87"/>
    <w:rsid w:val="009E35CE"/>
    <w:rsid w:val="009E3BB3"/>
    <w:rsid w:val="009E3CD0"/>
    <w:rsid w:val="009E3E0A"/>
    <w:rsid w:val="009E4193"/>
    <w:rsid w:val="009E454E"/>
    <w:rsid w:val="009E4A6F"/>
    <w:rsid w:val="009E54BE"/>
    <w:rsid w:val="009E584C"/>
    <w:rsid w:val="009E663F"/>
    <w:rsid w:val="009E6C79"/>
    <w:rsid w:val="009E7898"/>
    <w:rsid w:val="009E7B2E"/>
    <w:rsid w:val="009E7B9C"/>
    <w:rsid w:val="009F0612"/>
    <w:rsid w:val="009F077B"/>
    <w:rsid w:val="009F10F4"/>
    <w:rsid w:val="009F156D"/>
    <w:rsid w:val="009F1D4A"/>
    <w:rsid w:val="009F1E69"/>
    <w:rsid w:val="009F1E82"/>
    <w:rsid w:val="009F24F5"/>
    <w:rsid w:val="009F2883"/>
    <w:rsid w:val="009F28DF"/>
    <w:rsid w:val="009F3AD5"/>
    <w:rsid w:val="009F40D0"/>
    <w:rsid w:val="009F41FA"/>
    <w:rsid w:val="009F4CD4"/>
    <w:rsid w:val="009F4DE8"/>
    <w:rsid w:val="009F4ED5"/>
    <w:rsid w:val="009F4FB8"/>
    <w:rsid w:val="009F56CD"/>
    <w:rsid w:val="009F5782"/>
    <w:rsid w:val="009F5916"/>
    <w:rsid w:val="009F592F"/>
    <w:rsid w:val="009F5BBD"/>
    <w:rsid w:val="009F6083"/>
    <w:rsid w:val="009F642C"/>
    <w:rsid w:val="009F6906"/>
    <w:rsid w:val="009F69AE"/>
    <w:rsid w:val="009F6B31"/>
    <w:rsid w:val="009F6BB2"/>
    <w:rsid w:val="009F7187"/>
    <w:rsid w:val="009F7277"/>
    <w:rsid w:val="009F774D"/>
    <w:rsid w:val="009F77F8"/>
    <w:rsid w:val="009F7924"/>
    <w:rsid w:val="009F7BDD"/>
    <w:rsid w:val="00A009C1"/>
    <w:rsid w:val="00A00C4A"/>
    <w:rsid w:val="00A015FE"/>
    <w:rsid w:val="00A018CD"/>
    <w:rsid w:val="00A01A53"/>
    <w:rsid w:val="00A0248B"/>
    <w:rsid w:val="00A02974"/>
    <w:rsid w:val="00A036DB"/>
    <w:rsid w:val="00A03743"/>
    <w:rsid w:val="00A04166"/>
    <w:rsid w:val="00A04409"/>
    <w:rsid w:val="00A05C2E"/>
    <w:rsid w:val="00A05C80"/>
    <w:rsid w:val="00A05CDC"/>
    <w:rsid w:val="00A05DA2"/>
    <w:rsid w:val="00A06605"/>
    <w:rsid w:val="00A0670D"/>
    <w:rsid w:val="00A071E2"/>
    <w:rsid w:val="00A07F69"/>
    <w:rsid w:val="00A10031"/>
    <w:rsid w:val="00A10532"/>
    <w:rsid w:val="00A10544"/>
    <w:rsid w:val="00A106AA"/>
    <w:rsid w:val="00A107E5"/>
    <w:rsid w:val="00A10800"/>
    <w:rsid w:val="00A1130C"/>
    <w:rsid w:val="00A11ED7"/>
    <w:rsid w:val="00A12C88"/>
    <w:rsid w:val="00A12F8B"/>
    <w:rsid w:val="00A13059"/>
    <w:rsid w:val="00A13385"/>
    <w:rsid w:val="00A13A37"/>
    <w:rsid w:val="00A13DD2"/>
    <w:rsid w:val="00A143BB"/>
    <w:rsid w:val="00A144E7"/>
    <w:rsid w:val="00A14C22"/>
    <w:rsid w:val="00A15539"/>
    <w:rsid w:val="00A15BD9"/>
    <w:rsid w:val="00A16020"/>
    <w:rsid w:val="00A16302"/>
    <w:rsid w:val="00A169B6"/>
    <w:rsid w:val="00A16E7E"/>
    <w:rsid w:val="00A17196"/>
    <w:rsid w:val="00A173A9"/>
    <w:rsid w:val="00A178B8"/>
    <w:rsid w:val="00A202FF"/>
    <w:rsid w:val="00A20791"/>
    <w:rsid w:val="00A20CC4"/>
    <w:rsid w:val="00A21219"/>
    <w:rsid w:val="00A21453"/>
    <w:rsid w:val="00A21E20"/>
    <w:rsid w:val="00A2233D"/>
    <w:rsid w:val="00A223CE"/>
    <w:rsid w:val="00A227A6"/>
    <w:rsid w:val="00A2292B"/>
    <w:rsid w:val="00A23174"/>
    <w:rsid w:val="00A2334B"/>
    <w:rsid w:val="00A23451"/>
    <w:rsid w:val="00A23457"/>
    <w:rsid w:val="00A2347B"/>
    <w:rsid w:val="00A23EFB"/>
    <w:rsid w:val="00A24316"/>
    <w:rsid w:val="00A243F7"/>
    <w:rsid w:val="00A2453A"/>
    <w:rsid w:val="00A247A0"/>
    <w:rsid w:val="00A24D8F"/>
    <w:rsid w:val="00A24EB8"/>
    <w:rsid w:val="00A255E7"/>
    <w:rsid w:val="00A25871"/>
    <w:rsid w:val="00A26186"/>
    <w:rsid w:val="00A2649C"/>
    <w:rsid w:val="00A268A8"/>
    <w:rsid w:val="00A26EAC"/>
    <w:rsid w:val="00A271F1"/>
    <w:rsid w:val="00A274D2"/>
    <w:rsid w:val="00A27601"/>
    <w:rsid w:val="00A301B5"/>
    <w:rsid w:val="00A302D1"/>
    <w:rsid w:val="00A30AA3"/>
    <w:rsid w:val="00A30CB0"/>
    <w:rsid w:val="00A31617"/>
    <w:rsid w:val="00A31C93"/>
    <w:rsid w:val="00A32111"/>
    <w:rsid w:val="00A3288F"/>
    <w:rsid w:val="00A32D15"/>
    <w:rsid w:val="00A33345"/>
    <w:rsid w:val="00A3349F"/>
    <w:rsid w:val="00A33D94"/>
    <w:rsid w:val="00A3474A"/>
    <w:rsid w:val="00A3606C"/>
    <w:rsid w:val="00A360E0"/>
    <w:rsid w:val="00A363E8"/>
    <w:rsid w:val="00A365A4"/>
    <w:rsid w:val="00A36793"/>
    <w:rsid w:val="00A369B3"/>
    <w:rsid w:val="00A36E72"/>
    <w:rsid w:val="00A36F7D"/>
    <w:rsid w:val="00A376F7"/>
    <w:rsid w:val="00A37A3A"/>
    <w:rsid w:val="00A37FCB"/>
    <w:rsid w:val="00A40026"/>
    <w:rsid w:val="00A40680"/>
    <w:rsid w:val="00A4076A"/>
    <w:rsid w:val="00A412FA"/>
    <w:rsid w:val="00A41355"/>
    <w:rsid w:val="00A4164F"/>
    <w:rsid w:val="00A42E18"/>
    <w:rsid w:val="00A4332D"/>
    <w:rsid w:val="00A43921"/>
    <w:rsid w:val="00A4407B"/>
    <w:rsid w:val="00A44521"/>
    <w:rsid w:val="00A449D2"/>
    <w:rsid w:val="00A44A29"/>
    <w:rsid w:val="00A44C84"/>
    <w:rsid w:val="00A4571A"/>
    <w:rsid w:val="00A45815"/>
    <w:rsid w:val="00A45994"/>
    <w:rsid w:val="00A45B18"/>
    <w:rsid w:val="00A46202"/>
    <w:rsid w:val="00A46237"/>
    <w:rsid w:val="00A463C7"/>
    <w:rsid w:val="00A46AA2"/>
    <w:rsid w:val="00A46CFD"/>
    <w:rsid w:val="00A47233"/>
    <w:rsid w:val="00A47735"/>
    <w:rsid w:val="00A47E77"/>
    <w:rsid w:val="00A47FDD"/>
    <w:rsid w:val="00A5030F"/>
    <w:rsid w:val="00A508B8"/>
    <w:rsid w:val="00A50EF0"/>
    <w:rsid w:val="00A50F89"/>
    <w:rsid w:val="00A50FD4"/>
    <w:rsid w:val="00A512A5"/>
    <w:rsid w:val="00A514D1"/>
    <w:rsid w:val="00A51B2D"/>
    <w:rsid w:val="00A522A3"/>
    <w:rsid w:val="00A5249A"/>
    <w:rsid w:val="00A52838"/>
    <w:rsid w:val="00A52AC3"/>
    <w:rsid w:val="00A52D85"/>
    <w:rsid w:val="00A52D8D"/>
    <w:rsid w:val="00A534F1"/>
    <w:rsid w:val="00A53655"/>
    <w:rsid w:val="00A5412E"/>
    <w:rsid w:val="00A542DF"/>
    <w:rsid w:val="00A54B52"/>
    <w:rsid w:val="00A54C9A"/>
    <w:rsid w:val="00A55040"/>
    <w:rsid w:val="00A557E8"/>
    <w:rsid w:val="00A560F9"/>
    <w:rsid w:val="00A565B1"/>
    <w:rsid w:val="00A56893"/>
    <w:rsid w:val="00A5714C"/>
    <w:rsid w:val="00A579AD"/>
    <w:rsid w:val="00A57BDF"/>
    <w:rsid w:val="00A57D2C"/>
    <w:rsid w:val="00A6009C"/>
    <w:rsid w:val="00A61E17"/>
    <w:rsid w:val="00A61FBF"/>
    <w:rsid w:val="00A62028"/>
    <w:rsid w:val="00A620F2"/>
    <w:rsid w:val="00A6225C"/>
    <w:rsid w:val="00A62724"/>
    <w:rsid w:val="00A62B40"/>
    <w:rsid w:val="00A62C12"/>
    <w:rsid w:val="00A6308E"/>
    <w:rsid w:val="00A634A2"/>
    <w:rsid w:val="00A639C6"/>
    <w:rsid w:val="00A63AA1"/>
    <w:rsid w:val="00A63D8D"/>
    <w:rsid w:val="00A64157"/>
    <w:rsid w:val="00A64184"/>
    <w:rsid w:val="00A643B7"/>
    <w:rsid w:val="00A64511"/>
    <w:rsid w:val="00A64528"/>
    <w:rsid w:val="00A645C8"/>
    <w:rsid w:val="00A65929"/>
    <w:rsid w:val="00A65BCC"/>
    <w:rsid w:val="00A6695B"/>
    <w:rsid w:val="00A669D9"/>
    <w:rsid w:val="00A673C2"/>
    <w:rsid w:val="00A6755E"/>
    <w:rsid w:val="00A67977"/>
    <w:rsid w:val="00A70126"/>
    <w:rsid w:val="00A70252"/>
    <w:rsid w:val="00A70642"/>
    <w:rsid w:val="00A70926"/>
    <w:rsid w:val="00A70A06"/>
    <w:rsid w:val="00A70EA1"/>
    <w:rsid w:val="00A712B5"/>
    <w:rsid w:val="00A713F0"/>
    <w:rsid w:val="00A7204B"/>
    <w:rsid w:val="00A725B5"/>
    <w:rsid w:val="00A72D78"/>
    <w:rsid w:val="00A72ECE"/>
    <w:rsid w:val="00A7393B"/>
    <w:rsid w:val="00A73B0B"/>
    <w:rsid w:val="00A73BC6"/>
    <w:rsid w:val="00A73C7D"/>
    <w:rsid w:val="00A742F5"/>
    <w:rsid w:val="00A7474C"/>
    <w:rsid w:val="00A7531D"/>
    <w:rsid w:val="00A75585"/>
    <w:rsid w:val="00A7665F"/>
    <w:rsid w:val="00A76852"/>
    <w:rsid w:val="00A77539"/>
    <w:rsid w:val="00A77607"/>
    <w:rsid w:val="00A77E4A"/>
    <w:rsid w:val="00A77E9B"/>
    <w:rsid w:val="00A80055"/>
    <w:rsid w:val="00A80230"/>
    <w:rsid w:val="00A803F3"/>
    <w:rsid w:val="00A806CB"/>
    <w:rsid w:val="00A80CFA"/>
    <w:rsid w:val="00A80DF3"/>
    <w:rsid w:val="00A80E92"/>
    <w:rsid w:val="00A8152B"/>
    <w:rsid w:val="00A81CA2"/>
    <w:rsid w:val="00A81F89"/>
    <w:rsid w:val="00A824D8"/>
    <w:rsid w:val="00A82598"/>
    <w:rsid w:val="00A827FF"/>
    <w:rsid w:val="00A8286A"/>
    <w:rsid w:val="00A8292D"/>
    <w:rsid w:val="00A82D31"/>
    <w:rsid w:val="00A83906"/>
    <w:rsid w:val="00A83B98"/>
    <w:rsid w:val="00A83DFF"/>
    <w:rsid w:val="00A848C3"/>
    <w:rsid w:val="00A8587C"/>
    <w:rsid w:val="00A858B5"/>
    <w:rsid w:val="00A85A03"/>
    <w:rsid w:val="00A85A7D"/>
    <w:rsid w:val="00A85D4C"/>
    <w:rsid w:val="00A85D8C"/>
    <w:rsid w:val="00A8603A"/>
    <w:rsid w:val="00A8680A"/>
    <w:rsid w:val="00A86A45"/>
    <w:rsid w:val="00A86A7F"/>
    <w:rsid w:val="00A87232"/>
    <w:rsid w:val="00A8793D"/>
    <w:rsid w:val="00A87985"/>
    <w:rsid w:val="00A879BA"/>
    <w:rsid w:val="00A879C4"/>
    <w:rsid w:val="00A87A97"/>
    <w:rsid w:val="00A87D3D"/>
    <w:rsid w:val="00A87D91"/>
    <w:rsid w:val="00A87E56"/>
    <w:rsid w:val="00A87F08"/>
    <w:rsid w:val="00A90E1A"/>
    <w:rsid w:val="00A91D0C"/>
    <w:rsid w:val="00A92374"/>
    <w:rsid w:val="00A933F6"/>
    <w:rsid w:val="00A934E6"/>
    <w:rsid w:val="00A9354A"/>
    <w:rsid w:val="00A93B63"/>
    <w:rsid w:val="00A942A7"/>
    <w:rsid w:val="00A94688"/>
    <w:rsid w:val="00A94B5B"/>
    <w:rsid w:val="00A94B8C"/>
    <w:rsid w:val="00A94EA2"/>
    <w:rsid w:val="00A952A9"/>
    <w:rsid w:val="00A95560"/>
    <w:rsid w:val="00A95629"/>
    <w:rsid w:val="00A958FF"/>
    <w:rsid w:val="00A95C66"/>
    <w:rsid w:val="00A961E8"/>
    <w:rsid w:val="00A96362"/>
    <w:rsid w:val="00A9691B"/>
    <w:rsid w:val="00A969B2"/>
    <w:rsid w:val="00A96A65"/>
    <w:rsid w:val="00A96BE2"/>
    <w:rsid w:val="00A972FD"/>
    <w:rsid w:val="00A974B1"/>
    <w:rsid w:val="00A9768D"/>
    <w:rsid w:val="00AA0826"/>
    <w:rsid w:val="00AA088B"/>
    <w:rsid w:val="00AA0BF9"/>
    <w:rsid w:val="00AA14BC"/>
    <w:rsid w:val="00AA14D1"/>
    <w:rsid w:val="00AA157A"/>
    <w:rsid w:val="00AA1695"/>
    <w:rsid w:val="00AA16A5"/>
    <w:rsid w:val="00AA1928"/>
    <w:rsid w:val="00AA1935"/>
    <w:rsid w:val="00AA1C69"/>
    <w:rsid w:val="00AA2222"/>
    <w:rsid w:val="00AA229B"/>
    <w:rsid w:val="00AA279A"/>
    <w:rsid w:val="00AA2B24"/>
    <w:rsid w:val="00AA2BB8"/>
    <w:rsid w:val="00AA2EE2"/>
    <w:rsid w:val="00AA30E3"/>
    <w:rsid w:val="00AA33F1"/>
    <w:rsid w:val="00AA3918"/>
    <w:rsid w:val="00AA3DEE"/>
    <w:rsid w:val="00AA5CF4"/>
    <w:rsid w:val="00AA6771"/>
    <w:rsid w:val="00AA68F1"/>
    <w:rsid w:val="00AA6DF7"/>
    <w:rsid w:val="00AA6E94"/>
    <w:rsid w:val="00AA7450"/>
    <w:rsid w:val="00AA7521"/>
    <w:rsid w:val="00AA7A4F"/>
    <w:rsid w:val="00AA7BA2"/>
    <w:rsid w:val="00AB06E8"/>
    <w:rsid w:val="00AB0D16"/>
    <w:rsid w:val="00AB151C"/>
    <w:rsid w:val="00AB1868"/>
    <w:rsid w:val="00AB1B05"/>
    <w:rsid w:val="00AB2834"/>
    <w:rsid w:val="00AB3222"/>
    <w:rsid w:val="00AB3378"/>
    <w:rsid w:val="00AB3466"/>
    <w:rsid w:val="00AB34E4"/>
    <w:rsid w:val="00AB3549"/>
    <w:rsid w:val="00AB3553"/>
    <w:rsid w:val="00AB366D"/>
    <w:rsid w:val="00AB441D"/>
    <w:rsid w:val="00AB4507"/>
    <w:rsid w:val="00AB4A28"/>
    <w:rsid w:val="00AB4AF6"/>
    <w:rsid w:val="00AB4D80"/>
    <w:rsid w:val="00AB5D18"/>
    <w:rsid w:val="00AB5EDD"/>
    <w:rsid w:val="00AB6058"/>
    <w:rsid w:val="00AB647D"/>
    <w:rsid w:val="00AB66BC"/>
    <w:rsid w:val="00AB6899"/>
    <w:rsid w:val="00AB690A"/>
    <w:rsid w:val="00AB6F72"/>
    <w:rsid w:val="00AB7522"/>
    <w:rsid w:val="00AB7884"/>
    <w:rsid w:val="00AB7C6D"/>
    <w:rsid w:val="00AC0D3A"/>
    <w:rsid w:val="00AC0EBD"/>
    <w:rsid w:val="00AC149C"/>
    <w:rsid w:val="00AC1850"/>
    <w:rsid w:val="00AC269A"/>
    <w:rsid w:val="00AC28BC"/>
    <w:rsid w:val="00AC2B4D"/>
    <w:rsid w:val="00AC2C92"/>
    <w:rsid w:val="00AC2F26"/>
    <w:rsid w:val="00AC32AA"/>
    <w:rsid w:val="00AC33DB"/>
    <w:rsid w:val="00AC35F1"/>
    <w:rsid w:val="00AC3F87"/>
    <w:rsid w:val="00AC42A3"/>
    <w:rsid w:val="00AC452D"/>
    <w:rsid w:val="00AC4823"/>
    <w:rsid w:val="00AC551B"/>
    <w:rsid w:val="00AC5C62"/>
    <w:rsid w:val="00AC5C81"/>
    <w:rsid w:val="00AC5ECD"/>
    <w:rsid w:val="00AC5F15"/>
    <w:rsid w:val="00AC5F48"/>
    <w:rsid w:val="00AC6AF2"/>
    <w:rsid w:val="00AC6D21"/>
    <w:rsid w:val="00AC6DDD"/>
    <w:rsid w:val="00AC6FE3"/>
    <w:rsid w:val="00AC7A30"/>
    <w:rsid w:val="00AD0322"/>
    <w:rsid w:val="00AD06A6"/>
    <w:rsid w:val="00AD07B5"/>
    <w:rsid w:val="00AD0B6E"/>
    <w:rsid w:val="00AD0D2B"/>
    <w:rsid w:val="00AD1043"/>
    <w:rsid w:val="00AD17C5"/>
    <w:rsid w:val="00AD19E9"/>
    <w:rsid w:val="00AD1A35"/>
    <w:rsid w:val="00AD21C7"/>
    <w:rsid w:val="00AD2AAF"/>
    <w:rsid w:val="00AD2C05"/>
    <w:rsid w:val="00AD2C88"/>
    <w:rsid w:val="00AD2F38"/>
    <w:rsid w:val="00AD3059"/>
    <w:rsid w:val="00AD3199"/>
    <w:rsid w:val="00AD34E5"/>
    <w:rsid w:val="00AD3D5A"/>
    <w:rsid w:val="00AD4262"/>
    <w:rsid w:val="00AD42EC"/>
    <w:rsid w:val="00AD4504"/>
    <w:rsid w:val="00AD500A"/>
    <w:rsid w:val="00AD5172"/>
    <w:rsid w:val="00AD539A"/>
    <w:rsid w:val="00AD5434"/>
    <w:rsid w:val="00AD57F7"/>
    <w:rsid w:val="00AD584D"/>
    <w:rsid w:val="00AD590D"/>
    <w:rsid w:val="00AD6479"/>
    <w:rsid w:val="00AD66B1"/>
    <w:rsid w:val="00AD681D"/>
    <w:rsid w:val="00AD6DD5"/>
    <w:rsid w:val="00AE004C"/>
    <w:rsid w:val="00AE0134"/>
    <w:rsid w:val="00AE0247"/>
    <w:rsid w:val="00AE1793"/>
    <w:rsid w:val="00AE180F"/>
    <w:rsid w:val="00AE185E"/>
    <w:rsid w:val="00AE1D75"/>
    <w:rsid w:val="00AE1EFB"/>
    <w:rsid w:val="00AE2042"/>
    <w:rsid w:val="00AE39C3"/>
    <w:rsid w:val="00AE3E33"/>
    <w:rsid w:val="00AE4418"/>
    <w:rsid w:val="00AE47D4"/>
    <w:rsid w:val="00AE4F5A"/>
    <w:rsid w:val="00AE50CD"/>
    <w:rsid w:val="00AE5241"/>
    <w:rsid w:val="00AE56C4"/>
    <w:rsid w:val="00AE591D"/>
    <w:rsid w:val="00AE5962"/>
    <w:rsid w:val="00AE5991"/>
    <w:rsid w:val="00AE66EB"/>
    <w:rsid w:val="00AE6936"/>
    <w:rsid w:val="00AE6AF4"/>
    <w:rsid w:val="00AE7382"/>
    <w:rsid w:val="00AE7DF0"/>
    <w:rsid w:val="00AF0DD3"/>
    <w:rsid w:val="00AF11DD"/>
    <w:rsid w:val="00AF1895"/>
    <w:rsid w:val="00AF1D8F"/>
    <w:rsid w:val="00AF217B"/>
    <w:rsid w:val="00AF227C"/>
    <w:rsid w:val="00AF282F"/>
    <w:rsid w:val="00AF2E98"/>
    <w:rsid w:val="00AF3C27"/>
    <w:rsid w:val="00AF3FA7"/>
    <w:rsid w:val="00AF5418"/>
    <w:rsid w:val="00AF55D0"/>
    <w:rsid w:val="00AF57AD"/>
    <w:rsid w:val="00AF59C8"/>
    <w:rsid w:val="00AF5F2C"/>
    <w:rsid w:val="00AF6904"/>
    <w:rsid w:val="00AF6963"/>
    <w:rsid w:val="00AF6B72"/>
    <w:rsid w:val="00AF6F9F"/>
    <w:rsid w:val="00AF71BB"/>
    <w:rsid w:val="00AF72E0"/>
    <w:rsid w:val="00AF7323"/>
    <w:rsid w:val="00AF7515"/>
    <w:rsid w:val="00AF7A0A"/>
    <w:rsid w:val="00AF7A9B"/>
    <w:rsid w:val="00B0021D"/>
    <w:rsid w:val="00B0166E"/>
    <w:rsid w:val="00B01E85"/>
    <w:rsid w:val="00B01EF3"/>
    <w:rsid w:val="00B023AD"/>
    <w:rsid w:val="00B025F5"/>
    <w:rsid w:val="00B0260C"/>
    <w:rsid w:val="00B027F5"/>
    <w:rsid w:val="00B02AE4"/>
    <w:rsid w:val="00B02D45"/>
    <w:rsid w:val="00B02F2E"/>
    <w:rsid w:val="00B03161"/>
    <w:rsid w:val="00B03287"/>
    <w:rsid w:val="00B032CE"/>
    <w:rsid w:val="00B04163"/>
    <w:rsid w:val="00B044F8"/>
    <w:rsid w:val="00B045AA"/>
    <w:rsid w:val="00B04684"/>
    <w:rsid w:val="00B04D7E"/>
    <w:rsid w:val="00B04EDA"/>
    <w:rsid w:val="00B05096"/>
    <w:rsid w:val="00B056A2"/>
    <w:rsid w:val="00B05B3C"/>
    <w:rsid w:val="00B05F04"/>
    <w:rsid w:val="00B06C22"/>
    <w:rsid w:val="00B06D8A"/>
    <w:rsid w:val="00B0718A"/>
    <w:rsid w:val="00B0756F"/>
    <w:rsid w:val="00B07A3D"/>
    <w:rsid w:val="00B103DC"/>
    <w:rsid w:val="00B104F7"/>
    <w:rsid w:val="00B10529"/>
    <w:rsid w:val="00B10AC6"/>
    <w:rsid w:val="00B10B33"/>
    <w:rsid w:val="00B11755"/>
    <w:rsid w:val="00B1187E"/>
    <w:rsid w:val="00B118D2"/>
    <w:rsid w:val="00B11EFC"/>
    <w:rsid w:val="00B121F4"/>
    <w:rsid w:val="00B1237C"/>
    <w:rsid w:val="00B12828"/>
    <w:rsid w:val="00B12A87"/>
    <w:rsid w:val="00B13348"/>
    <w:rsid w:val="00B1336A"/>
    <w:rsid w:val="00B13594"/>
    <w:rsid w:val="00B13710"/>
    <w:rsid w:val="00B1453B"/>
    <w:rsid w:val="00B146F3"/>
    <w:rsid w:val="00B14AAE"/>
    <w:rsid w:val="00B14D7F"/>
    <w:rsid w:val="00B153F4"/>
    <w:rsid w:val="00B1549E"/>
    <w:rsid w:val="00B16C78"/>
    <w:rsid w:val="00B213E9"/>
    <w:rsid w:val="00B2141D"/>
    <w:rsid w:val="00B21BB8"/>
    <w:rsid w:val="00B225EA"/>
    <w:rsid w:val="00B22E0A"/>
    <w:rsid w:val="00B23ECB"/>
    <w:rsid w:val="00B245E5"/>
    <w:rsid w:val="00B24990"/>
    <w:rsid w:val="00B24A16"/>
    <w:rsid w:val="00B24DE1"/>
    <w:rsid w:val="00B24FDD"/>
    <w:rsid w:val="00B24FFC"/>
    <w:rsid w:val="00B25237"/>
    <w:rsid w:val="00B258BA"/>
    <w:rsid w:val="00B26929"/>
    <w:rsid w:val="00B2730C"/>
    <w:rsid w:val="00B273CA"/>
    <w:rsid w:val="00B274CF"/>
    <w:rsid w:val="00B302B7"/>
    <w:rsid w:val="00B305A7"/>
    <w:rsid w:val="00B311FF"/>
    <w:rsid w:val="00B313B2"/>
    <w:rsid w:val="00B319FF"/>
    <w:rsid w:val="00B31ACB"/>
    <w:rsid w:val="00B31D1B"/>
    <w:rsid w:val="00B31D78"/>
    <w:rsid w:val="00B3205F"/>
    <w:rsid w:val="00B32A27"/>
    <w:rsid w:val="00B32CF6"/>
    <w:rsid w:val="00B32F24"/>
    <w:rsid w:val="00B335E6"/>
    <w:rsid w:val="00B337AE"/>
    <w:rsid w:val="00B3388C"/>
    <w:rsid w:val="00B34231"/>
    <w:rsid w:val="00B344E1"/>
    <w:rsid w:val="00B34520"/>
    <w:rsid w:val="00B34915"/>
    <w:rsid w:val="00B3518F"/>
    <w:rsid w:val="00B35296"/>
    <w:rsid w:val="00B35333"/>
    <w:rsid w:val="00B3542D"/>
    <w:rsid w:val="00B35AEE"/>
    <w:rsid w:val="00B35AFA"/>
    <w:rsid w:val="00B35D68"/>
    <w:rsid w:val="00B364BC"/>
    <w:rsid w:val="00B36816"/>
    <w:rsid w:val="00B369E5"/>
    <w:rsid w:val="00B36D39"/>
    <w:rsid w:val="00B3775C"/>
    <w:rsid w:val="00B37B3A"/>
    <w:rsid w:val="00B37D85"/>
    <w:rsid w:val="00B4024F"/>
    <w:rsid w:val="00B40300"/>
    <w:rsid w:val="00B4037C"/>
    <w:rsid w:val="00B40B99"/>
    <w:rsid w:val="00B40D83"/>
    <w:rsid w:val="00B410C0"/>
    <w:rsid w:val="00B4126A"/>
    <w:rsid w:val="00B41334"/>
    <w:rsid w:val="00B41869"/>
    <w:rsid w:val="00B41C35"/>
    <w:rsid w:val="00B41C41"/>
    <w:rsid w:val="00B41F08"/>
    <w:rsid w:val="00B41F3A"/>
    <w:rsid w:val="00B4205F"/>
    <w:rsid w:val="00B42D21"/>
    <w:rsid w:val="00B42DFF"/>
    <w:rsid w:val="00B42E31"/>
    <w:rsid w:val="00B42F45"/>
    <w:rsid w:val="00B435E5"/>
    <w:rsid w:val="00B435E6"/>
    <w:rsid w:val="00B441F7"/>
    <w:rsid w:val="00B44449"/>
    <w:rsid w:val="00B444FC"/>
    <w:rsid w:val="00B44556"/>
    <w:rsid w:val="00B4474D"/>
    <w:rsid w:val="00B44D54"/>
    <w:rsid w:val="00B44E85"/>
    <w:rsid w:val="00B450E6"/>
    <w:rsid w:val="00B45B4C"/>
    <w:rsid w:val="00B45C75"/>
    <w:rsid w:val="00B45D10"/>
    <w:rsid w:val="00B460DC"/>
    <w:rsid w:val="00B46B7A"/>
    <w:rsid w:val="00B46DD7"/>
    <w:rsid w:val="00B47309"/>
    <w:rsid w:val="00B47464"/>
    <w:rsid w:val="00B475B1"/>
    <w:rsid w:val="00B4769D"/>
    <w:rsid w:val="00B47914"/>
    <w:rsid w:val="00B47F87"/>
    <w:rsid w:val="00B50872"/>
    <w:rsid w:val="00B51200"/>
    <w:rsid w:val="00B51C07"/>
    <w:rsid w:val="00B51E12"/>
    <w:rsid w:val="00B52071"/>
    <w:rsid w:val="00B5232A"/>
    <w:rsid w:val="00B52894"/>
    <w:rsid w:val="00B5296B"/>
    <w:rsid w:val="00B53252"/>
    <w:rsid w:val="00B539AB"/>
    <w:rsid w:val="00B54A6E"/>
    <w:rsid w:val="00B54A92"/>
    <w:rsid w:val="00B54B60"/>
    <w:rsid w:val="00B54D9F"/>
    <w:rsid w:val="00B55211"/>
    <w:rsid w:val="00B55263"/>
    <w:rsid w:val="00B55EEC"/>
    <w:rsid w:val="00B56091"/>
    <w:rsid w:val="00B5620E"/>
    <w:rsid w:val="00B56377"/>
    <w:rsid w:val="00B565B3"/>
    <w:rsid w:val="00B56714"/>
    <w:rsid w:val="00B56722"/>
    <w:rsid w:val="00B56D41"/>
    <w:rsid w:val="00B5709F"/>
    <w:rsid w:val="00B57322"/>
    <w:rsid w:val="00B57385"/>
    <w:rsid w:val="00B600EA"/>
    <w:rsid w:val="00B60117"/>
    <w:rsid w:val="00B607FC"/>
    <w:rsid w:val="00B60C49"/>
    <w:rsid w:val="00B60D7A"/>
    <w:rsid w:val="00B61460"/>
    <w:rsid w:val="00B614DD"/>
    <w:rsid w:val="00B61506"/>
    <w:rsid w:val="00B61620"/>
    <w:rsid w:val="00B61674"/>
    <w:rsid w:val="00B6258C"/>
    <w:rsid w:val="00B6298B"/>
    <w:rsid w:val="00B62A5E"/>
    <w:rsid w:val="00B633DF"/>
    <w:rsid w:val="00B63B7D"/>
    <w:rsid w:val="00B64069"/>
    <w:rsid w:val="00B6420F"/>
    <w:rsid w:val="00B64FA0"/>
    <w:rsid w:val="00B6562F"/>
    <w:rsid w:val="00B65C78"/>
    <w:rsid w:val="00B65F7F"/>
    <w:rsid w:val="00B666CA"/>
    <w:rsid w:val="00B66988"/>
    <w:rsid w:val="00B66B5F"/>
    <w:rsid w:val="00B67025"/>
    <w:rsid w:val="00B673B2"/>
    <w:rsid w:val="00B67511"/>
    <w:rsid w:val="00B678DE"/>
    <w:rsid w:val="00B67C1A"/>
    <w:rsid w:val="00B67C23"/>
    <w:rsid w:val="00B67D96"/>
    <w:rsid w:val="00B67E72"/>
    <w:rsid w:val="00B700B8"/>
    <w:rsid w:val="00B70794"/>
    <w:rsid w:val="00B70B20"/>
    <w:rsid w:val="00B710D4"/>
    <w:rsid w:val="00B71371"/>
    <w:rsid w:val="00B71679"/>
    <w:rsid w:val="00B717CC"/>
    <w:rsid w:val="00B71D0B"/>
    <w:rsid w:val="00B71DA6"/>
    <w:rsid w:val="00B727D4"/>
    <w:rsid w:val="00B728F7"/>
    <w:rsid w:val="00B72EA0"/>
    <w:rsid w:val="00B7312D"/>
    <w:rsid w:val="00B7356F"/>
    <w:rsid w:val="00B73B2F"/>
    <w:rsid w:val="00B73C9E"/>
    <w:rsid w:val="00B73EF9"/>
    <w:rsid w:val="00B74001"/>
    <w:rsid w:val="00B74133"/>
    <w:rsid w:val="00B75178"/>
    <w:rsid w:val="00B7532C"/>
    <w:rsid w:val="00B76860"/>
    <w:rsid w:val="00B76997"/>
    <w:rsid w:val="00B7706C"/>
    <w:rsid w:val="00B778AE"/>
    <w:rsid w:val="00B77AE0"/>
    <w:rsid w:val="00B80096"/>
    <w:rsid w:val="00B800B9"/>
    <w:rsid w:val="00B80624"/>
    <w:rsid w:val="00B8094C"/>
    <w:rsid w:val="00B81109"/>
    <w:rsid w:val="00B811EB"/>
    <w:rsid w:val="00B81407"/>
    <w:rsid w:val="00B81580"/>
    <w:rsid w:val="00B8189C"/>
    <w:rsid w:val="00B81C08"/>
    <w:rsid w:val="00B82772"/>
    <w:rsid w:val="00B83339"/>
    <w:rsid w:val="00B83A5C"/>
    <w:rsid w:val="00B84159"/>
    <w:rsid w:val="00B84534"/>
    <w:rsid w:val="00B84E27"/>
    <w:rsid w:val="00B8547B"/>
    <w:rsid w:val="00B85AB3"/>
    <w:rsid w:val="00B85F9C"/>
    <w:rsid w:val="00B861CF"/>
    <w:rsid w:val="00B86441"/>
    <w:rsid w:val="00B86505"/>
    <w:rsid w:val="00B870AD"/>
    <w:rsid w:val="00B870EA"/>
    <w:rsid w:val="00B87438"/>
    <w:rsid w:val="00B874DE"/>
    <w:rsid w:val="00B875E7"/>
    <w:rsid w:val="00B87B3F"/>
    <w:rsid w:val="00B90070"/>
    <w:rsid w:val="00B902D2"/>
    <w:rsid w:val="00B902FB"/>
    <w:rsid w:val="00B905A8"/>
    <w:rsid w:val="00B9093A"/>
    <w:rsid w:val="00B90E92"/>
    <w:rsid w:val="00B911BF"/>
    <w:rsid w:val="00B912A2"/>
    <w:rsid w:val="00B9136E"/>
    <w:rsid w:val="00B91F38"/>
    <w:rsid w:val="00B91F92"/>
    <w:rsid w:val="00B92948"/>
    <w:rsid w:val="00B9299C"/>
    <w:rsid w:val="00B930E1"/>
    <w:rsid w:val="00B93307"/>
    <w:rsid w:val="00B9408D"/>
    <w:rsid w:val="00B94239"/>
    <w:rsid w:val="00B94A20"/>
    <w:rsid w:val="00B94F73"/>
    <w:rsid w:val="00B955B7"/>
    <w:rsid w:val="00B95A7E"/>
    <w:rsid w:val="00B95D4B"/>
    <w:rsid w:val="00B97583"/>
    <w:rsid w:val="00B97A5B"/>
    <w:rsid w:val="00B97BB9"/>
    <w:rsid w:val="00B97C91"/>
    <w:rsid w:val="00BA0581"/>
    <w:rsid w:val="00BA0610"/>
    <w:rsid w:val="00BA08DA"/>
    <w:rsid w:val="00BA09A1"/>
    <w:rsid w:val="00BA1586"/>
    <w:rsid w:val="00BA1957"/>
    <w:rsid w:val="00BA1E5F"/>
    <w:rsid w:val="00BA1F96"/>
    <w:rsid w:val="00BA2D95"/>
    <w:rsid w:val="00BA2F72"/>
    <w:rsid w:val="00BA3A66"/>
    <w:rsid w:val="00BA3C8C"/>
    <w:rsid w:val="00BA3EF7"/>
    <w:rsid w:val="00BA40A4"/>
    <w:rsid w:val="00BA423E"/>
    <w:rsid w:val="00BA45CA"/>
    <w:rsid w:val="00BA45F3"/>
    <w:rsid w:val="00BA49FF"/>
    <w:rsid w:val="00BA4F76"/>
    <w:rsid w:val="00BA5132"/>
    <w:rsid w:val="00BA51CD"/>
    <w:rsid w:val="00BA5611"/>
    <w:rsid w:val="00BA5D6A"/>
    <w:rsid w:val="00BA5DBB"/>
    <w:rsid w:val="00BA5FCF"/>
    <w:rsid w:val="00BA6054"/>
    <w:rsid w:val="00BA6239"/>
    <w:rsid w:val="00BA6774"/>
    <w:rsid w:val="00BA6D97"/>
    <w:rsid w:val="00BA70B3"/>
    <w:rsid w:val="00BA753D"/>
    <w:rsid w:val="00BA772B"/>
    <w:rsid w:val="00BA7945"/>
    <w:rsid w:val="00BA7D54"/>
    <w:rsid w:val="00BB0110"/>
    <w:rsid w:val="00BB0135"/>
    <w:rsid w:val="00BB0153"/>
    <w:rsid w:val="00BB0530"/>
    <w:rsid w:val="00BB0728"/>
    <w:rsid w:val="00BB088B"/>
    <w:rsid w:val="00BB1A52"/>
    <w:rsid w:val="00BB203B"/>
    <w:rsid w:val="00BB20CB"/>
    <w:rsid w:val="00BB27B6"/>
    <w:rsid w:val="00BB29B7"/>
    <w:rsid w:val="00BB2D99"/>
    <w:rsid w:val="00BB2E97"/>
    <w:rsid w:val="00BB37B2"/>
    <w:rsid w:val="00BB3C6F"/>
    <w:rsid w:val="00BB402E"/>
    <w:rsid w:val="00BB43CE"/>
    <w:rsid w:val="00BB49E4"/>
    <w:rsid w:val="00BB4CEF"/>
    <w:rsid w:val="00BB4EC2"/>
    <w:rsid w:val="00BB577F"/>
    <w:rsid w:val="00BB59B6"/>
    <w:rsid w:val="00BB5BC4"/>
    <w:rsid w:val="00BB7612"/>
    <w:rsid w:val="00BB7739"/>
    <w:rsid w:val="00BB7D35"/>
    <w:rsid w:val="00BC036E"/>
    <w:rsid w:val="00BC050D"/>
    <w:rsid w:val="00BC090D"/>
    <w:rsid w:val="00BC0A5C"/>
    <w:rsid w:val="00BC0C8D"/>
    <w:rsid w:val="00BC13B5"/>
    <w:rsid w:val="00BC1CFA"/>
    <w:rsid w:val="00BC1ED9"/>
    <w:rsid w:val="00BC23CA"/>
    <w:rsid w:val="00BC2A3E"/>
    <w:rsid w:val="00BC2D7D"/>
    <w:rsid w:val="00BC2DD1"/>
    <w:rsid w:val="00BC316D"/>
    <w:rsid w:val="00BC34A3"/>
    <w:rsid w:val="00BC3E54"/>
    <w:rsid w:val="00BC4E56"/>
    <w:rsid w:val="00BC535A"/>
    <w:rsid w:val="00BC53E8"/>
    <w:rsid w:val="00BC5F90"/>
    <w:rsid w:val="00BC6F05"/>
    <w:rsid w:val="00BC7034"/>
    <w:rsid w:val="00BC712F"/>
    <w:rsid w:val="00BC771E"/>
    <w:rsid w:val="00BC7969"/>
    <w:rsid w:val="00BC7D74"/>
    <w:rsid w:val="00BD0392"/>
    <w:rsid w:val="00BD07A1"/>
    <w:rsid w:val="00BD0C54"/>
    <w:rsid w:val="00BD0FCE"/>
    <w:rsid w:val="00BD1058"/>
    <w:rsid w:val="00BD1355"/>
    <w:rsid w:val="00BD19AF"/>
    <w:rsid w:val="00BD23CD"/>
    <w:rsid w:val="00BD24A1"/>
    <w:rsid w:val="00BD306E"/>
    <w:rsid w:val="00BD3092"/>
    <w:rsid w:val="00BD34F6"/>
    <w:rsid w:val="00BD3553"/>
    <w:rsid w:val="00BD384A"/>
    <w:rsid w:val="00BD3FD6"/>
    <w:rsid w:val="00BD3FD7"/>
    <w:rsid w:val="00BD4492"/>
    <w:rsid w:val="00BD4776"/>
    <w:rsid w:val="00BD5D63"/>
    <w:rsid w:val="00BD5EC4"/>
    <w:rsid w:val="00BD6BDA"/>
    <w:rsid w:val="00BD7140"/>
    <w:rsid w:val="00BD7C72"/>
    <w:rsid w:val="00BE01D6"/>
    <w:rsid w:val="00BE027D"/>
    <w:rsid w:val="00BE02B7"/>
    <w:rsid w:val="00BE0849"/>
    <w:rsid w:val="00BE0921"/>
    <w:rsid w:val="00BE0BA0"/>
    <w:rsid w:val="00BE0F1F"/>
    <w:rsid w:val="00BE0F60"/>
    <w:rsid w:val="00BE0FFE"/>
    <w:rsid w:val="00BE15A8"/>
    <w:rsid w:val="00BE1618"/>
    <w:rsid w:val="00BE18C2"/>
    <w:rsid w:val="00BE1A49"/>
    <w:rsid w:val="00BE1AF0"/>
    <w:rsid w:val="00BE1B14"/>
    <w:rsid w:val="00BE1EEA"/>
    <w:rsid w:val="00BE22F1"/>
    <w:rsid w:val="00BE2BDA"/>
    <w:rsid w:val="00BE2C80"/>
    <w:rsid w:val="00BE2F4F"/>
    <w:rsid w:val="00BE34F2"/>
    <w:rsid w:val="00BE360A"/>
    <w:rsid w:val="00BE370D"/>
    <w:rsid w:val="00BE3EC1"/>
    <w:rsid w:val="00BE419C"/>
    <w:rsid w:val="00BE42AC"/>
    <w:rsid w:val="00BE42BF"/>
    <w:rsid w:val="00BE43F9"/>
    <w:rsid w:val="00BE4AAB"/>
    <w:rsid w:val="00BE5180"/>
    <w:rsid w:val="00BE54CF"/>
    <w:rsid w:val="00BE557F"/>
    <w:rsid w:val="00BE56AB"/>
    <w:rsid w:val="00BE586A"/>
    <w:rsid w:val="00BE5A7F"/>
    <w:rsid w:val="00BE603C"/>
    <w:rsid w:val="00BE65FC"/>
    <w:rsid w:val="00BE693B"/>
    <w:rsid w:val="00BE69DD"/>
    <w:rsid w:val="00BE7243"/>
    <w:rsid w:val="00BE7512"/>
    <w:rsid w:val="00BE7867"/>
    <w:rsid w:val="00BF0208"/>
    <w:rsid w:val="00BF0A88"/>
    <w:rsid w:val="00BF1009"/>
    <w:rsid w:val="00BF11AC"/>
    <w:rsid w:val="00BF161D"/>
    <w:rsid w:val="00BF1EDB"/>
    <w:rsid w:val="00BF2564"/>
    <w:rsid w:val="00BF257D"/>
    <w:rsid w:val="00BF2691"/>
    <w:rsid w:val="00BF2899"/>
    <w:rsid w:val="00BF3183"/>
    <w:rsid w:val="00BF34B2"/>
    <w:rsid w:val="00BF3DFC"/>
    <w:rsid w:val="00BF44ED"/>
    <w:rsid w:val="00BF4777"/>
    <w:rsid w:val="00BF4A7A"/>
    <w:rsid w:val="00BF5BB5"/>
    <w:rsid w:val="00BF5EA1"/>
    <w:rsid w:val="00BF6125"/>
    <w:rsid w:val="00BF61C4"/>
    <w:rsid w:val="00BF63EE"/>
    <w:rsid w:val="00BF65F3"/>
    <w:rsid w:val="00BF6F2C"/>
    <w:rsid w:val="00BF71B2"/>
    <w:rsid w:val="00BF78F5"/>
    <w:rsid w:val="00BF7CB3"/>
    <w:rsid w:val="00BF7EAD"/>
    <w:rsid w:val="00C00192"/>
    <w:rsid w:val="00C00D1C"/>
    <w:rsid w:val="00C00DE5"/>
    <w:rsid w:val="00C0168A"/>
    <w:rsid w:val="00C01CCE"/>
    <w:rsid w:val="00C01E51"/>
    <w:rsid w:val="00C02488"/>
    <w:rsid w:val="00C0289D"/>
    <w:rsid w:val="00C02BD2"/>
    <w:rsid w:val="00C02F2E"/>
    <w:rsid w:val="00C031A7"/>
    <w:rsid w:val="00C03333"/>
    <w:rsid w:val="00C03586"/>
    <w:rsid w:val="00C0368A"/>
    <w:rsid w:val="00C0386A"/>
    <w:rsid w:val="00C04609"/>
    <w:rsid w:val="00C04741"/>
    <w:rsid w:val="00C05AA8"/>
    <w:rsid w:val="00C06426"/>
    <w:rsid w:val="00C06C5C"/>
    <w:rsid w:val="00C07168"/>
    <w:rsid w:val="00C071C5"/>
    <w:rsid w:val="00C077AE"/>
    <w:rsid w:val="00C10152"/>
    <w:rsid w:val="00C1140E"/>
    <w:rsid w:val="00C1153B"/>
    <w:rsid w:val="00C1200D"/>
    <w:rsid w:val="00C12078"/>
    <w:rsid w:val="00C120EA"/>
    <w:rsid w:val="00C12359"/>
    <w:rsid w:val="00C12683"/>
    <w:rsid w:val="00C12901"/>
    <w:rsid w:val="00C12A2D"/>
    <w:rsid w:val="00C12B94"/>
    <w:rsid w:val="00C12E7D"/>
    <w:rsid w:val="00C13081"/>
    <w:rsid w:val="00C13331"/>
    <w:rsid w:val="00C13599"/>
    <w:rsid w:val="00C135BA"/>
    <w:rsid w:val="00C136CE"/>
    <w:rsid w:val="00C13F1F"/>
    <w:rsid w:val="00C13FF4"/>
    <w:rsid w:val="00C14953"/>
    <w:rsid w:val="00C14ACA"/>
    <w:rsid w:val="00C14B9C"/>
    <w:rsid w:val="00C152BD"/>
    <w:rsid w:val="00C159F4"/>
    <w:rsid w:val="00C15A47"/>
    <w:rsid w:val="00C15F70"/>
    <w:rsid w:val="00C162F4"/>
    <w:rsid w:val="00C1637C"/>
    <w:rsid w:val="00C16856"/>
    <w:rsid w:val="00C168A0"/>
    <w:rsid w:val="00C176E5"/>
    <w:rsid w:val="00C179A0"/>
    <w:rsid w:val="00C17AEE"/>
    <w:rsid w:val="00C17DD1"/>
    <w:rsid w:val="00C20A23"/>
    <w:rsid w:val="00C21165"/>
    <w:rsid w:val="00C21316"/>
    <w:rsid w:val="00C21317"/>
    <w:rsid w:val="00C2188E"/>
    <w:rsid w:val="00C21922"/>
    <w:rsid w:val="00C219BF"/>
    <w:rsid w:val="00C220AF"/>
    <w:rsid w:val="00C22372"/>
    <w:rsid w:val="00C22AB5"/>
    <w:rsid w:val="00C22C59"/>
    <w:rsid w:val="00C22E93"/>
    <w:rsid w:val="00C237E8"/>
    <w:rsid w:val="00C23D44"/>
    <w:rsid w:val="00C24337"/>
    <w:rsid w:val="00C24BA3"/>
    <w:rsid w:val="00C24C75"/>
    <w:rsid w:val="00C24D0F"/>
    <w:rsid w:val="00C2545C"/>
    <w:rsid w:val="00C2549C"/>
    <w:rsid w:val="00C25717"/>
    <w:rsid w:val="00C26588"/>
    <w:rsid w:val="00C26A7B"/>
    <w:rsid w:val="00C26DFB"/>
    <w:rsid w:val="00C2728E"/>
    <w:rsid w:val="00C273E0"/>
    <w:rsid w:val="00C276C2"/>
    <w:rsid w:val="00C276E5"/>
    <w:rsid w:val="00C27785"/>
    <w:rsid w:val="00C277D7"/>
    <w:rsid w:val="00C27D30"/>
    <w:rsid w:val="00C27D93"/>
    <w:rsid w:val="00C301E7"/>
    <w:rsid w:val="00C30857"/>
    <w:rsid w:val="00C3098E"/>
    <w:rsid w:val="00C30C37"/>
    <w:rsid w:val="00C30FAA"/>
    <w:rsid w:val="00C31675"/>
    <w:rsid w:val="00C31C0C"/>
    <w:rsid w:val="00C31C2B"/>
    <w:rsid w:val="00C32122"/>
    <w:rsid w:val="00C3252C"/>
    <w:rsid w:val="00C32ABC"/>
    <w:rsid w:val="00C33071"/>
    <w:rsid w:val="00C335C8"/>
    <w:rsid w:val="00C337BC"/>
    <w:rsid w:val="00C34BB3"/>
    <w:rsid w:val="00C36373"/>
    <w:rsid w:val="00C36B36"/>
    <w:rsid w:val="00C36F4D"/>
    <w:rsid w:val="00C374E0"/>
    <w:rsid w:val="00C37884"/>
    <w:rsid w:val="00C378AC"/>
    <w:rsid w:val="00C37D93"/>
    <w:rsid w:val="00C401B0"/>
    <w:rsid w:val="00C407DD"/>
    <w:rsid w:val="00C414FD"/>
    <w:rsid w:val="00C416CE"/>
    <w:rsid w:val="00C41D5A"/>
    <w:rsid w:val="00C42147"/>
    <w:rsid w:val="00C4214F"/>
    <w:rsid w:val="00C4253B"/>
    <w:rsid w:val="00C42859"/>
    <w:rsid w:val="00C42F78"/>
    <w:rsid w:val="00C434FE"/>
    <w:rsid w:val="00C4427D"/>
    <w:rsid w:val="00C44843"/>
    <w:rsid w:val="00C44B6A"/>
    <w:rsid w:val="00C4536B"/>
    <w:rsid w:val="00C45F5D"/>
    <w:rsid w:val="00C462BD"/>
    <w:rsid w:val="00C469AD"/>
    <w:rsid w:val="00C47262"/>
    <w:rsid w:val="00C47C97"/>
    <w:rsid w:val="00C47D88"/>
    <w:rsid w:val="00C5000D"/>
    <w:rsid w:val="00C50308"/>
    <w:rsid w:val="00C5031E"/>
    <w:rsid w:val="00C5063C"/>
    <w:rsid w:val="00C50665"/>
    <w:rsid w:val="00C5077F"/>
    <w:rsid w:val="00C507A5"/>
    <w:rsid w:val="00C50B76"/>
    <w:rsid w:val="00C51553"/>
    <w:rsid w:val="00C51CAC"/>
    <w:rsid w:val="00C51D4E"/>
    <w:rsid w:val="00C52022"/>
    <w:rsid w:val="00C5208D"/>
    <w:rsid w:val="00C52230"/>
    <w:rsid w:val="00C526D5"/>
    <w:rsid w:val="00C527EB"/>
    <w:rsid w:val="00C52B62"/>
    <w:rsid w:val="00C52C4E"/>
    <w:rsid w:val="00C52D86"/>
    <w:rsid w:val="00C52F68"/>
    <w:rsid w:val="00C53270"/>
    <w:rsid w:val="00C542AC"/>
    <w:rsid w:val="00C5486E"/>
    <w:rsid w:val="00C54FD2"/>
    <w:rsid w:val="00C55C70"/>
    <w:rsid w:val="00C55F0B"/>
    <w:rsid w:val="00C565F9"/>
    <w:rsid w:val="00C56E07"/>
    <w:rsid w:val="00C576B6"/>
    <w:rsid w:val="00C604D7"/>
    <w:rsid w:val="00C607A4"/>
    <w:rsid w:val="00C61F2F"/>
    <w:rsid w:val="00C62BD5"/>
    <w:rsid w:val="00C63204"/>
    <w:rsid w:val="00C6348C"/>
    <w:rsid w:val="00C63496"/>
    <w:rsid w:val="00C63747"/>
    <w:rsid w:val="00C64712"/>
    <w:rsid w:val="00C64E9D"/>
    <w:rsid w:val="00C6573F"/>
    <w:rsid w:val="00C65850"/>
    <w:rsid w:val="00C658F2"/>
    <w:rsid w:val="00C660AE"/>
    <w:rsid w:val="00C666E9"/>
    <w:rsid w:val="00C66E75"/>
    <w:rsid w:val="00C674E1"/>
    <w:rsid w:val="00C6755B"/>
    <w:rsid w:val="00C67EA3"/>
    <w:rsid w:val="00C67F0F"/>
    <w:rsid w:val="00C67FBA"/>
    <w:rsid w:val="00C70266"/>
    <w:rsid w:val="00C70677"/>
    <w:rsid w:val="00C70D1D"/>
    <w:rsid w:val="00C70D3F"/>
    <w:rsid w:val="00C70D9F"/>
    <w:rsid w:val="00C71C4E"/>
    <w:rsid w:val="00C71DAB"/>
    <w:rsid w:val="00C7213A"/>
    <w:rsid w:val="00C72142"/>
    <w:rsid w:val="00C724E3"/>
    <w:rsid w:val="00C726C6"/>
    <w:rsid w:val="00C72911"/>
    <w:rsid w:val="00C72D21"/>
    <w:rsid w:val="00C72F34"/>
    <w:rsid w:val="00C730C8"/>
    <w:rsid w:val="00C73B44"/>
    <w:rsid w:val="00C73B7F"/>
    <w:rsid w:val="00C73FB3"/>
    <w:rsid w:val="00C741E9"/>
    <w:rsid w:val="00C744E1"/>
    <w:rsid w:val="00C7497F"/>
    <w:rsid w:val="00C74AB4"/>
    <w:rsid w:val="00C755EC"/>
    <w:rsid w:val="00C75EE8"/>
    <w:rsid w:val="00C761E9"/>
    <w:rsid w:val="00C76205"/>
    <w:rsid w:val="00C7734A"/>
    <w:rsid w:val="00C7766C"/>
    <w:rsid w:val="00C777CB"/>
    <w:rsid w:val="00C77C8B"/>
    <w:rsid w:val="00C804D6"/>
    <w:rsid w:val="00C81A88"/>
    <w:rsid w:val="00C81AEF"/>
    <w:rsid w:val="00C81EAE"/>
    <w:rsid w:val="00C82123"/>
    <w:rsid w:val="00C82215"/>
    <w:rsid w:val="00C823C1"/>
    <w:rsid w:val="00C827A6"/>
    <w:rsid w:val="00C82FFF"/>
    <w:rsid w:val="00C83016"/>
    <w:rsid w:val="00C83023"/>
    <w:rsid w:val="00C8361D"/>
    <w:rsid w:val="00C83B8A"/>
    <w:rsid w:val="00C84222"/>
    <w:rsid w:val="00C84AC0"/>
    <w:rsid w:val="00C84B19"/>
    <w:rsid w:val="00C851CD"/>
    <w:rsid w:val="00C8548F"/>
    <w:rsid w:val="00C856FC"/>
    <w:rsid w:val="00C85D79"/>
    <w:rsid w:val="00C85DB8"/>
    <w:rsid w:val="00C86355"/>
    <w:rsid w:val="00C86A97"/>
    <w:rsid w:val="00C86D1C"/>
    <w:rsid w:val="00C8741F"/>
    <w:rsid w:val="00C875FF"/>
    <w:rsid w:val="00C877D2"/>
    <w:rsid w:val="00C87B54"/>
    <w:rsid w:val="00C9019C"/>
    <w:rsid w:val="00C905B1"/>
    <w:rsid w:val="00C9064A"/>
    <w:rsid w:val="00C90A4F"/>
    <w:rsid w:val="00C90A50"/>
    <w:rsid w:val="00C90AE0"/>
    <w:rsid w:val="00C91B98"/>
    <w:rsid w:val="00C91EEC"/>
    <w:rsid w:val="00C92397"/>
    <w:rsid w:val="00C9291B"/>
    <w:rsid w:val="00C934E0"/>
    <w:rsid w:val="00C93849"/>
    <w:rsid w:val="00C93B4D"/>
    <w:rsid w:val="00C942A0"/>
    <w:rsid w:val="00C946A9"/>
    <w:rsid w:val="00C94C28"/>
    <w:rsid w:val="00C9539A"/>
    <w:rsid w:val="00C9545C"/>
    <w:rsid w:val="00C95DAC"/>
    <w:rsid w:val="00C95EE3"/>
    <w:rsid w:val="00C96C96"/>
    <w:rsid w:val="00C9741A"/>
    <w:rsid w:val="00C977C9"/>
    <w:rsid w:val="00C97B50"/>
    <w:rsid w:val="00C97DB4"/>
    <w:rsid w:val="00C97E1D"/>
    <w:rsid w:val="00C97E6D"/>
    <w:rsid w:val="00CA008F"/>
    <w:rsid w:val="00CA120A"/>
    <w:rsid w:val="00CA1293"/>
    <w:rsid w:val="00CA12E5"/>
    <w:rsid w:val="00CA1424"/>
    <w:rsid w:val="00CA1787"/>
    <w:rsid w:val="00CA1A84"/>
    <w:rsid w:val="00CA2310"/>
    <w:rsid w:val="00CA29EC"/>
    <w:rsid w:val="00CA3545"/>
    <w:rsid w:val="00CA362D"/>
    <w:rsid w:val="00CA37B4"/>
    <w:rsid w:val="00CA3D92"/>
    <w:rsid w:val="00CA3F61"/>
    <w:rsid w:val="00CA62CD"/>
    <w:rsid w:val="00CA6D8C"/>
    <w:rsid w:val="00CA702E"/>
    <w:rsid w:val="00CA7041"/>
    <w:rsid w:val="00CA7D21"/>
    <w:rsid w:val="00CA7FD4"/>
    <w:rsid w:val="00CB0091"/>
    <w:rsid w:val="00CB00A0"/>
    <w:rsid w:val="00CB066E"/>
    <w:rsid w:val="00CB0819"/>
    <w:rsid w:val="00CB0DC4"/>
    <w:rsid w:val="00CB13D4"/>
    <w:rsid w:val="00CB17A7"/>
    <w:rsid w:val="00CB183C"/>
    <w:rsid w:val="00CB1E7C"/>
    <w:rsid w:val="00CB2012"/>
    <w:rsid w:val="00CB231F"/>
    <w:rsid w:val="00CB352F"/>
    <w:rsid w:val="00CB36BD"/>
    <w:rsid w:val="00CB3CAE"/>
    <w:rsid w:val="00CB3DCB"/>
    <w:rsid w:val="00CB3E5A"/>
    <w:rsid w:val="00CB4635"/>
    <w:rsid w:val="00CB52D0"/>
    <w:rsid w:val="00CB5ED9"/>
    <w:rsid w:val="00CB604D"/>
    <w:rsid w:val="00CB62EB"/>
    <w:rsid w:val="00CB67F5"/>
    <w:rsid w:val="00CB6DA0"/>
    <w:rsid w:val="00CB79FC"/>
    <w:rsid w:val="00CC03C6"/>
    <w:rsid w:val="00CC08B0"/>
    <w:rsid w:val="00CC10B3"/>
    <w:rsid w:val="00CC1248"/>
    <w:rsid w:val="00CC1454"/>
    <w:rsid w:val="00CC164F"/>
    <w:rsid w:val="00CC188F"/>
    <w:rsid w:val="00CC1D78"/>
    <w:rsid w:val="00CC1E1B"/>
    <w:rsid w:val="00CC2119"/>
    <w:rsid w:val="00CC24A5"/>
    <w:rsid w:val="00CC267B"/>
    <w:rsid w:val="00CC2ED3"/>
    <w:rsid w:val="00CC327A"/>
    <w:rsid w:val="00CC355E"/>
    <w:rsid w:val="00CC43B6"/>
    <w:rsid w:val="00CC54A5"/>
    <w:rsid w:val="00CC5E99"/>
    <w:rsid w:val="00CC5EF0"/>
    <w:rsid w:val="00CC6944"/>
    <w:rsid w:val="00CC6B05"/>
    <w:rsid w:val="00CC7023"/>
    <w:rsid w:val="00CC7816"/>
    <w:rsid w:val="00CC7851"/>
    <w:rsid w:val="00CC7A60"/>
    <w:rsid w:val="00CC7B23"/>
    <w:rsid w:val="00CC7E0D"/>
    <w:rsid w:val="00CC7EF4"/>
    <w:rsid w:val="00CD0754"/>
    <w:rsid w:val="00CD09FD"/>
    <w:rsid w:val="00CD0DFA"/>
    <w:rsid w:val="00CD0E38"/>
    <w:rsid w:val="00CD1706"/>
    <w:rsid w:val="00CD1C57"/>
    <w:rsid w:val="00CD22A2"/>
    <w:rsid w:val="00CD273B"/>
    <w:rsid w:val="00CD277A"/>
    <w:rsid w:val="00CD2F3D"/>
    <w:rsid w:val="00CD3177"/>
    <w:rsid w:val="00CD3341"/>
    <w:rsid w:val="00CD3D46"/>
    <w:rsid w:val="00CD3FA5"/>
    <w:rsid w:val="00CD430D"/>
    <w:rsid w:val="00CD454F"/>
    <w:rsid w:val="00CD459A"/>
    <w:rsid w:val="00CD4821"/>
    <w:rsid w:val="00CD49B2"/>
    <w:rsid w:val="00CD4A0B"/>
    <w:rsid w:val="00CD51BC"/>
    <w:rsid w:val="00CD6B99"/>
    <w:rsid w:val="00CD6E67"/>
    <w:rsid w:val="00CE0312"/>
    <w:rsid w:val="00CE0D4E"/>
    <w:rsid w:val="00CE0E16"/>
    <w:rsid w:val="00CE0E2E"/>
    <w:rsid w:val="00CE0E55"/>
    <w:rsid w:val="00CE125A"/>
    <w:rsid w:val="00CE19B5"/>
    <w:rsid w:val="00CE1B7F"/>
    <w:rsid w:val="00CE20B5"/>
    <w:rsid w:val="00CE225A"/>
    <w:rsid w:val="00CE2637"/>
    <w:rsid w:val="00CE3013"/>
    <w:rsid w:val="00CE3384"/>
    <w:rsid w:val="00CE3D44"/>
    <w:rsid w:val="00CE3E90"/>
    <w:rsid w:val="00CE3F5A"/>
    <w:rsid w:val="00CE4441"/>
    <w:rsid w:val="00CE49B1"/>
    <w:rsid w:val="00CE4CB0"/>
    <w:rsid w:val="00CE4E42"/>
    <w:rsid w:val="00CE50E9"/>
    <w:rsid w:val="00CE5E2D"/>
    <w:rsid w:val="00CE6337"/>
    <w:rsid w:val="00CE683D"/>
    <w:rsid w:val="00CE6C26"/>
    <w:rsid w:val="00CE74ED"/>
    <w:rsid w:val="00CE77A0"/>
    <w:rsid w:val="00CF0074"/>
    <w:rsid w:val="00CF0620"/>
    <w:rsid w:val="00CF1353"/>
    <w:rsid w:val="00CF17C1"/>
    <w:rsid w:val="00CF199C"/>
    <w:rsid w:val="00CF1B15"/>
    <w:rsid w:val="00CF2169"/>
    <w:rsid w:val="00CF22D2"/>
    <w:rsid w:val="00CF24D4"/>
    <w:rsid w:val="00CF31BB"/>
    <w:rsid w:val="00CF32B9"/>
    <w:rsid w:val="00CF3317"/>
    <w:rsid w:val="00CF390A"/>
    <w:rsid w:val="00CF4046"/>
    <w:rsid w:val="00CF42D5"/>
    <w:rsid w:val="00CF4FDF"/>
    <w:rsid w:val="00CF554B"/>
    <w:rsid w:val="00CF58BF"/>
    <w:rsid w:val="00CF5A8E"/>
    <w:rsid w:val="00CF622A"/>
    <w:rsid w:val="00CF62A7"/>
    <w:rsid w:val="00CF7062"/>
    <w:rsid w:val="00CF72F1"/>
    <w:rsid w:val="00CF7DC5"/>
    <w:rsid w:val="00CF7FEE"/>
    <w:rsid w:val="00D00B11"/>
    <w:rsid w:val="00D00CB6"/>
    <w:rsid w:val="00D00F5C"/>
    <w:rsid w:val="00D01029"/>
    <w:rsid w:val="00D0190B"/>
    <w:rsid w:val="00D01944"/>
    <w:rsid w:val="00D01B26"/>
    <w:rsid w:val="00D024DE"/>
    <w:rsid w:val="00D026FD"/>
    <w:rsid w:val="00D02C24"/>
    <w:rsid w:val="00D0359B"/>
    <w:rsid w:val="00D036D9"/>
    <w:rsid w:val="00D0373C"/>
    <w:rsid w:val="00D03AB8"/>
    <w:rsid w:val="00D04693"/>
    <w:rsid w:val="00D05681"/>
    <w:rsid w:val="00D057BA"/>
    <w:rsid w:val="00D059CE"/>
    <w:rsid w:val="00D07BDC"/>
    <w:rsid w:val="00D1007B"/>
    <w:rsid w:val="00D102EC"/>
    <w:rsid w:val="00D10473"/>
    <w:rsid w:val="00D10540"/>
    <w:rsid w:val="00D1054B"/>
    <w:rsid w:val="00D10B32"/>
    <w:rsid w:val="00D10C69"/>
    <w:rsid w:val="00D10CC2"/>
    <w:rsid w:val="00D10E45"/>
    <w:rsid w:val="00D117CE"/>
    <w:rsid w:val="00D12605"/>
    <w:rsid w:val="00D12F26"/>
    <w:rsid w:val="00D132FC"/>
    <w:rsid w:val="00D141F8"/>
    <w:rsid w:val="00D14D10"/>
    <w:rsid w:val="00D15157"/>
    <w:rsid w:val="00D15465"/>
    <w:rsid w:val="00D157EA"/>
    <w:rsid w:val="00D157FB"/>
    <w:rsid w:val="00D15A29"/>
    <w:rsid w:val="00D1612B"/>
    <w:rsid w:val="00D16B0B"/>
    <w:rsid w:val="00D1753B"/>
    <w:rsid w:val="00D201BC"/>
    <w:rsid w:val="00D2025E"/>
    <w:rsid w:val="00D20ECF"/>
    <w:rsid w:val="00D21C65"/>
    <w:rsid w:val="00D21FEB"/>
    <w:rsid w:val="00D221BD"/>
    <w:rsid w:val="00D22479"/>
    <w:rsid w:val="00D22CD6"/>
    <w:rsid w:val="00D23A52"/>
    <w:rsid w:val="00D23BC8"/>
    <w:rsid w:val="00D23E7E"/>
    <w:rsid w:val="00D23F2C"/>
    <w:rsid w:val="00D23F6F"/>
    <w:rsid w:val="00D23FAB"/>
    <w:rsid w:val="00D24271"/>
    <w:rsid w:val="00D24792"/>
    <w:rsid w:val="00D24919"/>
    <w:rsid w:val="00D249FB"/>
    <w:rsid w:val="00D24CCC"/>
    <w:rsid w:val="00D25374"/>
    <w:rsid w:val="00D255E0"/>
    <w:rsid w:val="00D263C8"/>
    <w:rsid w:val="00D26543"/>
    <w:rsid w:val="00D269E9"/>
    <w:rsid w:val="00D26B8F"/>
    <w:rsid w:val="00D270AB"/>
    <w:rsid w:val="00D272EB"/>
    <w:rsid w:val="00D2732B"/>
    <w:rsid w:val="00D275CF"/>
    <w:rsid w:val="00D27727"/>
    <w:rsid w:val="00D27770"/>
    <w:rsid w:val="00D27B82"/>
    <w:rsid w:val="00D30389"/>
    <w:rsid w:val="00D30650"/>
    <w:rsid w:val="00D3081D"/>
    <w:rsid w:val="00D30C36"/>
    <w:rsid w:val="00D3147E"/>
    <w:rsid w:val="00D31713"/>
    <w:rsid w:val="00D31B47"/>
    <w:rsid w:val="00D31BFD"/>
    <w:rsid w:val="00D31D1C"/>
    <w:rsid w:val="00D31DF8"/>
    <w:rsid w:val="00D32A33"/>
    <w:rsid w:val="00D32C13"/>
    <w:rsid w:val="00D32DC5"/>
    <w:rsid w:val="00D3319C"/>
    <w:rsid w:val="00D3346D"/>
    <w:rsid w:val="00D33567"/>
    <w:rsid w:val="00D3373B"/>
    <w:rsid w:val="00D3390F"/>
    <w:rsid w:val="00D33D46"/>
    <w:rsid w:val="00D348C1"/>
    <w:rsid w:val="00D34A76"/>
    <w:rsid w:val="00D34B92"/>
    <w:rsid w:val="00D35269"/>
    <w:rsid w:val="00D35620"/>
    <w:rsid w:val="00D36143"/>
    <w:rsid w:val="00D362DC"/>
    <w:rsid w:val="00D367ED"/>
    <w:rsid w:val="00D36D47"/>
    <w:rsid w:val="00D36F76"/>
    <w:rsid w:val="00D373C5"/>
    <w:rsid w:val="00D375F8"/>
    <w:rsid w:val="00D37669"/>
    <w:rsid w:val="00D376F2"/>
    <w:rsid w:val="00D37DC0"/>
    <w:rsid w:val="00D40669"/>
    <w:rsid w:val="00D40F93"/>
    <w:rsid w:val="00D4159F"/>
    <w:rsid w:val="00D41655"/>
    <w:rsid w:val="00D417E1"/>
    <w:rsid w:val="00D41D6D"/>
    <w:rsid w:val="00D42408"/>
    <w:rsid w:val="00D424D8"/>
    <w:rsid w:val="00D42A12"/>
    <w:rsid w:val="00D42C7F"/>
    <w:rsid w:val="00D42D6C"/>
    <w:rsid w:val="00D42EFD"/>
    <w:rsid w:val="00D43192"/>
    <w:rsid w:val="00D433C0"/>
    <w:rsid w:val="00D4353C"/>
    <w:rsid w:val="00D43AF2"/>
    <w:rsid w:val="00D44047"/>
    <w:rsid w:val="00D4409A"/>
    <w:rsid w:val="00D445DC"/>
    <w:rsid w:val="00D45070"/>
    <w:rsid w:val="00D4509A"/>
    <w:rsid w:val="00D4515F"/>
    <w:rsid w:val="00D454D8"/>
    <w:rsid w:val="00D466DE"/>
    <w:rsid w:val="00D46BBF"/>
    <w:rsid w:val="00D4765B"/>
    <w:rsid w:val="00D47988"/>
    <w:rsid w:val="00D47B33"/>
    <w:rsid w:val="00D50454"/>
    <w:rsid w:val="00D51ADC"/>
    <w:rsid w:val="00D51BEC"/>
    <w:rsid w:val="00D51CB8"/>
    <w:rsid w:val="00D51FD1"/>
    <w:rsid w:val="00D52281"/>
    <w:rsid w:val="00D52313"/>
    <w:rsid w:val="00D529A7"/>
    <w:rsid w:val="00D52B58"/>
    <w:rsid w:val="00D54123"/>
    <w:rsid w:val="00D5440D"/>
    <w:rsid w:val="00D545A8"/>
    <w:rsid w:val="00D548C0"/>
    <w:rsid w:val="00D54BB3"/>
    <w:rsid w:val="00D54CAD"/>
    <w:rsid w:val="00D5544C"/>
    <w:rsid w:val="00D55596"/>
    <w:rsid w:val="00D55BCD"/>
    <w:rsid w:val="00D55D47"/>
    <w:rsid w:val="00D55D6E"/>
    <w:rsid w:val="00D55DC5"/>
    <w:rsid w:val="00D55ED3"/>
    <w:rsid w:val="00D55F67"/>
    <w:rsid w:val="00D56476"/>
    <w:rsid w:val="00D5676A"/>
    <w:rsid w:val="00D569CF"/>
    <w:rsid w:val="00D56D4F"/>
    <w:rsid w:val="00D573B3"/>
    <w:rsid w:val="00D577B6"/>
    <w:rsid w:val="00D57A8E"/>
    <w:rsid w:val="00D57BBA"/>
    <w:rsid w:val="00D57C22"/>
    <w:rsid w:val="00D57D1B"/>
    <w:rsid w:val="00D57F78"/>
    <w:rsid w:val="00D60114"/>
    <w:rsid w:val="00D60397"/>
    <w:rsid w:val="00D61148"/>
    <w:rsid w:val="00D6176D"/>
    <w:rsid w:val="00D6199E"/>
    <w:rsid w:val="00D61B43"/>
    <w:rsid w:val="00D61D35"/>
    <w:rsid w:val="00D61D61"/>
    <w:rsid w:val="00D61D69"/>
    <w:rsid w:val="00D62954"/>
    <w:rsid w:val="00D629E0"/>
    <w:rsid w:val="00D62FE1"/>
    <w:rsid w:val="00D63927"/>
    <w:rsid w:val="00D64248"/>
    <w:rsid w:val="00D648CE"/>
    <w:rsid w:val="00D649A2"/>
    <w:rsid w:val="00D64B40"/>
    <w:rsid w:val="00D64EA6"/>
    <w:rsid w:val="00D651DC"/>
    <w:rsid w:val="00D6554A"/>
    <w:rsid w:val="00D65D89"/>
    <w:rsid w:val="00D65ED9"/>
    <w:rsid w:val="00D65FDE"/>
    <w:rsid w:val="00D6609A"/>
    <w:rsid w:val="00D67454"/>
    <w:rsid w:val="00D67791"/>
    <w:rsid w:val="00D67C18"/>
    <w:rsid w:val="00D7033D"/>
    <w:rsid w:val="00D70551"/>
    <w:rsid w:val="00D7056F"/>
    <w:rsid w:val="00D70B5A"/>
    <w:rsid w:val="00D70D14"/>
    <w:rsid w:val="00D716B4"/>
    <w:rsid w:val="00D7178B"/>
    <w:rsid w:val="00D71B51"/>
    <w:rsid w:val="00D71B57"/>
    <w:rsid w:val="00D71D28"/>
    <w:rsid w:val="00D71DCE"/>
    <w:rsid w:val="00D7258E"/>
    <w:rsid w:val="00D72832"/>
    <w:rsid w:val="00D729EF"/>
    <w:rsid w:val="00D72BC9"/>
    <w:rsid w:val="00D72D0A"/>
    <w:rsid w:val="00D73788"/>
    <w:rsid w:val="00D737AC"/>
    <w:rsid w:val="00D747F3"/>
    <w:rsid w:val="00D74E5C"/>
    <w:rsid w:val="00D753DE"/>
    <w:rsid w:val="00D75A51"/>
    <w:rsid w:val="00D7623B"/>
    <w:rsid w:val="00D7654A"/>
    <w:rsid w:val="00D76B79"/>
    <w:rsid w:val="00D76EB1"/>
    <w:rsid w:val="00D76EE6"/>
    <w:rsid w:val="00D77061"/>
    <w:rsid w:val="00D7762B"/>
    <w:rsid w:val="00D777CC"/>
    <w:rsid w:val="00D779DD"/>
    <w:rsid w:val="00D77F17"/>
    <w:rsid w:val="00D77F20"/>
    <w:rsid w:val="00D77FBB"/>
    <w:rsid w:val="00D80055"/>
    <w:rsid w:val="00D801DC"/>
    <w:rsid w:val="00D8062F"/>
    <w:rsid w:val="00D8069A"/>
    <w:rsid w:val="00D808E1"/>
    <w:rsid w:val="00D80DA9"/>
    <w:rsid w:val="00D8167E"/>
    <w:rsid w:val="00D81C04"/>
    <w:rsid w:val="00D82911"/>
    <w:rsid w:val="00D82B11"/>
    <w:rsid w:val="00D82BBA"/>
    <w:rsid w:val="00D83BAF"/>
    <w:rsid w:val="00D8435C"/>
    <w:rsid w:val="00D84722"/>
    <w:rsid w:val="00D84850"/>
    <w:rsid w:val="00D8498D"/>
    <w:rsid w:val="00D84BBB"/>
    <w:rsid w:val="00D85092"/>
    <w:rsid w:val="00D85111"/>
    <w:rsid w:val="00D85483"/>
    <w:rsid w:val="00D8564E"/>
    <w:rsid w:val="00D85AA2"/>
    <w:rsid w:val="00D864AA"/>
    <w:rsid w:val="00D8669F"/>
    <w:rsid w:val="00D86D6C"/>
    <w:rsid w:val="00D8739C"/>
    <w:rsid w:val="00D8753C"/>
    <w:rsid w:val="00D8770B"/>
    <w:rsid w:val="00D905DB"/>
    <w:rsid w:val="00D90691"/>
    <w:rsid w:val="00D90B3F"/>
    <w:rsid w:val="00D91982"/>
    <w:rsid w:val="00D91D44"/>
    <w:rsid w:val="00D91EB8"/>
    <w:rsid w:val="00D92490"/>
    <w:rsid w:val="00D92AA7"/>
    <w:rsid w:val="00D9324B"/>
    <w:rsid w:val="00D9341F"/>
    <w:rsid w:val="00D9343B"/>
    <w:rsid w:val="00D9352B"/>
    <w:rsid w:val="00D93C0F"/>
    <w:rsid w:val="00D94879"/>
    <w:rsid w:val="00D94BAD"/>
    <w:rsid w:val="00D95D35"/>
    <w:rsid w:val="00D960E1"/>
    <w:rsid w:val="00D96C2D"/>
    <w:rsid w:val="00D97552"/>
    <w:rsid w:val="00D978A0"/>
    <w:rsid w:val="00D97D4E"/>
    <w:rsid w:val="00D97ECC"/>
    <w:rsid w:val="00DA0087"/>
    <w:rsid w:val="00DA03AA"/>
    <w:rsid w:val="00DA0983"/>
    <w:rsid w:val="00DA0FBE"/>
    <w:rsid w:val="00DA10A8"/>
    <w:rsid w:val="00DA12B8"/>
    <w:rsid w:val="00DA1373"/>
    <w:rsid w:val="00DA13E1"/>
    <w:rsid w:val="00DA2E69"/>
    <w:rsid w:val="00DA2F08"/>
    <w:rsid w:val="00DA358D"/>
    <w:rsid w:val="00DA3A5F"/>
    <w:rsid w:val="00DA3A69"/>
    <w:rsid w:val="00DA4287"/>
    <w:rsid w:val="00DA53B5"/>
    <w:rsid w:val="00DA56DA"/>
    <w:rsid w:val="00DA61F2"/>
    <w:rsid w:val="00DA677F"/>
    <w:rsid w:val="00DA68DA"/>
    <w:rsid w:val="00DA6982"/>
    <w:rsid w:val="00DB05C1"/>
    <w:rsid w:val="00DB09DD"/>
    <w:rsid w:val="00DB0DFF"/>
    <w:rsid w:val="00DB11D0"/>
    <w:rsid w:val="00DB1294"/>
    <w:rsid w:val="00DB134A"/>
    <w:rsid w:val="00DB176C"/>
    <w:rsid w:val="00DB1868"/>
    <w:rsid w:val="00DB1880"/>
    <w:rsid w:val="00DB19A9"/>
    <w:rsid w:val="00DB1A29"/>
    <w:rsid w:val="00DB2125"/>
    <w:rsid w:val="00DB2B62"/>
    <w:rsid w:val="00DB2BC5"/>
    <w:rsid w:val="00DB35E9"/>
    <w:rsid w:val="00DB38EC"/>
    <w:rsid w:val="00DB3A6D"/>
    <w:rsid w:val="00DB3B51"/>
    <w:rsid w:val="00DB3DE3"/>
    <w:rsid w:val="00DB3F50"/>
    <w:rsid w:val="00DB3F81"/>
    <w:rsid w:val="00DB447F"/>
    <w:rsid w:val="00DB458A"/>
    <w:rsid w:val="00DB45F3"/>
    <w:rsid w:val="00DB468C"/>
    <w:rsid w:val="00DB48AF"/>
    <w:rsid w:val="00DB4BC4"/>
    <w:rsid w:val="00DB56B6"/>
    <w:rsid w:val="00DB6320"/>
    <w:rsid w:val="00DB643E"/>
    <w:rsid w:val="00DB6AA7"/>
    <w:rsid w:val="00DB6DC1"/>
    <w:rsid w:val="00DB6E0C"/>
    <w:rsid w:val="00DB7443"/>
    <w:rsid w:val="00DB76BE"/>
    <w:rsid w:val="00DB7708"/>
    <w:rsid w:val="00DB7783"/>
    <w:rsid w:val="00DB787E"/>
    <w:rsid w:val="00DC032F"/>
    <w:rsid w:val="00DC03AF"/>
    <w:rsid w:val="00DC06F7"/>
    <w:rsid w:val="00DC0957"/>
    <w:rsid w:val="00DC1B43"/>
    <w:rsid w:val="00DC1D50"/>
    <w:rsid w:val="00DC1E1C"/>
    <w:rsid w:val="00DC203C"/>
    <w:rsid w:val="00DC20E1"/>
    <w:rsid w:val="00DC237E"/>
    <w:rsid w:val="00DC2701"/>
    <w:rsid w:val="00DC2759"/>
    <w:rsid w:val="00DC2C1D"/>
    <w:rsid w:val="00DC356E"/>
    <w:rsid w:val="00DC36EA"/>
    <w:rsid w:val="00DC39B2"/>
    <w:rsid w:val="00DC3EC5"/>
    <w:rsid w:val="00DC445F"/>
    <w:rsid w:val="00DC45F1"/>
    <w:rsid w:val="00DC4A9B"/>
    <w:rsid w:val="00DC4AF4"/>
    <w:rsid w:val="00DC4B2C"/>
    <w:rsid w:val="00DC4C84"/>
    <w:rsid w:val="00DC4D98"/>
    <w:rsid w:val="00DC537E"/>
    <w:rsid w:val="00DC53FB"/>
    <w:rsid w:val="00DC5BCC"/>
    <w:rsid w:val="00DC6783"/>
    <w:rsid w:val="00DC693D"/>
    <w:rsid w:val="00DC6AF3"/>
    <w:rsid w:val="00DC6B7D"/>
    <w:rsid w:val="00DC6F9B"/>
    <w:rsid w:val="00DC701F"/>
    <w:rsid w:val="00DC7041"/>
    <w:rsid w:val="00DC751C"/>
    <w:rsid w:val="00DC76D8"/>
    <w:rsid w:val="00DC7777"/>
    <w:rsid w:val="00DD00FA"/>
    <w:rsid w:val="00DD04A9"/>
    <w:rsid w:val="00DD0919"/>
    <w:rsid w:val="00DD0DA9"/>
    <w:rsid w:val="00DD1748"/>
    <w:rsid w:val="00DD1DB3"/>
    <w:rsid w:val="00DD238F"/>
    <w:rsid w:val="00DD26A5"/>
    <w:rsid w:val="00DD2762"/>
    <w:rsid w:val="00DD27A3"/>
    <w:rsid w:val="00DD2D1A"/>
    <w:rsid w:val="00DD307B"/>
    <w:rsid w:val="00DD3355"/>
    <w:rsid w:val="00DD34BA"/>
    <w:rsid w:val="00DD3508"/>
    <w:rsid w:val="00DD3570"/>
    <w:rsid w:val="00DD3732"/>
    <w:rsid w:val="00DD3769"/>
    <w:rsid w:val="00DD4398"/>
    <w:rsid w:val="00DD47DA"/>
    <w:rsid w:val="00DD4CC3"/>
    <w:rsid w:val="00DD5089"/>
    <w:rsid w:val="00DD50C8"/>
    <w:rsid w:val="00DD52AF"/>
    <w:rsid w:val="00DD5371"/>
    <w:rsid w:val="00DD5BF8"/>
    <w:rsid w:val="00DD5EAA"/>
    <w:rsid w:val="00DD6031"/>
    <w:rsid w:val="00DD685E"/>
    <w:rsid w:val="00DD6ACC"/>
    <w:rsid w:val="00DD6F65"/>
    <w:rsid w:val="00DD714B"/>
    <w:rsid w:val="00DD7515"/>
    <w:rsid w:val="00DD7607"/>
    <w:rsid w:val="00DD7CF1"/>
    <w:rsid w:val="00DE045E"/>
    <w:rsid w:val="00DE0906"/>
    <w:rsid w:val="00DE094A"/>
    <w:rsid w:val="00DE0A66"/>
    <w:rsid w:val="00DE17C8"/>
    <w:rsid w:val="00DE1993"/>
    <w:rsid w:val="00DE1E01"/>
    <w:rsid w:val="00DE1F75"/>
    <w:rsid w:val="00DE20BA"/>
    <w:rsid w:val="00DE283D"/>
    <w:rsid w:val="00DE2AC0"/>
    <w:rsid w:val="00DE2C9B"/>
    <w:rsid w:val="00DE2E7C"/>
    <w:rsid w:val="00DE343E"/>
    <w:rsid w:val="00DE3CBC"/>
    <w:rsid w:val="00DE3DD4"/>
    <w:rsid w:val="00DE40C2"/>
    <w:rsid w:val="00DE41E1"/>
    <w:rsid w:val="00DE4389"/>
    <w:rsid w:val="00DE44EB"/>
    <w:rsid w:val="00DE468B"/>
    <w:rsid w:val="00DE4BA8"/>
    <w:rsid w:val="00DE4D66"/>
    <w:rsid w:val="00DE54F6"/>
    <w:rsid w:val="00DE5698"/>
    <w:rsid w:val="00DE570B"/>
    <w:rsid w:val="00DE5745"/>
    <w:rsid w:val="00DE6180"/>
    <w:rsid w:val="00DE63B0"/>
    <w:rsid w:val="00DE6478"/>
    <w:rsid w:val="00DE681F"/>
    <w:rsid w:val="00DE697A"/>
    <w:rsid w:val="00DE6FAD"/>
    <w:rsid w:val="00DE76B4"/>
    <w:rsid w:val="00DE76CF"/>
    <w:rsid w:val="00DE7DE1"/>
    <w:rsid w:val="00DF0DE5"/>
    <w:rsid w:val="00DF15EA"/>
    <w:rsid w:val="00DF1C09"/>
    <w:rsid w:val="00DF1C78"/>
    <w:rsid w:val="00DF26DC"/>
    <w:rsid w:val="00DF2899"/>
    <w:rsid w:val="00DF2C74"/>
    <w:rsid w:val="00DF32A0"/>
    <w:rsid w:val="00DF3831"/>
    <w:rsid w:val="00DF447A"/>
    <w:rsid w:val="00DF49AC"/>
    <w:rsid w:val="00DF4CCB"/>
    <w:rsid w:val="00DF4F7A"/>
    <w:rsid w:val="00DF54E1"/>
    <w:rsid w:val="00DF6391"/>
    <w:rsid w:val="00DF65DF"/>
    <w:rsid w:val="00DF6768"/>
    <w:rsid w:val="00DF6C7C"/>
    <w:rsid w:val="00DF7513"/>
    <w:rsid w:val="00DF7D04"/>
    <w:rsid w:val="00E0069F"/>
    <w:rsid w:val="00E00F38"/>
    <w:rsid w:val="00E010B5"/>
    <w:rsid w:val="00E026DE"/>
    <w:rsid w:val="00E02A72"/>
    <w:rsid w:val="00E02F8A"/>
    <w:rsid w:val="00E03044"/>
    <w:rsid w:val="00E037AA"/>
    <w:rsid w:val="00E03AA2"/>
    <w:rsid w:val="00E03F4C"/>
    <w:rsid w:val="00E0450E"/>
    <w:rsid w:val="00E0480B"/>
    <w:rsid w:val="00E0499C"/>
    <w:rsid w:val="00E04B51"/>
    <w:rsid w:val="00E05078"/>
    <w:rsid w:val="00E052DA"/>
    <w:rsid w:val="00E058F2"/>
    <w:rsid w:val="00E05A52"/>
    <w:rsid w:val="00E05BDA"/>
    <w:rsid w:val="00E05C48"/>
    <w:rsid w:val="00E061F1"/>
    <w:rsid w:val="00E0623A"/>
    <w:rsid w:val="00E0633A"/>
    <w:rsid w:val="00E06B88"/>
    <w:rsid w:val="00E07030"/>
    <w:rsid w:val="00E071B5"/>
    <w:rsid w:val="00E072DC"/>
    <w:rsid w:val="00E079A9"/>
    <w:rsid w:val="00E104B8"/>
    <w:rsid w:val="00E10780"/>
    <w:rsid w:val="00E10D5B"/>
    <w:rsid w:val="00E10E37"/>
    <w:rsid w:val="00E10E6F"/>
    <w:rsid w:val="00E11090"/>
    <w:rsid w:val="00E113C0"/>
    <w:rsid w:val="00E11935"/>
    <w:rsid w:val="00E11D59"/>
    <w:rsid w:val="00E11E1E"/>
    <w:rsid w:val="00E1262C"/>
    <w:rsid w:val="00E14064"/>
    <w:rsid w:val="00E147FA"/>
    <w:rsid w:val="00E14DC7"/>
    <w:rsid w:val="00E153D6"/>
    <w:rsid w:val="00E155DB"/>
    <w:rsid w:val="00E16181"/>
    <w:rsid w:val="00E1618D"/>
    <w:rsid w:val="00E161FA"/>
    <w:rsid w:val="00E16AA5"/>
    <w:rsid w:val="00E16AAC"/>
    <w:rsid w:val="00E16B1F"/>
    <w:rsid w:val="00E16FAA"/>
    <w:rsid w:val="00E171FD"/>
    <w:rsid w:val="00E175A0"/>
    <w:rsid w:val="00E179D5"/>
    <w:rsid w:val="00E17B25"/>
    <w:rsid w:val="00E17CBE"/>
    <w:rsid w:val="00E17F5E"/>
    <w:rsid w:val="00E20175"/>
    <w:rsid w:val="00E203A1"/>
    <w:rsid w:val="00E211C8"/>
    <w:rsid w:val="00E21595"/>
    <w:rsid w:val="00E21E0E"/>
    <w:rsid w:val="00E220AA"/>
    <w:rsid w:val="00E22CE9"/>
    <w:rsid w:val="00E22E53"/>
    <w:rsid w:val="00E22EF9"/>
    <w:rsid w:val="00E23156"/>
    <w:rsid w:val="00E23C78"/>
    <w:rsid w:val="00E24313"/>
    <w:rsid w:val="00E25325"/>
    <w:rsid w:val="00E254F4"/>
    <w:rsid w:val="00E256CD"/>
    <w:rsid w:val="00E258E6"/>
    <w:rsid w:val="00E25ED0"/>
    <w:rsid w:val="00E26274"/>
    <w:rsid w:val="00E267ED"/>
    <w:rsid w:val="00E26EBF"/>
    <w:rsid w:val="00E27336"/>
    <w:rsid w:val="00E27676"/>
    <w:rsid w:val="00E27724"/>
    <w:rsid w:val="00E27847"/>
    <w:rsid w:val="00E279C5"/>
    <w:rsid w:val="00E27AC5"/>
    <w:rsid w:val="00E27AD1"/>
    <w:rsid w:val="00E27C51"/>
    <w:rsid w:val="00E27E88"/>
    <w:rsid w:val="00E304F7"/>
    <w:rsid w:val="00E30ADA"/>
    <w:rsid w:val="00E30C07"/>
    <w:rsid w:val="00E30C9F"/>
    <w:rsid w:val="00E310CA"/>
    <w:rsid w:val="00E313DA"/>
    <w:rsid w:val="00E31473"/>
    <w:rsid w:val="00E31DDA"/>
    <w:rsid w:val="00E31E7D"/>
    <w:rsid w:val="00E320E9"/>
    <w:rsid w:val="00E32541"/>
    <w:rsid w:val="00E327A6"/>
    <w:rsid w:val="00E32A35"/>
    <w:rsid w:val="00E32BB3"/>
    <w:rsid w:val="00E32F16"/>
    <w:rsid w:val="00E33650"/>
    <w:rsid w:val="00E33EA5"/>
    <w:rsid w:val="00E33F17"/>
    <w:rsid w:val="00E345AC"/>
    <w:rsid w:val="00E34B4C"/>
    <w:rsid w:val="00E34C54"/>
    <w:rsid w:val="00E34C8C"/>
    <w:rsid w:val="00E353E8"/>
    <w:rsid w:val="00E35790"/>
    <w:rsid w:val="00E3579C"/>
    <w:rsid w:val="00E357A9"/>
    <w:rsid w:val="00E3623F"/>
    <w:rsid w:val="00E363DF"/>
    <w:rsid w:val="00E36568"/>
    <w:rsid w:val="00E368FA"/>
    <w:rsid w:val="00E36E38"/>
    <w:rsid w:val="00E37DE5"/>
    <w:rsid w:val="00E37EF3"/>
    <w:rsid w:val="00E400D3"/>
    <w:rsid w:val="00E402A3"/>
    <w:rsid w:val="00E40332"/>
    <w:rsid w:val="00E403BC"/>
    <w:rsid w:val="00E4069A"/>
    <w:rsid w:val="00E42031"/>
    <w:rsid w:val="00E42141"/>
    <w:rsid w:val="00E42FB5"/>
    <w:rsid w:val="00E430E5"/>
    <w:rsid w:val="00E43211"/>
    <w:rsid w:val="00E432F2"/>
    <w:rsid w:val="00E44107"/>
    <w:rsid w:val="00E443A5"/>
    <w:rsid w:val="00E4464C"/>
    <w:rsid w:val="00E45806"/>
    <w:rsid w:val="00E4596E"/>
    <w:rsid w:val="00E45FC1"/>
    <w:rsid w:val="00E466BB"/>
    <w:rsid w:val="00E467CB"/>
    <w:rsid w:val="00E46A9D"/>
    <w:rsid w:val="00E46FA2"/>
    <w:rsid w:val="00E47483"/>
    <w:rsid w:val="00E474B5"/>
    <w:rsid w:val="00E47830"/>
    <w:rsid w:val="00E47C69"/>
    <w:rsid w:val="00E47F6B"/>
    <w:rsid w:val="00E51332"/>
    <w:rsid w:val="00E51D67"/>
    <w:rsid w:val="00E51EEB"/>
    <w:rsid w:val="00E521C3"/>
    <w:rsid w:val="00E524D2"/>
    <w:rsid w:val="00E528C4"/>
    <w:rsid w:val="00E5372D"/>
    <w:rsid w:val="00E53AFB"/>
    <w:rsid w:val="00E53C8F"/>
    <w:rsid w:val="00E540E9"/>
    <w:rsid w:val="00E545E7"/>
    <w:rsid w:val="00E55111"/>
    <w:rsid w:val="00E5524B"/>
    <w:rsid w:val="00E56314"/>
    <w:rsid w:val="00E5646C"/>
    <w:rsid w:val="00E56496"/>
    <w:rsid w:val="00E567B7"/>
    <w:rsid w:val="00E56973"/>
    <w:rsid w:val="00E56DC9"/>
    <w:rsid w:val="00E57793"/>
    <w:rsid w:val="00E577F1"/>
    <w:rsid w:val="00E57EE4"/>
    <w:rsid w:val="00E60AD6"/>
    <w:rsid w:val="00E60B3F"/>
    <w:rsid w:val="00E60D91"/>
    <w:rsid w:val="00E613A1"/>
    <w:rsid w:val="00E61631"/>
    <w:rsid w:val="00E61653"/>
    <w:rsid w:val="00E616CA"/>
    <w:rsid w:val="00E61B58"/>
    <w:rsid w:val="00E62A30"/>
    <w:rsid w:val="00E62DF3"/>
    <w:rsid w:val="00E6316E"/>
    <w:rsid w:val="00E636E2"/>
    <w:rsid w:val="00E6391F"/>
    <w:rsid w:val="00E6430E"/>
    <w:rsid w:val="00E64BA8"/>
    <w:rsid w:val="00E65241"/>
    <w:rsid w:val="00E653C0"/>
    <w:rsid w:val="00E6542A"/>
    <w:rsid w:val="00E65513"/>
    <w:rsid w:val="00E655D5"/>
    <w:rsid w:val="00E659DE"/>
    <w:rsid w:val="00E65A1C"/>
    <w:rsid w:val="00E66BA7"/>
    <w:rsid w:val="00E671A5"/>
    <w:rsid w:val="00E6740B"/>
    <w:rsid w:val="00E67431"/>
    <w:rsid w:val="00E67AC0"/>
    <w:rsid w:val="00E67ADD"/>
    <w:rsid w:val="00E7051B"/>
    <w:rsid w:val="00E70780"/>
    <w:rsid w:val="00E709C5"/>
    <w:rsid w:val="00E71300"/>
    <w:rsid w:val="00E7141E"/>
    <w:rsid w:val="00E71B99"/>
    <w:rsid w:val="00E71D27"/>
    <w:rsid w:val="00E71DD8"/>
    <w:rsid w:val="00E71FA5"/>
    <w:rsid w:val="00E71FB8"/>
    <w:rsid w:val="00E7204F"/>
    <w:rsid w:val="00E73D76"/>
    <w:rsid w:val="00E74278"/>
    <w:rsid w:val="00E74341"/>
    <w:rsid w:val="00E749E6"/>
    <w:rsid w:val="00E74AD9"/>
    <w:rsid w:val="00E7504E"/>
    <w:rsid w:val="00E7514F"/>
    <w:rsid w:val="00E7551B"/>
    <w:rsid w:val="00E75C7A"/>
    <w:rsid w:val="00E7635F"/>
    <w:rsid w:val="00E76F89"/>
    <w:rsid w:val="00E770B7"/>
    <w:rsid w:val="00E77EED"/>
    <w:rsid w:val="00E80E3F"/>
    <w:rsid w:val="00E80EE8"/>
    <w:rsid w:val="00E81136"/>
    <w:rsid w:val="00E8129C"/>
    <w:rsid w:val="00E81344"/>
    <w:rsid w:val="00E81482"/>
    <w:rsid w:val="00E81576"/>
    <w:rsid w:val="00E81CD8"/>
    <w:rsid w:val="00E81F7C"/>
    <w:rsid w:val="00E82053"/>
    <w:rsid w:val="00E82567"/>
    <w:rsid w:val="00E82B87"/>
    <w:rsid w:val="00E82D2C"/>
    <w:rsid w:val="00E836DA"/>
    <w:rsid w:val="00E8386C"/>
    <w:rsid w:val="00E839D2"/>
    <w:rsid w:val="00E83A02"/>
    <w:rsid w:val="00E83A57"/>
    <w:rsid w:val="00E83AAC"/>
    <w:rsid w:val="00E83ABA"/>
    <w:rsid w:val="00E846EC"/>
    <w:rsid w:val="00E86437"/>
    <w:rsid w:val="00E86ABB"/>
    <w:rsid w:val="00E877BE"/>
    <w:rsid w:val="00E87B54"/>
    <w:rsid w:val="00E90FFC"/>
    <w:rsid w:val="00E9107F"/>
    <w:rsid w:val="00E91171"/>
    <w:rsid w:val="00E913E2"/>
    <w:rsid w:val="00E91D53"/>
    <w:rsid w:val="00E9249A"/>
    <w:rsid w:val="00E929A0"/>
    <w:rsid w:val="00E929B6"/>
    <w:rsid w:val="00E929EA"/>
    <w:rsid w:val="00E929F4"/>
    <w:rsid w:val="00E92EAC"/>
    <w:rsid w:val="00E933E3"/>
    <w:rsid w:val="00E93512"/>
    <w:rsid w:val="00E9361D"/>
    <w:rsid w:val="00E93D6D"/>
    <w:rsid w:val="00E946A0"/>
    <w:rsid w:val="00E950D7"/>
    <w:rsid w:val="00E9535C"/>
    <w:rsid w:val="00E953EB"/>
    <w:rsid w:val="00E95470"/>
    <w:rsid w:val="00E958CA"/>
    <w:rsid w:val="00E95CA6"/>
    <w:rsid w:val="00E96011"/>
    <w:rsid w:val="00E962C6"/>
    <w:rsid w:val="00E9742C"/>
    <w:rsid w:val="00E97776"/>
    <w:rsid w:val="00E97A74"/>
    <w:rsid w:val="00EA00D9"/>
    <w:rsid w:val="00EA0362"/>
    <w:rsid w:val="00EA0410"/>
    <w:rsid w:val="00EA047D"/>
    <w:rsid w:val="00EA0A2E"/>
    <w:rsid w:val="00EA0EE2"/>
    <w:rsid w:val="00EA0F5B"/>
    <w:rsid w:val="00EA1753"/>
    <w:rsid w:val="00EA1775"/>
    <w:rsid w:val="00EA1904"/>
    <w:rsid w:val="00EA1D91"/>
    <w:rsid w:val="00EA1FEC"/>
    <w:rsid w:val="00EA205E"/>
    <w:rsid w:val="00EA21BF"/>
    <w:rsid w:val="00EA2D43"/>
    <w:rsid w:val="00EA2E84"/>
    <w:rsid w:val="00EA3460"/>
    <w:rsid w:val="00EA3498"/>
    <w:rsid w:val="00EA3723"/>
    <w:rsid w:val="00EA3D87"/>
    <w:rsid w:val="00EA3F75"/>
    <w:rsid w:val="00EA4240"/>
    <w:rsid w:val="00EA46F1"/>
    <w:rsid w:val="00EA4B31"/>
    <w:rsid w:val="00EA53B5"/>
    <w:rsid w:val="00EA57B5"/>
    <w:rsid w:val="00EA5C89"/>
    <w:rsid w:val="00EA5E20"/>
    <w:rsid w:val="00EA5F1C"/>
    <w:rsid w:val="00EA63E7"/>
    <w:rsid w:val="00EA647A"/>
    <w:rsid w:val="00EA6546"/>
    <w:rsid w:val="00EA700C"/>
    <w:rsid w:val="00EB00CF"/>
    <w:rsid w:val="00EB0884"/>
    <w:rsid w:val="00EB1BC3"/>
    <w:rsid w:val="00EB1FBF"/>
    <w:rsid w:val="00EB2033"/>
    <w:rsid w:val="00EB269C"/>
    <w:rsid w:val="00EB2A81"/>
    <w:rsid w:val="00EB2B46"/>
    <w:rsid w:val="00EB3244"/>
    <w:rsid w:val="00EB32D8"/>
    <w:rsid w:val="00EB3553"/>
    <w:rsid w:val="00EB3649"/>
    <w:rsid w:val="00EB3BA0"/>
    <w:rsid w:val="00EB41D0"/>
    <w:rsid w:val="00EB433D"/>
    <w:rsid w:val="00EB44B7"/>
    <w:rsid w:val="00EB4A1D"/>
    <w:rsid w:val="00EB4D10"/>
    <w:rsid w:val="00EB5996"/>
    <w:rsid w:val="00EB5D20"/>
    <w:rsid w:val="00EB5FEC"/>
    <w:rsid w:val="00EB694E"/>
    <w:rsid w:val="00EB6F23"/>
    <w:rsid w:val="00EB6FAF"/>
    <w:rsid w:val="00EB7038"/>
    <w:rsid w:val="00EC059C"/>
    <w:rsid w:val="00EC0BC0"/>
    <w:rsid w:val="00EC19B0"/>
    <w:rsid w:val="00EC1B69"/>
    <w:rsid w:val="00EC1B73"/>
    <w:rsid w:val="00EC1CE6"/>
    <w:rsid w:val="00EC1D74"/>
    <w:rsid w:val="00EC2471"/>
    <w:rsid w:val="00EC2631"/>
    <w:rsid w:val="00EC27F6"/>
    <w:rsid w:val="00EC28C4"/>
    <w:rsid w:val="00EC3004"/>
    <w:rsid w:val="00EC3560"/>
    <w:rsid w:val="00EC377F"/>
    <w:rsid w:val="00EC3882"/>
    <w:rsid w:val="00EC4B10"/>
    <w:rsid w:val="00EC57A8"/>
    <w:rsid w:val="00EC65CE"/>
    <w:rsid w:val="00EC67F2"/>
    <w:rsid w:val="00EC6845"/>
    <w:rsid w:val="00EC68E9"/>
    <w:rsid w:val="00EC6DBE"/>
    <w:rsid w:val="00EC6E41"/>
    <w:rsid w:val="00EC75ED"/>
    <w:rsid w:val="00EC7699"/>
    <w:rsid w:val="00EC7742"/>
    <w:rsid w:val="00EC7FA0"/>
    <w:rsid w:val="00ED05C8"/>
    <w:rsid w:val="00ED0B7C"/>
    <w:rsid w:val="00ED0E3D"/>
    <w:rsid w:val="00ED0F9D"/>
    <w:rsid w:val="00ED121D"/>
    <w:rsid w:val="00ED13BA"/>
    <w:rsid w:val="00ED1682"/>
    <w:rsid w:val="00ED2AB8"/>
    <w:rsid w:val="00ED3030"/>
    <w:rsid w:val="00ED3936"/>
    <w:rsid w:val="00ED3D62"/>
    <w:rsid w:val="00ED42C3"/>
    <w:rsid w:val="00ED465C"/>
    <w:rsid w:val="00ED466B"/>
    <w:rsid w:val="00ED48EF"/>
    <w:rsid w:val="00ED4F4B"/>
    <w:rsid w:val="00ED5397"/>
    <w:rsid w:val="00ED53B1"/>
    <w:rsid w:val="00ED58CB"/>
    <w:rsid w:val="00ED5F44"/>
    <w:rsid w:val="00ED66E8"/>
    <w:rsid w:val="00ED69B9"/>
    <w:rsid w:val="00ED6F0B"/>
    <w:rsid w:val="00ED7864"/>
    <w:rsid w:val="00ED78D5"/>
    <w:rsid w:val="00ED7AF4"/>
    <w:rsid w:val="00ED7C60"/>
    <w:rsid w:val="00EE018C"/>
    <w:rsid w:val="00EE10BF"/>
    <w:rsid w:val="00EE11A1"/>
    <w:rsid w:val="00EE1421"/>
    <w:rsid w:val="00EE1AD8"/>
    <w:rsid w:val="00EE2214"/>
    <w:rsid w:val="00EE2839"/>
    <w:rsid w:val="00EE29F9"/>
    <w:rsid w:val="00EE30CE"/>
    <w:rsid w:val="00EE3A1B"/>
    <w:rsid w:val="00EE3EA9"/>
    <w:rsid w:val="00EE5048"/>
    <w:rsid w:val="00EE585F"/>
    <w:rsid w:val="00EE5E7D"/>
    <w:rsid w:val="00EE698A"/>
    <w:rsid w:val="00EE7593"/>
    <w:rsid w:val="00EF008C"/>
    <w:rsid w:val="00EF0287"/>
    <w:rsid w:val="00EF03D9"/>
    <w:rsid w:val="00EF066B"/>
    <w:rsid w:val="00EF073E"/>
    <w:rsid w:val="00EF07C5"/>
    <w:rsid w:val="00EF0AB0"/>
    <w:rsid w:val="00EF0C62"/>
    <w:rsid w:val="00EF0DC3"/>
    <w:rsid w:val="00EF138E"/>
    <w:rsid w:val="00EF159D"/>
    <w:rsid w:val="00EF1D3A"/>
    <w:rsid w:val="00EF1DD9"/>
    <w:rsid w:val="00EF2797"/>
    <w:rsid w:val="00EF2819"/>
    <w:rsid w:val="00EF2D40"/>
    <w:rsid w:val="00EF30EE"/>
    <w:rsid w:val="00EF34BC"/>
    <w:rsid w:val="00EF3586"/>
    <w:rsid w:val="00EF3960"/>
    <w:rsid w:val="00EF3CF5"/>
    <w:rsid w:val="00EF3DCB"/>
    <w:rsid w:val="00EF41CC"/>
    <w:rsid w:val="00EF47D1"/>
    <w:rsid w:val="00EF4F33"/>
    <w:rsid w:val="00EF52B4"/>
    <w:rsid w:val="00EF56A6"/>
    <w:rsid w:val="00EF5EBB"/>
    <w:rsid w:val="00EF6063"/>
    <w:rsid w:val="00EF66D4"/>
    <w:rsid w:val="00EF6A59"/>
    <w:rsid w:val="00EF6AA0"/>
    <w:rsid w:val="00EF6AD4"/>
    <w:rsid w:val="00EF6CF5"/>
    <w:rsid w:val="00EF6D63"/>
    <w:rsid w:val="00EF6F89"/>
    <w:rsid w:val="00EF741C"/>
    <w:rsid w:val="00EF7B58"/>
    <w:rsid w:val="00F005BA"/>
    <w:rsid w:val="00F00625"/>
    <w:rsid w:val="00F00939"/>
    <w:rsid w:val="00F00A7E"/>
    <w:rsid w:val="00F00D4B"/>
    <w:rsid w:val="00F0161C"/>
    <w:rsid w:val="00F01E7B"/>
    <w:rsid w:val="00F0242E"/>
    <w:rsid w:val="00F0281D"/>
    <w:rsid w:val="00F02C5B"/>
    <w:rsid w:val="00F030DA"/>
    <w:rsid w:val="00F0381D"/>
    <w:rsid w:val="00F03B97"/>
    <w:rsid w:val="00F04644"/>
    <w:rsid w:val="00F05B9A"/>
    <w:rsid w:val="00F05CCF"/>
    <w:rsid w:val="00F06E0C"/>
    <w:rsid w:val="00F06F23"/>
    <w:rsid w:val="00F07007"/>
    <w:rsid w:val="00F078B7"/>
    <w:rsid w:val="00F078C2"/>
    <w:rsid w:val="00F07CB2"/>
    <w:rsid w:val="00F07D73"/>
    <w:rsid w:val="00F10863"/>
    <w:rsid w:val="00F10872"/>
    <w:rsid w:val="00F10AA2"/>
    <w:rsid w:val="00F11198"/>
    <w:rsid w:val="00F11273"/>
    <w:rsid w:val="00F11281"/>
    <w:rsid w:val="00F11C14"/>
    <w:rsid w:val="00F122BD"/>
    <w:rsid w:val="00F12C91"/>
    <w:rsid w:val="00F134D0"/>
    <w:rsid w:val="00F13797"/>
    <w:rsid w:val="00F137A3"/>
    <w:rsid w:val="00F139CD"/>
    <w:rsid w:val="00F1490B"/>
    <w:rsid w:val="00F14EBF"/>
    <w:rsid w:val="00F1513F"/>
    <w:rsid w:val="00F15A1F"/>
    <w:rsid w:val="00F15F46"/>
    <w:rsid w:val="00F15F83"/>
    <w:rsid w:val="00F161B7"/>
    <w:rsid w:val="00F16373"/>
    <w:rsid w:val="00F167E8"/>
    <w:rsid w:val="00F168B6"/>
    <w:rsid w:val="00F16DCE"/>
    <w:rsid w:val="00F16E4D"/>
    <w:rsid w:val="00F17163"/>
    <w:rsid w:val="00F17319"/>
    <w:rsid w:val="00F175A4"/>
    <w:rsid w:val="00F17AA3"/>
    <w:rsid w:val="00F17CD6"/>
    <w:rsid w:val="00F17CE7"/>
    <w:rsid w:val="00F17EC6"/>
    <w:rsid w:val="00F2082A"/>
    <w:rsid w:val="00F20BA0"/>
    <w:rsid w:val="00F213BC"/>
    <w:rsid w:val="00F216B6"/>
    <w:rsid w:val="00F21BC8"/>
    <w:rsid w:val="00F21D97"/>
    <w:rsid w:val="00F21FB7"/>
    <w:rsid w:val="00F22263"/>
    <w:rsid w:val="00F223AB"/>
    <w:rsid w:val="00F226BC"/>
    <w:rsid w:val="00F22992"/>
    <w:rsid w:val="00F234F0"/>
    <w:rsid w:val="00F23BAE"/>
    <w:rsid w:val="00F23D94"/>
    <w:rsid w:val="00F24543"/>
    <w:rsid w:val="00F2547B"/>
    <w:rsid w:val="00F2547F"/>
    <w:rsid w:val="00F25516"/>
    <w:rsid w:val="00F25BBE"/>
    <w:rsid w:val="00F26074"/>
    <w:rsid w:val="00F26092"/>
    <w:rsid w:val="00F26338"/>
    <w:rsid w:val="00F2649F"/>
    <w:rsid w:val="00F266F3"/>
    <w:rsid w:val="00F26E31"/>
    <w:rsid w:val="00F26FB7"/>
    <w:rsid w:val="00F2716B"/>
    <w:rsid w:val="00F271F0"/>
    <w:rsid w:val="00F27515"/>
    <w:rsid w:val="00F277B6"/>
    <w:rsid w:val="00F27CED"/>
    <w:rsid w:val="00F3046F"/>
    <w:rsid w:val="00F30622"/>
    <w:rsid w:val="00F30683"/>
    <w:rsid w:val="00F30970"/>
    <w:rsid w:val="00F309BB"/>
    <w:rsid w:val="00F3113E"/>
    <w:rsid w:val="00F31634"/>
    <w:rsid w:val="00F316B0"/>
    <w:rsid w:val="00F316C8"/>
    <w:rsid w:val="00F31748"/>
    <w:rsid w:val="00F31EF8"/>
    <w:rsid w:val="00F33C3C"/>
    <w:rsid w:val="00F34066"/>
    <w:rsid w:val="00F3436D"/>
    <w:rsid w:val="00F344DB"/>
    <w:rsid w:val="00F34C06"/>
    <w:rsid w:val="00F34DBC"/>
    <w:rsid w:val="00F35C47"/>
    <w:rsid w:val="00F367F0"/>
    <w:rsid w:val="00F3683B"/>
    <w:rsid w:val="00F369D7"/>
    <w:rsid w:val="00F36B30"/>
    <w:rsid w:val="00F36C1A"/>
    <w:rsid w:val="00F36DB4"/>
    <w:rsid w:val="00F371E1"/>
    <w:rsid w:val="00F3730C"/>
    <w:rsid w:val="00F3745D"/>
    <w:rsid w:val="00F37D5A"/>
    <w:rsid w:val="00F402E6"/>
    <w:rsid w:val="00F4068C"/>
    <w:rsid w:val="00F40A29"/>
    <w:rsid w:val="00F40C9E"/>
    <w:rsid w:val="00F40CE8"/>
    <w:rsid w:val="00F40E37"/>
    <w:rsid w:val="00F41233"/>
    <w:rsid w:val="00F41DF4"/>
    <w:rsid w:val="00F41E5E"/>
    <w:rsid w:val="00F41F17"/>
    <w:rsid w:val="00F42270"/>
    <w:rsid w:val="00F42879"/>
    <w:rsid w:val="00F42EA0"/>
    <w:rsid w:val="00F42F79"/>
    <w:rsid w:val="00F43308"/>
    <w:rsid w:val="00F438AC"/>
    <w:rsid w:val="00F43B3F"/>
    <w:rsid w:val="00F43B67"/>
    <w:rsid w:val="00F44D93"/>
    <w:rsid w:val="00F452EB"/>
    <w:rsid w:val="00F452FC"/>
    <w:rsid w:val="00F45827"/>
    <w:rsid w:val="00F46AB1"/>
    <w:rsid w:val="00F46DED"/>
    <w:rsid w:val="00F473C9"/>
    <w:rsid w:val="00F475EE"/>
    <w:rsid w:val="00F47629"/>
    <w:rsid w:val="00F47AD1"/>
    <w:rsid w:val="00F47D21"/>
    <w:rsid w:val="00F47EFD"/>
    <w:rsid w:val="00F50349"/>
    <w:rsid w:val="00F503E8"/>
    <w:rsid w:val="00F50457"/>
    <w:rsid w:val="00F50B4A"/>
    <w:rsid w:val="00F50FFD"/>
    <w:rsid w:val="00F5100C"/>
    <w:rsid w:val="00F51075"/>
    <w:rsid w:val="00F51657"/>
    <w:rsid w:val="00F51C19"/>
    <w:rsid w:val="00F51C78"/>
    <w:rsid w:val="00F51F23"/>
    <w:rsid w:val="00F52357"/>
    <w:rsid w:val="00F52388"/>
    <w:rsid w:val="00F52429"/>
    <w:rsid w:val="00F52C0D"/>
    <w:rsid w:val="00F52C77"/>
    <w:rsid w:val="00F52F70"/>
    <w:rsid w:val="00F53A13"/>
    <w:rsid w:val="00F53B6E"/>
    <w:rsid w:val="00F53CDD"/>
    <w:rsid w:val="00F53FAA"/>
    <w:rsid w:val="00F54BA7"/>
    <w:rsid w:val="00F54C83"/>
    <w:rsid w:val="00F54CAA"/>
    <w:rsid w:val="00F54E05"/>
    <w:rsid w:val="00F551C8"/>
    <w:rsid w:val="00F5525A"/>
    <w:rsid w:val="00F55288"/>
    <w:rsid w:val="00F554FC"/>
    <w:rsid w:val="00F55805"/>
    <w:rsid w:val="00F55A0C"/>
    <w:rsid w:val="00F56011"/>
    <w:rsid w:val="00F56076"/>
    <w:rsid w:val="00F560B9"/>
    <w:rsid w:val="00F56831"/>
    <w:rsid w:val="00F56E7C"/>
    <w:rsid w:val="00F56EBF"/>
    <w:rsid w:val="00F56F08"/>
    <w:rsid w:val="00F578B5"/>
    <w:rsid w:val="00F578F6"/>
    <w:rsid w:val="00F57B46"/>
    <w:rsid w:val="00F60645"/>
    <w:rsid w:val="00F60D0F"/>
    <w:rsid w:val="00F610DB"/>
    <w:rsid w:val="00F611EA"/>
    <w:rsid w:val="00F61864"/>
    <w:rsid w:val="00F61BEA"/>
    <w:rsid w:val="00F61CAD"/>
    <w:rsid w:val="00F61F64"/>
    <w:rsid w:val="00F61FCC"/>
    <w:rsid w:val="00F62AE0"/>
    <w:rsid w:val="00F634CE"/>
    <w:rsid w:val="00F6395B"/>
    <w:rsid w:val="00F63B09"/>
    <w:rsid w:val="00F63BC7"/>
    <w:rsid w:val="00F63E56"/>
    <w:rsid w:val="00F63EC3"/>
    <w:rsid w:val="00F64037"/>
    <w:rsid w:val="00F640A5"/>
    <w:rsid w:val="00F64228"/>
    <w:rsid w:val="00F64B4E"/>
    <w:rsid w:val="00F64B76"/>
    <w:rsid w:val="00F64BF8"/>
    <w:rsid w:val="00F65D61"/>
    <w:rsid w:val="00F65F1B"/>
    <w:rsid w:val="00F66201"/>
    <w:rsid w:val="00F66367"/>
    <w:rsid w:val="00F6678C"/>
    <w:rsid w:val="00F67D71"/>
    <w:rsid w:val="00F67EA7"/>
    <w:rsid w:val="00F70B41"/>
    <w:rsid w:val="00F70BDE"/>
    <w:rsid w:val="00F71047"/>
    <w:rsid w:val="00F71277"/>
    <w:rsid w:val="00F71585"/>
    <w:rsid w:val="00F716C5"/>
    <w:rsid w:val="00F71968"/>
    <w:rsid w:val="00F71A22"/>
    <w:rsid w:val="00F71A40"/>
    <w:rsid w:val="00F724CB"/>
    <w:rsid w:val="00F727BB"/>
    <w:rsid w:val="00F72827"/>
    <w:rsid w:val="00F72B28"/>
    <w:rsid w:val="00F731B7"/>
    <w:rsid w:val="00F7326C"/>
    <w:rsid w:val="00F73655"/>
    <w:rsid w:val="00F73E7A"/>
    <w:rsid w:val="00F740BE"/>
    <w:rsid w:val="00F7411D"/>
    <w:rsid w:val="00F74332"/>
    <w:rsid w:val="00F74D73"/>
    <w:rsid w:val="00F753FA"/>
    <w:rsid w:val="00F754F7"/>
    <w:rsid w:val="00F7576F"/>
    <w:rsid w:val="00F75FFB"/>
    <w:rsid w:val="00F76539"/>
    <w:rsid w:val="00F7675D"/>
    <w:rsid w:val="00F768E9"/>
    <w:rsid w:val="00F77F4E"/>
    <w:rsid w:val="00F80215"/>
    <w:rsid w:val="00F8088F"/>
    <w:rsid w:val="00F80C9C"/>
    <w:rsid w:val="00F817FD"/>
    <w:rsid w:val="00F824C5"/>
    <w:rsid w:val="00F82660"/>
    <w:rsid w:val="00F82E66"/>
    <w:rsid w:val="00F82FD0"/>
    <w:rsid w:val="00F836D3"/>
    <w:rsid w:val="00F83897"/>
    <w:rsid w:val="00F8505F"/>
    <w:rsid w:val="00F85BD6"/>
    <w:rsid w:val="00F85EBD"/>
    <w:rsid w:val="00F86632"/>
    <w:rsid w:val="00F86AD6"/>
    <w:rsid w:val="00F86E4A"/>
    <w:rsid w:val="00F8715F"/>
    <w:rsid w:val="00F876AD"/>
    <w:rsid w:val="00F879E4"/>
    <w:rsid w:val="00F87D9E"/>
    <w:rsid w:val="00F90091"/>
    <w:rsid w:val="00F90192"/>
    <w:rsid w:val="00F905E7"/>
    <w:rsid w:val="00F907EB"/>
    <w:rsid w:val="00F909F7"/>
    <w:rsid w:val="00F90B93"/>
    <w:rsid w:val="00F90F30"/>
    <w:rsid w:val="00F911AD"/>
    <w:rsid w:val="00F911F4"/>
    <w:rsid w:val="00F91ACD"/>
    <w:rsid w:val="00F91BC8"/>
    <w:rsid w:val="00F9225C"/>
    <w:rsid w:val="00F922C1"/>
    <w:rsid w:val="00F92B49"/>
    <w:rsid w:val="00F93018"/>
    <w:rsid w:val="00F9309F"/>
    <w:rsid w:val="00F930BD"/>
    <w:rsid w:val="00F93183"/>
    <w:rsid w:val="00F937F2"/>
    <w:rsid w:val="00F94314"/>
    <w:rsid w:val="00F94721"/>
    <w:rsid w:val="00F94C5F"/>
    <w:rsid w:val="00F9561C"/>
    <w:rsid w:val="00F962C9"/>
    <w:rsid w:val="00F969A9"/>
    <w:rsid w:val="00F96CA4"/>
    <w:rsid w:val="00F970B0"/>
    <w:rsid w:val="00F97ECE"/>
    <w:rsid w:val="00FA005A"/>
    <w:rsid w:val="00FA0497"/>
    <w:rsid w:val="00FA069D"/>
    <w:rsid w:val="00FA0949"/>
    <w:rsid w:val="00FA0D86"/>
    <w:rsid w:val="00FA181E"/>
    <w:rsid w:val="00FA2287"/>
    <w:rsid w:val="00FA2363"/>
    <w:rsid w:val="00FA2CDC"/>
    <w:rsid w:val="00FA45B2"/>
    <w:rsid w:val="00FA45B3"/>
    <w:rsid w:val="00FA484B"/>
    <w:rsid w:val="00FA4C3D"/>
    <w:rsid w:val="00FA532B"/>
    <w:rsid w:val="00FA56C1"/>
    <w:rsid w:val="00FA5DBC"/>
    <w:rsid w:val="00FA60D2"/>
    <w:rsid w:val="00FA6457"/>
    <w:rsid w:val="00FA70DE"/>
    <w:rsid w:val="00FA7387"/>
    <w:rsid w:val="00FA7657"/>
    <w:rsid w:val="00FA79AD"/>
    <w:rsid w:val="00FA7C11"/>
    <w:rsid w:val="00FA7C54"/>
    <w:rsid w:val="00FA7EDC"/>
    <w:rsid w:val="00FB0097"/>
    <w:rsid w:val="00FB018F"/>
    <w:rsid w:val="00FB01B6"/>
    <w:rsid w:val="00FB09E2"/>
    <w:rsid w:val="00FB1017"/>
    <w:rsid w:val="00FB1E79"/>
    <w:rsid w:val="00FB2261"/>
    <w:rsid w:val="00FB24EC"/>
    <w:rsid w:val="00FB25DE"/>
    <w:rsid w:val="00FB2995"/>
    <w:rsid w:val="00FB3477"/>
    <w:rsid w:val="00FB387C"/>
    <w:rsid w:val="00FB471F"/>
    <w:rsid w:val="00FB4C3A"/>
    <w:rsid w:val="00FB4F40"/>
    <w:rsid w:val="00FB52A8"/>
    <w:rsid w:val="00FB5426"/>
    <w:rsid w:val="00FB5441"/>
    <w:rsid w:val="00FB5477"/>
    <w:rsid w:val="00FB5628"/>
    <w:rsid w:val="00FB571A"/>
    <w:rsid w:val="00FB58DA"/>
    <w:rsid w:val="00FB5FC1"/>
    <w:rsid w:val="00FB62D0"/>
    <w:rsid w:val="00FB6836"/>
    <w:rsid w:val="00FB6B27"/>
    <w:rsid w:val="00FB6D22"/>
    <w:rsid w:val="00FC0618"/>
    <w:rsid w:val="00FC0C1A"/>
    <w:rsid w:val="00FC1337"/>
    <w:rsid w:val="00FC1672"/>
    <w:rsid w:val="00FC176D"/>
    <w:rsid w:val="00FC1F9F"/>
    <w:rsid w:val="00FC2101"/>
    <w:rsid w:val="00FC2529"/>
    <w:rsid w:val="00FC290C"/>
    <w:rsid w:val="00FC2923"/>
    <w:rsid w:val="00FC2A34"/>
    <w:rsid w:val="00FC2C7E"/>
    <w:rsid w:val="00FC3495"/>
    <w:rsid w:val="00FC3516"/>
    <w:rsid w:val="00FC3B4E"/>
    <w:rsid w:val="00FC3E63"/>
    <w:rsid w:val="00FC3F04"/>
    <w:rsid w:val="00FC430A"/>
    <w:rsid w:val="00FC4CED"/>
    <w:rsid w:val="00FC4DF2"/>
    <w:rsid w:val="00FC50FD"/>
    <w:rsid w:val="00FC59D1"/>
    <w:rsid w:val="00FC5D1A"/>
    <w:rsid w:val="00FC6242"/>
    <w:rsid w:val="00FC68FA"/>
    <w:rsid w:val="00FC6963"/>
    <w:rsid w:val="00FC6E1D"/>
    <w:rsid w:val="00FC6EA5"/>
    <w:rsid w:val="00FC6F68"/>
    <w:rsid w:val="00FC74BF"/>
    <w:rsid w:val="00FC7A4D"/>
    <w:rsid w:val="00FC7C9E"/>
    <w:rsid w:val="00FD1204"/>
    <w:rsid w:val="00FD17D8"/>
    <w:rsid w:val="00FD1C45"/>
    <w:rsid w:val="00FD2181"/>
    <w:rsid w:val="00FD2CF9"/>
    <w:rsid w:val="00FD3637"/>
    <w:rsid w:val="00FD36F6"/>
    <w:rsid w:val="00FD3884"/>
    <w:rsid w:val="00FD3C52"/>
    <w:rsid w:val="00FD40BA"/>
    <w:rsid w:val="00FD420F"/>
    <w:rsid w:val="00FD48AB"/>
    <w:rsid w:val="00FD4992"/>
    <w:rsid w:val="00FD523D"/>
    <w:rsid w:val="00FD5273"/>
    <w:rsid w:val="00FD52A8"/>
    <w:rsid w:val="00FD6449"/>
    <w:rsid w:val="00FD67C9"/>
    <w:rsid w:val="00FD687B"/>
    <w:rsid w:val="00FD6992"/>
    <w:rsid w:val="00FE014E"/>
    <w:rsid w:val="00FE03A4"/>
    <w:rsid w:val="00FE08DB"/>
    <w:rsid w:val="00FE09E0"/>
    <w:rsid w:val="00FE0B44"/>
    <w:rsid w:val="00FE0DB3"/>
    <w:rsid w:val="00FE1400"/>
    <w:rsid w:val="00FE1AE7"/>
    <w:rsid w:val="00FE2C8B"/>
    <w:rsid w:val="00FE2D19"/>
    <w:rsid w:val="00FE2F7D"/>
    <w:rsid w:val="00FE3411"/>
    <w:rsid w:val="00FE392B"/>
    <w:rsid w:val="00FE3D92"/>
    <w:rsid w:val="00FE3FA8"/>
    <w:rsid w:val="00FE4273"/>
    <w:rsid w:val="00FE4670"/>
    <w:rsid w:val="00FE46AC"/>
    <w:rsid w:val="00FE4872"/>
    <w:rsid w:val="00FE4D9D"/>
    <w:rsid w:val="00FE52A8"/>
    <w:rsid w:val="00FE5325"/>
    <w:rsid w:val="00FE54E1"/>
    <w:rsid w:val="00FE5758"/>
    <w:rsid w:val="00FE58E3"/>
    <w:rsid w:val="00FE5AE2"/>
    <w:rsid w:val="00FE609F"/>
    <w:rsid w:val="00FE63FA"/>
    <w:rsid w:val="00FE67F4"/>
    <w:rsid w:val="00FE6A44"/>
    <w:rsid w:val="00FE6A47"/>
    <w:rsid w:val="00FE73F5"/>
    <w:rsid w:val="00FE7980"/>
    <w:rsid w:val="00FE7AC4"/>
    <w:rsid w:val="00FE7BF7"/>
    <w:rsid w:val="00FF08E9"/>
    <w:rsid w:val="00FF0AC9"/>
    <w:rsid w:val="00FF203C"/>
    <w:rsid w:val="00FF2BBD"/>
    <w:rsid w:val="00FF2DF9"/>
    <w:rsid w:val="00FF31FA"/>
    <w:rsid w:val="00FF326F"/>
    <w:rsid w:val="00FF364B"/>
    <w:rsid w:val="00FF38F2"/>
    <w:rsid w:val="00FF3E1B"/>
    <w:rsid w:val="00FF4087"/>
    <w:rsid w:val="00FF4B6F"/>
    <w:rsid w:val="00FF4D2E"/>
    <w:rsid w:val="00FF4DF0"/>
    <w:rsid w:val="00FF5BFB"/>
    <w:rsid w:val="00FF5F3A"/>
    <w:rsid w:val="00FF612C"/>
    <w:rsid w:val="00FF61F9"/>
    <w:rsid w:val="00FF64BD"/>
    <w:rsid w:val="00FF6B32"/>
    <w:rsid w:val="00FF6C60"/>
    <w:rsid w:val="00FF6C6A"/>
    <w:rsid w:val="00FF72AC"/>
    <w:rsid w:val="00FF73E9"/>
    <w:rsid w:val="00FF7CEE"/>
    <w:rsid w:val="5F2D4273"/>
    <w:rsid w:val="6E3805EB"/>
    <w:rsid w:val="79685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white">
      <v:fill color="white"/>
    </o:shapedefaults>
    <o:shapelayout v:ext="edit">
      <o:idmap v:ext="edit" data="1"/>
      <o:rules v:ext="edit">
        <o:r id="V:Rule37" type="connector" idref="#_x0000_s1048"/>
        <o:r id="V:Rule38" type="connector" idref="#_x0000_s1031"/>
        <o:r id="V:Rule39" type="connector" idref="#_x0000_s1059"/>
        <o:r id="V:Rule40" type="connector" idref="#_x0000_s1099"/>
        <o:r id="V:Rule41" type="connector" idref="#_x0000_s1042"/>
        <o:r id="V:Rule42" type="connector" idref="#_x0000_s1098"/>
        <o:r id="V:Rule43" type="connector" idref="#_x0000_s1056"/>
        <o:r id="V:Rule44" type="connector" idref="#_x0000_s1062"/>
        <o:r id="V:Rule45" type="connector" idref="#_x0000_s1104"/>
        <o:r id="V:Rule46" type="connector" idref="#_x0000_s1047"/>
        <o:r id="V:Rule47" type="connector" idref="#_x0000_s1063"/>
        <o:r id="V:Rule48" type="connector" idref="#_x0000_s1057"/>
        <o:r id="V:Rule49" type="connector" idref="#_x0000_s1061"/>
        <o:r id="V:Rule50" type="connector" idref="#_x0000_s1027"/>
        <o:r id="V:Rule51" type="connector" idref="#_x0000_s1096"/>
        <o:r id="V:Rule52" type="connector" idref="#_x0000_s1050"/>
        <o:r id="V:Rule53" type="connector" idref="#_x0000_s1095"/>
        <o:r id="V:Rule54" type="connector" idref="#_x0000_s1046"/>
        <o:r id="V:Rule55" type="connector" idref="#_x0000_s1032"/>
        <o:r id="V:Rule56" type="connector" idref="#_x0000_s1051"/>
        <o:r id="V:Rule57" type="connector" idref="#_x0000_s1030"/>
        <o:r id="V:Rule58" type="connector" idref="#_x0000_s1094"/>
        <o:r id="V:Rule59" type="connector" idref="#_x0000_s1055"/>
        <o:r id="V:Rule60" type="connector" idref="#_x0000_s1049"/>
        <o:r id="V:Rule61" type="connector" idref="#_x0000_s1101"/>
        <o:r id="V:Rule62" type="connector" idref="#_x0000_s1102"/>
        <o:r id="V:Rule63" type="connector" idref="#_x0000_s1045"/>
        <o:r id="V:Rule64" type="connector" idref="#_x0000_s1053"/>
        <o:r id="V:Rule65" type="connector" idref="#_x0000_s1100"/>
        <o:r id="V:Rule66" type="connector" idref="#_x0000_s1054"/>
        <o:r id="V:Rule67" type="connector" idref="#_x0000_s1028"/>
        <o:r id="V:Rule68" type="connector" idref="#_x0000_s1097"/>
        <o:r id="V:Rule69" type="connector" idref="#_x0000_s1060"/>
        <o:r id="V:Rule70" type="connector" idref="#_x0000_s1058"/>
        <o:r id="V:Rule71" type="connector" idref="#_x0000_s1043"/>
        <o:r id="V:Rule7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9" w:semiHidden="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D8A"/>
    <w:pPr>
      <w:widowControl w:val="0"/>
      <w:jc w:val="both"/>
    </w:pPr>
    <w:rPr>
      <w:kern w:val="2"/>
      <w:sz w:val="21"/>
    </w:rPr>
  </w:style>
  <w:style w:type="paragraph" w:styleId="1">
    <w:name w:val="heading 1"/>
    <w:basedOn w:val="a"/>
    <w:next w:val="a"/>
    <w:qFormat/>
    <w:rsid w:val="00804D8A"/>
    <w:pPr>
      <w:keepNext/>
      <w:tabs>
        <w:tab w:val="left" w:pos="1276"/>
      </w:tabs>
      <w:spacing w:line="360" w:lineRule="auto"/>
      <w:ind w:left="1276" w:hanging="425"/>
      <w:jc w:val="left"/>
      <w:outlineLvl w:val="0"/>
    </w:pPr>
    <w:rPr>
      <w:rFonts w:ascii="宋体"/>
      <w:sz w:val="32"/>
    </w:rPr>
  </w:style>
  <w:style w:type="paragraph" w:styleId="2">
    <w:name w:val="heading 2"/>
    <w:basedOn w:val="a"/>
    <w:next w:val="a0"/>
    <w:qFormat/>
    <w:rsid w:val="00804D8A"/>
    <w:pPr>
      <w:keepNext/>
      <w:keepLines/>
      <w:spacing w:line="360" w:lineRule="auto"/>
      <w:ind w:left="567" w:hanging="567"/>
      <w:outlineLvl w:val="1"/>
    </w:pPr>
    <w:rPr>
      <w:rFonts w:ascii="仿宋_GB2312" w:hAnsi="Arial"/>
      <w:sz w:val="30"/>
    </w:rPr>
  </w:style>
  <w:style w:type="paragraph" w:styleId="3">
    <w:name w:val="heading 3"/>
    <w:basedOn w:val="a"/>
    <w:next w:val="a"/>
    <w:qFormat/>
    <w:rsid w:val="00804D8A"/>
    <w:pPr>
      <w:keepNext/>
      <w:keepLines/>
      <w:tabs>
        <w:tab w:val="left" w:pos="2176"/>
      </w:tabs>
      <w:spacing w:line="360" w:lineRule="auto"/>
      <w:ind w:left="2023" w:hanging="567"/>
      <w:outlineLvl w:val="2"/>
    </w:pPr>
    <w:rPr>
      <w:rFonts w:ascii="宋体" w:hAnsi="宋体"/>
      <w:sz w:val="28"/>
    </w:rPr>
  </w:style>
  <w:style w:type="paragraph" w:styleId="4">
    <w:name w:val="heading 4"/>
    <w:basedOn w:val="a"/>
    <w:next w:val="a"/>
    <w:qFormat/>
    <w:rsid w:val="00804D8A"/>
    <w:pPr>
      <w:keepNext/>
      <w:keepLines/>
      <w:spacing w:line="360" w:lineRule="auto"/>
      <w:ind w:left="709" w:hanging="709"/>
      <w:outlineLvl w:val="3"/>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Char">
    <w:name w:val="A正文 Char"/>
    <w:link w:val="A4"/>
    <w:qFormat/>
    <w:rsid w:val="00804D8A"/>
    <w:rPr>
      <w:rFonts w:eastAsia="宋体"/>
      <w:sz w:val="24"/>
      <w:szCs w:val="24"/>
      <w:lang w:val="en-US" w:eastAsia="zh-CN" w:bidi="ar-SA"/>
    </w:rPr>
  </w:style>
  <w:style w:type="character" w:customStyle="1" w:styleId="Char">
    <w:name w:val="纯文本 Char"/>
    <w:link w:val="a5"/>
    <w:rsid w:val="00804D8A"/>
    <w:rPr>
      <w:rFonts w:ascii="宋体" w:hAnsi="Courier New"/>
      <w:kern w:val="2"/>
      <w:sz w:val="21"/>
    </w:rPr>
  </w:style>
  <w:style w:type="character" w:customStyle="1" w:styleId="CharChar">
    <w:name w:val="表格 Char Char"/>
    <w:link w:val="a6"/>
    <w:qFormat/>
    <w:rsid w:val="00804D8A"/>
    <w:rPr>
      <w:rFonts w:eastAsia="宋体"/>
      <w:kern w:val="2"/>
      <w:sz w:val="24"/>
      <w:lang w:val="en-US" w:eastAsia="zh-CN" w:bidi="ar-SA"/>
    </w:rPr>
  </w:style>
  <w:style w:type="character" w:customStyle="1" w:styleId="Char0">
    <w:name w:val="正文缩进 Char"/>
    <w:link w:val="a0"/>
    <w:qFormat/>
    <w:rsid w:val="00804D8A"/>
    <w:rPr>
      <w:rFonts w:eastAsia="宋体"/>
      <w:kern w:val="2"/>
      <w:sz w:val="21"/>
      <w:lang w:val="en-US" w:eastAsia="zh-CN"/>
    </w:rPr>
  </w:style>
  <w:style w:type="character" w:customStyle="1" w:styleId="Char1">
    <w:name w:val="正文缩进 Char1"/>
    <w:aliases w:val="正文（首行缩进两字） Char Char1,正文（首行缩进两字） Char Char Char Char Char Char Char1,表格标题 Char,正文（首行缩进两字） Char Char Char Char Char Char Char Char,正文（首行缩进两字） Char Char Char,文本条款 Char,正文（首行缩进两字） Char Char Char Char Char Char1,正文（首行缩进两字） Char1,正文缩进 Char Char"/>
    <w:rsid w:val="00804D8A"/>
    <w:rPr>
      <w:rFonts w:eastAsia="宋体"/>
      <w:kern w:val="2"/>
      <w:sz w:val="21"/>
      <w:lang w:val="en-US" w:eastAsia="zh-CN"/>
    </w:rPr>
  </w:style>
  <w:style w:type="character" w:styleId="a7">
    <w:name w:val="Strong"/>
    <w:qFormat/>
    <w:rsid w:val="00804D8A"/>
    <w:rPr>
      <w:b/>
    </w:rPr>
  </w:style>
  <w:style w:type="character" w:styleId="a8">
    <w:name w:val="Hyperlink"/>
    <w:qFormat/>
    <w:rsid w:val="00804D8A"/>
    <w:rPr>
      <w:color w:val="0000FF"/>
      <w:u w:val="single"/>
    </w:rPr>
  </w:style>
  <w:style w:type="character" w:customStyle="1" w:styleId="3Char">
    <w:name w:val="正文文本缩进 3 Char"/>
    <w:link w:val="30"/>
    <w:qFormat/>
    <w:rsid w:val="00804D8A"/>
    <w:rPr>
      <w:rFonts w:ascii="宋体" w:hAnsi="宋体"/>
      <w:kern w:val="2"/>
      <w:sz w:val="24"/>
    </w:rPr>
  </w:style>
  <w:style w:type="character" w:customStyle="1" w:styleId="apple-converted-space">
    <w:name w:val="apple-converted-space"/>
    <w:basedOn w:val="a1"/>
    <w:qFormat/>
    <w:rsid w:val="00804D8A"/>
  </w:style>
  <w:style w:type="character" w:styleId="a9">
    <w:name w:val="page number"/>
    <w:basedOn w:val="a1"/>
    <w:qFormat/>
    <w:rsid w:val="00804D8A"/>
  </w:style>
  <w:style w:type="character" w:customStyle="1" w:styleId="Char2">
    <w:name w:val="页眉 Char"/>
    <w:link w:val="aa"/>
    <w:rsid w:val="00804D8A"/>
    <w:rPr>
      <w:rFonts w:eastAsia="宋体"/>
      <w:kern w:val="2"/>
      <w:sz w:val="18"/>
      <w:lang w:val="en-US" w:eastAsia="zh-CN" w:bidi="ar-SA"/>
    </w:rPr>
  </w:style>
  <w:style w:type="character" w:styleId="ab">
    <w:name w:val="annotation reference"/>
    <w:qFormat/>
    <w:rsid w:val="00804D8A"/>
    <w:rPr>
      <w:sz w:val="21"/>
    </w:rPr>
  </w:style>
  <w:style w:type="character" w:customStyle="1" w:styleId="Char3">
    <w:name w:val="批注文字 Char"/>
    <w:link w:val="ac"/>
    <w:uiPriority w:val="99"/>
    <w:qFormat/>
    <w:rsid w:val="00804D8A"/>
    <w:rPr>
      <w:kern w:val="2"/>
      <w:sz w:val="21"/>
    </w:rPr>
  </w:style>
  <w:style w:type="character" w:customStyle="1" w:styleId="szh51">
    <w:name w:val="szh51"/>
    <w:basedOn w:val="a1"/>
    <w:qFormat/>
    <w:rsid w:val="00804D8A"/>
  </w:style>
  <w:style w:type="character" w:customStyle="1" w:styleId="Char4">
    <w:name w:val="正文文本缩进 Char"/>
    <w:link w:val="ad"/>
    <w:qFormat/>
    <w:rsid w:val="00804D8A"/>
    <w:rPr>
      <w:rFonts w:ascii="宋体" w:hAnsi="宋体"/>
      <w:kern w:val="2"/>
      <w:sz w:val="24"/>
    </w:rPr>
  </w:style>
  <w:style w:type="character" w:customStyle="1" w:styleId="Char5">
    <w:name w:val="表格文字 Char"/>
    <w:link w:val="ae"/>
    <w:qFormat/>
    <w:rsid w:val="00804D8A"/>
    <w:rPr>
      <w:rFonts w:ascii="仿宋_GB2312" w:eastAsia="仿宋_GB2312" w:hAnsi="Arial Black"/>
      <w:kern w:val="44"/>
      <w:sz w:val="24"/>
      <w:lang w:val="en-US" w:eastAsia="zh-CN" w:bidi="ar-SA"/>
    </w:rPr>
  </w:style>
  <w:style w:type="character" w:customStyle="1" w:styleId="1858D7CFB-ED40-4347-BF05-701D383B685F">
    <w:name w:val="正文文本1[858D7CFB-ED40-4347-BF05-701D383B685F]"/>
    <w:link w:val="10"/>
    <w:qFormat/>
    <w:rsid w:val="00804D8A"/>
    <w:rPr>
      <w:rFonts w:eastAsia="仿宋_GB2312"/>
      <w:kern w:val="2"/>
      <w:sz w:val="28"/>
      <w:szCs w:val="21"/>
      <w:lang w:val="en-US" w:eastAsia="zh-CN" w:bidi="ar-SA"/>
    </w:rPr>
  </w:style>
  <w:style w:type="character" w:customStyle="1" w:styleId="Char23">
    <w:name w:val="三级标题 Char23"/>
    <w:qFormat/>
    <w:rsid w:val="00804D8A"/>
    <w:rPr>
      <w:rFonts w:ascii="黑体" w:eastAsia="黑体" w:hAnsi="宋体"/>
      <w:bCs/>
      <w:kern w:val="2"/>
      <w:sz w:val="28"/>
      <w:szCs w:val="28"/>
      <w:lang w:val="en-US" w:eastAsia="zh-CN" w:bidi="ar-SA"/>
    </w:rPr>
  </w:style>
  <w:style w:type="character" w:customStyle="1" w:styleId="12font1">
    <w:name w:val="12font1"/>
    <w:qFormat/>
    <w:rsid w:val="00804D8A"/>
    <w:rPr>
      <w:rFonts w:eastAsia="宋体"/>
      <w:kern w:val="2"/>
      <w:sz w:val="18"/>
      <w:szCs w:val="18"/>
      <w:lang w:val="en-US" w:eastAsia="zh-CN" w:bidi="ar-SA"/>
    </w:rPr>
  </w:style>
  <w:style w:type="character" w:customStyle="1" w:styleId="Char6">
    <w:name w:val="页脚 Char"/>
    <w:link w:val="af"/>
    <w:uiPriority w:val="99"/>
    <w:qFormat/>
    <w:rsid w:val="00804D8A"/>
    <w:rPr>
      <w:kern w:val="2"/>
      <w:sz w:val="18"/>
    </w:rPr>
  </w:style>
  <w:style w:type="character" w:customStyle="1" w:styleId="CharChar0">
    <w:name w:val="样式 表格 + 黑色 Char Char"/>
    <w:link w:val="af0"/>
    <w:qFormat/>
    <w:rsid w:val="00804D8A"/>
    <w:rPr>
      <w:rFonts w:ascii="宋体" w:hAnsi="宋体"/>
      <w:color w:val="000000"/>
      <w:spacing w:val="-4"/>
      <w:sz w:val="21"/>
      <w:szCs w:val="21"/>
    </w:rPr>
  </w:style>
  <w:style w:type="character" w:customStyle="1" w:styleId="11">
    <w:name w:val="标题1"/>
    <w:basedOn w:val="a1"/>
    <w:rsid w:val="00804D8A"/>
  </w:style>
  <w:style w:type="character" w:customStyle="1" w:styleId="fontstyle01">
    <w:name w:val="fontstyle01"/>
    <w:rsid w:val="00804D8A"/>
    <w:rPr>
      <w:rFonts w:ascii="新宋体" w:eastAsia="新宋体" w:hAnsi="新宋体" w:hint="eastAsia"/>
      <w:b w:val="0"/>
      <w:bCs w:val="0"/>
      <w:i w:val="0"/>
      <w:iCs w:val="0"/>
      <w:color w:val="000000"/>
      <w:sz w:val="16"/>
      <w:szCs w:val="16"/>
    </w:rPr>
  </w:style>
  <w:style w:type="paragraph" w:customStyle="1" w:styleId="CharCharChar1">
    <w:name w:val="Char Char Char1"/>
    <w:basedOn w:val="a"/>
    <w:qFormat/>
    <w:rsid w:val="00804D8A"/>
    <w:rPr>
      <w:sz w:val="24"/>
    </w:rPr>
  </w:style>
  <w:style w:type="paragraph" w:customStyle="1" w:styleId="10">
    <w:name w:val="正文文本1"/>
    <w:basedOn w:val="a"/>
    <w:link w:val="1858D7CFB-ED40-4347-BF05-701D383B685F"/>
    <w:qFormat/>
    <w:rsid w:val="00804D8A"/>
    <w:pPr>
      <w:spacing w:line="540" w:lineRule="exact"/>
      <w:ind w:firstLineChars="200" w:firstLine="200"/>
    </w:pPr>
    <w:rPr>
      <w:rFonts w:eastAsia="仿宋_GB2312"/>
      <w:sz w:val="28"/>
      <w:szCs w:val="21"/>
    </w:rPr>
  </w:style>
  <w:style w:type="paragraph" w:styleId="af1">
    <w:name w:val="List"/>
    <w:basedOn w:val="a"/>
    <w:qFormat/>
    <w:rsid w:val="00804D8A"/>
    <w:pPr>
      <w:spacing w:line="360" w:lineRule="exact"/>
      <w:jc w:val="center"/>
    </w:pPr>
    <w:rPr>
      <w:rFonts w:ascii="仿宋_GB2312" w:eastAsia="仿宋_GB2312"/>
    </w:rPr>
  </w:style>
  <w:style w:type="paragraph" w:customStyle="1" w:styleId="reader-word-layerreader-word-s14-17">
    <w:name w:val="reader-word-layer reader-word-s14-17"/>
    <w:basedOn w:val="a"/>
    <w:qFormat/>
    <w:rsid w:val="00804D8A"/>
    <w:pPr>
      <w:widowControl/>
      <w:spacing w:before="100" w:beforeAutospacing="1" w:after="100" w:afterAutospacing="1"/>
      <w:jc w:val="left"/>
    </w:pPr>
    <w:rPr>
      <w:rFonts w:ascii="宋体" w:hAnsi="宋体" w:cs="宋体"/>
      <w:kern w:val="0"/>
      <w:sz w:val="24"/>
      <w:szCs w:val="24"/>
    </w:rPr>
  </w:style>
  <w:style w:type="paragraph" w:styleId="af2">
    <w:name w:val="annotation subject"/>
    <w:basedOn w:val="ac"/>
    <w:next w:val="ac"/>
    <w:qFormat/>
    <w:rsid w:val="00804D8A"/>
    <w:rPr>
      <w:b/>
    </w:rPr>
  </w:style>
  <w:style w:type="paragraph" w:customStyle="1" w:styleId="af3">
    <w:name w:val="字元"/>
    <w:basedOn w:val="a"/>
    <w:qFormat/>
    <w:rsid w:val="00804D8A"/>
  </w:style>
  <w:style w:type="paragraph" w:styleId="af4">
    <w:name w:val="Balloon Text"/>
    <w:basedOn w:val="a"/>
    <w:qFormat/>
    <w:rsid w:val="00804D8A"/>
    <w:rPr>
      <w:sz w:val="18"/>
    </w:rPr>
  </w:style>
  <w:style w:type="paragraph" w:styleId="30">
    <w:name w:val="Body Text Indent 3"/>
    <w:basedOn w:val="a"/>
    <w:link w:val="3Char"/>
    <w:qFormat/>
    <w:rsid w:val="00804D8A"/>
    <w:pPr>
      <w:spacing w:line="360" w:lineRule="auto"/>
      <w:ind w:firstLineChars="200" w:firstLine="480"/>
    </w:pPr>
    <w:rPr>
      <w:rFonts w:ascii="宋体" w:hAnsi="宋体"/>
      <w:sz w:val="24"/>
    </w:rPr>
  </w:style>
  <w:style w:type="paragraph" w:customStyle="1" w:styleId="reader-word-layerreader-word-s10-39">
    <w:name w:val="reader-word-layer reader-word-s10-39"/>
    <w:basedOn w:val="a"/>
    <w:qFormat/>
    <w:rsid w:val="00804D8A"/>
    <w:pPr>
      <w:widowControl/>
      <w:spacing w:before="100" w:beforeAutospacing="1" w:after="100" w:afterAutospacing="1"/>
      <w:jc w:val="left"/>
    </w:pPr>
    <w:rPr>
      <w:rFonts w:ascii="宋体" w:hAnsi="宋体" w:cs="宋体"/>
      <w:kern w:val="0"/>
      <w:sz w:val="24"/>
      <w:szCs w:val="24"/>
    </w:rPr>
  </w:style>
  <w:style w:type="paragraph" w:styleId="aa">
    <w:name w:val="header"/>
    <w:basedOn w:val="a"/>
    <w:link w:val="Char2"/>
    <w:qFormat/>
    <w:rsid w:val="00804D8A"/>
    <w:pPr>
      <w:pBdr>
        <w:bottom w:val="single" w:sz="6" w:space="1" w:color="auto"/>
      </w:pBdr>
      <w:tabs>
        <w:tab w:val="center" w:pos="4153"/>
        <w:tab w:val="right" w:pos="8306"/>
      </w:tabs>
      <w:snapToGrid w:val="0"/>
      <w:jc w:val="center"/>
    </w:pPr>
    <w:rPr>
      <w:sz w:val="18"/>
    </w:rPr>
  </w:style>
  <w:style w:type="paragraph" w:styleId="af5">
    <w:name w:val="Revision"/>
    <w:uiPriority w:val="99"/>
    <w:unhideWhenUsed/>
    <w:rsid w:val="00804D8A"/>
    <w:rPr>
      <w:kern w:val="2"/>
      <w:sz w:val="21"/>
    </w:rPr>
  </w:style>
  <w:style w:type="paragraph" w:customStyle="1" w:styleId="reader-word-layerreader-word-s15-2reader-word-s15-19">
    <w:name w:val="reader-word-layer reader-word-s15-2 reader-word-s15-19"/>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4-7">
    <w:name w:val="reader-word-layer reader-word-s14-7"/>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af6">
    <w:name w:val="表标题"/>
    <w:basedOn w:val="a"/>
    <w:qFormat/>
    <w:rsid w:val="00804D8A"/>
    <w:pPr>
      <w:tabs>
        <w:tab w:val="left" w:pos="0"/>
      </w:tabs>
      <w:spacing w:before="240" w:after="120"/>
      <w:jc w:val="center"/>
    </w:pPr>
    <w:rPr>
      <w:b/>
      <w:sz w:val="24"/>
    </w:rPr>
  </w:style>
  <w:style w:type="paragraph" w:customStyle="1" w:styleId="xl27">
    <w:name w:val="xl27"/>
    <w:basedOn w:val="a"/>
    <w:qFormat/>
    <w:rsid w:val="00804D8A"/>
    <w:pPr>
      <w:widowControl/>
      <w:pBdr>
        <w:bottom w:val="single" w:sz="12" w:space="0" w:color="auto"/>
      </w:pBdr>
      <w:spacing w:before="100" w:after="100"/>
      <w:jc w:val="center"/>
    </w:pPr>
    <w:rPr>
      <w:rFonts w:ascii="宋体" w:hAnsi="宋体"/>
      <w:kern w:val="0"/>
    </w:rPr>
  </w:style>
  <w:style w:type="paragraph" w:customStyle="1" w:styleId="af0">
    <w:name w:val="样式 表格 + 黑色"/>
    <w:basedOn w:val="a"/>
    <w:link w:val="CharChar0"/>
    <w:qFormat/>
    <w:rsid w:val="00804D8A"/>
    <w:pPr>
      <w:adjustRightInd w:val="0"/>
      <w:snapToGrid w:val="0"/>
      <w:jc w:val="center"/>
    </w:pPr>
    <w:rPr>
      <w:rFonts w:ascii="宋体" w:hAnsi="宋体"/>
      <w:color w:val="000000"/>
      <w:spacing w:val="-4"/>
      <w:kern w:val="0"/>
      <w:szCs w:val="21"/>
    </w:rPr>
  </w:style>
  <w:style w:type="paragraph" w:styleId="9">
    <w:name w:val="toc 9"/>
    <w:basedOn w:val="a"/>
    <w:next w:val="a"/>
    <w:semiHidden/>
    <w:qFormat/>
    <w:rsid w:val="00804D8A"/>
    <w:pPr>
      <w:ind w:leftChars="1600" w:left="3360"/>
    </w:pPr>
    <w:rPr>
      <w:szCs w:val="24"/>
    </w:rPr>
  </w:style>
  <w:style w:type="paragraph" w:styleId="af">
    <w:name w:val="footer"/>
    <w:basedOn w:val="a"/>
    <w:link w:val="Char6"/>
    <w:uiPriority w:val="99"/>
    <w:qFormat/>
    <w:rsid w:val="00804D8A"/>
    <w:pPr>
      <w:tabs>
        <w:tab w:val="center" w:pos="4153"/>
        <w:tab w:val="right" w:pos="8306"/>
      </w:tabs>
      <w:snapToGrid w:val="0"/>
      <w:jc w:val="left"/>
    </w:pPr>
    <w:rPr>
      <w:sz w:val="18"/>
    </w:rPr>
  </w:style>
  <w:style w:type="paragraph" w:styleId="20">
    <w:name w:val="Body Text Indent 2"/>
    <w:basedOn w:val="a"/>
    <w:qFormat/>
    <w:rsid w:val="00804D8A"/>
    <w:pPr>
      <w:spacing w:line="360" w:lineRule="auto"/>
      <w:ind w:left="-88" w:firstLineChars="230" w:firstLine="552"/>
    </w:pPr>
    <w:rPr>
      <w:sz w:val="24"/>
    </w:rPr>
  </w:style>
  <w:style w:type="paragraph" w:customStyle="1" w:styleId="reader-word-layerreader-word-s15-18">
    <w:name w:val="reader-word-layer reader-word-s15-18"/>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42">
    <w:name w:val="正文格式42"/>
    <w:basedOn w:val="a"/>
    <w:qFormat/>
    <w:rsid w:val="00804D8A"/>
    <w:pPr>
      <w:spacing w:line="360" w:lineRule="auto"/>
      <w:ind w:firstLine="482"/>
    </w:pPr>
    <w:rPr>
      <w:rFonts w:ascii="宋体" w:hAnsi="宋体"/>
      <w:sz w:val="24"/>
      <w:szCs w:val="24"/>
    </w:rPr>
  </w:style>
  <w:style w:type="paragraph" w:customStyle="1" w:styleId="af7">
    <w:name w:val="图表文字"/>
    <w:basedOn w:val="a0"/>
    <w:rsid w:val="00804D8A"/>
    <w:pPr>
      <w:spacing w:beforeLines="50"/>
      <w:ind w:firstLineChars="0" w:firstLine="0"/>
      <w:jc w:val="center"/>
    </w:pPr>
    <w:rPr>
      <w:rFonts w:ascii="Calibri" w:hAnsi="Calibri" w:cs="Calibri"/>
      <w:szCs w:val="21"/>
    </w:rPr>
  </w:style>
  <w:style w:type="paragraph" w:customStyle="1" w:styleId="reader-word-layerreader-word-s14-10">
    <w:name w:val="reader-word-layer reader-word-s14-10"/>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
    <w:qFormat/>
    <w:rsid w:val="00804D8A"/>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reader-word-layerreader-word-s10-42">
    <w:name w:val="reader-word-layer reader-word-s10-42"/>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a6">
    <w:name w:val="表格"/>
    <w:basedOn w:val="a"/>
    <w:link w:val="CharChar"/>
    <w:qFormat/>
    <w:rsid w:val="00804D8A"/>
    <w:pPr>
      <w:jc w:val="center"/>
    </w:pPr>
    <w:rPr>
      <w:sz w:val="24"/>
    </w:rPr>
  </w:style>
  <w:style w:type="paragraph" w:styleId="21">
    <w:name w:val="Body Text 2"/>
    <w:basedOn w:val="a"/>
    <w:qFormat/>
    <w:rsid w:val="00804D8A"/>
    <w:pPr>
      <w:jc w:val="center"/>
    </w:pPr>
  </w:style>
  <w:style w:type="paragraph" w:styleId="12">
    <w:name w:val="toc 1"/>
    <w:basedOn w:val="a"/>
    <w:next w:val="a"/>
    <w:qFormat/>
    <w:rsid w:val="00804D8A"/>
    <w:rPr>
      <w:rFonts w:eastAsia="黑体"/>
      <w:b/>
      <w:sz w:val="24"/>
    </w:rPr>
  </w:style>
  <w:style w:type="paragraph" w:customStyle="1" w:styleId="reader-word-layer">
    <w:name w:val="reader-word-layer"/>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A4">
    <w:name w:val="A正文"/>
    <w:basedOn w:val="a"/>
    <w:link w:val="AChar"/>
    <w:qFormat/>
    <w:rsid w:val="00804D8A"/>
    <w:pPr>
      <w:widowControl/>
      <w:overflowPunct w:val="0"/>
      <w:autoSpaceDE w:val="0"/>
      <w:autoSpaceDN w:val="0"/>
      <w:adjustRightInd w:val="0"/>
      <w:spacing w:line="360" w:lineRule="auto"/>
      <w:ind w:firstLineChars="200" w:firstLine="200"/>
      <w:jc w:val="left"/>
      <w:textAlignment w:val="baseline"/>
    </w:pPr>
    <w:rPr>
      <w:kern w:val="0"/>
      <w:sz w:val="24"/>
      <w:szCs w:val="24"/>
    </w:rPr>
  </w:style>
  <w:style w:type="paragraph" w:customStyle="1" w:styleId="reader-word-layerreader-word-s15-2">
    <w:name w:val="reader-word-layer reader-word-s15-2"/>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4-18">
    <w:name w:val="reader-word-layer reader-word-s14-18"/>
    <w:basedOn w:val="a"/>
    <w:qFormat/>
    <w:rsid w:val="00804D8A"/>
    <w:pPr>
      <w:widowControl/>
      <w:spacing w:before="100" w:beforeAutospacing="1" w:after="100" w:afterAutospacing="1"/>
      <w:jc w:val="left"/>
    </w:pPr>
    <w:rPr>
      <w:rFonts w:ascii="宋体" w:hAnsi="宋体" w:cs="宋体"/>
      <w:kern w:val="0"/>
      <w:sz w:val="24"/>
      <w:szCs w:val="24"/>
    </w:rPr>
  </w:style>
  <w:style w:type="paragraph" w:styleId="af8">
    <w:name w:val="Normal (Web)"/>
    <w:basedOn w:val="a"/>
    <w:uiPriority w:val="99"/>
    <w:qFormat/>
    <w:rsid w:val="00804D8A"/>
    <w:pPr>
      <w:widowControl/>
      <w:spacing w:before="100" w:beforeAutospacing="1" w:after="100" w:afterAutospacing="1"/>
      <w:jc w:val="left"/>
    </w:pPr>
    <w:rPr>
      <w:rFonts w:ascii="Arial Unicode MS" w:eastAsia="Arial Unicode MS" w:hAnsi="Arial Unicode MS"/>
      <w:kern w:val="0"/>
      <w:sz w:val="24"/>
    </w:rPr>
  </w:style>
  <w:style w:type="paragraph" w:customStyle="1" w:styleId="reader-word-layerreader-word-s10-34">
    <w:name w:val="reader-word-layer reader-word-s10-34"/>
    <w:basedOn w:val="a"/>
    <w:rsid w:val="00804D8A"/>
    <w:pPr>
      <w:widowControl/>
      <w:spacing w:before="100" w:beforeAutospacing="1" w:after="100" w:afterAutospacing="1"/>
      <w:jc w:val="left"/>
    </w:pPr>
    <w:rPr>
      <w:rFonts w:ascii="宋体" w:hAnsi="宋体" w:cs="宋体"/>
      <w:kern w:val="0"/>
      <w:sz w:val="24"/>
      <w:szCs w:val="24"/>
    </w:rPr>
  </w:style>
  <w:style w:type="paragraph" w:styleId="a5">
    <w:name w:val="Plain Text"/>
    <w:basedOn w:val="a"/>
    <w:link w:val="Char"/>
    <w:qFormat/>
    <w:rsid w:val="00804D8A"/>
    <w:rPr>
      <w:rFonts w:ascii="宋体" w:hAnsi="Courier New"/>
    </w:rPr>
  </w:style>
  <w:style w:type="paragraph" w:styleId="af9">
    <w:name w:val="Document Map"/>
    <w:basedOn w:val="a"/>
    <w:qFormat/>
    <w:rsid w:val="00804D8A"/>
    <w:pPr>
      <w:shd w:val="clear" w:color="auto" w:fill="000080"/>
    </w:pPr>
  </w:style>
  <w:style w:type="paragraph" w:styleId="ad">
    <w:name w:val="Body Text Indent"/>
    <w:basedOn w:val="a"/>
    <w:link w:val="Char4"/>
    <w:qFormat/>
    <w:rsid w:val="00804D8A"/>
    <w:pPr>
      <w:spacing w:line="320" w:lineRule="exact"/>
      <w:ind w:left="19" w:firstLineChars="175" w:firstLine="420"/>
    </w:pPr>
    <w:rPr>
      <w:rFonts w:ascii="宋体" w:hAnsi="宋体"/>
      <w:sz w:val="24"/>
    </w:rPr>
  </w:style>
  <w:style w:type="paragraph" w:styleId="ac">
    <w:name w:val="annotation text"/>
    <w:basedOn w:val="a"/>
    <w:link w:val="Char3"/>
    <w:uiPriority w:val="99"/>
    <w:qFormat/>
    <w:rsid w:val="00804D8A"/>
    <w:pPr>
      <w:jc w:val="left"/>
    </w:pPr>
  </w:style>
  <w:style w:type="paragraph" w:styleId="31">
    <w:name w:val="Body Text 3"/>
    <w:basedOn w:val="a"/>
    <w:qFormat/>
    <w:rsid w:val="00804D8A"/>
    <w:pPr>
      <w:jc w:val="center"/>
    </w:pPr>
    <w:rPr>
      <w:rFonts w:ascii="宋体" w:hAnsi="宋体"/>
      <w:color w:val="0000FF"/>
      <w:sz w:val="24"/>
    </w:rPr>
  </w:style>
  <w:style w:type="paragraph" w:styleId="a0">
    <w:name w:val="Normal Indent"/>
    <w:basedOn w:val="a"/>
    <w:link w:val="Char0"/>
    <w:qFormat/>
    <w:rsid w:val="00804D8A"/>
    <w:pPr>
      <w:ind w:firstLineChars="200" w:firstLine="420"/>
    </w:pPr>
  </w:style>
  <w:style w:type="paragraph" w:styleId="afa">
    <w:name w:val="Body Text"/>
    <w:basedOn w:val="a"/>
    <w:qFormat/>
    <w:rsid w:val="00804D8A"/>
    <w:rPr>
      <w:sz w:val="24"/>
    </w:rPr>
  </w:style>
  <w:style w:type="paragraph" w:customStyle="1" w:styleId="reader-word-layerreader-word-s15-5">
    <w:name w:val="reader-word-layer reader-word-s15-5"/>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4-15">
    <w:name w:val="reader-word-layer reader-word-s14-15"/>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BodyText21">
    <w:name w:val="Body Text 21"/>
    <w:basedOn w:val="a"/>
    <w:qFormat/>
    <w:rsid w:val="00804D8A"/>
    <w:pPr>
      <w:adjustRightInd w:val="0"/>
      <w:textAlignment w:val="baseline"/>
    </w:pPr>
    <w:rPr>
      <w:rFonts w:ascii="仿宋_GB2312" w:eastAsia="仿宋体"/>
      <w:sz w:val="24"/>
    </w:rPr>
  </w:style>
  <w:style w:type="paragraph" w:customStyle="1" w:styleId="13">
    <w:name w:val="样式1"/>
    <w:basedOn w:val="a"/>
    <w:qFormat/>
    <w:rsid w:val="00804D8A"/>
  </w:style>
  <w:style w:type="paragraph" w:customStyle="1" w:styleId="reader-word-layerreader-word-s15-21">
    <w:name w:val="reader-word-layer reader-word-s15-21"/>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afb">
    <w:name w:val="图文框"/>
    <w:basedOn w:val="a"/>
    <w:qFormat/>
    <w:rsid w:val="00804D8A"/>
    <w:pPr>
      <w:spacing w:line="240" w:lineRule="exact"/>
      <w:ind w:rightChars="-42" w:right="-42"/>
    </w:pPr>
    <w:rPr>
      <w:rFonts w:ascii="宋体" w:hAnsi="宋体"/>
    </w:rPr>
  </w:style>
  <w:style w:type="paragraph" w:customStyle="1" w:styleId="p0">
    <w:name w:val="p0"/>
    <w:basedOn w:val="a"/>
    <w:qFormat/>
    <w:rsid w:val="00804D8A"/>
    <w:pPr>
      <w:widowControl/>
    </w:pPr>
    <w:rPr>
      <w:kern w:val="0"/>
      <w:szCs w:val="21"/>
    </w:rPr>
  </w:style>
  <w:style w:type="paragraph" w:customStyle="1" w:styleId="Default">
    <w:name w:val="Default"/>
    <w:qFormat/>
    <w:rsid w:val="00804D8A"/>
    <w:pPr>
      <w:widowControl w:val="0"/>
      <w:autoSpaceDE w:val="0"/>
      <w:autoSpaceDN w:val="0"/>
      <w:adjustRightInd w:val="0"/>
    </w:pPr>
    <w:rPr>
      <w:color w:val="000000"/>
      <w:sz w:val="24"/>
      <w:szCs w:val="24"/>
    </w:rPr>
  </w:style>
  <w:style w:type="paragraph" w:customStyle="1" w:styleId="afc">
    <w:name w:val="二级无标题条"/>
    <w:basedOn w:val="a"/>
    <w:qFormat/>
    <w:rsid w:val="00804D8A"/>
    <w:rPr>
      <w:szCs w:val="24"/>
    </w:rPr>
  </w:style>
  <w:style w:type="paragraph" w:customStyle="1" w:styleId="40">
    <w:name w:val="样式4"/>
    <w:basedOn w:val="afa"/>
    <w:qFormat/>
    <w:rsid w:val="00804D8A"/>
    <w:pPr>
      <w:ind w:rightChars="-50" w:right="-50"/>
    </w:pPr>
    <w:rPr>
      <w:rFonts w:ascii="宋体" w:hAnsi="宋体"/>
      <w:color w:val="000000"/>
      <w:sz w:val="15"/>
    </w:rPr>
  </w:style>
  <w:style w:type="paragraph" w:customStyle="1" w:styleId="Char7">
    <w:name w:val="Char"/>
    <w:basedOn w:val="a"/>
    <w:qFormat/>
    <w:rsid w:val="00804D8A"/>
    <w:rPr>
      <w:sz w:val="24"/>
    </w:rPr>
  </w:style>
  <w:style w:type="paragraph" w:customStyle="1" w:styleId="CharCharCharCharCharCharChar">
    <w:name w:val="Char Char Char Char Char Char Char"/>
    <w:basedOn w:val="a"/>
    <w:rsid w:val="00804D8A"/>
    <w:pPr>
      <w:widowControl/>
      <w:spacing w:after="160" w:line="240" w:lineRule="exact"/>
      <w:jc w:val="left"/>
    </w:pPr>
    <w:rPr>
      <w:rFonts w:ascii="Verdana" w:hAnsi="Verdana"/>
      <w:kern w:val="0"/>
      <w:sz w:val="20"/>
      <w:lang w:eastAsia="en-US"/>
    </w:rPr>
  </w:style>
  <w:style w:type="paragraph" w:customStyle="1" w:styleId="ParaCharCharCharChar">
    <w:name w:val="默认段落字体 Para Char Char Char Char"/>
    <w:basedOn w:val="a"/>
    <w:qFormat/>
    <w:rsid w:val="00804D8A"/>
  </w:style>
  <w:style w:type="paragraph" w:customStyle="1" w:styleId="afd">
    <w:name w:val="小四表文左齐"/>
    <w:basedOn w:val="a"/>
    <w:qFormat/>
    <w:rsid w:val="00804D8A"/>
    <w:pPr>
      <w:tabs>
        <w:tab w:val="left" w:pos="1800"/>
      </w:tabs>
      <w:jc w:val="center"/>
    </w:pPr>
    <w:rPr>
      <w:rFonts w:ascii="宋体" w:hAnsi="宋体"/>
    </w:rPr>
  </w:style>
  <w:style w:type="paragraph" w:customStyle="1" w:styleId="xl28">
    <w:name w:val="xl28"/>
    <w:basedOn w:val="a"/>
    <w:qFormat/>
    <w:rsid w:val="00804D8A"/>
    <w:pPr>
      <w:widowControl/>
      <w:pBdr>
        <w:bottom w:val="single" w:sz="4" w:space="0" w:color="auto"/>
        <w:right w:val="single" w:sz="4" w:space="0" w:color="auto"/>
      </w:pBdr>
      <w:spacing w:before="100" w:beforeAutospacing="1" w:after="100" w:afterAutospacing="1"/>
      <w:jc w:val="center"/>
    </w:pPr>
    <w:rPr>
      <w:rFonts w:eastAsia="Arial Unicode MS"/>
      <w:color w:val="000000"/>
      <w:kern w:val="0"/>
    </w:rPr>
  </w:style>
  <w:style w:type="paragraph" w:customStyle="1" w:styleId="14">
    <w:name w:val="1"/>
    <w:basedOn w:val="a"/>
    <w:next w:val="ad"/>
    <w:qFormat/>
    <w:rsid w:val="00804D8A"/>
    <w:pPr>
      <w:spacing w:line="360" w:lineRule="auto"/>
      <w:ind w:firstLineChars="200" w:firstLine="480"/>
    </w:pPr>
    <w:rPr>
      <w:rFonts w:ascii="仿宋_GB2312" w:eastAsia="仿宋_GB2312"/>
      <w:sz w:val="24"/>
    </w:rPr>
  </w:style>
  <w:style w:type="paragraph" w:customStyle="1" w:styleId="xl26">
    <w:name w:val="xl26"/>
    <w:basedOn w:val="a"/>
    <w:qFormat/>
    <w:rsid w:val="00804D8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rPr>
  </w:style>
  <w:style w:type="paragraph" w:customStyle="1" w:styleId="ae">
    <w:name w:val="表格文字"/>
    <w:basedOn w:val="a"/>
    <w:link w:val="Char5"/>
    <w:qFormat/>
    <w:rsid w:val="00804D8A"/>
    <w:pPr>
      <w:jc w:val="center"/>
    </w:pPr>
    <w:rPr>
      <w:rFonts w:ascii="仿宋_GB2312" w:eastAsia="仿宋_GB2312" w:hAnsi="Arial Black"/>
      <w:kern w:val="44"/>
      <w:sz w:val="24"/>
    </w:rPr>
  </w:style>
  <w:style w:type="paragraph" w:customStyle="1" w:styleId="CharCharChar">
    <w:name w:val="Char Char Char"/>
    <w:basedOn w:val="a"/>
    <w:qFormat/>
    <w:rsid w:val="00804D8A"/>
    <w:rPr>
      <w:sz w:val="24"/>
    </w:rPr>
  </w:style>
  <w:style w:type="paragraph" w:customStyle="1" w:styleId="xl37">
    <w:name w:val="xl37"/>
    <w:basedOn w:val="a"/>
    <w:qFormat/>
    <w:rsid w:val="00804D8A"/>
    <w:pPr>
      <w:widowControl/>
      <w:spacing w:before="100" w:beforeAutospacing="1" w:after="100" w:afterAutospacing="1"/>
      <w:jc w:val="center"/>
    </w:pPr>
    <w:rPr>
      <w:rFonts w:ascii="宋体" w:hAnsi="宋体"/>
      <w:kern w:val="0"/>
      <w:sz w:val="24"/>
    </w:rPr>
  </w:style>
  <w:style w:type="paragraph" w:customStyle="1" w:styleId="afe">
    <w:name w:val="表"/>
    <w:basedOn w:val="a"/>
    <w:qFormat/>
    <w:rsid w:val="00804D8A"/>
    <w:pPr>
      <w:snapToGrid w:val="0"/>
      <w:jc w:val="center"/>
    </w:pPr>
    <w:rPr>
      <w:spacing w:val="2"/>
    </w:rPr>
  </w:style>
  <w:style w:type="paragraph" w:customStyle="1" w:styleId="aff">
    <w:name w:val="简单回函地址"/>
    <w:basedOn w:val="a"/>
    <w:qFormat/>
    <w:rsid w:val="00804D8A"/>
    <w:rPr>
      <w:sz w:val="24"/>
    </w:rPr>
  </w:style>
  <w:style w:type="paragraph" w:customStyle="1" w:styleId="reader-word-layerreader-word-s15-20">
    <w:name w:val="reader-word-layer reader-word-s15-20"/>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4-16">
    <w:name w:val="reader-word-layer reader-word-s14-16"/>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5-4">
    <w:name w:val="reader-word-layer reader-word-s15-4"/>
    <w:basedOn w:val="a"/>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0-32">
    <w:name w:val="reader-word-layer reader-word-s10-32"/>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reader-word-layerreader-word-s10-36">
    <w:name w:val="reader-word-layer reader-word-s10-36"/>
    <w:basedOn w:val="a"/>
    <w:qFormat/>
    <w:rsid w:val="00804D8A"/>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
    <w:name w:val="Char Char1 Char Char Char Char Char Char"/>
    <w:basedOn w:val="a"/>
    <w:qFormat/>
    <w:rsid w:val="00804D8A"/>
    <w:rPr>
      <w:szCs w:val="21"/>
    </w:rPr>
  </w:style>
  <w:style w:type="paragraph" w:styleId="aff0">
    <w:name w:val="List Paragraph"/>
    <w:basedOn w:val="a"/>
    <w:uiPriority w:val="34"/>
    <w:qFormat/>
    <w:rsid w:val="00804D8A"/>
    <w:pPr>
      <w:ind w:firstLineChars="200" w:firstLine="420"/>
    </w:pPr>
  </w:style>
  <w:style w:type="paragraph" w:customStyle="1" w:styleId="27">
    <w:name w:val="样式 小四 行距: 固定值 27 磅"/>
    <w:basedOn w:val="a"/>
    <w:qFormat/>
    <w:rsid w:val="00804D8A"/>
    <w:pPr>
      <w:spacing w:line="360" w:lineRule="auto"/>
      <w:ind w:firstLineChars="200" w:firstLine="200"/>
    </w:pPr>
    <w:rPr>
      <w:rFonts w:cs="宋体"/>
      <w:sz w:val="24"/>
    </w:rPr>
  </w:style>
  <w:style w:type="paragraph" w:customStyle="1" w:styleId="ParaCharCharCharCharCharChar">
    <w:name w:val="默认段落字体 Para Char Char Char Char Char Char"/>
    <w:basedOn w:val="a"/>
    <w:qFormat/>
    <w:rsid w:val="00804D8A"/>
    <w:pPr>
      <w:widowControl/>
      <w:jc w:val="left"/>
    </w:pPr>
    <w:rPr>
      <w:rFonts w:eastAsia="仿宋_GB2312"/>
      <w:kern w:val="0"/>
      <w:sz w:val="24"/>
    </w:rPr>
  </w:style>
  <w:style w:type="table" w:styleId="aff1">
    <w:name w:val="Table Grid"/>
    <w:basedOn w:val="a2"/>
    <w:qFormat/>
    <w:rsid w:val="00804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正文样式 Char"/>
    <w:link w:val="aff2"/>
    <w:rsid w:val="00156B3D"/>
    <w:rPr>
      <w:bCs/>
      <w:kern w:val="2"/>
      <w:sz w:val="24"/>
      <w:szCs w:val="22"/>
    </w:rPr>
  </w:style>
  <w:style w:type="paragraph" w:customStyle="1" w:styleId="aff2">
    <w:name w:val="正文样式"/>
    <w:basedOn w:val="a"/>
    <w:link w:val="Char8"/>
    <w:qFormat/>
    <w:rsid w:val="00156B3D"/>
    <w:pPr>
      <w:spacing w:line="460" w:lineRule="exact"/>
      <w:ind w:firstLineChars="200" w:firstLine="480"/>
    </w:pPr>
    <w:rPr>
      <w:bCs/>
      <w:sz w:val="24"/>
      <w:szCs w:val="22"/>
    </w:rPr>
  </w:style>
  <w:style w:type="character" w:customStyle="1" w:styleId="Char9">
    <w:name w:val="报告正文 Char"/>
    <w:link w:val="aff3"/>
    <w:qFormat/>
    <w:rsid w:val="00680321"/>
    <w:rPr>
      <w:snapToGrid w:val="0"/>
      <w:kern w:val="24"/>
      <w:sz w:val="24"/>
      <w:szCs w:val="21"/>
    </w:rPr>
  </w:style>
  <w:style w:type="paragraph" w:customStyle="1" w:styleId="aff3">
    <w:name w:val="报告正文"/>
    <w:basedOn w:val="a"/>
    <w:link w:val="Char9"/>
    <w:qFormat/>
    <w:rsid w:val="00680321"/>
    <w:pPr>
      <w:adjustRightInd w:val="0"/>
      <w:spacing w:beforeLines="25" w:line="360" w:lineRule="auto"/>
      <w:ind w:firstLine="482"/>
      <w:textAlignment w:val="baseline"/>
    </w:pPr>
    <w:rPr>
      <w:snapToGrid w:val="0"/>
      <w:kern w:val="24"/>
      <w:sz w:val="24"/>
      <w:szCs w:val="21"/>
    </w:rPr>
  </w:style>
  <w:style w:type="paragraph" w:styleId="HTML">
    <w:name w:val="HTML Preformatted"/>
    <w:basedOn w:val="a"/>
    <w:link w:val="HTMLChar"/>
    <w:uiPriority w:val="99"/>
    <w:unhideWhenUsed/>
    <w:rsid w:val="00DE28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rsid w:val="00DE283D"/>
    <w:rPr>
      <w:rFonts w:ascii="宋体" w:hAnsi="宋体" w:cs="宋体"/>
      <w:sz w:val="24"/>
      <w:szCs w:val="24"/>
    </w:rPr>
  </w:style>
  <w:style w:type="character" w:customStyle="1" w:styleId="Chara">
    <w:name w:val="表格题 Char"/>
    <w:basedOn w:val="a1"/>
    <w:link w:val="aff4"/>
    <w:rsid w:val="002E7069"/>
    <w:rPr>
      <w:rFonts w:ascii="宋体"/>
      <w:color w:val="000000"/>
      <w:sz w:val="24"/>
      <w:szCs w:val="21"/>
      <w:lang w:val="en-US" w:eastAsia="zh-CN"/>
    </w:rPr>
  </w:style>
  <w:style w:type="paragraph" w:customStyle="1" w:styleId="aff4">
    <w:name w:val="表格题"/>
    <w:basedOn w:val="a"/>
    <w:link w:val="Chara"/>
    <w:qFormat/>
    <w:rsid w:val="002E7069"/>
    <w:pPr>
      <w:overflowPunct w:val="0"/>
      <w:autoSpaceDE w:val="0"/>
      <w:autoSpaceDN w:val="0"/>
      <w:adjustRightInd w:val="0"/>
      <w:snapToGrid w:val="0"/>
      <w:spacing w:line="500" w:lineRule="exact"/>
      <w:jc w:val="center"/>
      <w:textAlignment w:val="baseline"/>
    </w:pPr>
    <w:rPr>
      <w:rFonts w:ascii="宋体"/>
      <w:color w:val="000000"/>
      <w:kern w:val="0"/>
      <w:sz w:val="24"/>
      <w:szCs w:val="21"/>
    </w:rPr>
  </w:style>
</w:styles>
</file>

<file path=word/webSettings.xml><?xml version="1.0" encoding="utf-8"?>
<w:webSettings xmlns:r="http://schemas.openxmlformats.org/officeDocument/2006/relationships" xmlns:w="http://schemas.openxmlformats.org/wordprocessingml/2006/main">
  <w:divs>
    <w:div w:id="750279982">
      <w:bodyDiv w:val="1"/>
      <w:marLeft w:val="0"/>
      <w:marRight w:val="0"/>
      <w:marTop w:val="0"/>
      <w:marBottom w:val="0"/>
      <w:divBdr>
        <w:top w:val="none" w:sz="0" w:space="0" w:color="auto"/>
        <w:left w:val="none" w:sz="0" w:space="0" w:color="auto"/>
        <w:bottom w:val="none" w:sz="0" w:space="0" w:color="auto"/>
        <w:right w:val="none" w:sz="0" w:space="0" w:color="auto"/>
      </w:divBdr>
      <w:divsChild>
        <w:div w:id="1562787025">
          <w:marLeft w:val="0"/>
          <w:marRight w:val="0"/>
          <w:marTop w:val="0"/>
          <w:marBottom w:val="0"/>
          <w:divBdr>
            <w:top w:val="none" w:sz="0" w:space="0" w:color="auto"/>
            <w:left w:val="none" w:sz="0" w:space="0" w:color="auto"/>
            <w:bottom w:val="none" w:sz="0" w:space="0" w:color="auto"/>
            <w:right w:val="none" w:sz="0" w:space="0" w:color="auto"/>
          </w:divBdr>
        </w:div>
      </w:divsChild>
    </w:div>
    <w:div w:id="1253466597">
      <w:bodyDiv w:val="1"/>
      <w:marLeft w:val="0"/>
      <w:marRight w:val="0"/>
      <w:marTop w:val="0"/>
      <w:marBottom w:val="0"/>
      <w:divBdr>
        <w:top w:val="none" w:sz="0" w:space="0" w:color="auto"/>
        <w:left w:val="none" w:sz="0" w:space="0" w:color="auto"/>
        <w:bottom w:val="none" w:sz="0" w:space="0" w:color="auto"/>
        <w:right w:val="none" w:sz="0" w:space="0" w:color="auto"/>
      </w:divBdr>
    </w:div>
    <w:div w:id="1408923300">
      <w:bodyDiv w:val="1"/>
      <w:marLeft w:val="0"/>
      <w:marRight w:val="0"/>
      <w:marTop w:val="0"/>
      <w:marBottom w:val="0"/>
      <w:divBdr>
        <w:top w:val="none" w:sz="0" w:space="0" w:color="auto"/>
        <w:left w:val="none" w:sz="0" w:space="0" w:color="auto"/>
        <w:bottom w:val="none" w:sz="0" w:space="0" w:color="auto"/>
        <w:right w:val="none" w:sz="0" w:space="0" w:color="auto"/>
      </w:divBdr>
      <w:divsChild>
        <w:div w:id="1459953635">
          <w:marLeft w:val="0"/>
          <w:marRight w:val="0"/>
          <w:marTop w:val="0"/>
          <w:marBottom w:val="0"/>
          <w:divBdr>
            <w:top w:val="none" w:sz="0" w:space="0" w:color="auto"/>
            <w:left w:val="none" w:sz="0" w:space="0" w:color="auto"/>
            <w:bottom w:val="none" w:sz="0" w:space="0" w:color="auto"/>
            <w:right w:val="none" w:sz="0" w:space="0" w:color="auto"/>
          </w:divBdr>
        </w:div>
      </w:divsChild>
    </w:div>
    <w:div w:id="1422217944">
      <w:bodyDiv w:val="1"/>
      <w:marLeft w:val="0"/>
      <w:marRight w:val="0"/>
      <w:marTop w:val="0"/>
      <w:marBottom w:val="0"/>
      <w:divBdr>
        <w:top w:val="none" w:sz="0" w:space="0" w:color="auto"/>
        <w:left w:val="none" w:sz="0" w:space="0" w:color="auto"/>
        <w:bottom w:val="none" w:sz="0" w:space="0" w:color="auto"/>
        <w:right w:val="none" w:sz="0" w:space="0" w:color="auto"/>
      </w:divBdr>
      <w:divsChild>
        <w:div w:id="1930965922">
          <w:marLeft w:val="0"/>
          <w:marRight w:val="0"/>
          <w:marTop w:val="0"/>
          <w:marBottom w:val="0"/>
          <w:divBdr>
            <w:top w:val="none" w:sz="0" w:space="0" w:color="auto"/>
            <w:left w:val="none" w:sz="0" w:space="0" w:color="auto"/>
            <w:bottom w:val="none" w:sz="0" w:space="0" w:color="auto"/>
            <w:right w:val="none" w:sz="0" w:space="0" w:color="auto"/>
          </w:divBdr>
        </w:div>
      </w:divsChild>
    </w:div>
    <w:div w:id="1442264503">
      <w:bodyDiv w:val="1"/>
      <w:marLeft w:val="0"/>
      <w:marRight w:val="0"/>
      <w:marTop w:val="0"/>
      <w:marBottom w:val="0"/>
      <w:divBdr>
        <w:top w:val="none" w:sz="0" w:space="0" w:color="auto"/>
        <w:left w:val="none" w:sz="0" w:space="0" w:color="auto"/>
        <w:bottom w:val="none" w:sz="0" w:space="0" w:color="auto"/>
        <w:right w:val="none" w:sz="0" w:space="0" w:color="auto"/>
      </w:divBdr>
      <w:divsChild>
        <w:div w:id="18893435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3.wmf"/><Relationship Id="rId26" Type="http://schemas.openxmlformats.org/officeDocument/2006/relationships/oleObject" Target="embeddings/oleObject8.bin"/><Relationship Id="rId39" Type="http://schemas.openxmlformats.org/officeDocument/2006/relationships/image" Target="media/image11.wmf"/><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16.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14.wmf"/><Relationship Id="rId53" Type="http://schemas.openxmlformats.org/officeDocument/2006/relationships/oleObject" Target="embeddings/oleObject23.bin"/><Relationship Id="rId58" Type="http://schemas.openxmlformats.org/officeDocument/2006/relationships/image" Target="media/image20.wmf"/><Relationship Id="rId66"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image" Target="media/image8.wmf"/><Relationship Id="rId44" Type="http://schemas.openxmlformats.org/officeDocument/2006/relationships/oleObject" Target="embeddings/oleObject18.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hyperlink" Target="http://baike.baidu.com/item/%E6%98%93%E7%87%83%E6%98%93%E7%88%86%E7%89%A9%E5%93%81" TargetMode="External"/><Relationship Id="rId8" Type="http://schemas.openxmlformats.org/officeDocument/2006/relationships/header" Target="header1.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4.wmf"/><Relationship Id="rId41" Type="http://schemas.openxmlformats.org/officeDocument/2006/relationships/image" Target="media/image12.wmf"/><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FFE8-5CE0-4109-9C69-0A0CEA16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60</Pages>
  <Words>6863</Words>
  <Characters>39123</Characters>
  <Application>Microsoft Office Word</Application>
  <DocSecurity>0</DocSecurity>
  <Lines>326</Lines>
  <Paragraphs>91</Paragraphs>
  <ScaleCrop>false</ScaleCrop>
  <Company>Microsoft</Company>
  <LinksUpToDate>false</LinksUpToDate>
  <CharactersWithSpaces>45895</CharactersWithSpaces>
  <SharedDoc>false</SharedDoc>
  <HLinks>
    <vt:vector size="6" baseType="variant">
      <vt:variant>
        <vt:i4>3538989</vt:i4>
      </vt:variant>
      <vt:variant>
        <vt:i4>90</vt:i4>
      </vt:variant>
      <vt:variant>
        <vt:i4>0</vt:i4>
      </vt:variant>
      <vt:variant>
        <vt:i4>5</vt:i4>
      </vt:variant>
      <vt:variant>
        <vt:lpwstr>http://baike.baidu.com/item/%E6%98%93%E7%87%83%E6%98%93%E7%88%86%E7%89%A9%E5%93%81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HAIDE</dc:creator>
  <cp:lastModifiedBy>China</cp:lastModifiedBy>
  <cp:revision>6</cp:revision>
  <cp:lastPrinted>2018-03-12T06:14:00Z</cp:lastPrinted>
  <dcterms:created xsi:type="dcterms:W3CDTF">2018-03-12T02:05:00Z</dcterms:created>
  <dcterms:modified xsi:type="dcterms:W3CDTF">2018-03-13T02:01:00Z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